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B5B52" w14:textId="530D0E7A" w:rsidR="00336C0C" w:rsidRPr="00336C0C" w:rsidRDefault="0085762A" w:rsidP="00381595">
      <w:pPr>
        <w:rPr>
          <w:rFonts w:ascii="Avenir Next Cyr Medium" w:hAnsi="Avenir Next Cyr Medium"/>
          <w:noProof/>
          <w:color w:val="000000"/>
        </w:rPr>
        <w:sectPr w:rsidR="00336C0C" w:rsidRPr="00336C0C" w:rsidSect="00336C0C">
          <w:pgSz w:w="11906" w:h="16838" w:code="9"/>
          <w:pgMar w:top="567" w:right="1021" w:bottom="1021" w:left="1021" w:header="709" w:footer="709" w:gutter="0"/>
          <w:pgBorders w:offsetFrom="page">
            <w:top w:val="single" w:sz="4" w:space="24" w:color="auto"/>
            <w:left w:val="single" w:sz="4" w:space="24" w:color="auto"/>
            <w:bottom w:val="single" w:sz="4" w:space="24" w:color="auto"/>
            <w:right w:val="single" w:sz="4" w:space="24" w:color="auto"/>
          </w:pgBorders>
          <w:pgNumType w:fmt="lowerRoman" w:start="1"/>
          <w:cols w:space="708"/>
          <w:docGrid w:linePitch="360"/>
        </w:sectPr>
      </w:pPr>
      <w:r>
        <w:rPr>
          <w:rFonts w:ascii="Avenir Next Cyr Medium" w:hAnsi="Avenir Next Cyr Medium"/>
          <w:noProof/>
          <w:color w:val="000000"/>
          <w14:ligatures w14:val="standardContextual"/>
        </w:rPr>
        <w:drawing>
          <wp:inline distT="0" distB="0" distL="0" distR="0" wp14:anchorId="36F12D5F" wp14:editId="40028209">
            <wp:extent cx="6263640" cy="9048115"/>
            <wp:effectExtent l="0" t="0" r="3810" b="635"/>
            <wp:docPr id="760210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0069" name="Image 760210069"/>
                    <pic:cNvPicPr/>
                  </pic:nvPicPr>
                  <pic:blipFill>
                    <a:blip r:embed="rId8">
                      <a:extLst>
                        <a:ext uri="{28A0092B-C50C-407E-A947-70E740481C1C}">
                          <a14:useLocalDpi xmlns:a14="http://schemas.microsoft.com/office/drawing/2010/main" val="0"/>
                        </a:ext>
                      </a:extLst>
                    </a:blip>
                    <a:stretch>
                      <a:fillRect/>
                    </a:stretch>
                  </pic:blipFill>
                  <pic:spPr>
                    <a:xfrm>
                      <a:off x="0" y="0"/>
                      <a:ext cx="6263640" cy="9048115"/>
                    </a:xfrm>
                    <a:prstGeom prst="rect">
                      <a:avLst/>
                    </a:prstGeom>
                  </pic:spPr>
                </pic:pic>
              </a:graphicData>
            </a:graphic>
          </wp:inline>
        </w:drawing>
      </w:r>
    </w:p>
    <w:p w14:paraId="1A15C24F" w14:textId="77777777" w:rsidR="005F66EB" w:rsidRPr="00FD4C69" w:rsidRDefault="005F66EB" w:rsidP="00FD4C69">
      <w:pPr>
        <w:jc w:val="center"/>
        <w:rPr>
          <w:b/>
          <w:bCs/>
          <w:sz w:val="28"/>
          <w:szCs w:val="28"/>
        </w:rPr>
      </w:pPr>
      <w:r w:rsidRPr="00FD4C69">
        <w:rPr>
          <w:b/>
          <w:bCs/>
          <w:sz w:val="28"/>
          <w:szCs w:val="28"/>
        </w:rPr>
        <w:lastRenderedPageBreak/>
        <w:t>Table des matières</w:t>
      </w:r>
    </w:p>
    <w:sdt>
      <w:sdtPr>
        <w:rPr>
          <w:rFonts w:eastAsia="DengXian" w:cs="Times New Roman"/>
          <w:b w:val="0"/>
          <w:color w:val="auto"/>
          <w:sz w:val="24"/>
          <w:szCs w:val="24"/>
          <w:lang w:eastAsia="en-US"/>
        </w:rPr>
        <w:id w:val="906032604"/>
        <w:docPartObj>
          <w:docPartGallery w:val="Table of Contents"/>
          <w:docPartUnique/>
        </w:docPartObj>
      </w:sdtPr>
      <w:sdtEndPr>
        <w:rPr>
          <w:bCs/>
        </w:rPr>
      </w:sdtEndPr>
      <w:sdtContent>
        <w:p w14:paraId="2C3C883E" w14:textId="642047E1" w:rsidR="005F66EB" w:rsidRPr="007C584E" w:rsidRDefault="005F66EB" w:rsidP="00381595">
          <w:pPr>
            <w:pStyle w:val="En-ttedetabledesmatires"/>
            <w:rPr>
              <w:b w:val="0"/>
              <w:sz w:val="28"/>
              <w:szCs w:val="28"/>
            </w:rPr>
          </w:pPr>
        </w:p>
        <w:p w14:paraId="05E714D8" w14:textId="404B4763" w:rsidR="00E62949" w:rsidRDefault="005F66EB">
          <w:pPr>
            <w:pStyle w:val="TM1"/>
            <w:rPr>
              <w:rFonts w:asciiTheme="minorHAnsi" w:eastAsiaTheme="minorEastAsia" w:hAnsiTheme="minorHAnsi" w:cstheme="minorBidi"/>
              <w:noProof/>
              <w:kern w:val="2"/>
              <w:lang w:val="fr-BF" w:eastAsia="zh-CN"/>
              <w14:ligatures w14:val="standardContextual"/>
            </w:rPr>
          </w:pPr>
          <w:r w:rsidRPr="007C584E">
            <w:fldChar w:fldCharType="begin"/>
          </w:r>
          <w:r w:rsidRPr="007C584E">
            <w:instrText xml:space="preserve"> TOC \o "1-3" \h \z \u </w:instrText>
          </w:r>
          <w:r w:rsidRPr="007C584E">
            <w:fldChar w:fldCharType="separate"/>
          </w:r>
          <w:hyperlink w:anchor="_Toc218618150" w:history="1">
            <w:r w:rsidR="00E62949" w:rsidRPr="00C22DDE">
              <w:rPr>
                <w:rStyle w:val="Lienhypertexte"/>
                <w:noProof/>
              </w:rPr>
              <w:t>Sigles et abréviations</w:t>
            </w:r>
            <w:r w:rsidR="00E62949">
              <w:rPr>
                <w:noProof/>
                <w:webHidden/>
              </w:rPr>
              <w:tab/>
            </w:r>
            <w:r w:rsidR="00E62949">
              <w:rPr>
                <w:noProof/>
                <w:webHidden/>
              </w:rPr>
              <w:fldChar w:fldCharType="begin"/>
            </w:r>
            <w:r w:rsidR="00E62949">
              <w:rPr>
                <w:noProof/>
                <w:webHidden/>
              </w:rPr>
              <w:instrText xml:space="preserve"> PAGEREF _Toc218618150 \h </w:instrText>
            </w:r>
            <w:r w:rsidR="00E62949">
              <w:rPr>
                <w:noProof/>
                <w:webHidden/>
              </w:rPr>
            </w:r>
            <w:r w:rsidR="00E62949">
              <w:rPr>
                <w:noProof/>
                <w:webHidden/>
              </w:rPr>
              <w:fldChar w:fldCharType="separate"/>
            </w:r>
            <w:r w:rsidR="00E62949">
              <w:rPr>
                <w:noProof/>
                <w:webHidden/>
              </w:rPr>
              <w:t>vii</w:t>
            </w:r>
            <w:r w:rsidR="00E62949">
              <w:rPr>
                <w:noProof/>
                <w:webHidden/>
              </w:rPr>
              <w:fldChar w:fldCharType="end"/>
            </w:r>
          </w:hyperlink>
        </w:p>
        <w:p w14:paraId="0D174F94" w14:textId="168F0FF6"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51" w:history="1">
            <w:r w:rsidRPr="00C22DDE">
              <w:rPr>
                <w:rStyle w:val="Lienhypertexte"/>
                <w:noProof/>
              </w:rPr>
              <w:t>Liste des tableaux</w:t>
            </w:r>
            <w:r>
              <w:rPr>
                <w:noProof/>
                <w:webHidden/>
              </w:rPr>
              <w:tab/>
            </w:r>
            <w:r>
              <w:rPr>
                <w:noProof/>
                <w:webHidden/>
              </w:rPr>
              <w:fldChar w:fldCharType="begin"/>
            </w:r>
            <w:r>
              <w:rPr>
                <w:noProof/>
                <w:webHidden/>
              </w:rPr>
              <w:instrText xml:space="preserve"> PAGEREF _Toc218618151 \h </w:instrText>
            </w:r>
            <w:r>
              <w:rPr>
                <w:noProof/>
                <w:webHidden/>
              </w:rPr>
            </w:r>
            <w:r>
              <w:rPr>
                <w:noProof/>
                <w:webHidden/>
              </w:rPr>
              <w:fldChar w:fldCharType="separate"/>
            </w:r>
            <w:r>
              <w:rPr>
                <w:noProof/>
                <w:webHidden/>
              </w:rPr>
              <w:t>ix</w:t>
            </w:r>
            <w:r>
              <w:rPr>
                <w:noProof/>
                <w:webHidden/>
              </w:rPr>
              <w:fldChar w:fldCharType="end"/>
            </w:r>
          </w:hyperlink>
        </w:p>
        <w:p w14:paraId="5254A194" w14:textId="5DDFFC89"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52" w:history="1">
            <w:r w:rsidRPr="00C22DDE">
              <w:rPr>
                <w:rStyle w:val="Lienhypertexte"/>
                <w:noProof/>
              </w:rPr>
              <w:t>Liste des figures</w:t>
            </w:r>
            <w:r>
              <w:rPr>
                <w:noProof/>
                <w:webHidden/>
              </w:rPr>
              <w:tab/>
            </w:r>
            <w:r>
              <w:rPr>
                <w:noProof/>
                <w:webHidden/>
              </w:rPr>
              <w:fldChar w:fldCharType="begin"/>
            </w:r>
            <w:r>
              <w:rPr>
                <w:noProof/>
                <w:webHidden/>
              </w:rPr>
              <w:instrText xml:space="preserve"> PAGEREF _Toc218618152 \h </w:instrText>
            </w:r>
            <w:r>
              <w:rPr>
                <w:noProof/>
                <w:webHidden/>
              </w:rPr>
            </w:r>
            <w:r>
              <w:rPr>
                <w:noProof/>
                <w:webHidden/>
              </w:rPr>
              <w:fldChar w:fldCharType="separate"/>
            </w:r>
            <w:r>
              <w:rPr>
                <w:noProof/>
                <w:webHidden/>
              </w:rPr>
              <w:t>xi</w:t>
            </w:r>
            <w:r>
              <w:rPr>
                <w:noProof/>
                <w:webHidden/>
              </w:rPr>
              <w:fldChar w:fldCharType="end"/>
            </w:r>
          </w:hyperlink>
        </w:p>
        <w:p w14:paraId="13C7892E" w14:textId="019BBF73"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53" w:history="1">
            <w:r w:rsidRPr="00C22DDE">
              <w:rPr>
                <w:rStyle w:val="Lienhypertexte"/>
                <w:noProof/>
              </w:rPr>
              <w:t>Liste des photos</w:t>
            </w:r>
            <w:r>
              <w:rPr>
                <w:noProof/>
                <w:webHidden/>
              </w:rPr>
              <w:tab/>
            </w:r>
            <w:r>
              <w:rPr>
                <w:noProof/>
                <w:webHidden/>
              </w:rPr>
              <w:fldChar w:fldCharType="begin"/>
            </w:r>
            <w:r>
              <w:rPr>
                <w:noProof/>
                <w:webHidden/>
              </w:rPr>
              <w:instrText xml:space="preserve"> PAGEREF _Toc218618153 \h </w:instrText>
            </w:r>
            <w:r>
              <w:rPr>
                <w:noProof/>
                <w:webHidden/>
              </w:rPr>
            </w:r>
            <w:r>
              <w:rPr>
                <w:noProof/>
                <w:webHidden/>
              </w:rPr>
              <w:fldChar w:fldCharType="separate"/>
            </w:r>
            <w:r>
              <w:rPr>
                <w:noProof/>
                <w:webHidden/>
              </w:rPr>
              <w:t>xi</w:t>
            </w:r>
            <w:r>
              <w:rPr>
                <w:noProof/>
                <w:webHidden/>
              </w:rPr>
              <w:fldChar w:fldCharType="end"/>
            </w:r>
          </w:hyperlink>
        </w:p>
        <w:p w14:paraId="68E65817" w14:textId="275D520C"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54" w:history="1">
            <w:r w:rsidRPr="00C22DDE">
              <w:rPr>
                <w:rStyle w:val="Lienhypertexte"/>
                <w:noProof/>
              </w:rPr>
              <w:t>Résumé non technique</w:t>
            </w:r>
            <w:r>
              <w:rPr>
                <w:noProof/>
                <w:webHidden/>
              </w:rPr>
              <w:tab/>
            </w:r>
            <w:r>
              <w:rPr>
                <w:noProof/>
                <w:webHidden/>
              </w:rPr>
              <w:fldChar w:fldCharType="begin"/>
            </w:r>
            <w:r>
              <w:rPr>
                <w:noProof/>
                <w:webHidden/>
              </w:rPr>
              <w:instrText xml:space="preserve"> PAGEREF _Toc218618154 \h </w:instrText>
            </w:r>
            <w:r>
              <w:rPr>
                <w:noProof/>
                <w:webHidden/>
              </w:rPr>
            </w:r>
            <w:r>
              <w:rPr>
                <w:noProof/>
                <w:webHidden/>
              </w:rPr>
              <w:fldChar w:fldCharType="separate"/>
            </w:r>
            <w:r>
              <w:rPr>
                <w:noProof/>
                <w:webHidden/>
              </w:rPr>
              <w:t>xii</w:t>
            </w:r>
            <w:r>
              <w:rPr>
                <w:noProof/>
                <w:webHidden/>
              </w:rPr>
              <w:fldChar w:fldCharType="end"/>
            </w:r>
          </w:hyperlink>
        </w:p>
        <w:p w14:paraId="67CE54E7" w14:textId="13A9F671"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55" w:history="1">
            <w:r w:rsidRPr="00C22DDE">
              <w:rPr>
                <w:rStyle w:val="Lienhypertexte"/>
                <w:noProof/>
              </w:rPr>
              <w:t>Contexte et justification</w:t>
            </w:r>
            <w:r>
              <w:rPr>
                <w:noProof/>
                <w:webHidden/>
              </w:rPr>
              <w:tab/>
            </w:r>
            <w:r>
              <w:rPr>
                <w:noProof/>
                <w:webHidden/>
              </w:rPr>
              <w:fldChar w:fldCharType="begin"/>
            </w:r>
            <w:r>
              <w:rPr>
                <w:noProof/>
                <w:webHidden/>
              </w:rPr>
              <w:instrText xml:space="preserve"> PAGEREF _Toc218618155 \h </w:instrText>
            </w:r>
            <w:r>
              <w:rPr>
                <w:noProof/>
                <w:webHidden/>
              </w:rPr>
            </w:r>
            <w:r>
              <w:rPr>
                <w:noProof/>
                <w:webHidden/>
              </w:rPr>
              <w:fldChar w:fldCharType="separate"/>
            </w:r>
            <w:r>
              <w:rPr>
                <w:noProof/>
                <w:webHidden/>
              </w:rPr>
              <w:t>1</w:t>
            </w:r>
            <w:r>
              <w:rPr>
                <w:noProof/>
                <w:webHidden/>
              </w:rPr>
              <w:fldChar w:fldCharType="end"/>
            </w:r>
          </w:hyperlink>
        </w:p>
        <w:p w14:paraId="719C06FE" w14:textId="505468F7"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56" w:history="1">
            <w:r w:rsidRPr="00C22DDE">
              <w:rPr>
                <w:rStyle w:val="Lienhypertexte"/>
                <w:noProof/>
              </w:rPr>
              <w:t>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METHODOLOGIE DE L’ETUDE</w:t>
            </w:r>
            <w:r>
              <w:rPr>
                <w:noProof/>
                <w:webHidden/>
              </w:rPr>
              <w:tab/>
            </w:r>
            <w:r>
              <w:rPr>
                <w:noProof/>
                <w:webHidden/>
              </w:rPr>
              <w:fldChar w:fldCharType="begin"/>
            </w:r>
            <w:r>
              <w:rPr>
                <w:noProof/>
                <w:webHidden/>
              </w:rPr>
              <w:instrText xml:space="preserve"> PAGEREF _Toc218618156 \h </w:instrText>
            </w:r>
            <w:r>
              <w:rPr>
                <w:noProof/>
                <w:webHidden/>
              </w:rPr>
            </w:r>
            <w:r>
              <w:rPr>
                <w:noProof/>
                <w:webHidden/>
              </w:rPr>
              <w:fldChar w:fldCharType="separate"/>
            </w:r>
            <w:r>
              <w:rPr>
                <w:noProof/>
                <w:webHidden/>
              </w:rPr>
              <w:t>3</w:t>
            </w:r>
            <w:r>
              <w:rPr>
                <w:noProof/>
                <w:webHidden/>
              </w:rPr>
              <w:fldChar w:fldCharType="end"/>
            </w:r>
          </w:hyperlink>
        </w:p>
        <w:p w14:paraId="09C53FC1" w14:textId="5D63ABF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57" w:history="1">
            <w:r w:rsidRPr="00C22DDE">
              <w:rPr>
                <w:rStyle w:val="Lienhypertexte"/>
                <w:noProof/>
              </w:rPr>
              <w:t>1.1.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Principes</w:t>
            </w:r>
            <w:r>
              <w:rPr>
                <w:noProof/>
                <w:webHidden/>
              </w:rPr>
              <w:tab/>
            </w:r>
            <w:r>
              <w:rPr>
                <w:noProof/>
                <w:webHidden/>
              </w:rPr>
              <w:fldChar w:fldCharType="begin"/>
            </w:r>
            <w:r>
              <w:rPr>
                <w:noProof/>
                <w:webHidden/>
              </w:rPr>
              <w:instrText xml:space="preserve"> PAGEREF _Toc218618157 \h </w:instrText>
            </w:r>
            <w:r>
              <w:rPr>
                <w:noProof/>
                <w:webHidden/>
              </w:rPr>
            </w:r>
            <w:r>
              <w:rPr>
                <w:noProof/>
                <w:webHidden/>
              </w:rPr>
              <w:fldChar w:fldCharType="separate"/>
            </w:r>
            <w:r>
              <w:rPr>
                <w:noProof/>
                <w:webHidden/>
              </w:rPr>
              <w:t>3</w:t>
            </w:r>
            <w:r>
              <w:rPr>
                <w:noProof/>
                <w:webHidden/>
              </w:rPr>
              <w:fldChar w:fldCharType="end"/>
            </w:r>
          </w:hyperlink>
        </w:p>
        <w:p w14:paraId="6F2B7DCB" w14:textId="02437A7B"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58" w:history="1">
            <w:r w:rsidRPr="00C22DDE">
              <w:rPr>
                <w:rStyle w:val="Lienhypertexte"/>
                <w:noProof/>
              </w:rPr>
              <w:t>1.2.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Objectifs</w:t>
            </w:r>
            <w:r>
              <w:rPr>
                <w:noProof/>
                <w:webHidden/>
              </w:rPr>
              <w:tab/>
            </w:r>
            <w:r>
              <w:rPr>
                <w:noProof/>
                <w:webHidden/>
              </w:rPr>
              <w:fldChar w:fldCharType="begin"/>
            </w:r>
            <w:r>
              <w:rPr>
                <w:noProof/>
                <w:webHidden/>
              </w:rPr>
              <w:instrText xml:space="preserve"> PAGEREF _Toc218618158 \h </w:instrText>
            </w:r>
            <w:r>
              <w:rPr>
                <w:noProof/>
                <w:webHidden/>
              </w:rPr>
            </w:r>
            <w:r>
              <w:rPr>
                <w:noProof/>
                <w:webHidden/>
              </w:rPr>
              <w:fldChar w:fldCharType="separate"/>
            </w:r>
            <w:r>
              <w:rPr>
                <w:noProof/>
                <w:webHidden/>
              </w:rPr>
              <w:t>5</w:t>
            </w:r>
            <w:r>
              <w:rPr>
                <w:noProof/>
                <w:webHidden/>
              </w:rPr>
              <w:fldChar w:fldCharType="end"/>
            </w:r>
          </w:hyperlink>
        </w:p>
        <w:p w14:paraId="7285B4CD" w14:textId="2FA6BB2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59" w:history="1">
            <w:r w:rsidRPr="00C22DDE">
              <w:rPr>
                <w:rStyle w:val="Lienhypertexte"/>
                <w:noProof/>
              </w:rPr>
              <w:t>1.3.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Constitution du groupe d’experts et du comité technique de validation</w:t>
            </w:r>
            <w:r>
              <w:rPr>
                <w:noProof/>
                <w:webHidden/>
              </w:rPr>
              <w:tab/>
            </w:r>
            <w:r>
              <w:rPr>
                <w:noProof/>
                <w:webHidden/>
              </w:rPr>
              <w:fldChar w:fldCharType="begin"/>
            </w:r>
            <w:r>
              <w:rPr>
                <w:noProof/>
                <w:webHidden/>
              </w:rPr>
              <w:instrText xml:space="preserve"> PAGEREF _Toc218618159 \h </w:instrText>
            </w:r>
            <w:r>
              <w:rPr>
                <w:noProof/>
                <w:webHidden/>
              </w:rPr>
            </w:r>
            <w:r>
              <w:rPr>
                <w:noProof/>
                <w:webHidden/>
              </w:rPr>
              <w:fldChar w:fldCharType="separate"/>
            </w:r>
            <w:r>
              <w:rPr>
                <w:noProof/>
                <w:webHidden/>
              </w:rPr>
              <w:t>5</w:t>
            </w:r>
            <w:r>
              <w:rPr>
                <w:noProof/>
                <w:webHidden/>
              </w:rPr>
              <w:fldChar w:fldCharType="end"/>
            </w:r>
          </w:hyperlink>
        </w:p>
        <w:p w14:paraId="0E761795" w14:textId="47C6ED7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60" w:history="1">
            <w:r w:rsidRPr="00C22DDE">
              <w:rPr>
                <w:rStyle w:val="Lienhypertexte"/>
                <w:noProof/>
              </w:rPr>
              <w:t>1.4.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Cadrage des termes de références de l’étude</w:t>
            </w:r>
            <w:r>
              <w:rPr>
                <w:noProof/>
                <w:webHidden/>
              </w:rPr>
              <w:tab/>
            </w:r>
            <w:r>
              <w:rPr>
                <w:noProof/>
                <w:webHidden/>
              </w:rPr>
              <w:fldChar w:fldCharType="begin"/>
            </w:r>
            <w:r>
              <w:rPr>
                <w:noProof/>
                <w:webHidden/>
              </w:rPr>
              <w:instrText xml:space="preserve"> PAGEREF _Toc218618160 \h </w:instrText>
            </w:r>
            <w:r>
              <w:rPr>
                <w:noProof/>
                <w:webHidden/>
              </w:rPr>
            </w:r>
            <w:r>
              <w:rPr>
                <w:noProof/>
                <w:webHidden/>
              </w:rPr>
              <w:fldChar w:fldCharType="separate"/>
            </w:r>
            <w:r>
              <w:rPr>
                <w:noProof/>
                <w:webHidden/>
              </w:rPr>
              <w:t>6</w:t>
            </w:r>
            <w:r>
              <w:rPr>
                <w:noProof/>
                <w:webHidden/>
              </w:rPr>
              <w:fldChar w:fldCharType="end"/>
            </w:r>
          </w:hyperlink>
        </w:p>
        <w:p w14:paraId="63737363" w14:textId="18003CF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61" w:history="1">
            <w:r w:rsidRPr="00C22DDE">
              <w:rPr>
                <w:rStyle w:val="Lienhypertexte"/>
                <w:noProof/>
              </w:rPr>
              <w:t>1.5.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Revue documentaire</w:t>
            </w:r>
            <w:r>
              <w:rPr>
                <w:noProof/>
                <w:webHidden/>
              </w:rPr>
              <w:tab/>
            </w:r>
            <w:r>
              <w:rPr>
                <w:noProof/>
                <w:webHidden/>
              </w:rPr>
              <w:fldChar w:fldCharType="begin"/>
            </w:r>
            <w:r>
              <w:rPr>
                <w:noProof/>
                <w:webHidden/>
              </w:rPr>
              <w:instrText xml:space="preserve"> PAGEREF _Toc218618161 \h </w:instrText>
            </w:r>
            <w:r>
              <w:rPr>
                <w:noProof/>
                <w:webHidden/>
              </w:rPr>
            </w:r>
            <w:r>
              <w:rPr>
                <w:noProof/>
                <w:webHidden/>
              </w:rPr>
              <w:fldChar w:fldCharType="separate"/>
            </w:r>
            <w:r>
              <w:rPr>
                <w:noProof/>
                <w:webHidden/>
              </w:rPr>
              <w:t>7</w:t>
            </w:r>
            <w:r>
              <w:rPr>
                <w:noProof/>
                <w:webHidden/>
              </w:rPr>
              <w:fldChar w:fldCharType="end"/>
            </w:r>
          </w:hyperlink>
        </w:p>
        <w:p w14:paraId="5F1E8903" w14:textId="5182A25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62" w:history="1">
            <w:r w:rsidRPr="00C22DDE">
              <w:rPr>
                <w:rStyle w:val="Lienhypertexte"/>
                <w:noProof/>
              </w:rPr>
              <w:t>1.6.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Elaboration des outils de collecte des données</w:t>
            </w:r>
            <w:r>
              <w:rPr>
                <w:noProof/>
                <w:webHidden/>
              </w:rPr>
              <w:tab/>
            </w:r>
            <w:r>
              <w:rPr>
                <w:noProof/>
                <w:webHidden/>
              </w:rPr>
              <w:fldChar w:fldCharType="begin"/>
            </w:r>
            <w:r>
              <w:rPr>
                <w:noProof/>
                <w:webHidden/>
              </w:rPr>
              <w:instrText xml:space="preserve"> PAGEREF _Toc218618162 \h </w:instrText>
            </w:r>
            <w:r>
              <w:rPr>
                <w:noProof/>
                <w:webHidden/>
              </w:rPr>
            </w:r>
            <w:r>
              <w:rPr>
                <w:noProof/>
                <w:webHidden/>
              </w:rPr>
              <w:fldChar w:fldCharType="separate"/>
            </w:r>
            <w:r>
              <w:rPr>
                <w:noProof/>
                <w:webHidden/>
              </w:rPr>
              <w:t>7</w:t>
            </w:r>
            <w:r>
              <w:rPr>
                <w:noProof/>
                <w:webHidden/>
              </w:rPr>
              <w:fldChar w:fldCharType="end"/>
            </w:r>
          </w:hyperlink>
        </w:p>
        <w:p w14:paraId="317B0F15" w14:textId="0D172936"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63" w:history="1">
            <w:r w:rsidRPr="00C22DDE">
              <w:rPr>
                <w:rStyle w:val="Lienhypertexte"/>
                <w:noProof/>
              </w:rPr>
              <w:t>1.7.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Justification du choix des sites</w:t>
            </w:r>
            <w:r>
              <w:rPr>
                <w:noProof/>
                <w:webHidden/>
              </w:rPr>
              <w:tab/>
            </w:r>
            <w:r>
              <w:rPr>
                <w:noProof/>
                <w:webHidden/>
              </w:rPr>
              <w:fldChar w:fldCharType="begin"/>
            </w:r>
            <w:r>
              <w:rPr>
                <w:noProof/>
                <w:webHidden/>
              </w:rPr>
              <w:instrText xml:space="preserve"> PAGEREF _Toc218618163 \h </w:instrText>
            </w:r>
            <w:r>
              <w:rPr>
                <w:noProof/>
                <w:webHidden/>
              </w:rPr>
            </w:r>
            <w:r>
              <w:rPr>
                <w:noProof/>
                <w:webHidden/>
              </w:rPr>
              <w:fldChar w:fldCharType="separate"/>
            </w:r>
            <w:r>
              <w:rPr>
                <w:noProof/>
                <w:webHidden/>
              </w:rPr>
              <w:t>8</w:t>
            </w:r>
            <w:r>
              <w:rPr>
                <w:noProof/>
                <w:webHidden/>
              </w:rPr>
              <w:fldChar w:fldCharType="end"/>
            </w:r>
          </w:hyperlink>
        </w:p>
        <w:p w14:paraId="58FE6E0C" w14:textId="00370EC1"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64" w:history="1">
            <w:r w:rsidRPr="00C22DDE">
              <w:rPr>
                <w:rStyle w:val="Lienhypertexte"/>
                <w:noProof/>
              </w:rPr>
              <w:t>1.8.</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Collecte des données</w:t>
            </w:r>
            <w:r>
              <w:rPr>
                <w:noProof/>
                <w:webHidden/>
              </w:rPr>
              <w:tab/>
            </w:r>
            <w:r>
              <w:rPr>
                <w:noProof/>
                <w:webHidden/>
              </w:rPr>
              <w:fldChar w:fldCharType="begin"/>
            </w:r>
            <w:r>
              <w:rPr>
                <w:noProof/>
                <w:webHidden/>
              </w:rPr>
              <w:instrText xml:space="preserve"> PAGEREF _Toc218618164 \h </w:instrText>
            </w:r>
            <w:r>
              <w:rPr>
                <w:noProof/>
                <w:webHidden/>
              </w:rPr>
            </w:r>
            <w:r>
              <w:rPr>
                <w:noProof/>
                <w:webHidden/>
              </w:rPr>
              <w:fldChar w:fldCharType="separate"/>
            </w:r>
            <w:r>
              <w:rPr>
                <w:noProof/>
                <w:webHidden/>
              </w:rPr>
              <w:t>8</w:t>
            </w:r>
            <w:r>
              <w:rPr>
                <w:noProof/>
                <w:webHidden/>
              </w:rPr>
              <w:fldChar w:fldCharType="end"/>
            </w:r>
          </w:hyperlink>
        </w:p>
        <w:p w14:paraId="33D09EE6" w14:textId="6B439E51"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65" w:history="1">
            <w:r w:rsidRPr="00C22DDE">
              <w:rPr>
                <w:rStyle w:val="Lienhypertexte"/>
                <w:noProof/>
              </w:rPr>
              <w:t>1.8.1.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industrielle de substance de mine</w:t>
            </w:r>
            <w:r>
              <w:rPr>
                <w:noProof/>
                <w:webHidden/>
              </w:rPr>
              <w:tab/>
            </w:r>
            <w:r>
              <w:rPr>
                <w:noProof/>
                <w:webHidden/>
              </w:rPr>
              <w:fldChar w:fldCharType="begin"/>
            </w:r>
            <w:r>
              <w:rPr>
                <w:noProof/>
                <w:webHidden/>
              </w:rPr>
              <w:instrText xml:space="preserve"> PAGEREF _Toc218618165 \h </w:instrText>
            </w:r>
            <w:r>
              <w:rPr>
                <w:noProof/>
                <w:webHidden/>
              </w:rPr>
            </w:r>
            <w:r>
              <w:rPr>
                <w:noProof/>
                <w:webHidden/>
              </w:rPr>
              <w:fldChar w:fldCharType="separate"/>
            </w:r>
            <w:r>
              <w:rPr>
                <w:noProof/>
                <w:webHidden/>
              </w:rPr>
              <w:t>8</w:t>
            </w:r>
            <w:r>
              <w:rPr>
                <w:noProof/>
                <w:webHidden/>
              </w:rPr>
              <w:fldChar w:fldCharType="end"/>
            </w:r>
          </w:hyperlink>
        </w:p>
        <w:p w14:paraId="656C9D8B" w14:textId="32C0080C"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66" w:history="1">
            <w:r w:rsidRPr="00C22DDE">
              <w:rPr>
                <w:rStyle w:val="Lienhypertexte"/>
                <w:noProof/>
              </w:rPr>
              <w:t>1.8.2.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semi-mécanisée de substance de mine</w:t>
            </w:r>
            <w:r>
              <w:rPr>
                <w:noProof/>
                <w:webHidden/>
              </w:rPr>
              <w:tab/>
            </w:r>
            <w:r>
              <w:rPr>
                <w:noProof/>
                <w:webHidden/>
              </w:rPr>
              <w:fldChar w:fldCharType="begin"/>
            </w:r>
            <w:r>
              <w:rPr>
                <w:noProof/>
                <w:webHidden/>
              </w:rPr>
              <w:instrText xml:space="preserve"> PAGEREF _Toc218618166 \h </w:instrText>
            </w:r>
            <w:r>
              <w:rPr>
                <w:noProof/>
                <w:webHidden/>
              </w:rPr>
            </w:r>
            <w:r>
              <w:rPr>
                <w:noProof/>
                <w:webHidden/>
              </w:rPr>
              <w:fldChar w:fldCharType="separate"/>
            </w:r>
            <w:r>
              <w:rPr>
                <w:noProof/>
                <w:webHidden/>
              </w:rPr>
              <w:t>8</w:t>
            </w:r>
            <w:r>
              <w:rPr>
                <w:noProof/>
                <w:webHidden/>
              </w:rPr>
              <w:fldChar w:fldCharType="end"/>
            </w:r>
          </w:hyperlink>
        </w:p>
        <w:p w14:paraId="12E4BBFC" w14:textId="337F6347"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67" w:history="1">
            <w:r w:rsidRPr="00C22DDE">
              <w:rPr>
                <w:rStyle w:val="Lienhypertexte"/>
                <w:noProof/>
              </w:rPr>
              <w:t>1.8.3.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artisanale de substance de mine</w:t>
            </w:r>
            <w:r>
              <w:rPr>
                <w:noProof/>
                <w:webHidden/>
              </w:rPr>
              <w:tab/>
            </w:r>
            <w:r>
              <w:rPr>
                <w:noProof/>
                <w:webHidden/>
              </w:rPr>
              <w:fldChar w:fldCharType="begin"/>
            </w:r>
            <w:r>
              <w:rPr>
                <w:noProof/>
                <w:webHidden/>
              </w:rPr>
              <w:instrText xml:space="preserve"> PAGEREF _Toc218618167 \h </w:instrText>
            </w:r>
            <w:r>
              <w:rPr>
                <w:noProof/>
                <w:webHidden/>
              </w:rPr>
            </w:r>
            <w:r>
              <w:rPr>
                <w:noProof/>
                <w:webHidden/>
              </w:rPr>
              <w:fldChar w:fldCharType="separate"/>
            </w:r>
            <w:r>
              <w:rPr>
                <w:noProof/>
                <w:webHidden/>
              </w:rPr>
              <w:t>9</w:t>
            </w:r>
            <w:r>
              <w:rPr>
                <w:noProof/>
                <w:webHidden/>
              </w:rPr>
              <w:fldChar w:fldCharType="end"/>
            </w:r>
          </w:hyperlink>
        </w:p>
        <w:p w14:paraId="6C0C67E5" w14:textId="44E77896"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68" w:history="1">
            <w:r w:rsidRPr="00C22DDE">
              <w:rPr>
                <w:rStyle w:val="Lienhypertexte"/>
                <w:noProof/>
              </w:rPr>
              <w:t>1.8.4.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de substance de carrières</w:t>
            </w:r>
            <w:r>
              <w:rPr>
                <w:noProof/>
                <w:webHidden/>
              </w:rPr>
              <w:tab/>
            </w:r>
            <w:r>
              <w:rPr>
                <w:noProof/>
                <w:webHidden/>
              </w:rPr>
              <w:fldChar w:fldCharType="begin"/>
            </w:r>
            <w:r>
              <w:rPr>
                <w:noProof/>
                <w:webHidden/>
              </w:rPr>
              <w:instrText xml:space="preserve"> PAGEREF _Toc218618168 \h </w:instrText>
            </w:r>
            <w:r>
              <w:rPr>
                <w:noProof/>
                <w:webHidden/>
              </w:rPr>
            </w:r>
            <w:r>
              <w:rPr>
                <w:noProof/>
                <w:webHidden/>
              </w:rPr>
              <w:fldChar w:fldCharType="separate"/>
            </w:r>
            <w:r>
              <w:rPr>
                <w:noProof/>
                <w:webHidden/>
              </w:rPr>
              <w:t>9</w:t>
            </w:r>
            <w:r>
              <w:rPr>
                <w:noProof/>
                <w:webHidden/>
              </w:rPr>
              <w:fldChar w:fldCharType="end"/>
            </w:r>
          </w:hyperlink>
        </w:p>
        <w:p w14:paraId="32FAA29F" w14:textId="3C7416C4"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69" w:history="1">
            <w:r w:rsidRPr="00C22DDE">
              <w:rPr>
                <w:rStyle w:val="Lienhypertexte"/>
                <w:noProof/>
              </w:rPr>
              <w:t>1.8.5.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Focus group avec les populations riveraines</w:t>
            </w:r>
            <w:r>
              <w:rPr>
                <w:noProof/>
                <w:webHidden/>
              </w:rPr>
              <w:tab/>
            </w:r>
            <w:r>
              <w:rPr>
                <w:noProof/>
                <w:webHidden/>
              </w:rPr>
              <w:fldChar w:fldCharType="begin"/>
            </w:r>
            <w:r>
              <w:rPr>
                <w:noProof/>
                <w:webHidden/>
              </w:rPr>
              <w:instrText xml:space="preserve"> PAGEREF _Toc218618169 \h </w:instrText>
            </w:r>
            <w:r>
              <w:rPr>
                <w:noProof/>
                <w:webHidden/>
              </w:rPr>
            </w:r>
            <w:r>
              <w:rPr>
                <w:noProof/>
                <w:webHidden/>
              </w:rPr>
              <w:fldChar w:fldCharType="separate"/>
            </w:r>
            <w:r>
              <w:rPr>
                <w:noProof/>
                <w:webHidden/>
              </w:rPr>
              <w:t>9</w:t>
            </w:r>
            <w:r>
              <w:rPr>
                <w:noProof/>
                <w:webHidden/>
              </w:rPr>
              <w:fldChar w:fldCharType="end"/>
            </w:r>
          </w:hyperlink>
        </w:p>
        <w:p w14:paraId="543D6CED" w14:textId="50AF1027"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70" w:history="1">
            <w:r w:rsidRPr="00C22DDE">
              <w:rPr>
                <w:rStyle w:val="Lienhypertexte"/>
                <w:noProof/>
              </w:rPr>
              <w:t>1.8.6.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Organisation d’ateliers régionaux</w:t>
            </w:r>
            <w:r>
              <w:rPr>
                <w:noProof/>
                <w:webHidden/>
              </w:rPr>
              <w:tab/>
            </w:r>
            <w:r>
              <w:rPr>
                <w:noProof/>
                <w:webHidden/>
              </w:rPr>
              <w:fldChar w:fldCharType="begin"/>
            </w:r>
            <w:r>
              <w:rPr>
                <w:noProof/>
                <w:webHidden/>
              </w:rPr>
              <w:instrText xml:space="preserve"> PAGEREF _Toc218618170 \h </w:instrText>
            </w:r>
            <w:r>
              <w:rPr>
                <w:noProof/>
                <w:webHidden/>
              </w:rPr>
            </w:r>
            <w:r>
              <w:rPr>
                <w:noProof/>
                <w:webHidden/>
              </w:rPr>
              <w:fldChar w:fldCharType="separate"/>
            </w:r>
            <w:r>
              <w:rPr>
                <w:noProof/>
                <w:webHidden/>
              </w:rPr>
              <w:t>10</w:t>
            </w:r>
            <w:r>
              <w:rPr>
                <w:noProof/>
                <w:webHidden/>
              </w:rPr>
              <w:fldChar w:fldCharType="end"/>
            </w:r>
          </w:hyperlink>
        </w:p>
        <w:p w14:paraId="53889EA8" w14:textId="424A7896"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71" w:history="1">
            <w:r w:rsidRPr="00C22DDE">
              <w:rPr>
                <w:rStyle w:val="Lienhypertexte"/>
                <w:noProof/>
              </w:rPr>
              <w:t>1.8.7.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Structures techniques déconcentrées des différents départements ministériels</w:t>
            </w:r>
            <w:r>
              <w:rPr>
                <w:noProof/>
                <w:webHidden/>
              </w:rPr>
              <w:tab/>
            </w:r>
            <w:r>
              <w:rPr>
                <w:noProof/>
                <w:webHidden/>
              </w:rPr>
              <w:fldChar w:fldCharType="begin"/>
            </w:r>
            <w:r>
              <w:rPr>
                <w:noProof/>
                <w:webHidden/>
              </w:rPr>
              <w:instrText xml:space="preserve"> PAGEREF _Toc218618171 \h </w:instrText>
            </w:r>
            <w:r>
              <w:rPr>
                <w:noProof/>
                <w:webHidden/>
              </w:rPr>
            </w:r>
            <w:r>
              <w:rPr>
                <w:noProof/>
                <w:webHidden/>
              </w:rPr>
              <w:fldChar w:fldCharType="separate"/>
            </w:r>
            <w:r>
              <w:rPr>
                <w:noProof/>
                <w:webHidden/>
              </w:rPr>
              <w:t>10</w:t>
            </w:r>
            <w:r>
              <w:rPr>
                <w:noProof/>
                <w:webHidden/>
              </w:rPr>
              <w:fldChar w:fldCharType="end"/>
            </w:r>
          </w:hyperlink>
        </w:p>
        <w:p w14:paraId="3B3B75B6" w14:textId="41F36785"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72" w:history="1">
            <w:r w:rsidRPr="00C22DDE">
              <w:rPr>
                <w:rStyle w:val="Lienhypertexte"/>
                <w:noProof/>
              </w:rPr>
              <w:t>1.8.8.</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Consultations des services centraux de l’administration</w:t>
            </w:r>
            <w:r>
              <w:rPr>
                <w:noProof/>
                <w:webHidden/>
              </w:rPr>
              <w:tab/>
            </w:r>
            <w:r>
              <w:rPr>
                <w:noProof/>
                <w:webHidden/>
              </w:rPr>
              <w:fldChar w:fldCharType="begin"/>
            </w:r>
            <w:r>
              <w:rPr>
                <w:noProof/>
                <w:webHidden/>
              </w:rPr>
              <w:instrText xml:space="preserve"> PAGEREF _Toc218618172 \h </w:instrText>
            </w:r>
            <w:r>
              <w:rPr>
                <w:noProof/>
                <w:webHidden/>
              </w:rPr>
            </w:r>
            <w:r>
              <w:rPr>
                <w:noProof/>
                <w:webHidden/>
              </w:rPr>
              <w:fldChar w:fldCharType="separate"/>
            </w:r>
            <w:r>
              <w:rPr>
                <w:noProof/>
                <w:webHidden/>
              </w:rPr>
              <w:t>11</w:t>
            </w:r>
            <w:r>
              <w:rPr>
                <w:noProof/>
                <w:webHidden/>
              </w:rPr>
              <w:fldChar w:fldCharType="end"/>
            </w:r>
          </w:hyperlink>
        </w:p>
        <w:p w14:paraId="731FA96C" w14:textId="281D13D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73" w:history="1">
            <w:r w:rsidRPr="00C22DDE">
              <w:rPr>
                <w:rStyle w:val="Lienhypertexte"/>
                <w:noProof/>
              </w:rPr>
              <w:t>1.9.</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Traitement et analyse des données</w:t>
            </w:r>
            <w:r>
              <w:rPr>
                <w:noProof/>
                <w:webHidden/>
              </w:rPr>
              <w:tab/>
            </w:r>
            <w:r>
              <w:rPr>
                <w:noProof/>
                <w:webHidden/>
              </w:rPr>
              <w:fldChar w:fldCharType="begin"/>
            </w:r>
            <w:r>
              <w:rPr>
                <w:noProof/>
                <w:webHidden/>
              </w:rPr>
              <w:instrText xml:space="preserve"> PAGEREF _Toc218618173 \h </w:instrText>
            </w:r>
            <w:r>
              <w:rPr>
                <w:noProof/>
                <w:webHidden/>
              </w:rPr>
            </w:r>
            <w:r>
              <w:rPr>
                <w:noProof/>
                <w:webHidden/>
              </w:rPr>
              <w:fldChar w:fldCharType="separate"/>
            </w:r>
            <w:r>
              <w:rPr>
                <w:noProof/>
                <w:webHidden/>
              </w:rPr>
              <w:t>11</w:t>
            </w:r>
            <w:r>
              <w:rPr>
                <w:noProof/>
                <w:webHidden/>
              </w:rPr>
              <w:fldChar w:fldCharType="end"/>
            </w:r>
          </w:hyperlink>
        </w:p>
        <w:p w14:paraId="20B37A10" w14:textId="4F10A0A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74" w:history="1">
            <w:r w:rsidRPr="00C22DDE">
              <w:rPr>
                <w:rStyle w:val="Lienhypertexte"/>
                <w:noProof/>
              </w:rPr>
              <w:t>1.10.</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Rédaction et validation du rapport de l’étude</w:t>
            </w:r>
            <w:r>
              <w:rPr>
                <w:noProof/>
                <w:webHidden/>
              </w:rPr>
              <w:tab/>
            </w:r>
            <w:r>
              <w:rPr>
                <w:noProof/>
                <w:webHidden/>
              </w:rPr>
              <w:fldChar w:fldCharType="begin"/>
            </w:r>
            <w:r>
              <w:rPr>
                <w:noProof/>
                <w:webHidden/>
              </w:rPr>
              <w:instrText xml:space="preserve"> PAGEREF _Toc218618174 \h </w:instrText>
            </w:r>
            <w:r>
              <w:rPr>
                <w:noProof/>
                <w:webHidden/>
              </w:rPr>
            </w:r>
            <w:r>
              <w:rPr>
                <w:noProof/>
                <w:webHidden/>
              </w:rPr>
              <w:fldChar w:fldCharType="separate"/>
            </w:r>
            <w:r>
              <w:rPr>
                <w:noProof/>
                <w:webHidden/>
              </w:rPr>
              <w:t>12</w:t>
            </w:r>
            <w:r>
              <w:rPr>
                <w:noProof/>
                <w:webHidden/>
              </w:rPr>
              <w:fldChar w:fldCharType="end"/>
            </w:r>
          </w:hyperlink>
        </w:p>
        <w:p w14:paraId="205E8BF6" w14:textId="52C03C5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75" w:history="1">
            <w:r w:rsidRPr="00C22DDE">
              <w:rPr>
                <w:rStyle w:val="Lienhypertexte"/>
                <w:noProof/>
              </w:rPr>
              <w:t>1.11.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Difficultés rencontrées</w:t>
            </w:r>
            <w:r>
              <w:rPr>
                <w:noProof/>
                <w:webHidden/>
              </w:rPr>
              <w:tab/>
            </w:r>
            <w:r>
              <w:rPr>
                <w:noProof/>
                <w:webHidden/>
              </w:rPr>
              <w:fldChar w:fldCharType="begin"/>
            </w:r>
            <w:r>
              <w:rPr>
                <w:noProof/>
                <w:webHidden/>
              </w:rPr>
              <w:instrText xml:space="preserve"> PAGEREF _Toc218618175 \h </w:instrText>
            </w:r>
            <w:r>
              <w:rPr>
                <w:noProof/>
                <w:webHidden/>
              </w:rPr>
            </w:r>
            <w:r>
              <w:rPr>
                <w:noProof/>
                <w:webHidden/>
              </w:rPr>
              <w:fldChar w:fldCharType="separate"/>
            </w:r>
            <w:r>
              <w:rPr>
                <w:noProof/>
                <w:webHidden/>
              </w:rPr>
              <w:t>12</w:t>
            </w:r>
            <w:r>
              <w:rPr>
                <w:noProof/>
                <w:webHidden/>
              </w:rPr>
              <w:fldChar w:fldCharType="end"/>
            </w:r>
          </w:hyperlink>
        </w:p>
        <w:p w14:paraId="662C0F2B" w14:textId="7B90E81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76" w:history="1">
            <w:r w:rsidRPr="00C22DDE">
              <w:rPr>
                <w:rStyle w:val="Lienhypertexte"/>
                <w:noProof/>
              </w:rPr>
              <w:t>1.12.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Limite de l’étude</w:t>
            </w:r>
            <w:r>
              <w:rPr>
                <w:noProof/>
                <w:webHidden/>
              </w:rPr>
              <w:tab/>
            </w:r>
            <w:r>
              <w:rPr>
                <w:noProof/>
                <w:webHidden/>
              </w:rPr>
              <w:fldChar w:fldCharType="begin"/>
            </w:r>
            <w:r>
              <w:rPr>
                <w:noProof/>
                <w:webHidden/>
              </w:rPr>
              <w:instrText xml:space="preserve"> PAGEREF _Toc218618176 \h </w:instrText>
            </w:r>
            <w:r>
              <w:rPr>
                <w:noProof/>
                <w:webHidden/>
              </w:rPr>
            </w:r>
            <w:r>
              <w:rPr>
                <w:noProof/>
                <w:webHidden/>
              </w:rPr>
              <w:fldChar w:fldCharType="separate"/>
            </w:r>
            <w:r>
              <w:rPr>
                <w:noProof/>
                <w:webHidden/>
              </w:rPr>
              <w:t>12</w:t>
            </w:r>
            <w:r>
              <w:rPr>
                <w:noProof/>
                <w:webHidden/>
              </w:rPr>
              <w:fldChar w:fldCharType="end"/>
            </w:r>
          </w:hyperlink>
        </w:p>
        <w:p w14:paraId="434EC44E" w14:textId="78695974"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77" w:history="1">
            <w:r w:rsidRPr="00C22DDE">
              <w:rPr>
                <w:rStyle w:val="Lienhypertexte"/>
                <w:noProof/>
              </w:rPr>
              <w:t>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PRESENTATION DE LA STRATEGIE</w:t>
            </w:r>
            <w:r>
              <w:rPr>
                <w:noProof/>
                <w:webHidden/>
              </w:rPr>
              <w:tab/>
            </w:r>
            <w:r>
              <w:rPr>
                <w:noProof/>
                <w:webHidden/>
              </w:rPr>
              <w:fldChar w:fldCharType="begin"/>
            </w:r>
            <w:r>
              <w:rPr>
                <w:noProof/>
                <w:webHidden/>
              </w:rPr>
              <w:instrText xml:space="preserve"> PAGEREF _Toc218618177 \h </w:instrText>
            </w:r>
            <w:r>
              <w:rPr>
                <w:noProof/>
                <w:webHidden/>
              </w:rPr>
            </w:r>
            <w:r>
              <w:rPr>
                <w:noProof/>
                <w:webHidden/>
              </w:rPr>
              <w:fldChar w:fldCharType="separate"/>
            </w:r>
            <w:r>
              <w:rPr>
                <w:noProof/>
                <w:webHidden/>
              </w:rPr>
              <w:t>13</w:t>
            </w:r>
            <w:r>
              <w:rPr>
                <w:noProof/>
                <w:webHidden/>
              </w:rPr>
              <w:fldChar w:fldCharType="end"/>
            </w:r>
          </w:hyperlink>
        </w:p>
        <w:p w14:paraId="3FCDBC74" w14:textId="2DE541A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78" w:history="1">
            <w:r w:rsidRPr="00C22DDE">
              <w:rPr>
                <w:rStyle w:val="Lienhypertexte"/>
                <w:noProof/>
              </w:rPr>
              <w:t>2.1.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Contexte et justification</w:t>
            </w:r>
            <w:r>
              <w:rPr>
                <w:noProof/>
                <w:webHidden/>
              </w:rPr>
              <w:tab/>
            </w:r>
            <w:r>
              <w:rPr>
                <w:noProof/>
                <w:webHidden/>
              </w:rPr>
              <w:fldChar w:fldCharType="begin"/>
            </w:r>
            <w:r>
              <w:rPr>
                <w:noProof/>
                <w:webHidden/>
              </w:rPr>
              <w:instrText xml:space="preserve"> PAGEREF _Toc218618178 \h </w:instrText>
            </w:r>
            <w:r>
              <w:rPr>
                <w:noProof/>
                <w:webHidden/>
              </w:rPr>
            </w:r>
            <w:r>
              <w:rPr>
                <w:noProof/>
                <w:webHidden/>
              </w:rPr>
              <w:fldChar w:fldCharType="separate"/>
            </w:r>
            <w:r>
              <w:rPr>
                <w:noProof/>
                <w:webHidden/>
              </w:rPr>
              <w:t>13</w:t>
            </w:r>
            <w:r>
              <w:rPr>
                <w:noProof/>
                <w:webHidden/>
              </w:rPr>
              <w:fldChar w:fldCharType="end"/>
            </w:r>
          </w:hyperlink>
        </w:p>
        <w:p w14:paraId="52C378FE" w14:textId="66976B6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79" w:history="1">
            <w:r w:rsidRPr="00C22DDE">
              <w:rPr>
                <w:rStyle w:val="Lienhypertexte"/>
                <w:noProof/>
              </w:rPr>
              <w:t>2.2.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Principaux défis</w:t>
            </w:r>
            <w:r>
              <w:rPr>
                <w:noProof/>
                <w:webHidden/>
              </w:rPr>
              <w:tab/>
            </w:r>
            <w:r>
              <w:rPr>
                <w:noProof/>
                <w:webHidden/>
              </w:rPr>
              <w:fldChar w:fldCharType="begin"/>
            </w:r>
            <w:r>
              <w:rPr>
                <w:noProof/>
                <w:webHidden/>
              </w:rPr>
              <w:instrText xml:space="preserve"> PAGEREF _Toc218618179 \h </w:instrText>
            </w:r>
            <w:r>
              <w:rPr>
                <w:noProof/>
                <w:webHidden/>
              </w:rPr>
            </w:r>
            <w:r>
              <w:rPr>
                <w:noProof/>
                <w:webHidden/>
              </w:rPr>
              <w:fldChar w:fldCharType="separate"/>
            </w:r>
            <w:r>
              <w:rPr>
                <w:noProof/>
                <w:webHidden/>
              </w:rPr>
              <w:t>13</w:t>
            </w:r>
            <w:r>
              <w:rPr>
                <w:noProof/>
                <w:webHidden/>
              </w:rPr>
              <w:fldChar w:fldCharType="end"/>
            </w:r>
          </w:hyperlink>
        </w:p>
        <w:p w14:paraId="300593B9" w14:textId="597BB3E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80" w:history="1">
            <w:r w:rsidRPr="00C22DDE">
              <w:rPr>
                <w:rStyle w:val="Lienhypertexte"/>
                <w:noProof/>
              </w:rPr>
              <w:t>2.3.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Vision et orientations stratégiques</w:t>
            </w:r>
            <w:r>
              <w:rPr>
                <w:noProof/>
                <w:webHidden/>
              </w:rPr>
              <w:tab/>
            </w:r>
            <w:r>
              <w:rPr>
                <w:noProof/>
                <w:webHidden/>
              </w:rPr>
              <w:fldChar w:fldCharType="begin"/>
            </w:r>
            <w:r>
              <w:rPr>
                <w:noProof/>
                <w:webHidden/>
              </w:rPr>
              <w:instrText xml:space="preserve"> PAGEREF _Toc218618180 \h </w:instrText>
            </w:r>
            <w:r>
              <w:rPr>
                <w:noProof/>
                <w:webHidden/>
              </w:rPr>
            </w:r>
            <w:r>
              <w:rPr>
                <w:noProof/>
                <w:webHidden/>
              </w:rPr>
              <w:fldChar w:fldCharType="separate"/>
            </w:r>
            <w:r>
              <w:rPr>
                <w:noProof/>
                <w:webHidden/>
              </w:rPr>
              <w:t>13</w:t>
            </w:r>
            <w:r>
              <w:rPr>
                <w:noProof/>
                <w:webHidden/>
              </w:rPr>
              <w:fldChar w:fldCharType="end"/>
            </w:r>
          </w:hyperlink>
        </w:p>
        <w:p w14:paraId="6100E5D0" w14:textId="55F2287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81" w:history="1">
            <w:r w:rsidRPr="00C22DDE">
              <w:rPr>
                <w:rStyle w:val="Lienhypertexte"/>
                <w:noProof/>
              </w:rPr>
              <w:t>2.4.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Objectifs et impacts attendus</w:t>
            </w:r>
            <w:r>
              <w:rPr>
                <w:noProof/>
                <w:webHidden/>
              </w:rPr>
              <w:tab/>
            </w:r>
            <w:r>
              <w:rPr>
                <w:noProof/>
                <w:webHidden/>
              </w:rPr>
              <w:fldChar w:fldCharType="begin"/>
            </w:r>
            <w:r>
              <w:rPr>
                <w:noProof/>
                <w:webHidden/>
              </w:rPr>
              <w:instrText xml:space="preserve"> PAGEREF _Toc218618181 \h </w:instrText>
            </w:r>
            <w:r>
              <w:rPr>
                <w:noProof/>
                <w:webHidden/>
              </w:rPr>
            </w:r>
            <w:r>
              <w:rPr>
                <w:noProof/>
                <w:webHidden/>
              </w:rPr>
              <w:fldChar w:fldCharType="separate"/>
            </w:r>
            <w:r>
              <w:rPr>
                <w:noProof/>
                <w:webHidden/>
              </w:rPr>
              <w:t>13</w:t>
            </w:r>
            <w:r>
              <w:rPr>
                <w:noProof/>
                <w:webHidden/>
              </w:rPr>
              <w:fldChar w:fldCharType="end"/>
            </w:r>
          </w:hyperlink>
        </w:p>
        <w:p w14:paraId="7A7D52F2" w14:textId="1FA46A85"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82" w:history="1">
            <w:r w:rsidRPr="00C22DDE">
              <w:rPr>
                <w:rStyle w:val="Lienhypertexte"/>
                <w:noProof/>
              </w:rPr>
              <w:t>2.5.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Programmes et actions spécifiques</w:t>
            </w:r>
            <w:r>
              <w:rPr>
                <w:noProof/>
                <w:webHidden/>
              </w:rPr>
              <w:tab/>
            </w:r>
            <w:r>
              <w:rPr>
                <w:noProof/>
                <w:webHidden/>
              </w:rPr>
              <w:fldChar w:fldCharType="begin"/>
            </w:r>
            <w:r>
              <w:rPr>
                <w:noProof/>
                <w:webHidden/>
              </w:rPr>
              <w:instrText xml:space="preserve"> PAGEREF _Toc218618182 \h </w:instrText>
            </w:r>
            <w:r>
              <w:rPr>
                <w:noProof/>
                <w:webHidden/>
              </w:rPr>
            </w:r>
            <w:r>
              <w:rPr>
                <w:noProof/>
                <w:webHidden/>
              </w:rPr>
              <w:fldChar w:fldCharType="separate"/>
            </w:r>
            <w:r>
              <w:rPr>
                <w:noProof/>
                <w:webHidden/>
              </w:rPr>
              <w:t>14</w:t>
            </w:r>
            <w:r>
              <w:rPr>
                <w:noProof/>
                <w:webHidden/>
              </w:rPr>
              <w:fldChar w:fldCharType="end"/>
            </w:r>
          </w:hyperlink>
        </w:p>
        <w:p w14:paraId="34E40DD1" w14:textId="22DF7F65"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83" w:history="1">
            <w:r w:rsidRPr="00C22DDE">
              <w:rPr>
                <w:rStyle w:val="Lienhypertexte"/>
                <w:noProof/>
              </w:rPr>
              <w:t>2.6.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Description des sous-secteurs des mines</w:t>
            </w:r>
            <w:r>
              <w:rPr>
                <w:noProof/>
                <w:webHidden/>
              </w:rPr>
              <w:tab/>
            </w:r>
            <w:r>
              <w:rPr>
                <w:noProof/>
                <w:webHidden/>
              </w:rPr>
              <w:fldChar w:fldCharType="begin"/>
            </w:r>
            <w:r>
              <w:rPr>
                <w:noProof/>
                <w:webHidden/>
              </w:rPr>
              <w:instrText xml:space="preserve"> PAGEREF _Toc218618183 \h </w:instrText>
            </w:r>
            <w:r>
              <w:rPr>
                <w:noProof/>
                <w:webHidden/>
              </w:rPr>
            </w:r>
            <w:r>
              <w:rPr>
                <w:noProof/>
                <w:webHidden/>
              </w:rPr>
              <w:fldChar w:fldCharType="separate"/>
            </w:r>
            <w:r>
              <w:rPr>
                <w:noProof/>
                <w:webHidden/>
              </w:rPr>
              <w:t>14</w:t>
            </w:r>
            <w:r>
              <w:rPr>
                <w:noProof/>
                <w:webHidden/>
              </w:rPr>
              <w:fldChar w:fldCharType="end"/>
            </w:r>
          </w:hyperlink>
        </w:p>
        <w:p w14:paraId="2BF2E72A" w14:textId="3EA10533"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84" w:history="1">
            <w:r w:rsidRPr="00C22DDE">
              <w:rPr>
                <w:rStyle w:val="Lienhypertexte"/>
                <w:noProof/>
              </w:rPr>
              <w:t>2.6.1.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Travaux d’exploration minière</w:t>
            </w:r>
            <w:r>
              <w:rPr>
                <w:noProof/>
                <w:webHidden/>
              </w:rPr>
              <w:tab/>
            </w:r>
            <w:r>
              <w:rPr>
                <w:noProof/>
                <w:webHidden/>
              </w:rPr>
              <w:fldChar w:fldCharType="begin"/>
            </w:r>
            <w:r>
              <w:rPr>
                <w:noProof/>
                <w:webHidden/>
              </w:rPr>
              <w:instrText xml:space="preserve"> PAGEREF _Toc218618184 \h </w:instrText>
            </w:r>
            <w:r>
              <w:rPr>
                <w:noProof/>
                <w:webHidden/>
              </w:rPr>
            </w:r>
            <w:r>
              <w:rPr>
                <w:noProof/>
                <w:webHidden/>
              </w:rPr>
              <w:fldChar w:fldCharType="separate"/>
            </w:r>
            <w:r>
              <w:rPr>
                <w:noProof/>
                <w:webHidden/>
              </w:rPr>
              <w:t>14</w:t>
            </w:r>
            <w:r>
              <w:rPr>
                <w:noProof/>
                <w:webHidden/>
              </w:rPr>
              <w:fldChar w:fldCharType="end"/>
            </w:r>
          </w:hyperlink>
        </w:p>
        <w:p w14:paraId="209B00BD" w14:textId="468C41BB"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85" w:history="1">
            <w:r w:rsidRPr="00C22DDE">
              <w:rPr>
                <w:rStyle w:val="Lienhypertexte"/>
                <w:noProof/>
              </w:rPr>
              <w:t>2.6.2.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des substances de mines au Burkina Faso</w:t>
            </w:r>
            <w:r>
              <w:rPr>
                <w:noProof/>
                <w:webHidden/>
              </w:rPr>
              <w:tab/>
            </w:r>
            <w:r>
              <w:rPr>
                <w:noProof/>
                <w:webHidden/>
              </w:rPr>
              <w:fldChar w:fldCharType="begin"/>
            </w:r>
            <w:r>
              <w:rPr>
                <w:noProof/>
                <w:webHidden/>
              </w:rPr>
              <w:instrText xml:space="preserve"> PAGEREF _Toc218618185 \h </w:instrText>
            </w:r>
            <w:r>
              <w:rPr>
                <w:noProof/>
                <w:webHidden/>
              </w:rPr>
            </w:r>
            <w:r>
              <w:rPr>
                <w:noProof/>
                <w:webHidden/>
              </w:rPr>
              <w:fldChar w:fldCharType="separate"/>
            </w:r>
            <w:r>
              <w:rPr>
                <w:noProof/>
                <w:webHidden/>
              </w:rPr>
              <w:t>15</w:t>
            </w:r>
            <w:r>
              <w:rPr>
                <w:noProof/>
                <w:webHidden/>
              </w:rPr>
              <w:fldChar w:fldCharType="end"/>
            </w:r>
          </w:hyperlink>
        </w:p>
        <w:p w14:paraId="75781B43" w14:textId="7A13FFC5"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86" w:history="1">
            <w:r w:rsidRPr="00C22DDE">
              <w:rPr>
                <w:rStyle w:val="Lienhypertexte"/>
                <w:noProof/>
              </w:rPr>
              <w:t>2.6.3.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industrielle de substance de Mines</w:t>
            </w:r>
            <w:r>
              <w:rPr>
                <w:noProof/>
                <w:webHidden/>
              </w:rPr>
              <w:tab/>
            </w:r>
            <w:r>
              <w:rPr>
                <w:noProof/>
                <w:webHidden/>
              </w:rPr>
              <w:fldChar w:fldCharType="begin"/>
            </w:r>
            <w:r>
              <w:rPr>
                <w:noProof/>
                <w:webHidden/>
              </w:rPr>
              <w:instrText xml:space="preserve"> PAGEREF _Toc218618186 \h </w:instrText>
            </w:r>
            <w:r>
              <w:rPr>
                <w:noProof/>
                <w:webHidden/>
              </w:rPr>
            </w:r>
            <w:r>
              <w:rPr>
                <w:noProof/>
                <w:webHidden/>
              </w:rPr>
              <w:fldChar w:fldCharType="separate"/>
            </w:r>
            <w:r>
              <w:rPr>
                <w:noProof/>
                <w:webHidden/>
              </w:rPr>
              <w:t>15</w:t>
            </w:r>
            <w:r>
              <w:rPr>
                <w:noProof/>
                <w:webHidden/>
              </w:rPr>
              <w:fldChar w:fldCharType="end"/>
            </w:r>
          </w:hyperlink>
        </w:p>
        <w:p w14:paraId="1BBAD9EB" w14:textId="264E2AF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87" w:history="1">
            <w:r w:rsidRPr="00C22DDE">
              <w:rPr>
                <w:rStyle w:val="Lienhypertexte"/>
                <w:noProof/>
              </w:rPr>
              <w:t>2.7.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Description des sous-secteurs des carrières</w:t>
            </w:r>
            <w:r>
              <w:rPr>
                <w:noProof/>
                <w:webHidden/>
              </w:rPr>
              <w:tab/>
            </w:r>
            <w:r>
              <w:rPr>
                <w:noProof/>
                <w:webHidden/>
              </w:rPr>
              <w:fldChar w:fldCharType="begin"/>
            </w:r>
            <w:r>
              <w:rPr>
                <w:noProof/>
                <w:webHidden/>
              </w:rPr>
              <w:instrText xml:space="preserve"> PAGEREF _Toc218618187 \h </w:instrText>
            </w:r>
            <w:r>
              <w:rPr>
                <w:noProof/>
                <w:webHidden/>
              </w:rPr>
            </w:r>
            <w:r>
              <w:rPr>
                <w:noProof/>
                <w:webHidden/>
              </w:rPr>
              <w:fldChar w:fldCharType="separate"/>
            </w:r>
            <w:r>
              <w:rPr>
                <w:noProof/>
                <w:webHidden/>
              </w:rPr>
              <w:t>23</w:t>
            </w:r>
            <w:r>
              <w:rPr>
                <w:noProof/>
                <w:webHidden/>
              </w:rPr>
              <w:fldChar w:fldCharType="end"/>
            </w:r>
          </w:hyperlink>
        </w:p>
        <w:p w14:paraId="6A46DA85" w14:textId="6F4406F5"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88" w:history="1">
            <w:r w:rsidRPr="00C22DDE">
              <w:rPr>
                <w:rStyle w:val="Lienhypertexte"/>
                <w:noProof/>
              </w:rPr>
              <w:t>2.7.1.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Travaux d’exploration des substances de carrières</w:t>
            </w:r>
            <w:r>
              <w:rPr>
                <w:noProof/>
                <w:webHidden/>
              </w:rPr>
              <w:tab/>
            </w:r>
            <w:r>
              <w:rPr>
                <w:noProof/>
                <w:webHidden/>
              </w:rPr>
              <w:fldChar w:fldCharType="begin"/>
            </w:r>
            <w:r>
              <w:rPr>
                <w:noProof/>
                <w:webHidden/>
              </w:rPr>
              <w:instrText xml:space="preserve"> PAGEREF _Toc218618188 \h </w:instrText>
            </w:r>
            <w:r>
              <w:rPr>
                <w:noProof/>
                <w:webHidden/>
              </w:rPr>
            </w:r>
            <w:r>
              <w:rPr>
                <w:noProof/>
                <w:webHidden/>
              </w:rPr>
              <w:fldChar w:fldCharType="separate"/>
            </w:r>
            <w:r>
              <w:rPr>
                <w:noProof/>
                <w:webHidden/>
              </w:rPr>
              <w:t>23</w:t>
            </w:r>
            <w:r>
              <w:rPr>
                <w:noProof/>
                <w:webHidden/>
              </w:rPr>
              <w:fldChar w:fldCharType="end"/>
            </w:r>
          </w:hyperlink>
        </w:p>
        <w:p w14:paraId="3B3A0B77" w14:textId="6AFA0173"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89" w:history="1">
            <w:r w:rsidRPr="00C22DDE">
              <w:rPr>
                <w:rStyle w:val="Lienhypertexte"/>
                <w:noProof/>
              </w:rPr>
              <w:t>2.7.2.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des substances de carrière au Burkina Faso</w:t>
            </w:r>
            <w:r>
              <w:rPr>
                <w:noProof/>
                <w:webHidden/>
              </w:rPr>
              <w:tab/>
            </w:r>
            <w:r>
              <w:rPr>
                <w:noProof/>
                <w:webHidden/>
              </w:rPr>
              <w:fldChar w:fldCharType="begin"/>
            </w:r>
            <w:r>
              <w:rPr>
                <w:noProof/>
                <w:webHidden/>
              </w:rPr>
              <w:instrText xml:space="preserve"> PAGEREF _Toc218618189 \h </w:instrText>
            </w:r>
            <w:r>
              <w:rPr>
                <w:noProof/>
                <w:webHidden/>
              </w:rPr>
            </w:r>
            <w:r>
              <w:rPr>
                <w:noProof/>
                <w:webHidden/>
              </w:rPr>
              <w:fldChar w:fldCharType="separate"/>
            </w:r>
            <w:r>
              <w:rPr>
                <w:noProof/>
                <w:webHidden/>
              </w:rPr>
              <w:t>23</w:t>
            </w:r>
            <w:r>
              <w:rPr>
                <w:noProof/>
                <w:webHidden/>
              </w:rPr>
              <w:fldChar w:fldCharType="end"/>
            </w:r>
          </w:hyperlink>
        </w:p>
        <w:p w14:paraId="3CD6A454" w14:textId="3E2EF29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90" w:history="1">
            <w:r w:rsidRPr="00C22DDE">
              <w:rPr>
                <w:rStyle w:val="Lienhypertexte"/>
                <w:noProof/>
              </w:rPr>
              <w:t>2.8.</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Enjeux liés à la stratégie</w:t>
            </w:r>
            <w:r>
              <w:rPr>
                <w:noProof/>
                <w:webHidden/>
              </w:rPr>
              <w:tab/>
            </w:r>
            <w:r>
              <w:rPr>
                <w:noProof/>
                <w:webHidden/>
              </w:rPr>
              <w:fldChar w:fldCharType="begin"/>
            </w:r>
            <w:r>
              <w:rPr>
                <w:noProof/>
                <w:webHidden/>
              </w:rPr>
              <w:instrText xml:space="preserve"> PAGEREF _Toc218618190 \h </w:instrText>
            </w:r>
            <w:r>
              <w:rPr>
                <w:noProof/>
                <w:webHidden/>
              </w:rPr>
            </w:r>
            <w:r>
              <w:rPr>
                <w:noProof/>
                <w:webHidden/>
              </w:rPr>
              <w:fldChar w:fldCharType="separate"/>
            </w:r>
            <w:r>
              <w:rPr>
                <w:noProof/>
                <w:webHidden/>
              </w:rPr>
              <w:t>34</w:t>
            </w:r>
            <w:r>
              <w:rPr>
                <w:noProof/>
                <w:webHidden/>
              </w:rPr>
              <w:fldChar w:fldCharType="end"/>
            </w:r>
          </w:hyperlink>
        </w:p>
        <w:p w14:paraId="116B0B07" w14:textId="421A8FF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91" w:history="1">
            <w:r w:rsidRPr="00C22DDE">
              <w:rPr>
                <w:rStyle w:val="Lienhypertexte"/>
                <w:noProof/>
              </w:rPr>
              <w:t>2.9.</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Actions prioritaires</w:t>
            </w:r>
            <w:r>
              <w:rPr>
                <w:noProof/>
                <w:webHidden/>
              </w:rPr>
              <w:tab/>
            </w:r>
            <w:r>
              <w:rPr>
                <w:noProof/>
                <w:webHidden/>
              </w:rPr>
              <w:fldChar w:fldCharType="begin"/>
            </w:r>
            <w:r>
              <w:rPr>
                <w:noProof/>
                <w:webHidden/>
              </w:rPr>
              <w:instrText xml:space="preserve"> PAGEREF _Toc218618191 \h </w:instrText>
            </w:r>
            <w:r>
              <w:rPr>
                <w:noProof/>
                <w:webHidden/>
              </w:rPr>
            </w:r>
            <w:r>
              <w:rPr>
                <w:noProof/>
                <w:webHidden/>
              </w:rPr>
              <w:fldChar w:fldCharType="separate"/>
            </w:r>
            <w:r>
              <w:rPr>
                <w:noProof/>
                <w:webHidden/>
              </w:rPr>
              <w:t>35</w:t>
            </w:r>
            <w:r>
              <w:rPr>
                <w:noProof/>
                <w:webHidden/>
              </w:rPr>
              <w:fldChar w:fldCharType="end"/>
            </w:r>
          </w:hyperlink>
        </w:p>
        <w:p w14:paraId="5292BD38" w14:textId="02DD84A6"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192" w:history="1">
            <w:r w:rsidRPr="00C22DDE">
              <w:rPr>
                <w:rStyle w:val="Lienhypertexte"/>
                <w:noProof/>
              </w:rPr>
              <w:t>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PRESENTATION ET ANALYSE DU CADRE POLITIQUE, JURIDIQUE ET INSTITUTIONNEL</w:t>
            </w:r>
            <w:r>
              <w:rPr>
                <w:noProof/>
                <w:webHidden/>
              </w:rPr>
              <w:tab/>
            </w:r>
            <w:r>
              <w:rPr>
                <w:noProof/>
                <w:webHidden/>
              </w:rPr>
              <w:fldChar w:fldCharType="begin"/>
            </w:r>
            <w:r>
              <w:rPr>
                <w:noProof/>
                <w:webHidden/>
              </w:rPr>
              <w:instrText xml:space="preserve"> PAGEREF _Toc218618192 \h </w:instrText>
            </w:r>
            <w:r>
              <w:rPr>
                <w:noProof/>
                <w:webHidden/>
              </w:rPr>
            </w:r>
            <w:r>
              <w:rPr>
                <w:noProof/>
                <w:webHidden/>
              </w:rPr>
              <w:fldChar w:fldCharType="separate"/>
            </w:r>
            <w:r>
              <w:rPr>
                <w:noProof/>
                <w:webHidden/>
              </w:rPr>
              <w:t>42</w:t>
            </w:r>
            <w:r>
              <w:rPr>
                <w:noProof/>
                <w:webHidden/>
              </w:rPr>
              <w:fldChar w:fldCharType="end"/>
            </w:r>
          </w:hyperlink>
        </w:p>
        <w:p w14:paraId="6271F797" w14:textId="50070C3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93" w:history="1">
            <w:r w:rsidRPr="00C22DDE">
              <w:rPr>
                <w:rStyle w:val="Lienhypertexte"/>
                <w:noProof/>
              </w:rPr>
              <w:t>3.1.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politique des évaluations environnementales et sociales stratégiques</w:t>
            </w:r>
            <w:r>
              <w:rPr>
                <w:noProof/>
                <w:webHidden/>
              </w:rPr>
              <w:tab/>
            </w:r>
            <w:r>
              <w:rPr>
                <w:noProof/>
                <w:webHidden/>
              </w:rPr>
              <w:fldChar w:fldCharType="begin"/>
            </w:r>
            <w:r>
              <w:rPr>
                <w:noProof/>
                <w:webHidden/>
              </w:rPr>
              <w:instrText xml:space="preserve"> PAGEREF _Toc218618193 \h </w:instrText>
            </w:r>
            <w:r>
              <w:rPr>
                <w:noProof/>
                <w:webHidden/>
              </w:rPr>
            </w:r>
            <w:r>
              <w:rPr>
                <w:noProof/>
                <w:webHidden/>
              </w:rPr>
              <w:fldChar w:fldCharType="separate"/>
            </w:r>
            <w:r>
              <w:rPr>
                <w:noProof/>
                <w:webHidden/>
              </w:rPr>
              <w:t>42</w:t>
            </w:r>
            <w:r>
              <w:rPr>
                <w:noProof/>
                <w:webHidden/>
              </w:rPr>
              <w:fldChar w:fldCharType="end"/>
            </w:r>
          </w:hyperlink>
        </w:p>
        <w:p w14:paraId="49344B6C" w14:textId="19D8CAE8"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94" w:history="1">
            <w:r w:rsidRPr="00C22DDE">
              <w:rPr>
                <w:rStyle w:val="Lienhypertexte"/>
                <w:noProof/>
              </w:rPr>
              <w:t>3.1.1.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politique régional</w:t>
            </w:r>
            <w:r>
              <w:rPr>
                <w:noProof/>
                <w:webHidden/>
              </w:rPr>
              <w:tab/>
            </w:r>
            <w:r>
              <w:rPr>
                <w:noProof/>
                <w:webHidden/>
              </w:rPr>
              <w:fldChar w:fldCharType="begin"/>
            </w:r>
            <w:r>
              <w:rPr>
                <w:noProof/>
                <w:webHidden/>
              </w:rPr>
              <w:instrText xml:space="preserve"> PAGEREF _Toc218618194 \h </w:instrText>
            </w:r>
            <w:r>
              <w:rPr>
                <w:noProof/>
                <w:webHidden/>
              </w:rPr>
            </w:r>
            <w:r>
              <w:rPr>
                <w:noProof/>
                <w:webHidden/>
              </w:rPr>
              <w:fldChar w:fldCharType="separate"/>
            </w:r>
            <w:r>
              <w:rPr>
                <w:noProof/>
                <w:webHidden/>
              </w:rPr>
              <w:t>42</w:t>
            </w:r>
            <w:r>
              <w:rPr>
                <w:noProof/>
                <w:webHidden/>
              </w:rPr>
              <w:fldChar w:fldCharType="end"/>
            </w:r>
          </w:hyperlink>
        </w:p>
        <w:p w14:paraId="763E59D4" w14:textId="148A833D"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95" w:history="1">
            <w:r w:rsidRPr="00C22DDE">
              <w:rPr>
                <w:rStyle w:val="Lienhypertexte"/>
                <w:noProof/>
              </w:rPr>
              <w:t>3.1.2.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politique national</w:t>
            </w:r>
            <w:r>
              <w:rPr>
                <w:noProof/>
                <w:webHidden/>
              </w:rPr>
              <w:tab/>
            </w:r>
            <w:r>
              <w:rPr>
                <w:noProof/>
                <w:webHidden/>
              </w:rPr>
              <w:fldChar w:fldCharType="begin"/>
            </w:r>
            <w:r>
              <w:rPr>
                <w:noProof/>
                <w:webHidden/>
              </w:rPr>
              <w:instrText xml:space="preserve"> PAGEREF _Toc218618195 \h </w:instrText>
            </w:r>
            <w:r>
              <w:rPr>
                <w:noProof/>
                <w:webHidden/>
              </w:rPr>
            </w:r>
            <w:r>
              <w:rPr>
                <w:noProof/>
                <w:webHidden/>
              </w:rPr>
              <w:fldChar w:fldCharType="separate"/>
            </w:r>
            <w:r>
              <w:rPr>
                <w:noProof/>
                <w:webHidden/>
              </w:rPr>
              <w:t>43</w:t>
            </w:r>
            <w:r>
              <w:rPr>
                <w:noProof/>
                <w:webHidden/>
              </w:rPr>
              <w:fldChar w:fldCharType="end"/>
            </w:r>
          </w:hyperlink>
        </w:p>
        <w:p w14:paraId="510913EC" w14:textId="52929C93"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196" w:history="1">
            <w:r w:rsidRPr="00C22DDE">
              <w:rPr>
                <w:rStyle w:val="Lienhypertexte"/>
                <w:noProof/>
              </w:rPr>
              <w:t>3.2.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juridique</w:t>
            </w:r>
            <w:r>
              <w:rPr>
                <w:noProof/>
                <w:webHidden/>
              </w:rPr>
              <w:tab/>
            </w:r>
            <w:r>
              <w:rPr>
                <w:noProof/>
                <w:webHidden/>
              </w:rPr>
              <w:fldChar w:fldCharType="begin"/>
            </w:r>
            <w:r>
              <w:rPr>
                <w:noProof/>
                <w:webHidden/>
              </w:rPr>
              <w:instrText xml:space="preserve"> PAGEREF _Toc218618196 \h </w:instrText>
            </w:r>
            <w:r>
              <w:rPr>
                <w:noProof/>
                <w:webHidden/>
              </w:rPr>
            </w:r>
            <w:r>
              <w:rPr>
                <w:noProof/>
                <w:webHidden/>
              </w:rPr>
              <w:fldChar w:fldCharType="separate"/>
            </w:r>
            <w:r>
              <w:rPr>
                <w:noProof/>
                <w:webHidden/>
              </w:rPr>
              <w:t>45</w:t>
            </w:r>
            <w:r>
              <w:rPr>
                <w:noProof/>
                <w:webHidden/>
              </w:rPr>
              <w:fldChar w:fldCharType="end"/>
            </w:r>
          </w:hyperlink>
        </w:p>
        <w:p w14:paraId="644E32F4" w14:textId="193FA2E8"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97" w:history="1">
            <w:r w:rsidRPr="00C22DDE">
              <w:rPr>
                <w:rStyle w:val="Lienhypertexte"/>
                <w:noProof/>
              </w:rPr>
              <w:t>3.2.1.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juridique régional</w:t>
            </w:r>
            <w:r>
              <w:rPr>
                <w:noProof/>
                <w:webHidden/>
              </w:rPr>
              <w:tab/>
            </w:r>
            <w:r>
              <w:rPr>
                <w:noProof/>
                <w:webHidden/>
              </w:rPr>
              <w:fldChar w:fldCharType="begin"/>
            </w:r>
            <w:r>
              <w:rPr>
                <w:noProof/>
                <w:webHidden/>
              </w:rPr>
              <w:instrText xml:space="preserve"> PAGEREF _Toc218618197 \h </w:instrText>
            </w:r>
            <w:r>
              <w:rPr>
                <w:noProof/>
                <w:webHidden/>
              </w:rPr>
            </w:r>
            <w:r>
              <w:rPr>
                <w:noProof/>
                <w:webHidden/>
              </w:rPr>
              <w:fldChar w:fldCharType="separate"/>
            </w:r>
            <w:r>
              <w:rPr>
                <w:noProof/>
                <w:webHidden/>
              </w:rPr>
              <w:t>45</w:t>
            </w:r>
            <w:r>
              <w:rPr>
                <w:noProof/>
                <w:webHidden/>
              </w:rPr>
              <w:fldChar w:fldCharType="end"/>
            </w:r>
          </w:hyperlink>
        </w:p>
        <w:p w14:paraId="27059BE6" w14:textId="34CA3852"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98" w:history="1">
            <w:r w:rsidRPr="00C22DDE">
              <w:rPr>
                <w:rStyle w:val="Lienhypertexte"/>
                <w:noProof/>
              </w:rPr>
              <w:t>3.2.2.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juridique national</w:t>
            </w:r>
            <w:r>
              <w:rPr>
                <w:noProof/>
                <w:webHidden/>
              </w:rPr>
              <w:tab/>
            </w:r>
            <w:r>
              <w:rPr>
                <w:noProof/>
                <w:webHidden/>
              </w:rPr>
              <w:fldChar w:fldCharType="begin"/>
            </w:r>
            <w:r>
              <w:rPr>
                <w:noProof/>
                <w:webHidden/>
              </w:rPr>
              <w:instrText xml:space="preserve"> PAGEREF _Toc218618198 \h </w:instrText>
            </w:r>
            <w:r>
              <w:rPr>
                <w:noProof/>
                <w:webHidden/>
              </w:rPr>
            </w:r>
            <w:r>
              <w:rPr>
                <w:noProof/>
                <w:webHidden/>
              </w:rPr>
              <w:fldChar w:fldCharType="separate"/>
            </w:r>
            <w:r>
              <w:rPr>
                <w:noProof/>
                <w:webHidden/>
              </w:rPr>
              <w:t>46</w:t>
            </w:r>
            <w:r>
              <w:rPr>
                <w:noProof/>
                <w:webHidden/>
              </w:rPr>
              <w:fldChar w:fldCharType="end"/>
            </w:r>
          </w:hyperlink>
        </w:p>
        <w:p w14:paraId="1D3A978E" w14:textId="30ED8B52"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199" w:history="1">
            <w:r w:rsidRPr="00C22DDE">
              <w:rPr>
                <w:rStyle w:val="Lienhypertexte"/>
                <w:noProof/>
              </w:rPr>
              <w:t>3.2.3.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juridique international</w:t>
            </w:r>
            <w:r>
              <w:rPr>
                <w:noProof/>
                <w:webHidden/>
              </w:rPr>
              <w:tab/>
            </w:r>
            <w:r>
              <w:rPr>
                <w:noProof/>
                <w:webHidden/>
              </w:rPr>
              <w:fldChar w:fldCharType="begin"/>
            </w:r>
            <w:r>
              <w:rPr>
                <w:noProof/>
                <w:webHidden/>
              </w:rPr>
              <w:instrText xml:space="preserve"> PAGEREF _Toc218618199 \h </w:instrText>
            </w:r>
            <w:r>
              <w:rPr>
                <w:noProof/>
                <w:webHidden/>
              </w:rPr>
            </w:r>
            <w:r>
              <w:rPr>
                <w:noProof/>
                <w:webHidden/>
              </w:rPr>
              <w:fldChar w:fldCharType="separate"/>
            </w:r>
            <w:r>
              <w:rPr>
                <w:noProof/>
                <w:webHidden/>
              </w:rPr>
              <w:t>49</w:t>
            </w:r>
            <w:r>
              <w:rPr>
                <w:noProof/>
                <w:webHidden/>
              </w:rPr>
              <w:fldChar w:fldCharType="end"/>
            </w:r>
          </w:hyperlink>
        </w:p>
        <w:p w14:paraId="6BD4E39F" w14:textId="2DA54BA5"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00" w:history="1">
            <w:r w:rsidRPr="00C22DDE">
              <w:rPr>
                <w:rStyle w:val="Lienhypertexte"/>
                <w:noProof/>
              </w:rPr>
              <w:t>3.2.4.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Directives des organisations internationales</w:t>
            </w:r>
            <w:r>
              <w:rPr>
                <w:noProof/>
                <w:webHidden/>
              </w:rPr>
              <w:tab/>
            </w:r>
            <w:r>
              <w:rPr>
                <w:noProof/>
                <w:webHidden/>
              </w:rPr>
              <w:fldChar w:fldCharType="begin"/>
            </w:r>
            <w:r>
              <w:rPr>
                <w:noProof/>
                <w:webHidden/>
              </w:rPr>
              <w:instrText xml:space="preserve"> PAGEREF _Toc218618200 \h </w:instrText>
            </w:r>
            <w:r>
              <w:rPr>
                <w:noProof/>
                <w:webHidden/>
              </w:rPr>
            </w:r>
            <w:r>
              <w:rPr>
                <w:noProof/>
                <w:webHidden/>
              </w:rPr>
              <w:fldChar w:fldCharType="separate"/>
            </w:r>
            <w:r>
              <w:rPr>
                <w:noProof/>
                <w:webHidden/>
              </w:rPr>
              <w:t>50</w:t>
            </w:r>
            <w:r>
              <w:rPr>
                <w:noProof/>
                <w:webHidden/>
              </w:rPr>
              <w:fldChar w:fldCharType="end"/>
            </w:r>
          </w:hyperlink>
        </w:p>
        <w:p w14:paraId="612D3E13" w14:textId="5D40718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01" w:history="1">
            <w:r w:rsidRPr="00C22DDE">
              <w:rPr>
                <w:rStyle w:val="Lienhypertexte"/>
                <w:noProof/>
              </w:rPr>
              <w:t>3.3.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institutionnel</w:t>
            </w:r>
            <w:r>
              <w:rPr>
                <w:noProof/>
                <w:webHidden/>
              </w:rPr>
              <w:tab/>
            </w:r>
            <w:r>
              <w:rPr>
                <w:noProof/>
                <w:webHidden/>
              </w:rPr>
              <w:fldChar w:fldCharType="begin"/>
            </w:r>
            <w:r>
              <w:rPr>
                <w:noProof/>
                <w:webHidden/>
              </w:rPr>
              <w:instrText xml:space="preserve"> PAGEREF _Toc218618201 \h </w:instrText>
            </w:r>
            <w:r>
              <w:rPr>
                <w:noProof/>
                <w:webHidden/>
              </w:rPr>
            </w:r>
            <w:r>
              <w:rPr>
                <w:noProof/>
                <w:webHidden/>
              </w:rPr>
              <w:fldChar w:fldCharType="separate"/>
            </w:r>
            <w:r>
              <w:rPr>
                <w:noProof/>
                <w:webHidden/>
              </w:rPr>
              <w:t>51</w:t>
            </w:r>
            <w:r>
              <w:rPr>
                <w:noProof/>
                <w:webHidden/>
              </w:rPr>
              <w:fldChar w:fldCharType="end"/>
            </w:r>
          </w:hyperlink>
        </w:p>
        <w:p w14:paraId="1FB34DB9" w14:textId="22F5CBAF"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02" w:history="1">
            <w:r w:rsidRPr="00C22DDE">
              <w:rPr>
                <w:rStyle w:val="Lienhypertexte"/>
                <w:noProof/>
              </w:rPr>
              <w:t>3.4.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Analyse du cadre politique, juridique et institutionnel</w:t>
            </w:r>
            <w:r>
              <w:rPr>
                <w:noProof/>
                <w:webHidden/>
              </w:rPr>
              <w:tab/>
            </w:r>
            <w:r>
              <w:rPr>
                <w:noProof/>
                <w:webHidden/>
              </w:rPr>
              <w:fldChar w:fldCharType="begin"/>
            </w:r>
            <w:r>
              <w:rPr>
                <w:noProof/>
                <w:webHidden/>
              </w:rPr>
              <w:instrText xml:space="preserve"> PAGEREF _Toc218618202 \h </w:instrText>
            </w:r>
            <w:r>
              <w:rPr>
                <w:noProof/>
                <w:webHidden/>
              </w:rPr>
            </w:r>
            <w:r>
              <w:rPr>
                <w:noProof/>
                <w:webHidden/>
              </w:rPr>
              <w:fldChar w:fldCharType="separate"/>
            </w:r>
            <w:r>
              <w:rPr>
                <w:noProof/>
                <w:webHidden/>
              </w:rPr>
              <w:t>56</w:t>
            </w:r>
            <w:r>
              <w:rPr>
                <w:noProof/>
                <w:webHidden/>
              </w:rPr>
              <w:fldChar w:fldCharType="end"/>
            </w:r>
          </w:hyperlink>
        </w:p>
        <w:p w14:paraId="3CB97E7C" w14:textId="2069E74F"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03" w:history="1">
            <w:r w:rsidRPr="00C22DDE">
              <w:rPr>
                <w:rStyle w:val="Lienhypertexte"/>
                <w:noProof/>
              </w:rPr>
              <w:t>3.4.1.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Gouvernance environnementale et sociale du secteur minier</w:t>
            </w:r>
            <w:r>
              <w:rPr>
                <w:noProof/>
                <w:webHidden/>
              </w:rPr>
              <w:tab/>
            </w:r>
            <w:r>
              <w:rPr>
                <w:noProof/>
                <w:webHidden/>
              </w:rPr>
              <w:fldChar w:fldCharType="begin"/>
            </w:r>
            <w:r>
              <w:rPr>
                <w:noProof/>
                <w:webHidden/>
              </w:rPr>
              <w:instrText xml:space="preserve"> PAGEREF _Toc218618203 \h </w:instrText>
            </w:r>
            <w:r>
              <w:rPr>
                <w:noProof/>
                <w:webHidden/>
              </w:rPr>
            </w:r>
            <w:r>
              <w:rPr>
                <w:noProof/>
                <w:webHidden/>
              </w:rPr>
              <w:fldChar w:fldCharType="separate"/>
            </w:r>
            <w:r>
              <w:rPr>
                <w:noProof/>
                <w:webHidden/>
              </w:rPr>
              <w:t>56</w:t>
            </w:r>
            <w:r>
              <w:rPr>
                <w:noProof/>
                <w:webHidden/>
              </w:rPr>
              <w:fldChar w:fldCharType="end"/>
            </w:r>
          </w:hyperlink>
        </w:p>
        <w:p w14:paraId="33363171" w14:textId="14058732"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04" w:history="1">
            <w:r w:rsidRPr="00C22DDE">
              <w:rPr>
                <w:rStyle w:val="Lienhypertexte"/>
                <w:noProof/>
              </w:rPr>
              <w:t>3.4.2.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institutionnel</w:t>
            </w:r>
            <w:r>
              <w:rPr>
                <w:noProof/>
                <w:webHidden/>
              </w:rPr>
              <w:tab/>
            </w:r>
            <w:r>
              <w:rPr>
                <w:noProof/>
                <w:webHidden/>
              </w:rPr>
              <w:fldChar w:fldCharType="begin"/>
            </w:r>
            <w:r>
              <w:rPr>
                <w:noProof/>
                <w:webHidden/>
              </w:rPr>
              <w:instrText xml:space="preserve"> PAGEREF _Toc218618204 \h </w:instrText>
            </w:r>
            <w:r>
              <w:rPr>
                <w:noProof/>
                <w:webHidden/>
              </w:rPr>
            </w:r>
            <w:r>
              <w:rPr>
                <w:noProof/>
                <w:webHidden/>
              </w:rPr>
              <w:fldChar w:fldCharType="separate"/>
            </w:r>
            <w:r>
              <w:rPr>
                <w:noProof/>
                <w:webHidden/>
              </w:rPr>
              <w:t>58</w:t>
            </w:r>
            <w:r>
              <w:rPr>
                <w:noProof/>
                <w:webHidden/>
              </w:rPr>
              <w:fldChar w:fldCharType="end"/>
            </w:r>
          </w:hyperlink>
        </w:p>
        <w:p w14:paraId="41138016" w14:textId="75C07CE3"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05" w:history="1">
            <w:r w:rsidRPr="00C22DDE">
              <w:rPr>
                <w:rStyle w:val="Lienhypertexte"/>
                <w:noProof/>
              </w:rPr>
              <w:t>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ANALYSE DE L'ETAT INITIAL DE LA ZONE ET DE SON ENVIRONNEMENT</w:t>
            </w:r>
            <w:r>
              <w:rPr>
                <w:noProof/>
                <w:webHidden/>
              </w:rPr>
              <w:tab/>
            </w:r>
            <w:r>
              <w:rPr>
                <w:noProof/>
                <w:webHidden/>
              </w:rPr>
              <w:fldChar w:fldCharType="begin"/>
            </w:r>
            <w:r>
              <w:rPr>
                <w:noProof/>
                <w:webHidden/>
              </w:rPr>
              <w:instrText xml:space="preserve"> PAGEREF _Toc218618205 \h </w:instrText>
            </w:r>
            <w:r>
              <w:rPr>
                <w:noProof/>
                <w:webHidden/>
              </w:rPr>
            </w:r>
            <w:r>
              <w:rPr>
                <w:noProof/>
                <w:webHidden/>
              </w:rPr>
              <w:fldChar w:fldCharType="separate"/>
            </w:r>
            <w:r>
              <w:rPr>
                <w:noProof/>
                <w:webHidden/>
              </w:rPr>
              <w:t>59</w:t>
            </w:r>
            <w:r>
              <w:rPr>
                <w:noProof/>
                <w:webHidden/>
              </w:rPr>
              <w:fldChar w:fldCharType="end"/>
            </w:r>
          </w:hyperlink>
        </w:p>
        <w:p w14:paraId="2425A323" w14:textId="078658A2"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06" w:history="1">
            <w:r w:rsidRPr="00C22DDE">
              <w:rPr>
                <w:rStyle w:val="Lienhypertexte"/>
                <w:noProof/>
              </w:rPr>
              <w:t>4.1.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Milieu physique</w:t>
            </w:r>
            <w:r>
              <w:rPr>
                <w:noProof/>
                <w:webHidden/>
              </w:rPr>
              <w:tab/>
            </w:r>
            <w:r>
              <w:rPr>
                <w:noProof/>
                <w:webHidden/>
              </w:rPr>
              <w:fldChar w:fldCharType="begin"/>
            </w:r>
            <w:r>
              <w:rPr>
                <w:noProof/>
                <w:webHidden/>
              </w:rPr>
              <w:instrText xml:space="preserve"> PAGEREF _Toc218618206 \h </w:instrText>
            </w:r>
            <w:r>
              <w:rPr>
                <w:noProof/>
                <w:webHidden/>
              </w:rPr>
            </w:r>
            <w:r>
              <w:rPr>
                <w:noProof/>
                <w:webHidden/>
              </w:rPr>
              <w:fldChar w:fldCharType="separate"/>
            </w:r>
            <w:r>
              <w:rPr>
                <w:noProof/>
                <w:webHidden/>
              </w:rPr>
              <w:t>59</w:t>
            </w:r>
            <w:r>
              <w:rPr>
                <w:noProof/>
                <w:webHidden/>
              </w:rPr>
              <w:fldChar w:fldCharType="end"/>
            </w:r>
          </w:hyperlink>
        </w:p>
        <w:p w14:paraId="52F032B5" w14:textId="348A4D04"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07" w:history="1">
            <w:r w:rsidRPr="00C22DDE">
              <w:rPr>
                <w:rStyle w:val="Lienhypertexte"/>
                <w:noProof/>
              </w:rPr>
              <w:t>4.1.1.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Situation Géographique</w:t>
            </w:r>
            <w:r>
              <w:rPr>
                <w:noProof/>
                <w:webHidden/>
              </w:rPr>
              <w:tab/>
            </w:r>
            <w:r>
              <w:rPr>
                <w:noProof/>
                <w:webHidden/>
              </w:rPr>
              <w:fldChar w:fldCharType="begin"/>
            </w:r>
            <w:r>
              <w:rPr>
                <w:noProof/>
                <w:webHidden/>
              </w:rPr>
              <w:instrText xml:space="preserve"> PAGEREF _Toc218618207 \h </w:instrText>
            </w:r>
            <w:r>
              <w:rPr>
                <w:noProof/>
                <w:webHidden/>
              </w:rPr>
            </w:r>
            <w:r>
              <w:rPr>
                <w:noProof/>
                <w:webHidden/>
              </w:rPr>
              <w:fldChar w:fldCharType="separate"/>
            </w:r>
            <w:r>
              <w:rPr>
                <w:noProof/>
                <w:webHidden/>
              </w:rPr>
              <w:t>59</w:t>
            </w:r>
            <w:r>
              <w:rPr>
                <w:noProof/>
                <w:webHidden/>
              </w:rPr>
              <w:fldChar w:fldCharType="end"/>
            </w:r>
          </w:hyperlink>
        </w:p>
        <w:p w14:paraId="63D61E0C" w14:textId="3AB61F5A"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08" w:history="1">
            <w:r w:rsidRPr="00C22DDE">
              <w:rPr>
                <w:rStyle w:val="Lienhypertexte"/>
                <w:noProof/>
              </w:rPr>
              <w:t>4.1.2.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Relief</w:t>
            </w:r>
            <w:r>
              <w:rPr>
                <w:noProof/>
                <w:webHidden/>
              </w:rPr>
              <w:tab/>
            </w:r>
            <w:r>
              <w:rPr>
                <w:noProof/>
                <w:webHidden/>
              </w:rPr>
              <w:fldChar w:fldCharType="begin"/>
            </w:r>
            <w:r>
              <w:rPr>
                <w:noProof/>
                <w:webHidden/>
              </w:rPr>
              <w:instrText xml:space="preserve"> PAGEREF _Toc218618208 \h </w:instrText>
            </w:r>
            <w:r>
              <w:rPr>
                <w:noProof/>
                <w:webHidden/>
              </w:rPr>
            </w:r>
            <w:r>
              <w:rPr>
                <w:noProof/>
                <w:webHidden/>
              </w:rPr>
              <w:fldChar w:fldCharType="separate"/>
            </w:r>
            <w:r>
              <w:rPr>
                <w:noProof/>
                <w:webHidden/>
              </w:rPr>
              <w:t>59</w:t>
            </w:r>
            <w:r>
              <w:rPr>
                <w:noProof/>
                <w:webHidden/>
              </w:rPr>
              <w:fldChar w:fldCharType="end"/>
            </w:r>
          </w:hyperlink>
        </w:p>
        <w:p w14:paraId="284B9976" w14:textId="0B1E7108"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09" w:history="1">
            <w:r w:rsidRPr="00C22DDE">
              <w:rPr>
                <w:rStyle w:val="Lienhypertexte"/>
                <w:noProof/>
              </w:rPr>
              <w:t>4.1.3.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Géologie et ressources minières</w:t>
            </w:r>
            <w:r>
              <w:rPr>
                <w:noProof/>
                <w:webHidden/>
              </w:rPr>
              <w:tab/>
            </w:r>
            <w:r>
              <w:rPr>
                <w:noProof/>
                <w:webHidden/>
              </w:rPr>
              <w:fldChar w:fldCharType="begin"/>
            </w:r>
            <w:r>
              <w:rPr>
                <w:noProof/>
                <w:webHidden/>
              </w:rPr>
              <w:instrText xml:space="preserve"> PAGEREF _Toc218618209 \h </w:instrText>
            </w:r>
            <w:r>
              <w:rPr>
                <w:noProof/>
                <w:webHidden/>
              </w:rPr>
            </w:r>
            <w:r>
              <w:rPr>
                <w:noProof/>
                <w:webHidden/>
              </w:rPr>
              <w:fldChar w:fldCharType="separate"/>
            </w:r>
            <w:r>
              <w:rPr>
                <w:noProof/>
                <w:webHidden/>
              </w:rPr>
              <w:t>61</w:t>
            </w:r>
            <w:r>
              <w:rPr>
                <w:noProof/>
                <w:webHidden/>
              </w:rPr>
              <w:fldChar w:fldCharType="end"/>
            </w:r>
          </w:hyperlink>
        </w:p>
        <w:p w14:paraId="774B1B4E" w14:textId="036EBEF7"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0" w:history="1">
            <w:r w:rsidRPr="00C22DDE">
              <w:rPr>
                <w:rStyle w:val="Lienhypertexte"/>
                <w:noProof/>
              </w:rPr>
              <w:t>4.1.4.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Climat</w:t>
            </w:r>
            <w:r>
              <w:rPr>
                <w:noProof/>
                <w:webHidden/>
              </w:rPr>
              <w:tab/>
            </w:r>
            <w:r>
              <w:rPr>
                <w:noProof/>
                <w:webHidden/>
              </w:rPr>
              <w:fldChar w:fldCharType="begin"/>
            </w:r>
            <w:r>
              <w:rPr>
                <w:noProof/>
                <w:webHidden/>
              </w:rPr>
              <w:instrText xml:space="preserve"> PAGEREF _Toc218618210 \h </w:instrText>
            </w:r>
            <w:r>
              <w:rPr>
                <w:noProof/>
                <w:webHidden/>
              </w:rPr>
            </w:r>
            <w:r>
              <w:rPr>
                <w:noProof/>
                <w:webHidden/>
              </w:rPr>
              <w:fldChar w:fldCharType="separate"/>
            </w:r>
            <w:r>
              <w:rPr>
                <w:noProof/>
                <w:webHidden/>
              </w:rPr>
              <w:t>65</w:t>
            </w:r>
            <w:r>
              <w:rPr>
                <w:noProof/>
                <w:webHidden/>
              </w:rPr>
              <w:fldChar w:fldCharType="end"/>
            </w:r>
          </w:hyperlink>
        </w:p>
        <w:p w14:paraId="17637E91" w14:textId="14FD1B1E"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1" w:history="1">
            <w:r w:rsidRPr="00C22DDE">
              <w:rPr>
                <w:rStyle w:val="Lienhypertexte"/>
                <w:noProof/>
              </w:rPr>
              <w:t>4.1.5.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Sols</w:t>
            </w:r>
            <w:r>
              <w:rPr>
                <w:noProof/>
                <w:webHidden/>
              </w:rPr>
              <w:tab/>
            </w:r>
            <w:r>
              <w:rPr>
                <w:noProof/>
                <w:webHidden/>
              </w:rPr>
              <w:fldChar w:fldCharType="begin"/>
            </w:r>
            <w:r>
              <w:rPr>
                <w:noProof/>
                <w:webHidden/>
              </w:rPr>
              <w:instrText xml:space="preserve"> PAGEREF _Toc218618211 \h </w:instrText>
            </w:r>
            <w:r>
              <w:rPr>
                <w:noProof/>
                <w:webHidden/>
              </w:rPr>
            </w:r>
            <w:r>
              <w:rPr>
                <w:noProof/>
                <w:webHidden/>
              </w:rPr>
              <w:fldChar w:fldCharType="separate"/>
            </w:r>
            <w:r>
              <w:rPr>
                <w:noProof/>
                <w:webHidden/>
              </w:rPr>
              <w:t>66</w:t>
            </w:r>
            <w:r>
              <w:rPr>
                <w:noProof/>
                <w:webHidden/>
              </w:rPr>
              <w:fldChar w:fldCharType="end"/>
            </w:r>
          </w:hyperlink>
        </w:p>
        <w:p w14:paraId="5EFB44A2" w14:textId="7A920FFE"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2" w:history="1">
            <w:r w:rsidRPr="00C22DDE">
              <w:rPr>
                <w:rStyle w:val="Lienhypertexte"/>
                <w:noProof/>
              </w:rPr>
              <w:t>4.1.6.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Ressources en eau</w:t>
            </w:r>
            <w:r>
              <w:rPr>
                <w:noProof/>
                <w:webHidden/>
              </w:rPr>
              <w:tab/>
            </w:r>
            <w:r>
              <w:rPr>
                <w:noProof/>
                <w:webHidden/>
              </w:rPr>
              <w:fldChar w:fldCharType="begin"/>
            </w:r>
            <w:r>
              <w:rPr>
                <w:noProof/>
                <w:webHidden/>
              </w:rPr>
              <w:instrText xml:space="preserve"> PAGEREF _Toc218618212 \h </w:instrText>
            </w:r>
            <w:r>
              <w:rPr>
                <w:noProof/>
                <w:webHidden/>
              </w:rPr>
            </w:r>
            <w:r>
              <w:rPr>
                <w:noProof/>
                <w:webHidden/>
              </w:rPr>
              <w:fldChar w:fldCharType="separate"/>
            </w:r>
            <w:r>
              <w:rPr>
                <w:noProof/>
                <w:webHidden/>
              </w:rPr>
              <w:t>69</w:t>
            </w:r>
            <w:r>
              <w:rPr>
                <w:noProof/>
                <w:webHidden/>
              </w:rPr>
              <w:fldChar w:fldCharType="end"/>
            </w:r>
          </w:hyperlink>
        </w:p>
        <w:p w14:paraId="6884F163" w14:textId="521204FC"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3" w:history="1">
            <w:r w:rsidRPr="00C22DDE">
              <w:rPr>
                <w:rStyle w:val="Lienhypertexte"/>
                <w:noProof/>
              </w:rPr>
              <w:t>4.1.7.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Végétation</w:t>
            </w:r>
            <w:r>
              <w:rPr>
                <w:noProof/>
                <w:webHidden/>
              </w:rPr>
              <w:tab/>
            </w:r>
            <w:r>
              <w:rPr>
                <w:noProof/>
                <w:webHidden/>
              </w:rPr>
              <w:fldChar w:fldCharType="begin"/>
            </w:r>
            <w:r>
              <w:rPr>
                <w:noProof/>
                <w:webHidden/>
              </w:rPr>
              <w:instrText xml:space="preserve"> PAGEREF _Toc218618213 \h </w:instrText>
            </w:r>
            <w:r>
              <w:rPr>
                <w:noProof/>
                <w:webHidden/>
              </w:rPr>
            </w:r>
            <w:r>
              <w:rPr>
                <w:noProof/>
                <w:webHidden/>
              </w:rPr>
              <w:fldChar w:fldCharType="separate"/>
            </w:r>
            <w:r>
              <w:rPr>
                <w:noProof/>
                <w:webHidden/>
              </w:rPr>
              <w:t>76</w:t>
            </w:r>
            <w:r>
              <w:rPr>
                <w:noProof/>
                <w:webHidden/>
              </w:rPr>
              <w:fldChar w:fldCharType="end"/>
            </w:r>
          </w:hyperlink>
        </w:p>
        <w:p w14:paraId="4F2D4A71" w14:textId="373F47A6"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14" w:history="1">
            <w:r w:rsidRPr="00C22DDE">
              <w:rPr>
                <w:rStyle w:val="Lienhypertexte"/>
                <w:noProof/>
              </w:rPr>
              <w:t>4.2.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Données socioéconomiques</w:t>
            </w:r>
            <w:r>
              <w:rPr>
                <w:noProof/>
                <w:webHidden/>
              </w:rPr>
              <w:tab/>
            </w:r>
            <w:r>
              <w:rPr>
                <w:noProof/>
                <w:webHidden/>
              </w:rPr>
              <w:fldChar w:fldCharType="begin"/>
            </w:r>
            <w:r>
              <w:rPr>
                <w:noProof/>
                <w:webHidden/>
              </w:rPr>
              <w:instrText xml:space="preserve"> PAGEREF _Toc218618214 \h </w:instrText>
            </w:r>
            <w:r>
              <w:rPr>
                <w:noProof/>
                <w:webHidden/>
              </w:rPr>
            </w:r>
            <w:r>
              <w:rPr>
                <w:noProof/>
                <w:webHidden/>
              </w:rPr>
              <w:fldChar w:fldCharType="separate"/>
            </w:r>
            <w:r>
              <w:rPr>
                <w:noProof/>
                <w:webHidden/>
              </w:rPr>
              <w:t>80</w:t>
            </w:r>
            <w:r>
              <w:rPr>
                <w:noProof/>
                <w:webHidden/>
              </w:rPr>
              <w:fldChar w:fldCharType="end"/>
            </w:r>
          </w:hyperlink>
        </w:p>
        <w:p w14:paraId="178DA4F9" w14:textId="2137DCBB"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5" w:history="1">
            <w:r w:rsidRPr="00C22DDE">
              <w:rPr>
                <w:rStyle w:val="Lienhypertexte"/>
                <w:noProof/>
              </w:rPr>
              <w:t>4.2.1.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Données démographiques</w:t>
            </w:r>
            <w:r>
              <w:rPr>
                <w:noProof/>
                <w:webHidden/>
              </w:rPr>
              <w:tab/>
            </w:r>
            <w:r>
              <w:rPr>
                <w:noProof/>
                <w:webHidden/>
              </w:rPr>
              <w:fldChar w:fldCharType="begin"/>
            </w:r>
            <w:r>
              <w:rPr>
                <w:noProof/>
                <w:webHidden/>
              </w:rPr>
              <w:instrText xml:space="preserve"> PAGEREF _Toc218618215 \h </w:instrText>
            </w:r>
            <w:r>
              <w:rPr>
                <w:noProof/>
                <w:webHidden/>
              </w:rPr>
            </w:r>
            <w:r>
              <w:rPr>
                <w:noProof/>
                <w:webHidden/>
              </w:rPr>
              <w:fldChar w:fldCharType="separate"/>
            </w:r>
            <w:r>
              <w:rPr>
                <w:noProof/>
                <w:webHidden/>
              </w:rPr>
              <w:t>80</w:t>
            </w:r>
            <w:r>
              <w:rPr>
                <w:noProof/>
                <w:webHidden/>
              </w:rPr>
              <w:fldChar w:fldCharType="end"/>
            </w:r>
          </w:hyperlink>
        </w:p>
        <w:p w14:paraId="2FFEA8B8" w14:textId="7B605668"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6" w:history="1">
            <w:r w:rsidRPr="00C22DDE">
              <w:rPr>
                <w:rStyle w:val="Lienhypertexte"/>
                <w:noProof/>
              </w:rPr>
              <w:t>4.2.2.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Organisation sociale</w:t>
            </w:r>
            <w:r>
              <w:rPr>
                <w:noProof/>
                <w:webHidden/>
              </w:rPr>
              <w:tab/>
            </w:r>
            <w:r>
              <w:rPr>
                <w:noProof/>
                <w:webHidden/>
              </w:rPr>
              <w:fldChar w:fldCharType="begin"/>
            </w:r>
            <w:r>
              <w:rPr>
                <w:noProof/>
                <w:webHidden/>
              </w:rPr>
              <w:instrText xml:space="preserve"> PAGEREF _Toc218618216 \h </w:instrText>
            </w:r>
            <w:r>
              <w:rPr>
                <w:noProof/>
                <w:webHidden/>
              </w:rPr>
            </w:r>
            <w:r>
              <w:rPr>
                <w:noProof/>
                <w:webHidden/>
              </w:rPr>
              <w:fldChar w:fldCharType="separate"/>
            </w:r>
            <w:r>
              <w:rPr>
                <w:noProof/>
                <w:webHidden/>
              </w:rPr>
              <w:t>81</w:t>
            </w:r>
            <w:r>
              <w:rPr>
                <w:noProof/>
                <w:webHidden/>
              </w:rPr>
              <w:fldChar w:fldCharType="end"/>
            </w:r>
          </w:hyperlink>
        </w:p>
        <w:p w14:paraId="579B6087" w14:textId="5ADFBBC6"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7" w:history="1">
            <w:r w:rsidRPr="00C22DDE">
              <w:rPr>
                <w:rStyle w:val="Lienhypertexte"/>
                <w:noProof/>
              </w:rPr>
              <w:t>4.2.3.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Principales langues couramment parlées</w:t>
            </w:r>
            <w:r>
              <w:rPr>
                <w:noProof/>
                <w:webHidden/>
              </w:rPr>
              <w:tab/>
            </w:r>
            <w:r>
              <w:rPr>
                <w:noProof/>
                <w:webHidden/>
              </w:rPr>
              <w:fldChar w:fldCharType="begin"/>
            </w:r>
            <w:r>
              <w:rPr>
                <w:noProof/>
                <w:webHidden/>
              </w:rPr>
              <w:instrText xml:space="preserve"> PAGEREF _Toc218618217 \h </w:instrText>
            </w:r>
            <w:r>
              <w:rPr>
                <w:noProof/>
                <w:webHidden/>
              </w:rPr>
            </w:r>
            <w:r>
              <w:rPr>
                <w:noProof/>
                <w:webHidden/>
              </w:rPr>
              <w:fldChar w:fldCharType="separate"/>
            </w:r>
            <w:r>
              <w:rPr>
                <w:noProof/>
                <w:webHidden/>
              </w:rPr>
              <w:t>82</w:t>
            </w:r>
            <w:r>
              <w:rPr>
                <w:noProof/>
                <w:webHidden/>
              </w:rPr>
              <w:fldChar w:fldCharType="end"/>
            </w:r>
          </w:hyperlink>
        </w:p>
        <w:p w14:paraId="7ED2F208" w14:textId="5954EA39"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8" w:history="1">
            <w:r w:rsidRPr="00C22DDE">
              <w:rPr>
                <w:rStyle w:val="Lienhypertexte"/>
                <w:noProof/>
              </w:rPr>
              <w:t>4.2.4.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Phénomènes migratoires</w:t>
            </w:r>
            <w:r>
              <w:rPr>
                <w:noProof/>
                <w:webHidden/>
              </w:rPr>
              <w:tab/>
            </w:r>
            <w:r>
              <w:rPr>
                <w:noProof/>
                <w:webHidden/>
              </w:rPr>
              <w:fldChar w:fldCharType="begin"/>
            </w:r>
            <w:r>
              <w:rPr>
                <w:noProof/>
                <w:webHidden/>
              </w:rPr>
              <w:instrText xml:space="preserve"> PAGEREF _Toc218618218 \h </w:instrText>
            </w:r>
            <w:r>
              <w:rPr>
                <w:noProof/>
                <w:webHidden/>
              </w:rPr>
            </w:r>
            <w:r>
              <w:rPr>
                <w:noProof/>
                <w:webHidden/>
              </w:rPr>
              <w:fldChar w:fldCharType="separate"/>
            </w:r>
            <w:r>
              <w:rPr>
                <w:noProof/>
                <w:webHidden/>
              </w:rPr>
              <w:t>82</w:t>
            </w:r>
            <w:r>
              <w:rPr>
                <w:noProof/>
                <w:webHidden/>
              </w:rPr>
              <w:fldChar w:fldCharType="end"/>
            </w:r>
          </w:hyperlink>
        </w:p>
        <w:p w14:paraId="7D9C18AF" w14:textId="0AC2284D"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19" w:history="1">
            <w:r w:rsidRPr="00C22DDE">
              <w:rPr>
                <w:rStyle w:val="Lienhypertexte"/>
                <w:noProof/>
              </w:rPr>
              <w:t>4.2.5.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Education</w:t>
            </w:r>
            <w:r>
              <w:rPr>
                <w:noProof/>
                <w:webHidden/>
              </w:rPr>
              <w:tab/>
            </w:r>
            <w:r>
              <w:rPr>
                <w:noProof/>
                <w:webHidden/>
              </w:rPr>
              <w:fldChar w:fldCharType="begin"/>
            </w:r>
            <w:r>
              <w:rPr>
                <w:noProof/>
                <w:webHidden/>
              </w:rPr>
              <w:instrText xml:space="preserve"> PAGEREF _Toc218618219 \h </w:instrText>
            </w:r>
            <w:r>
              <w:rPr>
                <w:noProof/>
                <w:webHidden/>
              </w:rPr>
            </w:r>
            <w:r>
              <w:rPr>
                <w:noProof/>
                <w:webHidden/>
              </w:rPr>
              <w:fldChar w:fldCharType="separate"/>
            </w:r>
            <w:r>
              <w:rPr>
                <w:noProof/>
                <w:webHidden/>
              </w:rPr>
              <w:t>82</w:t>
            </w:r>
            <w:r>
              <w:rPr>
                <w:noProof/>
                <w:webHidden/>
              </w:rPr>
              <w:fldChar w:fldCharType="end"/>
            </w:r>
          </w:hyperlink>
        </w:p>
        <w:p w14:paraId="686BF479" w14:textId="2D0AC8ED"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20" w:history="1">
            <w:r w:rsidRPr="00C22DDE">
              <w:rPr>
                <w:rStyle w:val="Lienhypertexte"/>
                <w:noProof/>
              </w:rPr>
              <w:t>4.2.6.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w:t>
            </w:r>
            <w:r>
              <w:rPr>
                <w:noProof/>
                <w:webHidden/>
              </w:rPr>
              <w:tab/>
            </w:r>
            <w:r>
              <w:rPr>
                <w:noProof/>
                <w:webHidden/>
              </w:rPr>
              <w:fldChar w:fldCharType="begin"/>
            </w:r>
            <w:r>
              <w:rPr>
                <w:noProof/>
                <w:webHidden/>
              </w:rPr>
              <w:instrText xml:space="preserve"> PAGEREF _Toc218618220 \h </w:instrText>
            </w:r>
            <w:r>
              <w:rPr>
                <w:noProof/>
                <w:webHidden/>
              </w:rPr>
            </w:r>
            <w:r>
              <w:rPr>
                <w:noProof/>
                <w:webHidden/>
              </w:rPr>
              <w:fldChar w:fldCharType="separate"/>
            </w:r>
            <w:r>
              <w:rPr>
                <w:noProof/>
                <w:webHidden/>
              </w:rPr>
              <w:t>84</w:t>
            </w:r>
            <w:r>
              <w:rPr>
                <w:noProof/>
                <w:webHidden/>
              </w:rPr>
              <w:fldChar w:fldCharType="end"/>
            </w:r>
          </w:hyperlink>
        </w:p>
        <w:p w14:paraId="108EAC63" w14:textId="32E68E6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21" w:history="1">
            <w:r w:rsidRPr="00C22DDE">
              <w:rPr>
                <w:rStyle w:val="Lienhypertexte"/>
                <w:noProof/>
              </w:rPr>
              <w:t>4.3.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Secteurs de la production</w:t>
            </w:r>
            <w:r>
              <w:rPr>
                <w:noProof/>
                <w:webHidden/>
              </w:rPr>
              <w:tab/>
            </w:r>
            <w:r>
              <w:rPr>
                <w:noProof/>
                <w:webHidden/>
              </w:rPr>
              <w:fldChar w:fldCharType="begin"/>
            </w:r>
            <w:r>
              <w:rPr>
                <w:noProof/>
                <w:webHidden/>
              </w:rPr>
              <w:instrText xml:space="preserve"> PAGEREF _Toc218618221 \h </w:instrText>
            </w:r>
            <w:r>
              <w:rPr>
                <w:noProof/>
                <w:webHidden/>
              </w:rPr>
            </w:r>
            <w:r>
              <w:rPr>
                <w:noProof/>
                <w:webHidden/>
              </w:rPr>
              <w:fldChar w:fldCharType="separate"/>
            </w:r>
            <w:r>
              <w:rPr>
                <w:noProof/>
                <w:webHidden/>
              </w:rPr>
              <w:t>85</w:t>
            </w:r>
            <w:r>
              <w:rPr>
                <w:noProof/>
                <w:webHidden/>
              </w:rPr>
              <w:fldChar w:fldCharType="end"/>
            </w:r>
          </w:hyperlink>
        </w:p>
        <w:p w14:paraId="4C78110E" w14:textId="6432090C"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22" w:history="1">
            <w:r w:rsidRPr="00C22DDE">
              <w:rPr>
                <w:rStyle w:val="Lienhypertexte"/>
                <w:noProof/>
              </w:rPr>
              <w:t>4.3.1.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Secteur primaire</w:t>
            </w:r>
            <w:r>
              <w:rPr>
                <w:noProof/>
                <w:webHidden/>
              </w:rPr>
              <w:tab/>
            </w:r>
            <w:r>
              <w:rPr>
                <w:noProof/>
                <w:webHidden/>
              </w:rPr>
              <w:fldChar w:fldCharType="begin"/>
            </w:r>
            <w:r>
              <w:rPr>
                <w:noProof/>
                <w:webHidden/>
              </w:rPr>
              <w:instrText xml:space="preserve"> PAGEREF _Toc218618222 \h </w:instrText>
            </w:r>
            <w:r>
              <w:rPr>
                <w:noProof/>
                <w:webHidden/>
              </w:rPr>
            </w:r>
            <w:r>
              <w:rPr>
                <w:noProof/>
                <w:webHidden/>
              </w:rPr>
              <w:fldChar w:fldCharType="separate"/>
            </w:r>
            <w:r>
              <w:rPr>
                <w:noProof/>
                <w:webHidden/>
              </w:rPr>
              <w:t>85</w:t>
            </w:r>
            <w:r>
              <w:rPr>
                <w:noProof/>
                <w:webHidden/>
              </w:rPr>
              <w:fldChar w:fldCharType="end"/>
            </w:r>
          </w:hyperlink>
        </w:p>
        <w:p w14:paraId="35331DAE" w14:textId="70492611"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23" w:history="1">
            <w:r w:rsidRPr="00C22DDE">
              <w:rPr>
                <w:rStyle w:val="Lienhypertexte"/>
                <w:noProof/>
              </w:rPr>
              <w:t>4.3.2.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Secteur secondaire</w:t>
            </w:r>
            <w:r>
              <w:rPr>
                <w:noProof/>
                <w:webHidden/>
              </w:rPr>
              <w:tab/>
            </w:r>
            <w:r>
              <w:rPr>
                <w:noProof/>
                <w:webHidden/>
              </w:rPr>
              <w:fldChar w:fldCharType="begin"/>
            </w:r>
            <w:r>
              <w:rPr>
                <w:noProof/>
                <w:webHidden/>
              </w:rPr>
              <w:instrText xml:space="preserve"> PAGEREF _Toc218618223 \h </w:instrText>
            </w:r>
            <w:r>
              <w:rPr>
                <w:noProof/>
                <w:webHidden/>
              </w:rPr>
            </w:r>
            <w:r>
              <w:rPr>
                <w:noProof/>
                <w:webHidden/>
              </w:rPr>
              <w:fldChar w:fldCharType="separate"/>
            </w:r>
            <w:r>
              <w:rPr>
                <w:noProof/>
                <w:webHidden/>
              </w:rPr>
              <w:t>88</w:t>
            </w:r>
            <w:r>
              <w:rPr>
                <w:noProof/>
                <w:webHidden/>
              </w:rPr>
              <w:fldChar w:fldCharType="end"/>
            </w:r>
          </w:hyperlink>
        </w:p>
        <w:p w14:paraId="05065CA7" w14:textId="3FB33344"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24" w:history="1">
            <w:r w:rsidRPr="00C22DDE">
              <w:rPr>
                <w:rStyle w:val="Lienhypertexte"/>
                <w:noProof/>
              </w:rPr>
              <w:t>4.3.3.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Secteur tertiaire</w:t>
            </w:r>
            <w:r>
              <w:rPr>
                <w:noProof/>
                <w:webHidden/>
              </w:rPr>
              <w:tab/>
            </w:r>
            <w:r>
              <w:rPr>
                <w:noProof/>
                <w:webHidden/>
              </w:rPr>
              <w:fldChar w:fldCharType="begin"/>
            </w:r>
            <w:r>
              <w:rPr>
                <w:noProof/>
                <w:webHidden/>
              </w:rPr>
              <w:instrText xml:space="preserve"> PAGEREF _Toc218618224 \h </w:instrText>
            </w:r>
            <w:r>
              <w:rPr>
                <w:noProof/>
                <w:webHidden/>
              </w:rPr>
            </w:r>
            <w:r>
              <w:rPr>
                <w:noProof/>
                <w:webHidden/>
              </w:rPr>
              <w:fldChar w:fldCharType="separate"/>
            </w:r>
            <w:r>
              <w:rPr>
                <w:noProof/>
                <w:webHidden/>
              </w:rPr>
              <w:t>89</w:t>
            </w:r>
            <w:r>
              <w:rPr>
                <w:noProof/>
                <w:webHidden/>
              </w:rPr>
              <w:fldChar w:fldCharType="end"/>
            </w:r>
          </w:hyperlink>
        </w:p>
        <w:p w14:paraId="601D2E3C" w14:textId="3B25755E"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25" w:history="1">
            <w:r w:rsidRPr="00C22DDE">
              <w:rPr>
                <w:rStyle w:val="Lienhypertexte"/>
                <w:noProof/>
              </w:rPr>
              <w:t>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ANALYSE DES OPTIONS GLOBALES DE MISE EN ŒUVRE DE LA POLITIQUE</w:t>
            </w:r>
            <w:r>
              <w:rPr>
                <w:noProof/>
                <w:webHidden/>
              </w:rPr>
              <w:tab/>
            </w:r>
            <w:r>
              <w:rPr>
                <w:noProof/>
                <w:webHidden/>
              </w:rPr>
              <w:fldChar w:fldCharType="begin"/>
            </w:r>
            <w:r>
              <w:rPr>
                <w:noProof/>
                <w:webHidden/>
              </w:rPr>
              <w:instrText xml:space="preserve"> PAGEREF _Toc218618225 \h </w:instrText>
            </w:r>
            <w:r>
              <w:rPr>
                <w:noProof/>
                <w:webHidden/>
              </w:rPr>
            </w:r>
            <w:r>
              <w:rPr>
                <w:noProof/>
                <w:webHidden/>
              </w:rPr>
              <w:fldChar w:fldCharType="separate"/>
            </w:r>
            <w:r>
              <w:rPr>
                <w:noProof/>
                <w:webHidden/>
              </w:rPr>
              <w:t>91</w:t>
            </w:r>
            <w:r>
              <w:rPr>
                <w:noProof/>
                <w:webHidden/>
              </w:rPr>
              <w:fldChar w:fldCharType="end"/>
            </w:r>
          </w:hyperlink>
        </w:p>
        <w:p w14:paraId="5A839D25" w14:textId="552E57D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26" w:history="1">
            <w:r w:rsidRPr="00C22DDE">
              <w:rPr>
                <w:rStyle w:val="Lienhypertexte"/>
                <w:rFonts w:eastAsia="DengXian Light"/>
                <w:noProof/>
              </w:rPr>
              <w:t>5.1.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minière durable</w:t>
            </w:r>
            <w:r>
              <w:rPr>
                <w:noProof/>
                <w:webHidden/>
              </w:rPr>
              <w:tab/>
            </w:r>
            <w:r>
              <w:rPr>
                <w:noProof/>
                <w:webHidden/>
              </w:rPr>
              <w:fldChar w:fldCharType="begin"/>
            </w:r>
            <w:r>
              <w:rPr>
                <w:noProof/>
                <w:webHidden/>
              </w:rPr>
              <w:instrText xml:space="preserve"> PAGEREF _Toc218618226 \h </w:instrText>
            </w:r>
            <w:r>
              <w:rPr>
                <w:noProof/>
                <w:webHidden/>
              </w:rPr>
            </w:r>
            <w:r>
              <w:rPr>
                <w:noProof/>
                <w:webHidden/>
              </w:rPr>
              <w:fldChar w:fldCharType="separate"/>
            </w:r>
            <w:r>
              <w:rPr>
                <w:noProof/>
                <w:webHidden/>
              </w:rPr>
              <w:t>91</w:t>
            </w:r>
            <w:r>
              <w:rPr>
                <w:noProof/>
                <w:webHidden/>
              </w:rPr>
              <w:fldChar w:fldCharType="end"/>
            </w:r>
          </w:hyperlink>
        </w:p>
        <w:p w14:paraId="06307D1F" w14:textId="550E554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27" w:history="1">
            <w:r w:rsidRPr="00C22DDE">
              <w:rPr>
                <w:rStyle w:val="Lienhypertexte"/>
                <w:noProof/>
              </w:rPr>
              <w:t>5.2.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Pratiques respectueuses de l’environnement</w:t>
            </w:r>
            <w:r>
              <w:rPr>
                <w:noProof/>
                <w:webHidden/>
              </w:rPr>
              <w:tab/>
            </w:r>
            <w:r>
              <w:rPr>
                <w:noProof/>
                <w:webHidden/>
              </w:rPr>
              <w:fldChar w:fldCharType="begin"/>
            </w:r>
            <w:r>
              <w:rPr>
                <w:noProof/>
                <w:webHidden/>
              </w:rPr>
              <w:instrText xml:space="preserve"> PAGEREF _Toc218618227 \h </w:instrText>
            </w:r>
            <w:r>
              <w:rPr>
                <w:noProof/>
                <w:webHidden/>
              </w:rPr>
            </w:r>
            <w:r>
              <w:rPr>
                <w:noProof/>
                <w:webHidden/>
              </w:rPr>
              <w:fldChar w:fldCharType="separate"/>
            </w:r>
            <w:r>
              <w:rPr>
                <w:noProof/>
                <w:webHidden/>
              </w:rPr>
              <w:t>91</w:t>
            </w:r>
            <w:r>
              <w:rPr>
                <w:noProof/>
                <w:webHidden/>
              </w:rPr>
              <w:fldChar w:fldCharType="end"/>
            </w:r>
          </w:hyperlink>
        </w:p>
        <w:p w14:paraId="0D3CB83A" w14:textId="394866FD"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28" w:history="1">
            <w:r w:rsidRPr="00C22DDE">
              <w:rPr>
                <w:rStyle w:val="Lienhypertexte"/>
                <w:noProof/>
              </w:rPr>
              <w:t>5.2.1.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Introduction de technologies vertes</w:t>
            </w:r>
            <w:r>
              <w:rPr>
                <w:noProof/>
                <w:webHidden/>
              </w:rPr>
              <w:tab/>
            </w:r>
            <w:r>
              <w:rPr>
                <w:noProof/>
                <w:webHidden/>
              </w:rPr>
              <w:fldChar w:fldCharType="begin"/>
            </w:r>
            <w:r>
              <w:rPr>
                <w:noProof/>
                <w:webHidden/>
              </w:rPr>
              <w:instrText xml:space="preserve"> PAGEREF _Toc218618228 \h </w:instrText>
            </w:r>
            <w:r>
              <w:rPr>
                <w:noProof/>
                <w:webHidden/>
              </w:rPr>
            </w:r>
            <w:r>
              <w:rPr>
                <w:noProof/>
                <w:webHidden/>
              </w:rPr>
              <w:fldChar w:fldCharType="separate"/>
            </w:r>
            <w:r>
              <w:rPr>
                <w:noProof/>
                <w:webHidden/>
              </w:rPr>
              <w:t>91</w:t>
            </w:r>
            <w:r>
              <w:rPr>
                <w:noProof/>
                <w:webHidden/>
              </w:rPr>
              <w:fldChar w:fldCharType="end"/>
            </w:r>
          </w:hyperlink>
        </w:p>
        <w:p w14:paraId="6D7431C1" w14:textId="0976A9AC"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29" w:history="1">
            <w:r w:rsidRPr="00C22DDE">
              <w:rPr>
                <w:rStyle w:val="Lienhypertexte"/>
                <w:noProof/>
              </w:rPr>
              <w:t>5.2.2.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Gestion des eaux usées</w:t>
            </w:r>
            <w:r>
              <w:rPr>
                <w:noProof/>
                <w:webHidden/>
              </w:rPr>
              <w:tab/>
            </w:r>
            <w:r>
              <w:rPr>
                <w:noProof/>
                <w:webHidden/>
              </w:rPr>
              <w:fldChar w:fldCharType="begin"/>
            </w:r>
            <w:r>
              <w:rPr>
                <w:noProof/>
                <w:webHidden/>
              </w:rPr>
              <w:instrText xml:space="preserve"> PAGEREF _Toc218618229 \h </w:instrText>
            </w:r>
            <w:r>
              <w:rPr>
                <w:noProof/>
                <w:webHidden/>
              </w:rPr>
            </w:r>
            <w:r>
              <w:rPr>
                <w:noProof/>
                <w:webHidden/>
              </w:rPr>
              <w:fldChar w:fldCharType="separate"/>
            </w:r>
            <w:r>
              <w:rPr>
                <w:noProof/>
                <w:webHidden/>
              </w:rPr>
              <w:t>92</w:t>
            </w:r>
            <w:r>
              <w:rPr>
                <w:noProof/>
                <w:webHidden/>
              </w:rPr>
              <w:fldChar w:fldCharType="end"/>
            </w:r>
          </w:hyperlink>
        </w:p>
        <w:p w14:paraId="1DA5AB28" w14:textId="4DA419F4"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30" w:history="1">
            <w:r w:rsidRPr="00C22DDE">
              <w:rPr>
                <w:rStyle w:val="Lienhypertexte"/>
                <w:noProof/>
              </w:rPr>
              <w:t>5.2.3.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Réduction des émissions de gaz à effet de serre</w:t>
            </w:r>
            <w:r>
              <w:rPr>
                <w:noProof/>
                <w:webHidden/>
              </w:rPr>
              <w:tab/>
            </w:r>
            <w:r>
              <w:rPr>
                <w:noProof/>
                <w:webHidden/>
              </w:rPr>
              <w:fldChar w:fldCharType="begin"/>
            </w:r>
            <w:r>
              <w:rPr>
                <w:noProof/>
                <w:webHidden/>
              </w:rPr>
              <w:instrText xml:space="preserve"> PAGEREF _Toc218618230 \h </w:instrText>
            </w:r>
            <w:r>
              <w:rPr>
                <w:noProof/>
                <w:webHidden/>
              </w:rPr>
            </w:r>
            <w:r>
              <w:rPr>
                <w:noProof/>
                <w:webHidden/>
              </w:rPr>
              <w:fldChar w:fldCharType="separate"/>
            </w:r>
            <w:r>
              <w:rPr>
                <w:noProof/>
                <w:webHidden/>
              </w:rPr>
              <w:t>92</w:t>
            </w:r>
            <w:r>
              <w:rPr>
                <w:noProof/>
                <w:webHidden/>
              </w:rPr>
              <w:fldChar w:fldCharType="end"/>
            </w:r>
          </w:hyperlink>
        </w:p>
        <w:p w14:paraId="77A3E2B0" w14:textId="1582DEB4"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31" w:history="1">
            <w:r w:rsidRPr="00C22DDE">
              <w:rPr>
                <w:rStyle w:val="Lienhypertexte"/>
                <w:noProof/>
              </w:rPr>
              <w:t>5.2.4.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Technologies vertes</w:t>
            </w:r>
            <w:r>
              <w:rPr>
                <w:noProof/>
                <w:webHidden/>
              </w:rPr>
              <w:tab/>
            </w:r>
            <w:r>
              <w:rPr>
                <w:noProof/>
                <w:webHidden/>
              </w:rPr>
              <w:fldChar w:fldCharType="begin"/>
            </w:r>
            <w:r>
              <w:rPr>
                <w:noProof/>
                <w:webHidden/>
              </w:rPr>
              <w:instrText xml:space="preserve"> PAGEREF _Toc218618231 \h </w:instrText>
            </w:r>
            <w:r>
              <w:rPr>
                <w:noProof/>
                <w:webHidden/>
              </w:rPr>
            </w:r>
            <w:r>
              <w:rPr>
                <w:noProof/>
                <w:webHidden/>
              </w:rPr>
              <w:fldChar w:fldCharType="separate"/>
            </w:r>
            <w:r>
              <w:rPr>
                <w:noProof/>
                <w:webHidden/>
              </w:rPr>
              <w:t>92</w:t>
            </w:r>
            <w:r>
              <w:rPr>
                <w:noProof/>
                <w:webHidden/>
              </w:rPr>
              <w:fldChar w:fldCharType="end"/>
            </w:r>
          </w:hyperlink>
        </w:p>
        <w:p w14:paraId="653C6CE0" w14:textId="0078184E"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32" w:history="1">
            <w:r w:rsidRPr="00C22DDE">
              <w:rPr>
                <w:rStyle w:val="Lienhypertexte"/>
                <w:noProof/>
              </w:rPr>
              <w:t>5.2.5.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Réduction des émissions polluantes</w:t>
            </w:r>
            <w:r>
              <w:rPr>
                <w:noProof/>
                <w:webHidden/>
              </w:rPr>
              <w:tab/>
            </w:r>
            <w:r>
              <w:rPr>
                <w:noProof/>
                <w:webHidden/>
              </w:rPr>
              <w:fldChar w:fldCharType="begin"/>
            </w:r>
            <w:r>
              <w:rPr>
                <w:noProof/>
                <w:webHidden/>
              </w:rPr>
              <w:instrText xml:space="preserve"> PAGEREF _Toc218618232 \h </w:instrText>
            </w:r>
            <w:r>
              <w:rPr>
                <w:noProof/>
                <w:webHidden/>
              </w:rPr>
            </w:r>
            <w:r>
              <w:rPr>
                <w:noProof/>
                <w:webHidden/>
              </w:rPr>
              <w:fldChar w:fldCharType="separate"/>
            </w:r>
            <w:r>
              <w:rPr>
                <w:noProof/>
                <w:webHidden/>
              </w:rPr>
              <w:t>92</w:t>
            </w:r>
            <w:r>
              <w:rPr>
                <w:noProof/>
                <w:webHidden/>
              </w:rPr>
              <w:fldChar w:fldCharType="end"/>
            </w:r>
          </w:hyperlink>
        </w:p>
        <w:p w14:paraId="5A29BFCA" w14:textId="039FB683"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33" w:history="1">
            <w:r w:rsidRPr="00C22DDE">
              <w:rPr>
                <w:rStyle w:val="Lienhypertexte"/>
                <w:noProof/>
              </w:rPr>
              <w:t>5.2.6.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Gestion des déchets miniers</w:t>
            </w:r>
            <w:r>
              <w:rPr>
                <w:noProof/>
                <w:webHidden/>
              </w:rPr>
              <w:tab/>
            </w:r>
            <w:r>
              <w:rPr>
                <w:noProof/>
                <w:webHidden/>
              </w:rPr>
              <w:fldChar w:fldCharType="begin"/>
            </w:r>
            <w:r>
              <w:rPr>
                <w:noProof/>
                <w:webHidden/>
              </w:rPr>
              <w:instrText xml:space="preserve"> PAGEREF _Toc218618233 \h </w:instrText>
            </w:r>
            <w:r>
              <w:rPr>
                <w:noProof/>
                <w:webHidden/>
              </w:rPr>
            </w:r>
            <w:r>
              <w:rPr>
                <w:noProof/>
                <w:webHidden/>
              </w:rPr>
              <w:fldChar w:fldCharType="separate"/>
            </w:r>
            <w:r>
              <w:rPr>
                <w:noProof/>
                <w:webHidden/>
              </w:rPr>
              <w:t>92</w:t>
            </w:r>
            <w:r>
              <w:rPr>
                <w:noProof/>
                <w:webHidden/>
              </w:rPr>
              <w:fldChar w:fldCharType="end"/>
            </w:r>
          </w:hyperlink>
        </w:p>
        <w:p w14:paraId="0EAF903D" w14:textId="4F9324E0"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34" w:history="1">
            <w:r w:rsidRPr="00C22DDE">
              <w:rPr>
                <w:rStyle w:val="Lienhypertexte"/>
                <w:noProof/>
              </w:rPr>
              <w:t>5.2.7.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Restauration des sites miniers</w:t>
            </w:r>
            <w:r>
              <w:rPr>
                <w:noProof/>
                <w:webHidden/>
              </w:rPr>
              <w:tab/>
            </w:r>
            <w:r>
              <w:rPr>
                <w:noProof/>
                <w:webHidden/>
              </w:rPr>
              <w:fldChar w:fldCharType="begin"/>
            </w:r>
            <w:r>
              <w:rPr>
                <w:noProof/>
                <w:webHidden/>
              </w:rPr>
              <w:instrText xml:space="preserve"> PAGEREF _Toc218618234 \h </w:instrText>
            </w:r>
            <w:r>
              <w:rPr>
                <w:noProof/>
                <w:webHidden/>
              </w:rPr>
            </w:r>
            <w:r>
              <w:rPr>
                <w:noProof/>
                <w:webHidden/>
              </w:rPr>
              <w:fldChar w:fldCharType="separate"/>
            </w:r>
            <w:r>
              <w:rPr>
                <w:noProof/>
                <w:webHidden/>
              </w:rPr>
              <w:t>93</w:t>
            </w:r>
            <w:r>
              <w:rPr>
                <w:noProof/>
                <w:webHidden/>
              </w:rPr>
              <w:fldChar w:fldCharType="end"/>
            </w:r>
          </w:hyperlink>
        </w:p>
        <w:p w14:paraId="003D1E33" w14:textId="58357403"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35" w:history="1">
            <w:r w:rsidRPr="00C22DDE">
              <w:rPr>
                <w:rStyle w:val="Lienhypertexte"/>
                <w:noProof/>
              </w:rPr>
              <w:t>5.3.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Exploration industrielle de substances de mines</w:t>
            </w:r>
            <w:r>
              <w:rPr>
                <w:noProof/>
                <w:webHidden/>
              </w:rPr>
              <w:tab/>
            </w:r>
            <w:r>
              <w:rPr>
                <w:noProof/>
                <w:webHidden/>
              </w:rPr>
              <w:fldChar w:fldCharType="begin"/>
            </w:r>
            <w:r>
              <w:rPr>
                <w:noProof/>
                <w:webHidden/>
              </w:rPr>
              <w:instrText xml:space="preserve"> PAGEREF _Toc218618235 \h </w:instrText>
            </w:r>
            <w:r>
              <w:rPr>
                <w:noProof/>
                <w:webHidden/>
              </w:rPr>
            </w:r>
            <w:r>
              <w:rPr>
                <w:noProof/>
                <w:webHidden/>
              </w:rPr>
              <w:fldChar w:fldCharType="separate"/>
            </w:r>
            <w:r>
              <w:rPr>
                <w:noProof/>
                <w:webHidden/>
              </w:rPr>
              <w:t>93</w:t>
            </w:r>
            <w:r>
              <w:rPr>
                <w:noProof/>
                <w:webHidden/>
              </w:rPr>
              <w:fldChar w:fldCharType="end"/>
            </w:r>
          </w:hyperlink>
        </w:p>
        <w:p w14:paraId="43BC3A2F" w14:textId="2C4273A3"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36" w:history="1">
            <w:r w:rsidRPr="00C22DDE">
              <w:rPr>
                <w:rStyle w:val="Lienhypertexte"/>
                <w:noProof/>
              </w:rPr>
              <w:t>5.4.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industrielle des substances de mines</w:t>
            </w:r>
            <w:r>
              <w:rPr>
                <w:noProof/>
                <w:webHidden/>
              </w:rPr>
              <w:tab/>
            </w:r>
            <w:r>
              <w:rPr>
                <w:noProof/>
                <w:webHidden/>
              </w:rPr>
              <w:fldChar w:fldCharType="begin"/>
            </w:r>
            <w:r>
              <w:rPr>
                <w:noProof/>
                <w:webHidden/>
              </w:rPr>
              <w:instrText xml:space="preserve"> PAGEREF _Toc218618236 \h </w:instrText>
            </w:r>
            <w:r>
              <w:rPr>
                <w:noProof/>
                <w:webHidden/>
              </w:rPr>
            </w:r>
            <w:r>
              <w:rPr>
                <w:noProof/>
                <w:webHidden/>
              </w:rPr>
              <w:fldChar w:fldCharType="separate"/>
            </w:r>
            <w:r>
              <w:rPr>
                <w:noProof/>
                <w:webHidden/>
              </w:rPr>
              <w:t>94</w:t>
            </w:r>
            <w:r>
              <w:rPr>
                <w:noProof/>
                <w:webHidden/>
              </w:rPr>
              <w:fldChar w:fldCharType="end"/>
            </w:r>
          </w:hyperlink>
        </w:p>
        <w:p w14:paraId="2710E4A2" w14:textId="17B9347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37" w:history="1">
            <w:r w:rsidRPr="00C22DDE">
              <w:rPr>
                <w:rStyle w:val="Lienhypertexte"/>
                <w:noProof/>
              </w:rPr>
              <w:t>5.5.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semi-mécanisée de substances de mines</w:t>
            </w:r>
            <w:r>
              <w:rPr>
                <w:noProof/>
                <w:webHidden/>
              </w:rPr>
              <w:tab/>
            </w:r>
            <w:r>
              <w:rPr>
                <w:noProof/>
                <w:webHidden/>
              </w:rPr>
              <w:fldChar w:fldCharType="begin"/>
            </w:r>
            <w:r>
              <w:rPr>
                <w:noProof/>
                <w:webHidden/>
              </w:rPr>
              <w:instrText xml:space="preserve"> PAGEREF _Toc218618237 \h </w:instrText>
            </w:r>
            <w:r>
              <w:rPr>
                <w:noProof/>
                <w:webHidden/>
              </w:rPr>
            </w:r>
            <w:r>
              <w:rPr>
                <w:noProof/>
                <w:webHidden/>
              </w:rPr>
              <w:fldChar w:fldCharType="separate"/>
            </w:r>
            <w:r>
              <w:rPr>
                <w:noProof/>
                <w:webHidden/>
              </w:rPr>
              <w:t>96</w:t>
            </w:r>
            <w:r>
              <w:rPr>
                <w:noProof/>
                <w:webHidden/>
              </w:rPr>
              <w:fldChar w:fldCharType="end"/>
            </w:r>
          </w:hyperlink>
        </w:p>
        <w:p w14:paraId="4E1FEE9F" w14:textId="4D3C20C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38" w:history="1">
            <w:r w:rsidRPr="00C22DDE">
              <w:rPr>
                <w:rStyle w:val="Lienhypertexte"/>
                <w:noProof/>
              </w:rPr>
              <w:t>5.6.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artisanale de substances de mines</w:t>
            </w:r>
            <w:r>
              <w:rPr>
                <w:noProof/>
                <w:webHidden/>
              </w:rPr>
              <w:tab/>
            </w:r>
            <w:r>
              <w:rPr>
                <w:noProof/>
                <w:webHidden/>
              </w:rPr>
              <w:fldChar w:fldCharType="begin"/>
            </w:r>
            <w:r>
              <w:rPr>
                <w:noProof/>
                <w:webHidden/>
              </w:rPr>
              <w:instrText xml:space="preserve"> PAGEREF _Toc218618238 \h </w:instrText>
            </w:r>
            <w:r>
              <w:rPr>
                <w:noProof/>
                <w:webHidden/>
              </w:rPr>
            </w:r>
            <w:r>
              <w:rPr>
                <w:noProof/>
                <w:webHidden/>
              </w:rPr>
              <w:fldChar w:fldCharType="separate"/>
            </w:r>
            <w:r>
              <w:rPr>
                <w:noProof/>
                <w:webHidden/>
              </w:rPr>
              <w:t>97</w:t>
            </w:r>
            <w:r>
              <w:rPr>
                <w:noProof/>
                <w:webHidden/>
              </w:rPr>
              <w:fldChar w:fldCharType="end"/>
            </w:r>
          </w:hyperlink>
        </w:p>
        <w:p w14:paraId="3A122673" w14:textId="27B5B56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39" w:history="1">
            <w:r w:rsidRPr="00C22DDE">
              <w:rPr>
                <w:rStyle w:val="Lienhypertexte"/>
                <w:noProof/>
              </w:rPr>
              <w:t>5.7.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Réhabilitation et fermeture des sites</w:t>
            </w:r>
            <w:r>
              <w:rPr>
                <w:noProof/>
                <w:webHidden/>
              </w:rPr>
              <w:tab/>
            </w:r>
            <w:r>
              <w:rPr>
                <w:noProof/>
                <w:webHidden/>
              </w:rPr>
              <w:fldChar w:fldCharType="begin"/>
            </w:r>
            <w:r>
              <w:rPr>
                <w:noProof/>
                <w:webHidden/>
              </w:rPr>
              <w:instrText xml:space="preserve"> PAGEREF _Toc218618239 \h </w:instrText>
            </w:r>
            <w:r>
              <w:rPr>
                <w:noProof/>
                <w:webHidden/>
              </w:rPr>
            </w:r>
            <w:r>
              <w:rPr>
                <w:noProof/>
                <w:webHidden/>
              </w:rPr>
              <w:fldChar w:fldCharType="separate"/>
            </w:r>
            <w:r>
              <w:rPr>
                <w:noProof/>
                <w:webHidden/>
              </w:rPr>
              <w:t>98</w:t>
            </w:r>
            <w:r>
              <w:rPr>
                <w:noProof/>
                <w:webHidden/>
              </w:rPr>
              <w:fldChar w:fldCharType="end"/>
            </w:r>
          </w:hyperlink>
        </w:p>
        <w:p w14:paraId="6559D7B3" w14:textId="7340754F"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40" w:history="1">
            <w:r w:rsidRPr="00C22DDE">
              <w:rPr>
                <w:rStyle w:val="Lienhypertexte"/>
                <w:noProof/>
              </w:rPr>
              <w:t>5.7.1.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Contribution de la recherche scientifique dans la restauration des sites pollués</w:t>
            </w:r>
            <w:r>
              <w:rPr>
                <w:noProof/>
                <w:webHidden/>
              </w:rPr>
              <w:tab/>
            </w:r>
            <w:r>
              <w:rPr>
                <w:noProof/>
                <w:webHidden/>
              </w:rPr>
              <w:fldChar w:fldCharType="begin"/>
            </w:r>
            <w:r>
              <w:rPr>
                <w:noProof/>
                <w:webHidden/>
              </w:rPr>
              <w:instrText xml:space="preserve"> PAGEREF _Toc218618240 \h </w:instrText>
            </w:r>
            <w:r>
              <w:rPr>
                <w:noProof/>
                <w:webHidden/>
              </w:rPr>
            </w:r>
            <w:r>
              <w:rPr>
                <w:noProof/>
                <w:webHidden/>
              </w:rPr>
              <w:fldChar w:fldCharType="separate"/>
            </w:r>
            <w:r>
              <w:rPr>
                <w:noProof/>
                <w:webHidden/>
              </w:rPr>
              <w:t>100</w:t>
            </w:r>
            <w:r>
              <w:rPr>
                <w:noProof/>
                <w:webHidden/>
              </w:rPr>
              <w:fldChar w:fldCharType="end"/>
            </w:r>
          </w:hyperlink>
        </w:p>
        <w:p w14:paraId="42B4EAA2" w14:textId="02970EF7"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41" w:history="1">
            <w:r w:rsidRPr="00C22DDE">
              <w:rPr>
                <w:rStyle w:val="Lienhypertexte"/>
                <w:noProof/>
              </w:rPr>
              <w:t>5.7.2.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Capacités des acteurs chargés de l’examen et la mise en œuvre des plans de réhabilitation</w:t>
            </w:r>
            <w:r>
              <w:rPr>
                <w:noProof/>
                <w:webHidden/>
              </w:rPr>
              <w:tab/>
            </w:r>
            <w:r>
              <w:rPr>
                <w:noProof/>
                <w:webHidden/>
              </w:rPr>
              <w:fldChar w:fldCharType="begin"/>
            </w:r>
            <w:r>
              <w:rPr>
                <w:noProof/>
                <w:webHidden/>
              </w:rPr>
              <w:instrText xml:space="preserve"> PAGEREF _Toc218618241 \h </w:instrText>
            </w:r>
            <w:r>
              <w:rPr>
                <w:noProof/>
                <w:webHidden/>
              </w:rPr>
            </w:r>
            <w:r>
              <w:rPr>
                <w:noProof/>
                <w:webHidden/>
              </w:rPr>
              <w:fldChar w:fldCharType="separate"/>
            </w:r>
            <w:r>
              <w:rPr>
                <w:noProof/>
                <w:webHidden/>
              </w:rPr>
              <w:t>101</w:t>
            </w:r>
            <w:r>
              <w:rPr>
                <w:noProof/>
                <w:webHidden/>
              </w:rPr>
              <w:fldChar w:fldCharType="end"/>
            </w:r>
          </w:hyperlink>
        </w:p>
        <w:p w14:paraId="319A2550" w14:textId="5DF91385"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2" w:history="1">
            <w:r w:rsidRPr="00C22DDE">
              <w:rPr>
                <w:rStyle w:val="Lienhypertexte"/>
                <w:noProof/>
              </w:rPr>
              <w:t>5.8.</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Pertes de biens dues à l’exploitation minière</w:t>
            </w:r>
            <w:r>
              <w:rPr>
                <w:noProof/>
                <w:webHidden/>
              </w:rPr>
              <w:tab/>
            </w:r>
            <w:r>
              <w:rPr>
                <w:noProof/>
                <w:webHidden/>
              </w:rPr>
              <w:fldChar w:fldCharType="begin"/>
            </w:r>
            <w:r>
              <w:rPr>
                <w:noProof/>
                <w:webHidden/>
              </w:rPr>
              <w:instrText xml:space="preserve"> PAGEREF _Toc218618242 \h </w:instrText>
            </w:r>
            <w:r>
              <w:rPr>
                <w:noProof/>
                <w:webHidden/>
              </w:rPr>
            </w:r>
            <w:r>
              <w:rPr>
                <w:noProof/>
                <w:webHidden/>
              </w:rPr>
              <w:fldChar w:fldCharType="separate"/>
            </w:r>
            <w:r>
              <w:rPr>
                <w:noProof/>
                <w:webHidden/>
              </w:rPr>
              <w:t>101</w:t>
            </w:r>
            <w:r>
              <w:rPr>
                <w:noProof/>
                <w:webHidden/>
              </w:rPr>
              <w:fldChar w:fldCharType="end"/>
            </w:r>
          </w:hyperlink>
        </w:p>
        <w:p w14:paraId="01964D73" w14:textId="2FBD7B1D"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3" w:history="1">
            <w:r w:rsidRPr="00C22DDE">
              <w:rPr>
                <w:rStyle w:val="Lienhypertexte"/>
                <w:noProof/>
              </w:rPr>
              <w:t>5.9.</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Impact sur le développement local</w:t>
            </w:r>
            <w:r>
              <w:rPr>
                <w:noProof/>
                <w:webHidden/>
              </w:rPr>
              <w:tab/>
            </w:r>
            <w:r>
              <w:rPr>
                <w:noProof/>
                <w:webHidden/>
              </w:rPr>
              <w:fldChar w:fldCharType="begin"/>
            </w:r>
            <w:r>
              <w:rPr>
                <w:noProof/>
                <w:webHidden/>
              </w:rPr>
              <w:instrText xml:space="preserve"> PAGEREF _Toc218618243 \h </w:instrText>
            </w:r>
            <w:r>
              <w:rPr>
                <w:noProof/>
                <w:webHidden/>
              </w:rPr>
            </w:r>
            <w:r>
              <w:rPr>
                <w:noProof/>
                <w:webHidden/>
              </w:rPr>
              <w:fldChar w:fldCharType="separate"/>
            </w:r>
            <w:r>
              <w:rPr>
                <w:noProof/>
                <w:webHidden/>
              </w:rPr>
              <w:t>102</w:t>
            </w:r>
            <w:r>
              <w:rPr>
                <w:noProof/>
                <w:webHidden/>
              </w:rPr>
              <w:fldChar w:fldCharType="end"/>
            </w:r>
          </w:hyperlink>
        </w:p>
        <w:p w14:paraId="7E25F104" w14:textId="208F063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4" w:history="1">
            <w:r w:rsidRPr="00C22DDE">
              <w:rPr>
                <w:rStyle w:val="Lienhypertexte"/>
                <w:noProof/>
              </w:rPr>
              <w:t>5.10.</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 /sécurité des populations riveraines des mines et des carrières</w:t>
            </w:r>
            <w:r>
              <w:rPr>
                <w:noProof/>
                <w:webHidden/>
              </w:rPr>
              <w:tab/>
            </w:r>
            <w:r>
              <w:rPr>
                <w:noProof/>
                <w:webHidden/>
              </w:rPr>
              <w:fldChar w:fldCharType="begin"/>
            </w:r>
            <w:r>
              <w:rPr>
                <w:noProof/>
                <w:webHidden/>
              </w:rPr>
              <w:instrText xml:space="preserve"> PAGEREF _Toc218618244 \h </w:instrText>
            </w:r>
            <w:r>
              <w:rPr>
                <w:noProof/>
                <w:webHidden/>
              </w:rPr>
            </w:r>
            <w:r>
              <w:rPr>
                <w:noProof/>
                <w:webHidden/>
              </w:rPr>
              <w:fldChar w:fldCharType="separate"/>
            </w:r>
            <w:r>
              <w:rPr>
                <w:noProof/>
                <w:webHidden/>
              </w:rPr>
              <w:t>102</w:t>
            </w:r>
            <w:r>
              <w:rPr>
                <w:noProof/>
                <w:webHidden/>
              </w:rPr>
              <w:fldChar w:fldCharType="end"/>
            </w:r>
          </w:hyperlink>
        </w:p>
        <w:p w14:paraId="109C2829" w14:textId="587A820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5" w:history="1">
            <w:r w:rsidRPr="00C22DDE">
              <w:rPr>
                <w:rStyle w:val="Lienhypertexte"/>
                <w:noProof/>
              </w:rPr>
              <w:t>5.11.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Santé/sécurité des travailleurs des mines et des carrières</w:t>
            </w:r>
            <w:r>
              <w:rPr>
                <w:noProof/>
                <w:webHidden/>
              </w:rPr>
              <w:tab/>
            </w:r>
            <w:r>
              <w:rPr>
                <w:noProof/>
                <w:webHidden/>
              </w:rPr>
              <w:fldChar w:fldCharType="begin"/>
            </w:r>
            <w:r>
              <w:rPr>
                <w:noProof/>
                <w:webHidden/>
              </w:rPr>
              <w:instrText xml:space="preserve"> PAGEREF _Toc218618245 \h </w:instrText>
            </w:r>
            <w:r>
              <w:rPr>
                <w:noProof/>
                <w:webHidden/>
              </w:rPr>
            </w:r>
            <w:r>
              <w:rPr>
                <w:noProof/>
                <w:webHidden/>
              </w:rPr>
              <w:fldChar w:fldCharType="separate"/>
            </w:r>
            <w:r>
              <w:rPr>
                <w:noProof/>
                <w:webHidden/>
              </w:rPr>
              <w:t>102</w:t>
            </w:r>
            <w:r>
              <w:rPr>
                <w:noProof/>
                <w:webHidden/>
              </w:rPr>
              <w:fldChar w:fldCharType="end"/>
            </w:r>
          </w:hyperlink>
        </w:p>
        <w:p w14:paraId="51BD55BB" w14:textId="6F0D49D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6" w:history="1">
            <w:r w:rsidRPr="00C22DDE">
              <w:rPr>
                <w:rStyle w:val="Lienhypertexte"/>
                <w:noProof/>
              </w:rPr>
              <w:t>5.12.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Pollution environnementale</w:t>
            </w:r>
            <w:r>
              <w:rPr>
                <w:noProof/>
                <w:webHidden/>
              </w:rPr>
              <w:tab/>
            </w:r>
            <w:r>
              <w:rPr>
                <w:noProof/>
                <w:webHidden/>
              </w:rPr>
              <w:fldChar w:fldCharType="begin"/>
            </w:r>
            <w:r>
              <w:rPr>
                <w:noProof/>
                <w:webHidden/>
              </w:rPr>
              <w:instrText xml:space="preserve"> PAGEREF _Toc218618246 \h </w:instrText>
            </w:r>
            <w:r>
              <w:rPr>
                <w:noProof/>
                <w:webHidden/>
              </w:rPr>
            </w:r>
            <w:r>
              <w:rPr>
                <w:noProof/>
                <w:webHidden/>
              </w:rPr>
              <w:fldChar w:fldCharType="separate"/>
            </w:r>
            <w:r>
              <w:rPr>
                <w:noProof/>
                <w:webHidden/>
              </w:rPr>
              <w:t>102</w:t>
            </w:r>
            <w:r>
              <w:rPr>
                <w:noProof/>
                <w:webHidden/>
              </w:rPr>
              <w:fldChar w:fldCharType="end"/>
            </w:r>
          </w:hyperlink>
        </w:p>
        <w:p w14:paraId="678EC08C" w14:textId="3010F66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7" w:history="1">
            <w:r w:rsidRPr="00C22DDE">
              <w:rPr>
                <w:rStyle w:val="Lienhypertexte"/>
                <w:noProof/>
              </w:rPr>
              <w:t>5.13.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Exploration des substances de carrières</w:t>
            </w:r>
            <w:r>
              <w:rPr>
                <w:noProof/>
                <w:webHidden/>
              </w:rPr>
              <w:tab/>
            </w:r>
            <w:r>
              <w:rPr>
                <w:noProof/>
                <w:webHidden/>
              </w:rPr>
              <w:fldChar w:fldCharType="begin"/>
            </w:r>
            <w:r>
              <w:rPr>
                <w:noProof/>
                <w:webHidden/>
              </w:rPr>
              <w:instrText xml:space="preserve"> PAGEREF _Toc218618247 \h </w:instrText>
            </w:r>
            <w:r>
              <w:rPr>
                <w:noProof/>
                <w:webHidden/>
              </w:rPr>
            </w:r>
            <w:r>
              <w:rPr>
                <w:noProof/>
                <w:webHidden/>
              </w:rPr>
              <w:fldChar w:fldCharType="separate"/>
            </w:r>
            <w:r>
              <w:rPr>
                <w:noProof/>
                <w:webHidden/>
              </w:rPr>
              <w:t>103</w:t>
            </w:r>
            <w:r>
              <w:rPr>
                <w:noProof/>
                <w:webHidden/>
              </w:rPr>
              <w:fldChar w:fldCharType="end"/>
            </w:r>
          </w:hyperlink>
        </w:p>
        <w:p w14:paraId="6A7D9DFD" w14:textId="71877EA6"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8" w:history="1">
            <w:r w:rsidRPr="00C22DDE">
              <w:rPr>
                <w:rStyle w:val="Lienhypertexte"/>
                <w:noProof/>
              </w:rPr>
              <w:t>5.14.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industrielle de substance de carrières</w:t>
            </w:r>
            <w:r>
              <w:rPr>
                <w:noProof/>
                <w:webHidden/>
              </w:rPr>
              <w:tab/>
            </w:r>
            <w:r>
              <w:rPr>
                <w:noProof/>
                <w:webHidden/>
              </w:rPr>
              <w:fldChar w:fldCharType="begin"/>
            </w:r>
            <w:r>
              <w:rPr>
                <w:noProof/>
                <w:webHidden/>
              </w:rPr>
              <w:instrText xml:space="preserve"> PAGEREF _Toc218618248 \h </w:instrText>
            </w:r>
            <w:r>
              <w:rPr>
                <w:noProof/>
                <w:webHidden/>
              </w:rPr>
            </w:r>
            <w:r>
              <w:rPr>
                <w:noProof/>
                <w:webHidden/>
              </w:rPr>
              <w:fldChar w:fldCharType="separate"/>
            </w:r>
            <w:r>
              <w:rPr>
                <w:noProof/>
                <w:webHidden/>
              </w:rPr>
              <w:t>104</w:t>
            </w:r>
            <w:r>
              <w:rPr>
                <w:noProof/>
                <w:webHidden/>
              </w:rPr>
              <w:fldChar w:fldCharType="end"/>
            </w:r>
          </w:hyperlink>
        </w:p>
        <w:p w14:paraId="7022D8A9" w14:textId="440660E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49" w:history="1">
            <w:r w:rsidRPr="00C22DDE">
              <w:rPr>
                <w:rStyle w:val="Lienhypertexte"/>
                <w:noProof/>
              </w:rPr>
              <w:t>5.15.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semi-mécanisée de substance de carrière</w:t>
            </w:r>
            <w:r>
              <w:rPr>
                <w:noProof/>
                <w:webHidden/>
              </w:rPr>
              <w:tab/>
            </w:r>
            <w:r>
              <w:rPr>
                <w:noProof/>
                <w:webHidden/>
              </w:rPr>
              <w:fldChar w:fldCharType="begin"/>
            </w:r>
            <w:r>
              <w:rPr>
                <w:noProof/>
                <w:webHidden/>
              </w:rPr>
              <w:instrText xml:space="preserve"> PAGEREF _Toc218618249 \h </w:instrText>
            </w:r>
            <w:r>
              <w:rPr>
                <w:noProof/>
                <w:webHidden/>
              </w:rPr>
            </w:r>
            <w:r>
              <w:rPr>
                <w:noProof/>
                <w:webHidden/>
              </w:rPr>
              <w:fldChar w:fldCharType="separate"/>
            </w:r>
            <w:r>
              <w:rPr>
                <w:noProof/>
                <w:webHidden/>
              </w:rPr>
              <w:t>105</w:t>
            </w:r>
            <w:r>
              <w:rPr>
                <w:noProof/>
                <w:webHidden/>
              </w:rPr>
              <w:fldChar w:fldCharType="end"/>
            </w:r>
          </w:hyperlink>
        </w:p>
        <w:p w14:paraId="03DEBEDD" w14:textId="6258EC92"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50" w:history="1">
            <w:r w:rsidRPr="00C22DDE">
              <w:rPr>
                <w:rStyle w:val="Lienhypertexte"/>
                <w:noProof/>
              </w:rPr>
              <w:t>5.16.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Exploitation artisanale de substance de carrière</w:t>
            </w:r>
            <w:r>
              <w:rPr>
                <w:noProof/>
                <w:webHidden/>
              </w:rPr>
              <w:tab/>
            </w:r>
            <w:r>
              <w:rPr>
                <w:noProof/>
                <w:webHidden/>
              </w:rPr>
              <w:fldChar w:fldCharType="begin"/>
            </w:r>
            <w:r>
              <w:rPr>
                <w:noProof/>
                <w:webHidden/>
              </w:rPr>
              <w:instrText xml:space="preserve"> PAGEREF _Toc218618250 \h </w:instrText>
            </w:r>
            <w:r>
              <w:rPr>
                <w:noProof/>
                <w:webHidden/>
              </w:rPr>
            </w:r>
            <w:r>
              <w:rPr>
                <w:noProof/>
                <w:webHidden/>
              </w:rPr>
              <w:fldChar w:fldCharType="separate"/>
            </w:r>
            <w:r>
              <w:rPr>
                <w:noProof/>
                <w:webHidden/>
              </w:rPr>
              <w:t>105</w:t>
            </w:r>
            <w:r>
              <w:rPr>
                <w:noProof/>
                <w:webHidden/>
              </w:rPr>
              <w:fldChar w:fldCharType="end"/>
            </w:r>
          </w:hyperlink>
        </w:p>
        <w:p w14:paraId="134CD451" w14:textId="14D0B53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51" w:history="1">
            <w:r w:rsidRPr="00C22DDE">
              <w:rPr>
                <w:rStyle w:val="Lienhypertexte"/>
                <w:noProof/>
              </w:rPr>
              <w:t>5.17.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Synthèse des impacts environnementaux et sociaux négatifs de l’exploitation des mines et des carrières</w:t>
            </w:r>
            <w:r>
              <w:rPr>
                <w:noProof/>
                <w:webHidden/>
              </w:rPr>
              <w:tab/>
            </w:r>
            <w:r>
              <w:rPr>
                <w:noProof/>
                <w:webHidden/>
              </w:rPr>
              <w:fldChar w:fldCharType="begin"/>
            </w:r>
            <w:r>
              <w:rPr>
                <w:noProof/>
                <w:webHidden/>
              </w:rPr>
              <w:instrText xml:space="preserve"> PAGEREF _Toc218618251 \h </w:instrText>
            </w:r>
            <w:r>
              <w:rPr>
                <w:noProof/>
                <w:webHidden/>
              </w:rPr>
            </w:r>
            <w:r>
              <w:rPr>
                <w:noProof/>
                <w:webHidden/>
              </w:rPr>
              <w:fldChar w:fldCharType="separate"/>
            </w:r>
            <w:r>
              <w:rPr>
                <w:noProof/>
                <w:webHidden/>
              </w:rPr>
              <w:t>106</w:t>
            </w:r>
            <w:r>
              <w:rPr>
                <w:noProof/>
                <w:webHidden/>
              </w:rPr>
              <w:fldChar w:fldCharType="end"/>
            </w:r>
          </w:hyperlink>
        </w:p>
        <w:p w14:paraId="0579EB77" w14:textId="2483E4AC"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52" w:history="1">
            <w:r w:rsidRPr="00C22DDE">
              <w:rPr>
                <w:rStyle w:val="Lienhypertexte"/>
                <w:noProof/>
              </w:rPr>
              <w:t>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ANALYSE DES IMPACTS GLOBAUX ET CUMULATIFS PREVISIBLES</w:t>
            </w:r>
            <w:r>
              <w:rPr>
                <w:noProof/>
                <w:webHidden/>
              </w:rPr>
              <w:tab/>
            </w:r>
            <w:r>
              <w:rPr>
                <w:noProof/>
                <w:webHidden/>
              </w:rPr>
              <w:fldChar w:fldCharType="begin"/>
            </w:r>
            <w:r>
              <w:rPr>
                <w:noProof/>
                <w:webHidden/>
              </w:rPr>
              <w:instrText xml:space="preserve"> PAGEREF _Toc218618252 \h </w:instrText>
            </w:r>
            <w:r>
              <w:rPr>
                <w:noProof/>
                <w:webHidden/>
              </w:rPr>
            </w:r>
            <w:r>
              <w:rPr>
                <w:noProof/>
                <w:webHidden/>
              </w:rPr>
              <w:fldChar w:fldCharType="separate"/>
            </w:r>
            <w:r>
              <w:rPr>
                <w:noProof/>
                <w:webHidden/>
              </w:rPr>
              <w:t>109</w:t>
            </w:r>
            <w:r>
              <w:rPr>
                <w:noProof/>
                <w:webHidden/>
              </w:rPr>
              <w:fldChar w:fldCharType="end"/>
            </w:r>
          </w:hyperlink>
        </w:p>
        <w:p w14:paraId="314AE503" w14:textId="551AA701"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53" w:history="1">
            <w:r w:rsidRPr="00C22DDE">
              <w:rPr>
                <w:rStyle w:val="Lienhypertexte"/>
                <w:noProof/>
              </w:rPr>
              <w:t>6.1.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Modalités de détermination des impacts environnementaux et sociaux</w:t>
            </w:r>
            <w:r>
              <w:rPr>
                <w:noProof/>
                <w:webHidden/>
              </w:rPr>
              <w:tab/>
            </w:r>
            <w:r>
              <w:rPr>
                <w:noProof/>
                <w:webHidden/>
              </w:rPr>
              <w:fldChar w:fldCharType="begin"/>
            </w:r>
            <w:r>
              <w:rPr>
                <w:noProof/>
                <w:webHidden/>
              </w:rPr>
              <w:instrText xml:space="preserve"> PAGEREF _Toc218618253 \h </w:instrText>
            </w:r>
            <w:r>
              <w:rPr>
                <w:noProof/>
                <w:webHidden/>
              </w:rPr>
            </w:r>
            <w:r>
              <w:rPr>
                <w:noProof/>
                <w:webHidden/>
              </w:rPr>
              <w:fldChar w:fldCharType="separate"/>
            </w:r>
            <w:r>
              <w:rPr>
                <w:noProof/>
                <w:webHidden/>
              </w:rPr>
              <w:t>109</w:t>
            </w:r>
            <w:r>
              <w:rPr>
                <w:noProof/>
                <w:webHidden/>
              </w:rPr>
              <w:fldChar w:fldCharType="end"/>
            </w:r>
          </w:hyperlink>
        </w:p>
        <w:p w14:paraId="21406115" w14:textId="75C932C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54" w:history="1">
            <w:r w:rsidRPr="00C22DDE">
              <w:rPr>
                <w:rStyle w:val="Lienhypertexte"/>
                <w:noProof/>
              </w:rPr>
              <w:t>6.2.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Risques et impacts environnementaux et sociaux négatifs potentiels</w:t>
            </w:r>
            <w:r>
              <w:rPr>
                <w:noProof/>
                <w:webHidden/>
              </w:rPr>
              <w:tab/>
            </w:r>
            <w:r>
              <w:rPr>
                <w:noProof/>
                <w:webHidden/>
              </w:rPr>
              <w:fldChar w:fldCharType="begin"/>
            </w:r>
            <w:r>
              <w:rPr>
                <w:noProof/>
                <w:webHidden/>
              </w:rPr>
              <w:instrText xml:space="preserve"> PAGEREF _Toc218618254 \h </w:instrText>
            </w:r>
            <w:r>
              <w:rPr>
                <w:noProof/>
                <w:webHidden/>
              </w:rPr>
            </w:r>
            <w:r>
              <w:rPr>
                <w:noProof/>
                <w:webHidden/>
              </w:rPr>
              <w:fldChar w:fldCharType="separate"/>
            </w:r>
            <w:r>
              <w:rPr>
                <w:noProof/>
                <w:webHidden/>
              </w:rPr>
              <w:t>112</w:t>
            </w:r>
            <w:r>
              <w:rPr>
                <w:noProof/>
                <w:webHidden/>
              </w:rPr>
              <w:fldChar w:fldCharType="end"/>
            </w:r>
          </w:hyperlink>
        </w:p>
        <w:p w14:paraId="3DD936EC" w14:textId="14B14139"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55" w:history="1">
            <w:r w:rsidRPr="00C22DDE">
              <w:rPr>
                <w:rStyle w:val="Lienhypertexte"/>
                <w:noProof/>
              </w:rPr>
              <w:t>6.2.1.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Réhabilitation des sites miniers et des carrières</w:t>
            </w:r>
            <w:r>
              <w:rPr>
                <w:noProof/>
                <w:webHidden/>
              </w:rPr>
              <w:tab/>
            </w:r>
            <w:r>
              <w:rPr>
                <w:noProof/>
                <w:webHidden/>
              </w:rPr>
              <w:fldChar w:fldCharType="begin"/>
            </w:r>
            <w:r>
              <w:rPr>
                <w:noProof/>
                <w:webHidden/>
              </w:rPr>
              <w:instrText xml:space="preserve"> PAGEREF _Toc218618255 \h </w:instrText>
            </w:r>
            <w:r>
              <w:rPr>
                <w:noProof/>
                <w:webHidden/>
              </w:rPr>
            </w:r>
            <w:r>
              <w:rPr>
                <w:noProof/>
                <w:webHidden/>
              </w:rPr>
              <w:fldChar w:fldCharType="separate"/>
            </w:r>
            <w:r>
              <w:rPr>
                <w:noProof/>
                <w:webHidden/>
              </w:rPr>
              <w:t>112</w:t>
            </w:r>
            <w:r>
              <w:rPr>
                <w:noProof/>
                <w:webHidden/>
              </w:rPr>
              <w:fldChar w:fldCharType="end"/>
            </w:r>
          </w:hyperlink>
        </w:p>
        <w:p w14:paraId="511CE2D6" w14:textId="36367415"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56" w:history="1">
            <w:r w:rsidRPr="00C22DDE">
              <w:rPr>
                <w:rStyle w:val="Lienhypertexte"/>
                <w:noProof/>
              </w:rPr>
              <w:t>6.2.2.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Pollutions et nuisances</w:t>
            </w:r>
            <w:r>
              <w:rPr>
                <w:noProof/>
                <w:webHidden/>
              </w:rPr>
              <w:tab/>
            </w:r>
            <w:r>
              <w:rPr>
                <w:noProof/>
                <w:webHidden/>
              </w:rPr>
              <w:fldChar w:fldCharType="begin"/>
            </w:r>
            <w:r>
              <w:rPr>
                <w:noProof/>
                <w:webHidden/>
              </w:rPr>
              <w:instrText xml:space="preserve"> PAGEREF _Toc218618256 \h </w:instrText>
            </w:r>
            <w:r>
              <w:rPr>
                <w:noProof/>
                <w:webHidden/>
              </w:rPr>
            </w:r>
            <w:r>
              <w:rPr>
                <w:noProof/>
                <w:webHidden/>
              </w:rPr>
              <w:fldChar w:fldCharType="separate"/>
            </w:r>
            <w:r>
              <w:rPr>
                <w:noProof/>
                <w:webHidden/>
              </w:rPr>
              <w:t>112</w:t>
            </w:r>
            <w:r>
              <w:rPr>
                <w:noProof/>
                <w:webHidden/>
              </w:rPr>
              <w:fldChar w:fldCharType="end"/>
            </w:r>
          </w:hyperlink>
        </w:p>
        <w:p w14:paraId="5C37032F" w14:textId="1C56707F"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57" w:history="1">
            <w:r w:rsidRPr="00C22DDE">
              <w:rPr>
                <w:rStyle w:val="Lienhypertexte"/>
                <w:noProof/>
              </w:rPr>
              <w:t>6.2.3.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Protection des ressources forestières</w:t>
            </w:r>
            <w:r>
              <w:rPr>
                <w:noProof/>
                <w:webHidden/>
              </w:rPr>
              <w:tab/>
            </w:r>
            <w:r>
              <w:rPr>
                <w:noProof/>
                <w:webHidden/>
              </w:rPr>
              <w:fldChar w:fldCharType="begin"/>
            </w:r>
            <w:r>
              <w:rPr>
                <w:noProof/>
                <w:webHidden/>
              </w:rPr>
              <w:instrText xml:space="preserve"> PAGEREF _Toc218618257 \h </w:instrText>
            </w:r>
            <w:r>
              <w:rPr>
                <w:noProof/>
                <w:webHidden/>
              </w:rPr>
            </w:r>
            <w:r>
              <w:rPr>
                <w:noProof/>
                <w:webHidden/>
              </w:rPr>
              <w:fldChar w:fldCharType="separate"/>
            </w:r>
            <w:r>
              <w:rPr>
                <w:noProof/>
                <w:webHidden/>
              </w:rPr>
              <w:t>113</w:t>
            </w:r>
            <w:r>
              <w:rPr>
                <w:noProof/>
                <w:webHidden/>
              </w:rPr>
              <w:fldChar w:fldCharType="end"/>
            </w:r>
          </w:hyperlink>
        </w:p>
        <w:p w14:paraId="4581FAF0" w14:textId="50288799"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58" w:history="1">
            <w:r w:rsidRPr="00C22DDE">
              <w:rPr>
                <w:rStyle w:val="Lienhypertexte"/>
                <w:noProof/>
              </w:rPr>
              <w:t>6.2.4.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 sécurité, VBG au sein des travailleurs du secteur des mines</w:t>
            </w:r>
            <w:r>
              <w:rPr>
                <w:noProof/>
                <w:webHidden/>
              </w:rPr>
              <w:tab/>
            </w:r>
            <w:r>
              <w:rPr>
                <w:noProof/>
                <w:webHidden/>
              </w:rPr>
              <w:fldChar w:fldCharType="begin"/>
            </w:r>
            <w:r>
              <w:rPr>
                <w:noProof/>
                <w:webHidden/>
              </w:rPr>
              <w:instrText xml:space="preserve"> PAGEREF _Toc218618258 \h </w:instrText>
            </w:r>
            <w:r>
              <w:rPr>
                <w:noProof/>
                <w:webHidden/>
              </w:rPr>
            </w:r>
            <w:r>
              <w:rPr>
                <w:noProof/>
                <w:webHidden/>
              </w:rPr>
              <w:fldChar w:fldCharType="separate"/>
            </w:r>
            <w:r>
              <w:rPr>
                <w:noProof/>
                <w:webHidden/>
              </w:rPr>
              <w:t>114</w:t>
            </w:r>
            <w:r>
              <w:rPr>
                <w:noProof/>
                <w:webHidden/>
              </w:rPr>
              <w:fldChar w:fldCharType="end"/>
            </w:r>
          </w:hyperlink>
        </w:p>
        <w:p w14:paraId="2684B35D" w14:textId="5B4B8918"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59" w:history="1">
            <w:r w:rsidRPr="00C22DDE">
              <w:rPr>
                <w:rStyle w:val="Lienhypertexte"/>
                <w:noProof/>
              </w:rPr>
              <w:t>6.2.5.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 sécurité, VCE, travail des enfants, VBG au sein des populations riveraines</w:t>
            </w:r>
            <w:r>
              <w:rPr>
                <w:noProof/>
                <w:webHidden/>
              </w:rPr>
              <w:tab/>
            </w:r>
            <w:r>
              <w:rPr>
                <w:noProof/>
                <w:webHidden/>
              </w:rPr>
              <w:fldChar w:fldCharType="begin"/>
            </w:r>
            <w:r>
              <w:rPr>
                <w:noProof/>
                <w:webHidden/>
              </w:rPr>
              <w:instrText xml:space="preserve"> PAGEREF _Toc218618259 \h </w:instrText>
            </w:r>
            <w:r>
              <w:rPr>
                <w:noProof/>
                <w:webHidden/>
              </w:rPr>
            </w:r>
            <w:r>
              <w:rPr>
                <w:noProof/>
                <w:webHidden/>
              </w:rPr>
              <w:fldChar w:fldCharType="separate"/>
            </w:r>
            <w:r>
              <w:rPr>
                <w:noProof/>
                <w:webHidden/>
              </w:rPr>
              <w:t>114</w:t>
            </w:r>
            <w:r>
              <w:rPr>
                <w:noProof/>
                <w:webHidden/>
              </w:rPr>
              <w:fldChar w:fldCharType="end"/>
            </w:r>
          </w:hyperlink>
        </w:p>
        <w:p w14:paraId="4BE1B905" w14:textId="0D441A8D"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60" w:history="1">
            <w:r w:rsidRPr="00C22DDE">
              <w:rPr>
                <w:rStyle w:val="Lienhypertexte"/>
                <w:noProof/>
              </w:rPr>
              <w:t>6.2.6.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Contribution du secteur des mines et carrières au développement local</w:t>
            </w:r>
            <w:r>
              <w:rPr>
                <w:noProof/>
                <w:webHidden/>
              </w:rPr>
              <w:tab/>
            </w:r>
            <w:r>
              <w:rPr>
                <w:noProof/>
                <w:webHidden/>
              </w:rPr>
              <w:fldChar w:fldCharType="begin"/>
            </w:r>
            <w:r>
              <w:rPr>
                <w:noProof/>
                <w:webHidden/>
              </w:rPr>
              <w:instrText xml:space="preserve"> PAGEREF _Toc218618260 \h </w:instrText>
            </w:r>
            <w:r>
              <w:rPr>
                <w:noProof/>
                <w:webHidden/>
              </w:rPr>
            </w:r>
            <w:r>
              <w:rPr>
                <w:noProof/>
                <w:webHidden/>
              </w:rPr>
              <w:fldChar w:fldCharType="separate"/>
            </w:r>
            <w:r>
              <w:rPr>
                <w:noProof/>
                <w:webHidden/>
              </w:rPr>
              <w:t>114</w:t>
            </w:r>
            <w:r>
              <w:rPr>
                <w:noProof/>
                <w:webHidden/>
              </w:rPr>
              <w:fldChar w:fldCharType="end"/>
            </w:r>
          </w:hyperlink>
        </w:p>
        <w:p w14:paraId="2D83E489" w14:textId="15997B6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1" w:history="1">
            <w:r w:rsidRPr="00C22DDE">
              <w:rPr>
                <w:rStyle w:val="Lienhypertexte"/>
                <w:noProof/>
              </w:rPr>
              <w:t>6.3.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Impacts cumulatifs communs aux actions prioritaires et mesures d'atténuation</w:t>
            </w:r>
            <w:r>
              <w:rPr>
                <w:noProof/>
                <w:webHidden/>
              </w:rPr>
              <w:tab/>
            </w:r>
            <w:r>
              <w:rPr>
                <w:noProof/>
                <w:webHidden/>
              </w:rPr>
              <w:fldChar w:fldCharType="begin"/>
            </w:r>
            <w:r>
              <w:rPr>
                <w:noProof/>
                <w:webHidden/>
              </w:rPr>
              <w:instrText xml:space="preserve"> PAGEREF _Toc218618261 \h </w:instrText>
            </w:r>
            <w:r>
              <w:rPr>
                <w:noProof/>
                <w:webHidden/>
              </w:rPr>
            </w:r>
            <w:r>
              <w:rPr>
                <w:noProof/>
                <w:webHidden/>
              </w:rPr>
              <w:fldChar w:fldCharType="separate"/>
            </w:r>
            <w:r>
              <w:rPr>
                <w:noProof/>
                <w:webHidden/>
              </w:rPr>
              <w:t>115</w:t>
            </w:r>
            <w:r>
              <w:rPr>
                <w:noProof/>
                <w:webHidden/>
              </w:rPr>
              <w:fldChar w:fldCharType="end"/>
            </w:r>
          </w:hyperlink>
        </w:p>
        <w:p w14:paraId="37E32EF1" w14:textId="4C42D99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2" w:history="1">
            <w:r w:rsidRPr="00C22DDE">
              <w:rPr>
                <w:rStyle w:val="Lienhypertexte"/>
                <w:noProof/>
              </w:rPr>
              <w:t>6.4.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Impacts négatifs potentiels liés au changement climatique</w:t>
            </w:r>
            <w:r>
              <w:rPr>
                <w:noProof/>
                <w:webHidden/>
              </w:rPr>
              <w:tab/>
            </w:r>
            <w:r>
              <w:rPr>
                <w:noProof/>
                <w:webHidden/>
              </w:rPr>
              <w:fldChar w:fldCharType="begin"/>
            </w:r>
            <w:r>
              <w:rPr>
                <w:noProof/>
                <w:webHidden/>
              </w:rPr>
              <w:instrText xml:space="preserve"> PAGEREF _Toc218618262 \h </w:instrText>
            </w:r>
            <w:r>
              <w:rPr>
                <w:noProof/>
                <w:webHidden/>
              </w:rPr>
            </w:r>
            <w:r>
              <w:rPr>
                <w:noProof/>
                <w:webHidden/>
              </w:rPr>
              <w:fldChar w:fldCharType="separate"/>
            </w:r>
            <w:r>
              <w:rPr>
                <w:noProof/>
                <w:webHidden/>
              </w:rPr>
              <w:t>115</w:t>
            </w:r>
            <w:r>
              <w:rPr>
                <w:noProof/>
                <w:webHidden/>
              </w:rPr>
              <w:fldChar w:fldCharType="end"/>
            </w:r>
          </w:hyperlink>
        </w:p>
        <w:p w14:paraId="218C9EDB" w14:textId="6338E7E1"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63" w:history="1">
            <w:r w:rsidRPr="00C22DDE">
              <w:rPr>
                <w:rStyle w:val="Lienhypertexte"/>
                <w:noProof/>
              </w:rPr>
              <w:t>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INDICATION DES RISQUES POUR L'ENVIRONNEMENT</w:t>
            </w:r>
            <w:r>
              <w:rPr>
                <w:noProof/>
                <w:webHidden/>
              </w:rPr>
              <w:tab/>
            </w:r>
            <w:r>
              <w:rPr>
                <w:noProof/>
                <w:webHidden/>
              </w:rPr>
              <w:fldChar w:fldCharType="begin"/>
            </w:r>
            <w:r>
              <w:rPr>
                <w:noProof/>
                <w:webHidden/>
              </w:rPr>
              <w:instrText xml:space="preserve"> PAGEREF _Toc218618263 \h </w:instrText>
            </w:r>
            <w:r>
              <w:rPr>
                <w:noProof/>
                <w:webHidden/>
              </w:rPr>
            </w:r>
            <w:r>
              <w:rPr>
                <w:noProof/>
                <w:webHidden/>
              </w:rPr>
              <w:fldChar w:fldCharType="separate"/>
            </w:r>
            <w:r>
              <w:rPr>
                <w:noProof/>
                <w:webHidden/>
              </w:rPr>
              <w:t>117</w:t>
            </w:r>
            <w:r>
              <w:rPr>
                <w:noProof/>
                <w:webHidden/>
              </w:rPr>
              <w:fldChar w:fldCharType="end"/>
            </w:r>
          </w:hyperlink>
        </w:p>
        <w:p w14:paraId="2AB70017" w14:textId="27A3CD40"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4" w:history="1">
            <w:r w:rsidRPr="00C22DDE">
              <w:rPr>
                <w:rStyle w:val="Lienhypertexte"/>
                <w:rFonts w:eastAsia="Times New Roman"/>
                <w:noProof/>
              </w:rPr>
              <w:t>7.1.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Réhabilitation des sites miniers et carrières</w:t>
            </w:r>
            <w:r>
              <w:rPr>
                <w:noProof/>
                <w:webHidden/>
              </w:rPr>
              <w:tab/>
            </w:r>
            <w:r>
              <w:rPr>
                <w:noProof/>
                <w:webHidden/>
              </w:rPr>
              <w:fldChar w:fldCharType="begin"/>
            </w:r>
            <w:r>
              <w:rPr>
                <w:noProof/>
                <w:webHidden/>
              </w:rPr>
              <w:instrText xml:space="preserve"> PAGEREF _Toc218618264 \h </w:instrText>
            </w:r>
            <w:r>
              <w:rPr>
                <w:noProof/>
                <w:webHidden/>
              </w:rPr>
            </w:r>
            <w:r>
              <w:rPr>
                <w:noProof/>
                <w:webHidden/>
              </w:rPr>
              <w:fldChar w:fldCharType="separate"/>
            </w:r>
            <w:r>
              <w:rPr>
                <w:noProof/>
                <w:webHidden/>
              </w:rPr>
              <w:t>117</w:t>
            </w:r>
            <w:r>
              <w:rPr>
                <w:noProof/>
                <w:webHidden/>
              </w:rPr>
              <w:fldChar w:fldCharType="end"/>
            </w:r>
          </w:hyperlink>
        </w:p>
        <w:p w14:paraId="498B459A" w14:textId="4506E7A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5" w:history="1">
            <w:r w:rsidRPr="00C22DDE">
              <w:rPr>
                <w:rStyle w:val="Lienhypertexte"/>
                <w:noProof/>
              </w:rPr>
              <w:t>7.2.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Pollution et nuisances</w:t>
            </w:r>
            <w:r>
              <w:rPr>
                <w:noProof/>
                <w:webHidden/>
              </w:rPr>
              <w:tab/>
            </w:r>
            <w:r>
              <w:rPr>
                <w:noProof/>
                <w:webHidden/>
              </w:rPr>
              <w:fldChar w:fldCharType="begin"/>
            </w:r>
            <w:r>
              <w:rPr>
                <w:noProof/>
                <w:webHidden/>
              </w:rPr>
              <w:instrText xml:space="preserve"> PAGEREF _Toc218618265 \h </w:instrText>
            </w:r>
            <w:r>
              <w:rPr>
                <w:noProof/>
                <w:webHidden/>
              </w:rPr>
            </w:r>
            <w:r>
              <w:rPr>
                <w:noProof/>
                <w:webHidden/>
              </w:rPr>
              <w:fldChar w:fldCharType="separate"/>
            </w:r>
            <w:r>
              <w:rPr>
                <w:noProof/>
                <w:webHidden/>
              </w:rPr>
              <w:t>117</w:t>
            </w:r>
            <w:r>
              <w:rPr>
                <w:noProof/>
                <w:webHidden/>
              </w:rPr>
              <w:fldChar w:fldCharType="end"/>
            </w:r>
          </w:hyperlink>
        </w:p>
        <w:p w14:paraId="7EF9F737" w14:textId="3AA05155"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6" w:history="1">
            <w:r w:rsidRPr="00C22DDE">
              <w:rPr>
                <w:rStyle w:val="Lienhypertexte"/>
                <w:noProof/>
              </w:rPr>
              <w:t>7.3.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Protection des ressources forestières</w:t>
            </w:r>
            <w:r>
              <w:rPr>
                <w:noProof/>
                <w:webHidden/>
              </w:rPr>
              <w:tab/>
            </w:r>
            <w:r>
              <w:rPr>
                <w:noProof/>
                <w:webHidden/>
              </w:rPr>
              <w:fldChar w:fldCharType="begin"/>
            </w:r>
            <w:r>
              <w:rPr>
                <w:noProof/>
                <w:webHidden/>
              </w:rPr>
              <w:instrText xml:space="preserve"> PAGEREF _Toc218618266 \h </w:instrText>
            </w:r>
            <w:r>
              <w:rPr>
                <w:noProof/>
                <w:webHidden/>
              </w:rPr>
            </w:r>
            <w:r>
              <w:rPr>
                <w:noProof/>
                <w:webHidden/>
              </w:rPr>
              <w:fldChar w:fldCharType="separate"/>
            </w:r>
            <w:r>
              <w:rPr>
                <w:noProof/>
                <w:webHidden/>
              </w:rPr>
              <w:t>118</w:t>
            </w:r>
            <w:r>
              <w:rPr>
                <w:noProof/>
                <w:webHidden/>
              </w:rPr>
              <w:fldChar w:fldCharType="end"/>
            </w:r>
          </w:hyperlink>
        </w:p>
        <w:p w14:paraId="568DE3C1" w14:textId="0F849CA0"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7" w:history="1">
            <w:r w:rsidRPr="00C22DDE">
              <w:rPr>
                <w:rStyle w:val="Lienhypertexte"/>
                <w:noProof/>
              </w:rPr>
              <w:t>7.4.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 sécurité, VGB au sein des travailleurs des mines et des carrières</w:t>
            </w:r>
            <w:r>
              <w:rPr>
                <w:noProof/>
                <w:webHidden/>
              </w:rPr>
              <w:tab/>
            </w:r>
            <w:r>
              <w:rPr>
                <w:noProof/>
                <w:webHidden/>
              </w:rPr>
              <w:fldChar w:fldCharType="begin"/>
            </w:r>
            <w:r>
              <w:rPr>
                <w:noProof/>
                <w:webHidden/>
              </w:rPr>
              <w:instrText xml:space="preserve"> PAGEREF _Toc218618267 \h </w:instrText>
            </w:r>
            <w:r>
              <w:rPr>
                <w:noProof/>
                <w:webHidden/>
              </w:rPr>
            </w:r>
            <w:r>
              <w:rPr>
                <w:noProof/>
                <w:webHidden/>
              </w:rPr>
              <w:fldChar w:fldCharType="separate"/>
            </w:r>
            <w:r>
              <w:rPr>
                <w:noProof/>
                <w:webHidden/>
              </w:rPr>
              <w:t>118</w:t>
            </w:r>
            <w:r>
              <w:rPr>
                <w:noProof/>
                <w:webHidden/>
              </w:rPr>
              <w:fldChar w:fldCharType="end"/>
            </w:r>
          </w:hyperlink>
        </w:p>
        <w:p w14:paraId="1C6736D0" w14:textId="663DDA4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8" w:history="1">
            <w:r w:rsidRPr="00C22DDE">
              <w:rPr>
                <w:rStyle w:val="Lienhypertexte"/>
                <w:noProof/>
              </w:rPr>
              <w:t>7.5.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Santé, sécurité, VCE, travail des enfants, VBG au sein des populations riveraines</w:t>
            </w:r>
            <w:r>
              <w:rPr>
                <w:noProof/>
                <w:webHidden/>
              </w:rPr>
              <w:tab/>
            </w:r>
            <w:r>
              <w:rPr>
                <w:noProof/>
                <w:webHidden/>
              </w:rPr>
              <w:fldChar w:fldCharType="begin"/>
            </w:r>
            <w:r>
              <w:rPr>
                <w:noProof/>
                <w:webHidden/>
              </w:rPr>
              <w:instrText xml:space="preserve"> PAGEREF _Toc218618268 \h </w:instrText>
            </w:r>
            <w:r>
              <w:rPr>
                <w:noProof/>
                <w:webHidden/>
              </w:rPr>
            </w:r>
            <w:r>
              <w:rPr>
                <w:noProof/>
                <w:webHidden/>
              </w:rPr>
              <w:fldChar w:fldCharType="separate"/>
            </w:r>
            <w:r>
              <w:rPr>
                <w:noProof/>
                <w:webHidden/>
              </w:rPr>
              <w:t>118</w:t>
            </w:r>
            <w:r>
              <w:rPr>
                <w:noProof/>
                <w:webHidden/>
              </w:rPr>
              <w:fldChar w:fldCharType="end"/>
            </w:r>
          </w:hyperlink>
        </w:p>
        <w:p w14:paraId="3EAE78EB" w14:textId="12009E4D"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69" w:history="1">
            <w:r w:rsidRPr="00C22DDE">
              <w:rPr>
                <w:rStyle w:val="Lienhypertexte"/>
                <w:noProof/>
              </w:rPr>
              <w:t>7.6.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Contribution du secteur des mines et carrières au développement local</w:t>
            </w:r>
            <w:r>
              <w:rPr>
                <w:noProof/>
                <w:webHidden/>
              </w:rPr>
              <w:tab/>
            </w:r>
            <w:r>
              <w:rPr>
                <w:noProof/>
                <w:webHidden/>
              </w:rPr>
              <w:fldChar w:fldCharType="begin"/>
            </w:r>
            <w:r>
              <w:rPr>
                <w:noProof/>
                <w:webHidden/>
              </w:rPr>
              <w:instrText xml:space="preserve"> PAGEREF _Toc218618269 \h </w:instrText>
            </w:r>
            <w:r>
              <w:rPr>
                <w:noProof/>
                <w:webHidden/>
              </w:rPr>
            </w:r>
            <w:r>
              <w:rPr>
                <w:noProof/>
                <w:webHidden/>
              </w:rPr>
              <w:fldChar w:fldCharType="separate"/>
            </w:r>
            <w:r>
              <w:rPr>
                <w:noProof/>
                <w:webHidden/>
              </w:rPr>
              <w:t>118</w:t>
            </w:r>
            <w:r>
              <w:rPr>
                <w:noProof/>
                <w:webHidden/>
              </w:rPr>
              <w:fldChar w:fldCharType="end"/>
            </w:r>
          </w:hyperlink>
        </w:p>
        <w:p w14:paraId="4661A16B" w14:textId="091016EE"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70" w:history="1">
            <w:r w:rsidRPr="00C22DDE">
              <w:rPr>
                <w:rStyle w:val="Lienhypertexte"/>
                <w:noProof/>
              </w:rPr>
              <w:t>8.</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INDICATION DES LACUNES RELATIVES AUX CONNAISSANCES ET DES INCERTITUDES RENCONTREES DANS LA REALISATION DE L'ETUDE</w:t>
            </w:r>
            <w:r>
              <w:rPr>
                <w:noProof/>
                <w:webHidden/>
              </w:rPr>
              <w:tab/>
            </w:r>
            <w:r>
              <w:rPr>
                <w:noProof/>
                <w:webHidden/>
              </w:rPr>
              <w:fldChar w:fldCharType="begin"/>
            </w:r>
            <w:r>
              <w:rPr>
                <w:noProof/>
                <w:webHidden/>
              </w:rPr>
              <w:instrText xml:space="preserve"> PAGEREF _Toc218618270 \h </w:instrText>
            </w:r>
            <w:r>
              <w:rPr>
                <w:noProof/>
                <w:webHidden/>
              </w:rPr>
            </w:r>
            <w:r>
              <w:rPr>
                <w:noProof/>
                <w:webHidden/>
              </w:rPr>
              <w:fldChar w:fldCharType="separate"/>
            </w:r>
            <w:r>
              <w:rPr>
                <w:noProof/>
                <w:webHidden/>
              </w:rPr>
              <w:t>119</w:t>
            </w:r>
            <w:r>
              <w:rPr>
                <w:noProof/>
                <w:webHidden/>
              </w:rPr>
              <w:fldChar w:fldCharType="end"/>
            </w:r>
          </w:hyperlink>
        </w:p>
        <w:p w14:paraId="2A7A5BBE" w14:textId="12728C39"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71" w:history="1">
            <w:r w:rsidRPr="00C22DDE">
              <w:rPr>
                <w:rStyle w:val="Lienhypertexte"/>
                <w:noProof/>
              </w:rPr>
              <w:t>9.</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CADRE DE GESTION ENVIRONNEMENTALE ET SOCIALE</w:t>
            </w:r>
            <w:r>
              <w:rPr>
                <w:noProof/>
                <w:webHidden/>
              </w:rPr>
              <w:tab/>
            </w:r>
            <w:r>
              <w:rPr>
                <w:noProof/>
                <w:webHidden/>
              </w:rPr>
              <w:fldChar w:fldCharType="begin"/>
            </w:r>
            <w:r>
              <w:rPr>
                <w:noProof/>
                <w:webHidden/>
              </w:rPr>
              <w:instrText xml:space="preserve"> PAGEREF _Toc218618271 \h </w:instrText>
            </w:r>
            <w:r>
              <w:rPr>
                <w:noProof/>
                <w:webHidden/>
              </w:rPr>
            </w:r>
            <w:r>
              <w:rPr>
                <w:noProof/>
                <w:webHidden/>
              </w:rPr>
              <w:fldChar w:fldCharType="separate"/>
            </w:r>
            <w:r>
              <w:rPr>
                <w:noProof/>
                <w:webHidden/>
              </w:rPr>
              <w:t>120</w:t>
            </w:r>
            <w:r>
              <w:rPr>
                <w:noProof/>
                <w:webHidden/>
              </w:rPr>
              <w:fldChar w:fldCharType="end"/>
            </w:r>
          </w:hyperlink>
        </w:p>
        <w:p w14:paraId="331E41A5" w14:textId="1C22B98A"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72" w:history="1">
            <w:r w:rsidRPr="00C22DDE">
              <w:rPr>
                <w:rStyle w:val="Lienhypertexte"/>
                <w:noProof/>
              </w:rPr>
              <w:t>9.1.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Méthodologie de préparation d’approbation et d’exécution des actions prioritaires</w:t>
            </w:r>
            <w:r>
              <w:rPr>
                <w:noProof/>
                <w:webHidden/>
              </w:rPr>
              <w:tab/>
            </w:r>
            <w:r>
              <w:rPr>
                <w:noProof/>
                <w:webHidden/>
              </w:rPr>
              <w:fldChar w:fldCharType="begin"/>
            </w:r>
            <w:r>
              <w:rPr>
                <w:noProof/>
                <w:webHidden/>
              </w:rPr>
              <w:instrText xml:space="preserve"> PAGEREF _Toc218618272 \h </w:instrText>
            </w:r>
            <w:r>
              <w:rPr>
                <w:noProof/>
                <w:webHidden/>
              </w:rPr>
            </w:r>
            <w:r>
              <w:rPr>
                <w:noProof/>
                <w:webHidden/>
              </w:rPr>
              <w:fldChar w:fldCharType="separate"/>
            </w:r>
            <w:r>
              <w:rPr>
                <w:noProof/>
                <w:webHidden/>
              </w:rPr>
              <w:t>120</w:t>
            </w:r>
            <w:r>
              <w:rPr>
                <w:noProof/>
                <w:webHidden/>
              </w:rPr>
              <w:fldChar w:fldCharType="end"/>
            </w:r>
          </w:hyperlink>
        </w:p>
        <w:p w14:paraId="2AC92492" w14:textId="2DA4D7C6"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73" w:history="1">
            <w:r w:rsidRPr="00C22DDE">
              <w:rPr>
                <w:rStyle w:val="Lienhypertexte"/>
                <w:noProof/>
              </w:rPr>
              <w:t>9.2.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Procédure d’analyse et de sélection environnementale et sociale et mise en œuvre des sous projets</w:t>
            </w:r>
            <w:r>
              <w:rPr>
                <w:noProof/>
                <w:webHidden/>
              </w:rPr>
              <w:tab/>
            </w:r>
            <w:r>
              <w:rPr>
                <w:noProof/>
                <w:webHidden/>
              </w:rPr>
              <w:fldChar w:fldCharType="begin"/>
            </w:r>
            <w:r>
              <w:rPr>
                <w:noProof/>
                <w:webHidden/>
              </w:rPr>
              <w:instrText xml:space="preserve"> PAGEREF _Toc218618273 \h </w:instrText>
            </w:r>
            <w:r>
              <w:rPr>
                <w:noProof/>
                <w:webHidden/>
              </w:rPr>
            </w:r>
            <w:r>
              <w:rPr>
                <w:noProof/>
                <w:webHidden/>
              </w:rPr>
              <w:fldChar w:fldCharType="separate"/>
            </w:r>
            <w:r>
              <w:rPr>
                <w:noProof/>
                <w:webHidden/>
              </w:rPr>
              <w:t>123</w:t>
            </w:r>
            <w:r>
              <w:rPr>
                <w:noProof/>
                <w:webHidden/>
              </w:rPr>
              <w:fldChar w:fldCharType="end"/>
            </w:r>
          </w:hyperlink>
        </w:p>
        <w:p w14:paraId="018CAF6A" w14:textId="3915932C"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74" w:history="1">
            <w:r w:rsidRPr="00C22DDE">
              <w:rPr>
                <w:rStyle w:val="Lienhypertexte"/>
                <w:noProof/>
              </w:rPr>
              <w:t>9.2.1.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1 : Procédure de screening environnemental et social des actions</w:t>
            </w:r>
            <w:r>
              <w:rPr>
                <w:noProof/>
                <w:webHidden/>
              </w:rPr>
              <w:tab/>
            </w:r>
            <w:r>
              <w:rPr>
                <w:noProof/>
                <w:webHidden/>
              </w:rPr>
              <w:fldChar w:fldCharType="begin"/>
            </w:r>
            <w:r>
              <w:rPr>
                <w:noProof/>
                <w:webHidden/>
              </w:rPr>
              <w:instrText xml:space="preserve"> PAGEREF _Toc218618274 \h </w:instrText>
            </w:r>
            <w:r>
              <w:rPr>
                <w:noProof/>
                <w:webHidden/>
              </w:rPr>
            </w:r>
            <w:r>
              <w:rPr>
                <w:noProof/>
                <w:webHidden/>
              </w:rPr>
              <w:fldChar w:fldCharType="separate"/>
            </w:r>
            <w:r>
              <w:rPr>
                <w:noProof/>
                <w:webHidden/>
              </w:rPr>
              <w:t>123</w:t>
            </w:r>
            <w:r>
              <w:rPr>
                <w:noProof/>
                <w:webHidden/>
              </w:rPr>
              <w:fldChar w:fldCharType="end"/>
            </w:r>
          </w:hyperlink>
        </w:p>
        <w:p w14:paraId="0D3215BB" w14:textId="41939BA7"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75" w:history="1">
            <w:r w:rsidRPr="00C22DDE">
              <w:rPr>
                <w:rStyle w:val="Lienhypertexte"/>
                <w:noProof/>
              </w:rPr>
              <w:t>9.2.2.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2 : validation du screening et classification</w:t>
            </w:r>
            <w:r>
              <w:rPr>
                <w:noProof/>
                <w:webHidden/>
              </w:rPr>
              <w:tab/>
            </w:r>
            <w:r>
              <w:rPr>
                <w:noProof/>
                <w:webHidden/>
              </w:rPr>
              <w:fldChar w:fldCharType="begin"/>
            </w:r>
            <w:r>
              <w:rPr>
                <w:noProof/>
                <w:webHidden/>
              </w:rPr>
              <w:instrText xml:space="preserve"> PAGEREF _Toc218618275 \h </w:instrText>
            </w:r>
            <w:r>
              <w:rPr>
                <w:noProof/>
                <w:webHidden/>
              </w:rPr>
            </w:r>
            <w:r>
              <w:rPr>
                <w:noProof/>
                <w:webHidden/>
              </w:rPr>
              <w:fldChar w:fldCharType="separate"/>
            </w:r>
            <w:r>
              <w:rPr>
                <w:noProof/>
                <w:webHidden/>
              </w:rPr>
              <w:t>123</w:t>
            </w:r>
            <w:r>
              <w:rPr>
                <w:noProof/>
                <w:webHidden/>
              </w:rPr>
              <w:fldChar w:fldCharType="end"/>
            </w:r>
          </w:hyperlink>
        </w:p>
        <w:p w14:paraId="55785E75" w14:textId="2F5D0398"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76" w:history="1">
            <w:r w:rsidRPr="00C22DDE">
              <w:rPr>
                <w:rStyle w:val="Lienhypertexte"/>
                <w:noProof/>
              </w:rPr>
              <w:t>9.2.3.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3 : Réalisation des études environnementales et sociales appropriées</w:t>
            </w:r>
            <w:r>
              <w:rPr>
                <w:noProof/>
                <w:webHidden/>
              </w:rPr>
              <w:tab/>
            </w:r>
            <w:r>
              <w:rPr>
                <w:noProof/>
                <w:webHidden/>
              </w:rPr>
              <w:fldChar w:fldCharType="begin"/>
            </w:r>
            <w:r>
              <w:rPr>
                <w:noProof/>
                <w:webHidden/>
              </w:rPr>
              <w:instrText xml:space="preserve"> PAGEREF _Toc218618276 \h </w:instrText>
            </w:r>
            <w:r>
              <w:rPr>
                <w:noProof/>
                <w:webHidden/>
              </w:rPr>
            </w:r>
            <w:r>
              <w:rPr>
                <w:noProof/>
                <w:webHidden/>
              </w:rPr>
              <w:fldChar w:fldCharType="separate"/>
            </w:r>
            <w:r>
              <w:rPr>
                <w:noProof/>
                <w:webHidden/>
              </w:rPr>
              <w:t>124</w:t>
            </w:r>
            <w:r>
              <w:rPr>
                <w:noProof/>
                <w:webHidden/>
              </w:rPr>
              <w:fldChar w:fldCharType="end"/>
            </w:r>
          </w:hyperlink>
        </w:p>
        <w:p w14:paraId="05CC8457" w14:textId="570E412D"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77" w:history="1">
            <w:r w:rsidRPr="00C22DDE">
              <w:rPr>
                <w:rStyle w:val="Lienhypertexte"/>
                <w:noProof/>
              </w:rPr>
              <w:t>9.2.4.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4 : Examen et approbation des rapports d’EIES/NIES et PES</w:t>
            </w:r>
            <w:r>
              <w:rPr>
                <w:noProof/>
                <w:webHidden/>
              </w:rPr>
              <w:tab/>
            </w:r>
            <w:r>
              <w:rPr>
                <w:noProof/>
                <w:webHidden/>
              </w:rPr>
              <w:fldChar w:fldCharType="begin"/>
            </w:r>
            <w:r>
              <w:rPr>
                <w:noProof/>
                <w:webHidden/>
              </w:rPr>
              <w:instrText xml:space="preserve"> PAGEREF _Toc218618277 \h </w:instrText>
            </w:r>
            <w:r>
              <w:rPr>
                <w:noProof/>
                <w:webHidden/>
              </w:rPr>
            </w:r>
            <w:r>
              <w:rPr>
                <w:noProof/>
                <w:webHidden/>
              </w:rPr>
              <w:fldChar w:fldCharType="separate"/>
            </w:r>
            <w:r>
              <w:rPr>
                <w:noProof/>
                <w:webHidden/>
              </w:rPr>
              <w:t>125</w:t>
            </w:r>
            <w:r>
              <w:rPr>
                <w:noProof/>
                <w:webHidden/>
              </w:rPr>
              <w:fldChar w:fldCharType="end"/>
            </w:r>
          </w:hyperlink>
        </w:p>
        <w:p w14:paraId="11FDA086" w14:textId="38C2462E"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78" w:history="1">
            <w:r w:rsidRPr="00C22DDE">
              <w:rPr>
                <w:rStyle w:val="Lienhypertexte"/>
                <w:noProof/>
              </w:rPr>
              <w:t>9.2.5.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5 -Intégration dans le dossier d’appel d’offres (DAO) de l‘action, de toutes les mesures de la phase des travaux pouvant être contractées avec l’entreprise</w:t>
            </w:r>
            <w:r>
              <w:rPr>
                <w:noProof/>
                <w:webHidden/>
              </w:rPr>
              <w:tab/>
            </w:r>
            <w:r>
              <w:rPr>
                <w:noProof/>
                <w:webHidden/>
              </w:rPr>
              <w:fldChar w:fldCharType="begin"/>
            </w:r>
            <w:r>
              <w:rPr>
                <w:noProof/>
                <w:webHidden/>
              </w:rPr>
              <w:instrText xml:space="preserve"> PAGEREF _Toc218618278 \h </w:instrText>
            </w:r>
            <w:r>
              <w:rPr>
                <w:noProof/>
                <w:webHidden/>
              </w:rPr>
            </w:r>
            <w:r>
              <w:rPr>
                <w:noProof/>
                <w:webHidden/>
              </w:rPr>
              <w:fldChar w:fldCharType="separate"/>
            </w:r>
            <w:r>
              <w:rPr>
                <w:noProof/>
                <w:webHidden/>
              </w:rPr>
              <w:t>125</w:t>
            </w:r>
            <w:r>
              <w:rPr>
                <w:noProof/>
                <w:webHidden/>
              </w:rPr>
              <w:fldChar w:fldCharType="end"/>
            </w:r>
          </w:hyperlink>
        </w:p>
        <w:p w14:paraId="4A0400E2" w14:textId="1609C24C"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79" w:history="1">
            <w:r w:rsidRPr="00C22DDE">
              <w:rPr>
                <w:rStyle w:val="Lienhypertexte"/>
                <w:noProof/>
              </w:rPr>
              <w:t>9.2.6.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6 – Elaboration des instruments opérationnels</w:t>
            </w:r>
            <w:r>
              <w:rPr>
                <w:noProof/>
                <w:webHidden/>
              </w:rPr>
              <w:tab/>
            </w:r>
            <w:r>
              <w:rPr>
                <w:noProof/>
                <w:webHidden/>
              </w:rPr>
              <w:fldChar w:fldCharType="begin"/>
            </w:r>
            <w:r>
              <w:rPr>
                <w:noProof/>
                <w:webHidden/>
              </w:rPr>
              <w:instrText xml:space="preserve"> PAGEREF _Toc218618279 \h </w:instrText>
            </w:r>
            <w:r>
              <w:rPr>
                <w:noProof/>
                <w:webHidden/>
              </w:rPr>
            </w:r>
            <w:r>
              <w:rPr>
                <w:noProof/>
                <w:webHidden/>
              </w:rPr>
              <w:fldChar w:fldCharType="separate"/>
            </w:r>
            <w:r>
              <w:rPr>
                <w:noProof/>
                <w:webHidden/>
              </w:rPr>
              <w:t>125</w:t>
            </w:r>
            <w:r>
              <w:rPr>
                <w:noProof/>
                <w:webHidden/>
              </w:rPr>
              <w:fldChar w:fldCharType="end"/>
            </w:r>
          </w:hyperlink>
        </w:p>
        <w:p w14:paraId="16A2AD87" w14:textId="46B343F0"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80" w:history="1">
            <w:r w:rsidRPr="00C22DDE">
              <w:rPr>
                <w:rStyle w:val="Lienhypertexte"/>
                <w:noProof/>
              </w:rPr>
              <w:t>9.2.7.</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7 - Surveillance et suivi</w:t>
            </w:r>
            <w:r>
              <w:rPr>
                <w:noProof/>
                <w:webHidden/>
              </w:rPr>
              <w:tab/>
            </w:r>
            <w:r>
              <w:rPr>
                <w:noProof/>
                <w:webHidden/>
              </w:rPr>
              <w:fldChar w:fldCharType="begin"/>
            </w:r>
            <w:r>
              <w:rPr>
                <w:noProof/>
                <w:webHidden/>
              </w:rPr>
              <w:instrText xml:space="preserve"> PAGEREF _Toc218618280 \h </w:instrText>
            </w:r>
            <w:r>
              <w:rPr>
                <w:noProof/>
                <w:webHidden/>
              </w:rPr>
            </w:r>
            <w:r>
              <w:rPr>
                <w:noProof/>
                <w:webHidden/>
              </w:rPr>
              <w:fldChar w:fldCharType="separate"/>
            </w:r>
            <w:r>
              <w:rPr>
                <w:noProof/>
                <w:webHidden/>
              </w:rPr>
              <w:t>125</w:t>
            </w:r>
            <w:r>
              <w:rPr>
                <w:noProof/>
                <w:webHidden/>
              </w:rPr>
              <w:fldChar w:fldCharType="end"/>
            </w:r>
          </w:hyperlink>
        </w:p>
        <w:p w14:paraId="79E7DC32" w14:textId="15568B94"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81" w:history="1">
            <w:r w:rsidRPr="00C22DDE">
              <w:rPr>
                <w:rStyle w:val="Lienhypertexte"/>
                <w:noProof/>
              </w:rPr>
              <w:t>9.2.8.</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Etape 8 -Evaluation de la mise en œuvre du CGES</w:t>
            </w:r>
            <w:r>
              <w:rPr>
                <w:noProof/>
                <w:webHidden/>
              </w:rPr>
              <w:tab/>
            </w:r>
            <w:r>
              <w:rPr>
                <w:noProof/>
                <w:webHidden/>
              </w:rPr>
              <w:fldChar w:fldCharType="begin"/>
            </w:r>
            <w:r>
              <w:rPr>
                <w:noProof/>
                <w:webHidden/>
              </w:rPr>
              <w:instrText xml:space="preserve"> PAGEREF _Toc218618281 \h </w:instrText>
            </w:r>
            <w:r>
              <w:rPr>
                <w:noProof/>
                <w:webHidden/>
              </w:rPr>
            </w:r>
            <w:r>
              <w:rPr>
                <w:noProof/>
                <w:webHidden/>
              </w:rPr>
              <w:fldChar w:fldCharType="separate"/>
            </w:r>
            <w:r>
              <w:rPr>
                <w:noProof/>
                <w:webHidden/>
              </w:rPr>
              <w:t>126</w:t>
            </w:r>
            <w:r>
              <w:rPr>
                <w:noProof/>
                <w:webHidden/>
              </w:rPr>
              <w:fldChar w:fldCharType="end"/>
            </w:r>
          </w:hyperlink>
        </w:p>
        <w:p w14:paraId="4EF7674B" w14:textId="7DEB0581"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82" w:history="1">
            <w:r w:rsidRPr="00C22DDE">
              <w:rPr>
                <w:rStyle w:val="Lienhypertexte"/>
                <w:noProof/>
              </w:rPr>
              <w:t>9.2.9.</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Arrangements institutionnels pour la mise en œuvre du CGES</w:t>
            </w:r>
            <w:r>
              <w:rPr>
                <w:noProof/>
                <w:webHidden/>
              </w:rPr>
              <w:tab/>
            </w:r>
            <w:r>
              <w:rPr>
                <w:noProof/>
                <w:webHidden/>
              </w:rPr>
              <w:fldChar w:fldCharType="begin"/>
            </w:r>
            <w:r>
              <w:rPr>
                <w:noProof/>
                <w:webHidden/>
              </w:rPr>
              <w:instrText xml:space="preserve"> PAGEREF _Toc218618282 \h </w:instrText>
            </w:r>
            <w:r>
              <w:rPr>
                <w:noProof/>
                <w:webHidden/>
              </w:rPr>
            </w:r>
            <w:r>
              <w:rPr>
                <w:noProof/>
                <w:webHidden/>
              </w:rPr>
              <w:fldChar w:fldCharType="separate"/>
            </w:r>
            <w:r>
              <w:rPr>
                <w:noProof/>
                <w:webHidden/>
              </w:rPr>
              <w:t>126</w:t>
            </w:r>
            <w:r>
              <w:rPr>
                <w:noProof/>
                <w:webHidden/>
              </w:rPr>
              <w:fldChar w:fldCharType="end"/>
            </w:r>
          </w:hyperlink>
        </w:p>
        <w:p w14:paraId="04428F47" w14:textId="5C0BFE4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3" w:history="1">
            <w:r w:rsidRPr="00C22DDE">
              <w:rPr>
                <w:rStyle w:val="Lienhypertexte"/>
                <w:noProof/>
              </w:rPr>
              <w:t>9.3.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Coûts de mise en œuvre des actions</w:t>
            </w:r>
            <w:r>
              <w:rPr>
                <w:noProof/>
                <w:webHidden/>
              </w:rPr>
              <w:tab/>
            </w:r>
            <w:r>
              <w:rPr>
                <w:noProof/>
                <w:webHidden/>
              </w:rPr>
              <w:fldChar w:fldCharType="begin"/>
            </w:r>
            <w:r>
              <w:rPr>
                <w:noProof/>
                <w:webHidden/>
              </w:rPr>
              <w:instrText xml:space="preserve"> PAGEREF _Toc218618283 \h </w:instrText>
            </w:r>
            <w:r>
              <w:rPr>
                <w:noProof/>
                <w:webHidden/>
              </w:rPr>
            </w:r>
            <w:r>
              <w:rPr>
                <w:noProof/>
                <w:webHidden/>
              </w:rPr>
              <w:fldChar w:fldCharType="separate"/>
            </w:r>
            <w:r>
              <w:rPr>
                <w:noProof/>
                <w:webHidden/>
              </w:rPr>
              <w:t>127</w:t>
            </w:r>
            <w:r>
              <w:rPr>
                <w:noProof/>
                <w:webHidden/>
              </w:rPr>
              <w:fldChar w:fldCharType="end"/>
            </w:r>
          </w:hyperlink>
        </w:p>
        <w:p w14:paraId="087F40E8" w14:textId="1F1B2F0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4" w:history="1">
            <w:r w:rsidRPr="00C22DDE">
              <w:rPr>
                <w:rStyle w:val="Lienhypertexte"/>
                <w:noProof/>
              </w:rPr>
              <w:t>Axe 1 : Réhabilitation des sites miniers et des carrières</w:t>
            </w:r>
            <w:r>
              <w:rPr>
                <w:noProof/>
                <w:webHidden/>
              </w:rPr>
              <w:tab/>
            </w:r>
            <w:r>
              <w:rPr>
                <w:noProof/>
                <w:webHidden/>
              </w:rPr>
              <w:fldChar w:fldCharType="begin"/>
            </w:r>
            <w:r>
              <w:rPr>
                <w:noProof/>
                <w:webHidden/>
              </w:rPr>
              <w:instrText xml:space="preserve"> PAGEREF _Toc218618284 \h </w:instrText>
            </w:r>
            <w:r>
              <w:rPr>
                <w:noProof/>
                <w:webHidden/>
              </w:rPr>
            </w:r>
            <w:r>
              <w:rPr>
                <w:noProof/>
                <w:webHidden/>
              </w:rPr>
              <w:fldChar w:fldCharType="separate"/>
            </w:r>
            <w:r>
              <w:rPr>
                <w:noProof/>
                <w:webHidden/>
              </w:rPr>
              <w:t>128</w:t>
            </w:r>
            <w:r>
              <w:rPr>
                <w:noProof/>
                <w:webHidden/>
              </w:rPr>
              <w:fldChar w:fldCharType="end"/>
            </w:r>
          </w:hyperlink>
        </w:p>
        <w:p w14:paraId="14E9BAE8" w14:textId="123C6967"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5" w:history="1">
            <w:r w:rsidRPr="00C22DDE">
              <w:rPr>
                <w:rStyle w:val="Lienhypertexte"/>
                <w:noProof/>
              </w:rPr>
              <w:t>Axe 2 : Pollutions et nuisances</w:t>
            </w:r>
            <w:r>
              <w:rPr>
                <w:noProof/>
                <w:webHidden/>
              </w:rPr>
              <w:tab/>
            </w:r>
            <w:r>
              <w:rPr>
                <w:noProof/>
                <w:webHidden/>
              </w:rPr>
              <w:fldChar w:fldCharType="begin"/>
            </w:r>
            <w:r>
              <w:rPr>
                <w:noProof/>
                <w:webHidden/>
              </w:rPr>
              <w:instrText xml:space="preserve"> PAGEREF _Toc218618285 \h </w:instrText>
            </w:r>
            <w:r>
              <w:rPr>
                <w:noProof/>
                <w:webHidden/>
              </w:rPr>
            </w:r>
            <w:r>
              <w:rPr>
                <w:noProof/>
                <w:webHidden/>
              </w:rPr>
              <w:fldChar w:fldCharType="separate"/>
            </w:r>
            <w:r>
              <w:rPr>
                <w:noProof/>
                <w:webHidden/>
              </w:rPr>
              <w:t>132</w:t>
            </w:r>
            <w:r>
              <w:rPr>
                <w:noProof/>
                <w:webHidden/>
              </w:rPr>
              <w:fldChar w:fldCharType="end"/>
            </w:r>
          </w:hyperlink>
        </w:p>
        <w:p w14:paraId="65B419B7" w14:textId="61C340BE"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6" w:history="1">
            <w:r w:rsidRPr="00C22DDE">
              <w:rPr>
                <w:rStyle w:val="Lienhypertexte"/>
                <w:noProof/>
              </w:rPr>
              <w:t>Axe 3 : Protection des ressources forestières</w:t>
            </w:r>
            <w:r>
              <w:rPr>
                <w:noProof/>
                <w:webHidden/>
              </w:rPr>
              <w:tab/>
            </w:r>
            <w:r>
              <w:rPr>
                <w:noProof/>
                <w:webHidden/>
              </w:rPr>
              <w:fldChar w:fldCharType="begin"/>
            </w:r>
            <w:r>
              <w:rPr>
                <w:noProof/>
                <w:webHidden/>
              </w:rPr>
              <w:instrText xml:space="preserve"> PAGEREF _Toc218618286 \h </w:instrText>
            </w:r>
            <w:r>
              <w:rPr>
                <w:noProof/>
                <w:webHidden/>
              </w:rPr>
            </w:r>
            <w:r>
              <w:rPr>
                <w:noProof/>
                <w:webHidden/>
              </w:rPr>
              <w:fldChar w:fldCharType="separate"/>
            </w:r>
            <w:r>
              <w:rPr>
                <w:noProof/>
                <w:webHidden/>
              </w:rPr>
              <w:t>139</w:t>
            </w:r>
            <w:r>
              <w:rPr>
                <w:noProof/>
                <w:webHidden/>
              </w:rPr>
              <w:fldChar w:fldCharType="end"/>
            </w:r>
          </w:hyperlink>
        </w:p>
        <w:p w14:paraId="494B6D9A" w14:textId="47C6CD78"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7" w:history="1">
            <w:r w:rsidRPr="00C22DDE">
              <w:rPr>
                <w:rStyle w:val="Lienhypertexte"/>
                <w:noProof/>
              </w:rPr>
              <w:t>Axe 4 : Santé, sécurité, VBG au sein des travailleurs du secteur des mines et carrières</w:t>
            </w:r>
            <w:r>
              <w:rPr>
                <w:noProof/>
                <w:webHidden/>
              </w:rPr>
              <w:tab/>
            </w:r>
            <w:r>
              <w:rPr>
                <w:noProof/>
                <w:webHidden/>
              </w:rPr>
              <w:fldChar w:fldCharType="begin"/>
            </w:r>
            <w:r>
              <w:rPr>
                <w:noProof/>
                <w:webHidden/>
              </w:rPr>
              <w:instrText xml:space="preserve"> PAGEREF _Toc218618287 \h </w:instrText>
            </w:r>
            <w:r>
              <w:rPr>
                <w:noProof/>
                <w:webHidden/>
              </w:rPr>
            </w:r>
            <w:r>
              <w:rPr>
                <w:noProof/>
                <w:webHidden/>
              </w:rPr>
              <w:fldChar w:fldCharType="separate"/>
            </w:r>
            <w:r>
              <w:rPr>
                <w:noProof/>
                <w:webHidden/>
              </w:rPr>
              <w:t>142</w:t>
            </w:r>
            <w:r>
              <w:rPr>
                <w:noProof/>
                <w:webHidden/>
              </w:rPr>
              <w:fldChar w:fldCharType="end"/>
            </w:r>
          </w:hyperlink>
        </w:p>
        <w:p w14:paraId="6DB88AE7" w14:textId="1C9287A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8" w:history="1">
            <w:r w:rsidRPr="00C22DDE">
              <w:rPr>
                <w:rStyle w:val="Lienhypertexte"/>
                <w:noProof/>
              </w:rPr>
              <w:t>Axe 5 : Santé, sécurité, VCE, travail des enfants, VBG au sein des populations riveraines</w:t>
            </w:r>
            <w:r>
              <w:rPr>
                <w:noProof/>
                <w:webHidden/>
              </w:rPr>
              <w:tab/>
            </w:r>
            <w:r>
              <w:rPr>
                <w:noProof/>
                <w:webHidden/>
              </w:rPr>
              <w:fldChar w:fldCharType="begin"/>
            </w:r>
            <w:r>
              <w:rPr>
                <w:noProof/>
                <w:webHidden/>
              </w:rPr>
              <w:instrText xml:space="preserve"> PAGEREF _Toc218618288 \h </w:instrText>
            </w:r>
            <w:r>
              <w:rPr>
                <w:noProof/>
                <w:webHidden/>
              </w:rPr>
            </w:r>
            <w:r>
              <w:rPr>
                <w:noProof/>
                <w:webHidden/>
              </w:rPr>
              <w:fldChar w:fldCharType="separate"/>
            </w:r>
            <w:r>
              <w:rPr>
                <w:noProof/>
                <w:webHidden/>
              </w:rPr>
              <w:t>146</w:t>
            </w:r>
            <w:r>
              <w:rPr>
                <w:noProof/>
                <w:webHidden/>
              </w:rPr>
              <w:fldChar w:fldCharType="end"/>
            </w:r>
          </w:hyperlink>
        </w:p>
        <w:p w14:paraId="5BB5B794" w14:textId="04291F6C"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89" w:history="1">
            <w:r w:rsidRPr="00C22DDE">
              <w:rPr>
                <w:rStyle w:val="Lienhypertexte"/>
                <w:noProof/>
              </w:rPr>
              <w:t>Axe 6 : Développement local</w:t>
            </w:r>
            <w:r>
              <w:rPr>
                <w:noProof/>
                <w:webHidden/>
              </w:rPr>
              <w:tab/>
            </w:r>
            <w:r>
              <w:rPr>
                <w:noProof/>
                <w:webHidden/>
              </w:rPr>
              <w:fldChar w:fldCharType="begin"/>
            </w:r>
            <w:r>
              <w:rPr>
                <w:noProof/>
                <w:webHidden/>
              </w:rPr>
              <w:instrText xml:space="preserve"> PAGEREF _Toc218618289 \h </w:instrText>
            </w:r>
            <w:r>
              <w:rPr>
                <w:noProof/>
                <w:webHidden/>
              </w:rPr>
            </w:r>
            <w:r>
              <w:rPr>
                <w:noProof/>
                <w:webHidden/>
              </w:rPr>
              <w:fldChar w:fldCharType="separate"/>
            </w:r>
            <w:r>
              <w:rPr>
                <w:noProof/>
                <w:webHidden/>
              </w:rPr>
              <w:t>149</w:t>
            </w:r>
            <w:r>
              <w:rPr>
                <w:noProof/>
                <w:webHidden/>
              </w:rPr>
              <w:fldChar w:fldCharType="end"/>
            </w:r>
          </w:hyperlink>
        </w:p>
        <w:p w14:paraId="655085C0" w14:textId="7F41CA1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90" w:history="1">
            <w:r w:rsidRPr="00C22DDE">
              <w:rPr>
                <w:rStyle w:val="Lienhypertexte"/>
                <w:noProof/>
              </w:rPr>
              <w:t>Axe 7 : Renforcement des Capacités des acteurs de mise en œuvre du PCGES</w:t>
            </w:r>
            <w:r>
              <w:rPr>
                <w:noProof/>
                <w:webHidden/>
              </w:rPr>
              <w:tab/>
            </w:r>
            <w:r>
              <w:rPr>
                <w:noProof/>
                <w:webHidden/>
              </w:rPr>
              <w:fldChar w:fldCharType="begin"/>
            </w:r>
            <w:r>
              <w:rPr>
                <w:noProof/>
                <w:webHidden/>
              </w:rPr>
              <w:instrText xml:space="preserve"> PAGEREF _Toc218618290 \h </w:instrText>
            </w:r>
            <w:r>
              <w:rPr>
                <w:noProof/>
                <w:webHidden/>
              </w:rPr>
            </w:r>
            <w:r>
              <w:rPr>
                <w:noProof/>
                <w:webHidden/>
              </w:rPr>
              <w:fldChar w:fldCharType="separate"/>
            </w:r>
            <w:r>
              <w:rPr>
                <w:noProof/>
                <w:webHidden/>
              </w:rPr>
              <w:t>152</w:t>
            </w:r>
            <w:r>
              <w:rPr>
                <w:noProof/>
                <w:webHidden/>
              </w:rPr>
              <w:fldChar w:fldCharType="end"/>
            </w:r>
          </w:hyperlink>
        </w:p>
        <w:p w14:paraId="5D28008C" w14:textId="02EE0635"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91" w:history="1">
            <w:r w:rsidRPr="00C22DDE">
              <w:rPr>
                <w:rStyle w:val="Lienhypertexte"/>
                <w:noProof/>
              </w:rPr>
              <w:t>Axe 8 : Coordination, Suivi et évaluation du Plan Cadre de Gestion Environnementale et Sociale (PCGES)</w:t>
            </w:r>
            <w:r>
              <w:rPr>
                <w:noProof/>
                <w:webHidden/>
              </w:rPr>
              <w:tab/>
            </w:r>
            <w:r>
              <w:rPr>
                <w:noProof/>
                <w:webHidden/>
              </w:rPr>
              <w:fldChar w:fldCharType="begin"/>
            </w:r>
            <w:r>
              <w:rPr>
                <w:noProof/>
                <w:webHidden/>
              </w:rPr>
              <w:instrText xml:space="preserve"> PAGEREF _Toc218618291 \h </w:instrText>
            </w:r>
            <w:r>
              <w:rPr>
                <w:noProof/>
                <w:webHidden/>
              </w:rPr>
            </w:r>
            <w:r>
              <w:rPr>
                <w:noProof/>
                <w:webHidden/>
              </w:rPr>
              <w:fldChar w:fldCharType="separate"/>
            </w:r>
            <w:r>
              <w:rPr>
                <w:noProof/>
                <w:webHidden/>
              </w:rPr>
              <w:t>155</w:t>
            </w:r>
            <w:r>
              <w:rPr>
                <w:noProof/>
                <w:webHidden/>
              </w:rPr>
              <w:fldChar w:fldCharType="end"/>
            </w:r>
          </w:hyperlink>
        </w:p>
        <w:p w14:paraId="62A9E6FB" w14:textId="01C75354"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92" w:history="1">
            <w:r w:rsidRPr="00C22DDE">
              <w:rPr>
                <w:rStyle w:val="Lienhypertexte"/>
                <w:noProof/>
              </w:rPr>
              <w:t>9.4.</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Mécanisme de Gestion des Plaintes</w:t>
            </w:r>
            <w:r>
              <w:rPr>
                <w:noProof/>
                <w:webHidden/>
              </w:rPr>
              <w:tab/>
            </w:r>
            <w:r>
              <w:rPr>
                <w:noProof/>
                <w:webHidden/>
              </w:rPr>
              <w:fldChar w:fldCharType="begin"/>
            </w:r>
            <w:r>
              <w:rPr>
                <w:noProof/>
                <w:webHidden/>
              </w:rPr>
              <w:instrText xml:space="preserve"> PAGEREF _Toc218618292 \h </w:instrText>
            </w:r>
            <w:r>
              <w:rPr>
                <w:noProof/>
                <w:webHidden/>
              </w:rPr>
            </w:r>
            <w:r>
              <w:rPr>
                <w:noProof/>
                <w:webHidden/>
              </w:rPr>
              <w:fldChar w:fldCharType="separate"/>
            </w:r>
            <w:r>
              <w:rPr>
                <w:noProof/>
                <w:webHidden/>
              </w:rPr>
              <w:t>156</w:t>
            </w:r>
            <w:r>
              <w:rPr>
                <w:noProof/>
                <w:webHidden/>
              </w:rPr>
              <w:fldChar w:fldCharType="end"/>
            </w:r>
          </w:hyperlink>
        </w:p>
        <w:p w14:paraId="2B0F0925" w14:textId="30BFC44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93" w:history="1">
            <w:r w:rsidRPr="00C22DDE">
              <w:rPr>
                <w:rStyle w:val="Lienhypertexte"/>
                <w:noProof/>
              </w:rPr>
              <w:t>9.5.</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Evaluation et gestion des risques sociaux dont les allégations de VBG/EAS-HS</w:t>
            </w:r>
            <w:r>
              <w:rPr>
                <w:noProof/>
                <w:webHidden/>
              </w:rPr>
              <w:tab/>
            </w:r>
            <w:r>
              <w:rPr>
                <w:noProof/>
                <w:webHidden/>
              </w:rPr>
              <w:fldChar w:fldCharType="begin"/>
            </w:r>
            <w:r>
              <w:rPr>
                <w:noProof/>
                <w:webHidden/>
              </w:rPr>
              <w:instrText xml:space="preserve"> PAGEREF _Toc218618293 \h </w:instrText>
            </w:r>
            <w:r>
              <w:rPr>
                <w:noProof/>
                <w:webHidden/>
              </w:rPr>
            </w:r>
            <w:r>
              <w:rPr>
                <w:noProof/>
                <w:webHidden/>
              </w:rPr>
              <w:fldChar w:fldCharType="separate"/>
            </w:r>
            <w:r>
              <w:rPr>
                <w:noProof/>
                <w:webHidden/>
              </w:rPr>
              <w:t>158</w:t>
            </w:r>
            <w:r>
              <w:rPr>
                <w:noProof/>
                <w:webHidden/>
              </w:rPr>
              <w:fldChar w:fldCharType="end"/>
            </w:r>
          </w:hyperlink>
        </w:p>
        <w:p w14:paraId="7ADEA1BC" w14:textId="0F5F13D9" w:rsidR="00E62949" w:rsidRDefault="00E62949">
          <w:pPr>
            <w:pStyle w:val="TM2"/>
            <w:rPr>
              <w:rFonts w:asciiTheme="minorHAnsi" w:eastAsiaTheme="minorEastAsia" w:hAnsiTheme="minorHAnsi" w:cstheme="minorBidi"/>
              <w:noProof/>
              <w:kern w:val="2"/>
              <w:lang w:val="fr-BF" w:eastAsia="zh-CN"/>
              <w14:ligatures w14:val="standardContextual"/>
            </w:rPr>
          </w:pPr>
          <w:hyperlink w:anchor="_Toc218618294" w:history="1">
            <w:r w:rsidRPr="00C22DDE">
              <w:rPr>
                <w:rStyle w:val="Lienhypertexte"/>
                <w:noProof/>
              </w:rPr>
              <w:t>9.6.</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Consultation des parties prenantes</w:t>
            </w:r>
            <w:r>
              <w:rPr>
                <w:noProof/>
                <w:webHidden/>
              </w:rPr>
              <w:tab/>
            </w:r>
            <w:r>
              <w:rPr>
                <w:noProof/>
                <w:webHidden/>
              </w:rPr>
              <w:fldChar w:fldCharType="begin"/>
            </w:r>
            <w:r>
              <w:rPr>
                <w:noProof/>
                <w:webHidden/>
              </w:rPr>
              <w:instrText xml:space="preserve"> PAGEREF _Toc218618294 \h </w:instrText>
            </w:r>
            <w:r>
              <w:rPr>
                <w:noProof/>
                <w:webHidden/>
              </w:rPr>
            </w:r>
            <w:r>
              <w:rPr>
                <w:noProof/>
                <w:webHidden/>
              </w:rPr>
              <w:fldChar w:fldCharType="separate"/>
            </w:r>
            <w:r>
              <w:rPr>
                <w:noProof/>
                <w:webHidden/>
              </w:rPr>
              <w:t>159</w:t>
            </w:r>
            <w:r>
              <w:rPr>
                <w:noProof/>
                <w:webHidden/>
              </w:rPr>
              <w:fldChar w:fldCharType="end"/>
            </w:r>
          </w:hyperlink>
        </w:p>
        <w:p w14:paraId="49EFAC92" w14:textId="23C1A5FF"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95" w:history="1">
            <w:r w:rsidRPr="00C22DDE">
              <w:rPr>
                <w:rStyle w:val="Lienhypertexte"/>
                <w:noProof/>
              </w:rPr>
              <w:t>9.6.1.</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Objectifs des consultations publiques</w:t>
            </w:r>
            <w:r>
              <w:rPr>
                <w:noProof/>
                <w:webHidden/>
              </w:rPr>
              <w:tab/>
            </w:r>
            <w:r>
              <w:rPr>
                <w:noProof/>
                <w:webHidden/>
              </w:rPr>
              <w:fldChar w:fldCharType="begin"/>
            </w:r>
            <w:r>
              <w:rPr>
                <w:noProof/>
                <w:webHidden/>
              </w:rPr>
              <w:instrText xml:space="preserve"> PAGEREF _Toc218618295 \h </w:instrText>
            </w:r>
            <w:r>
              <w:rPr>
                <w:noProof/>
                <w:webHidden/>
              </w:rPr>
            </w:r>
            <w:r>
              <w:rPr>
                <w:noProof/>
                <w:webHidden/>
              </w:rPr>
              <w:fldChar w:fldCharType="separate"/>
            </w:r>
            <w:r>
              <w:rPr>
                <w:noProof/>
                <w:webHidden/>
              </w:rPr>
              <w:t>159</w:t>
            </w:r>
            <w:r>
              <w:rPr>
                <w:noProof/>
                <w:webHidden/>
              </w:rPr>
              <w:fldChar w:fldCharType="end"/>
            </w:r>
          </w:hyperlink>
        </w:p>
        <w:p w14:paraId="0ABC3FE0" w14:textId="35941ABE"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96" w:history="1">
            <w:r w:rsidRPr="00C22DDE">
              <w:rPr>
                <w:rStyle w:val="Lienhypertexte"/>
                <w:noProof/>
              </w:rPr>
              <w:t>9.6.2.</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Parties prenantes</w:t>
            </w:r>
            <w:r>
              <w:rPr>
                <w:noProof/>
                <w:webHidden/>
              </w:rPr>
              <w:tab/>
            </w:r>
            <w:r>
              <w:rPr>
                <w:noProof/>
                <w:webHidden/>
              </w:rPr>
              <w:fldChar w:fldCharType="begin"/>
            </w:r>
            <w:r>
              <w:rPr>
                <w:noProof/>
                <w:webHidden/>
              </w:rPr>
              <w:instrText xml:space="preserve"> PAGEREF _Toc218618296 \h </w:instrText>
            </w:r>
            <w:r>
              <w:rPr>
                <w:noProof/>
                <w:webHidden/>
              </w:rPr>
            </w:r>
            <w:r>
              <w:rPr>
                <w:noProof/>
                <w:webHidden/>
              </w:rPr>
              <w:fldChar w:fldCharType="separate"/>
            </w:r>
            <w:r>
              <w:rPr>
                <w:noProof/>
                <w:webHidden/>
              </w:rPr>
              <w:t>159</w:t>
            </w:r>
            <w:r>
              <w:rPr>
                <w:noProof/>
                <w:webHidden/>
              </w:rPr>
              <w:fldChar w:fldCharType="end"/>
            </w:r>
          </w:hyperlink>
        </w:p>
        <w:p w14:paraId="72EB17E3" w14:textId="6A6F7D1A" w:rsidR="00E62949" w:rsidRDefault="00E62949">
          <w:pPr>
            <w:pStyle w:val="TM3"/>
            <w:tabs>
              <w:tab w:val="left" w:pos="1320"/>
              <w:tab w:val="right" w:leader="hyphen" w:pos="9062"/>
            </w:tabs>
            <w:rPr>
              <w:rFonts w:asciiTheme="minorHAnsi" w:eastAsiaTheme="minorEastAsia" w:hAnsiTheme="minorHAnsi" w:cstheme="minorBidi"/>
              <w:noProof/>
              <w:kern w:val="2"/>
              <w:lang w:val="fr-BF" w:eastAsia="zh-CN"/>
              <w14:ligatures w14:val="standardContextual"/>
            </w:rPr>
          </w:pPr>
          <w:hyperlink w:anchor="_Toc218618297" w:history="1">
            <w:r w:rsidRPr="00C22DDE">
              <w:rPr>
                <w:rStyle w:val="Lienhypertexte"/>
                <w:noProof/>
              </w:rPr>
              <w:t>9.6.3.</w:t>
            </w:r>
            <w:r>
              <w:rPr>
                <w:rFonts w:asciiTheme="minorHAnsi" w:eastAsiaTheme="minorEastAsia" w:hAnsiTheme="minorHAnsi" w:cstheme="minorBidi"/>
                <w:noProof/>
                <w:kern w:val="2"/>
                <w:lang w:val="fr-BF" w:eastAsia="zh-CN"/>
                <w14:ligatures w14:val="standardContextual"/>
              </w:rPr>
              <w:tab/>
            </w:r>
            <w:r w:rsidRPr="00C22DDE">
              <w:rPr>
                <w:rStyle w:val="Lienhypertexte"/>
                <w:noProof/>
              </w:rPr>
              <w:t>Synthèses des échanges</w:t>
            </w:r>
            <w:r>
              <w:rPr>
                <w:noProof/>
                <w:webHidden/>
              </w:rPr>
              <w:tab/>
            </w:r>
            <w:r>
              <w:rPr>
                <w:noProof/>
                <w:webHidden/>
              </w:rPr>
              <w:fldChar w:fldCharType="begin"/>
            </w:r>
            <w:r>
              <w:rPr>
                <w:noProof/>
                <w:webHidden/>
              </w:rPr>
              <w:instrText xml:space="preserve"> PAGEREF _Toc218618297 \h </w:instrText>
            </w:r>
            <w:r>
              <w:rPr>
                <w:noProof/>
                <w:webHidden/>
              </w:rPr>
            </w:r>
            <w:r>
              <w:rPr>
                <w:noProof/>
                <w:webHidden/>
              </w:rPr>
              <w:fldChar w:fldCharType="separate"/>
            </w:r>
            <w:r>
              <w:rPr>
                <w:noProof/>
                <w:webHidden/>
              </w:rPr>
              <w:t>160</w:t>
            </w:r>
            <w:r>
              <w:rPr>
                <w:noProof/>
                <w:webHidden/>
              </w:rPr>
              <w:fldChar w:fldCharType="end"/>
            </w:r>
          </w:hyperlink>
        </w:p>
        <w:p w14:paraId="4000636A" w14:textId="120B56AB"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98" w:history="1">
            <w:r w:rsidRPr="00C22DDE">
              <w:rPr>
                <w:rStyle w:val="Lienhypertexte"/>
                <w:noProof/>
              </w:rPr>
              <w:t>CONCLUSION</w:t>
            </w:r>
            <w:r>
              <w:rPr>
                <w:noProof/>
                <w:webHidden/>
              </w:rPr>
              <w:tab/>
            </w:r>
            <w:r>
              <w:rPr>
                <w:noProof/>
                <w:webHidden/>
              </w:rPr>
              <w:fldChar w:fldCharType="begin"/>
            </w:r>
            <w:r>
              <w:rPr>
                <w:noProof/>
                <w:webHidden/>
              </w:rPr>
              <w:instrText xml:space="preserve"> PAGEREF _Toc218618298 \h </w:instrText>
            </w:r>
            <w:r>
              <w:rPr>
                <w:noProof/>
                <w:webHidden/>
              </w:rPr>
            </w:r>
            <w:r>
              <w:rPr>
                <w:noProof/>
                <w:webHidden/>
              </w:rPr>
              <w:fldChar w:fldCharType="separate"/>
            </w:r>
            <w:r>
              <w:rPr>
                <w:noProof/>
                <w:webHidden/>
              </w:rPr>
              <w:t>166</w:t>
            </w:r>
            <w:r>
              <w:rPr>
                <w:noProof/>
                <w:webHidden/>
              </w:rPr>
              <w:fldChar w:fldCharType="end"/>
            </w:r>
          </w:hyperlink>
        </w:p>
        <w:p w14:paraId="69F2AE66" w14:textId="5A705BA4"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299" w:history="1">
            <w:r w:rsidRPr="00C22DDE">
              <w:rPr>
                <w:rStyle w:val="Lienhypertexte"/>
                <w:noProof/>
              </w:rPr>
              <w:t>BIBLIOGRAPHIE</w:t>
            </w:r>
            <w:r>
              <w:rPr>
                <w:noProof/>
                <w:webHidden/>
              </w:rPr>
              <w:tab/>
            </w:r>
            <w:r>
              <w:rPr>
                <w:noProof/>
                <w:webHidden/>
              </w:rPr>
              <w:fldChar w:fldCharType="begin"/>
            </w:r>
            <w:r>
              <w:rPr>
                <w:noProof/>
                <w:webHidden/>
              </w:rPr>
              <w:instrText xml:space="preserve"> PAGEREF _Toc218618299 \h </w:instrText>
            </w:r>
            <w:r>
              <w:rPr>
                <w:noProof/>
                <w:webHidden/>
              </w:rPr>
            </w:r>
            <w:r>
              <w:rPr>
                <w:noProof/>
                <w:webHidden/>
              </w:rPr>
              <w:fldChar w:fldCharType="separate"/>
            </w:r>
            <w:r>
              <w:rPr>
                <w:noProof/>
                <w:webHidden/>
              </w:rPr>
              <w:t>167</w:t>
            </w:r>
            <w:r>
              <w:rPr>
                <w:noProof/>
                <w:webHidden/>
              </w:rPr>
              <w:fldChar w:fldCharType="end"/>
            </w:r>
          </w:hyperlink>
        </w:p>
        <w:p w14:paraId="1E19778B" w14:textId="64B95375" w:rsidR="00E62949" w:rsidRDefault="00E62949">
          <w:pPr>
            <w:pStyle w:val="TM1"/>
            <w:rPr>
              <w:rFonts w:asciiTheme="minorHAnsi" w:eastAsiaTheme="minorEastAsia" w:hAnsiTheme="minorHAnsi" w:cstheme="minorBidi"/>
              <w:noProof/>
              <w:kern w:val="2"/>
              <w:lang w:val="fr-BF" w:eastAsia="zh-CN"/>
              <w14:ligatures w14:val="standardContextual"/>
            </w:rPr>
          </w:pPr>
          <w:hyperlink w:anchor="_Toc218618300" w:history="1">
            <w:r w:rsidRPr="00C22DDE">
              <w:rPr>
                <w:rStyle w:val="Lienhypertexte"/>
                <w:noProof/>
              </w:rPr>
              <w:t>ANNEXES</w:t>
            </w:r>
            <w:r>
              <w:rPr>
                <w:noProof/>
                <w:webHidden/>
              </w:rPr>
              <w:tab/>
            </w:r>
            <w:r>
              <w:rPr>
                <w:noProof/>
                <w:webHidden/>
              </w:rPr>
              <w:fldChar w:fldCharType="begin"/>
            </w:r>
            <w:r>
              <w:rPr>
                <w:noProof/>
                <w:webHidden/>
              </w:rPr>
              <w:instrText xml:space="preserve"> PAGEREF _Toc218618300 \h </w:instrText>
            </w:r>
            <w:r>
              <w:rPr>
                <w:noProof/>
                <w:webHidden/>
              </w:rPr>
            </w:r>
            <w:r>
              <w:rPr>
                <w:noProof/>
                <w:webHidden/>
              </w:rPr>
              <w:fldChar w:fldCharType="separate"/>
            </w:r>
            <w:r>
              <w:rPr>
                <w:noProof/>
                <w:webHidden/>
              </w:rPr>
              <w:t>169</w:t>
            </w:r>
            <w:r>
              <w:rPr>
                <w:noProof/>
                <w:webHidden/>
              </w:rPr>
              <w:fldChar w:fldCharType="end"/>
            </w:r>
          </w:hyperlink>
        </w:p>
        <w:p w14:paraId="29436E9E" w14:textId="520BC5F8" w:rsidR="005F66EB" w:rsidRDefault="005F66EB" w:rsidP="00381595">
          <w:r w:rsidRPr="007C584E">
            <w:fldChar w:fldCharType="end"/>
          </w:r>
        </w:p>
      </w:sdtContent>
    </w:sdt>
    <w:p w14:paraId="457B01C0" w14:textId="77777777" w:rsidR="005F66EB" w:rsidRPr="005F66EB" w:rsidRDefault="005F66EB" w:rsidP="00381595"/>
    <w:p w14:paraId="648ED890" w14:textId="77777777" w:rsidR="005F66EB" w:rsidRDefault="005F66EB" w:rsidP="00381595"/>
    <w:p w14:paraId="37B8752C" w14:textId="162FFAC5" w:rsidR="005F66EB" w:rsidRPr="005F66EB" w:rsidRDefault="005F66EB" w:rsidP="00381595">
      <w:pPr>
        <w:sectPr w:rsidR="005F66EB" w:rsidRPr="005F66EB" w:rsidSect="00287C03">
          <w:headerReference w:type="default" r:id="rId9"/>
          <w:footerReference w:type="default" r:id="rId10"/>
          <w:pgSz w:w="11906" w:h="16838"/>
          <w:pgMar w:top="1417" w:right="1417" w:bottom="1417" w:left="1417" w:header="708" w:footer="708" w:gutter="0"/>
          <w:pgNumType w:fmt="lowerRoman" w:start="2"/>
          <w:cols w:space="708"/>
          <w:docGrid w:linePitch="360"/>
        </w:sectPr>
      </w:pPr>
    </w:p>
    <w:p w14:paraId="4A6B36E5" w14:textId="72E38C1A" w:rsidR="00336C0C" w:rsidRPr="00F30BB4" w:rsidRDefault="00336C0C" w:rsidP="00381595">
      <w:pPr>
        <w:pStyle w:val="Titre1"/>
        <w:numPr>
          <w:ilvl w:val="0"/>
          <w:numId w:val="0"/>
        </w:numPr>
        <w:ind w:left="432"/>
        <w:rPr>
          <w:b w:val="0"/>
        </w:rPr>
      </w:pPr>
      <w:bookmarkStart w:id="0" w:name="_Toc218618150"/>
      <w:r w:rsidRPr="00F30BB4">
        <w:lastRenderedPageBreak/>
        <w:t>Sigles et abréviations</w:t>
      </w:r>
      <w:bookmarkEnd w:id="0"/>
    </w:p>
    <w:tbl>
      <w:tblPr>
        <w:tblW w:w="5000" w:type="pct"/>
        <w:tblLook w:val="04A0" w:firstRow="1" w:lastRow="0" w:firstColumn="1" w:lastColumn="0" w:noHBand="0" w:noVBand="1"/>
      </w:tblPr>
      <w:tblGrid>
        <w:gridCol w:w="1395"/>
        <w:gridCol w:w="263"/>
        <w:gridCol w:w="7414"/>
      </w:tblGrid>
      <w:tr w:rsidR="00336C0C" w:rsidRPr="00336C0C" w14:paraId="2AAA6C68" w14:textId="77777777" w:rsidTr="00443F29">
        <w:trPr>
          <w:trHeight w:val="310"/>
        </w:trPr>
        <w:tc>
          <w:tcPr>
            <w:tcW w:w="763" w:type="pct"/>
            <w:tcBorders>
              <w:top w:val="nil"/>
              <w:left w:val="nil"/>
              <w:bottom w:val="nil"/>
              <w:right w:val="nil"/>
            </w:tcBorders>
            <w:noWrap/>
            <w:vAlign w:val="center"/>
            <w:hideMark/>
          </w:tcPr>
          <w:p w14:paraId="5AF6EBC0" w14:textId="77777777" w:rsidR="00336C0C" w:rsidRPr="00336C0C" w:rsidRDefault="00336C0C" w:rsidP="00381595">
            <w:r w:rsidRPr="00336C0C">
              <w:t xml:space="preserve">ADL </w:t>
            </w:r>
          </w:p>
        </w:tc>
        <w:tc>
          <w:tcPr>
            <w:tcW w:w="135" w:type="pct"/>
            <w:tcBorders>
              <w:top w:val="nil"/>
              <w:left w:val="nil"/>
              <w:bottom w:val="nil"/>
              <w:right w:val="nil"/>
            </w:tcBorders>
            <w:noWrap/>
            <w:vAlign w:val="center"/>
            <w:hideMark/>
          </w:tcPr>
          <w:p w14:paraId="4DBF06D5"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3475EA4D" w14:textId="77777777" w:rsidR="00336C0C" w:rsidRPr="00336C0C" w:rsidRDefault="00336C0C" w:rsidP="00381595">
            <w:r w:rsidRPr="00336C0C">
              <w:t xml:space="preserve"> Association Africaine pour le Développement Local</w:t>
            </w:r>
          </w:p>
        </w:tc>
      </w:tr>
      <w:tr w:rsidR="00336C0C" w:rsidRPr="00336C0C" w14:paraId="6DB225FB" w14:textId="77777777" w:rsidTr="00443F29">
        <w:trPr>
          <w:trHeight w:val="310"/>
        </w:trPr>
        <w:tc>
          <w:tcPr>
            <w:tcW w:w="763" w:type="pct"/>
            <w:tcBorders>
              <w:top w:val="nil"/>
              <w:left w:val="nil"/>
              <w:bottom w:val="nil"/>
              <w:right w:val="nil"/>
            </w:tcBorders>
            <w:noWrap/>
            <w:vAlign w:val="center"/>
            <w:hideMark/>
          </w:tcPr>
          <w:p w14:paraId="670DA2DA" w14:textId="77777777" w:rsidR="00336C0C" w:rsidRPr="00336C0C" w:rsidRDefault="00336C0C" w:rsidP="00381595">
            <w:r w:rsidRPr="00336C0C">
              <w:t xml:space="preserve">AFEMIB </w:t>
            </w:r>
          </w:p>
        </w:tc>
        <w:tc>
          <w:tcPr>
            <w:tcW w:w="135" w:type="pct"/>
            <w:tcBorders>
              <w:top w:val="nil"/>
              <w:left w:val="nil"/>
              <w:bottom w:val="nil"/>
              <w:right w:val="nil"/>
            </w:tcBorders>
            <w:noWrap/>
            <w:vAlign w:val="center"/>
            <w:hideMark/>
          </w:tcPr>
          <w:p w14:paraId="112D7391"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17B74A82" w14:textId="77777777" w:rsidR="00336C0C" w:rsidRPr="00336C0C" w:rsidRDefault="00336C0C" w:rsidP="00381595">
            <w:r w:rsidRPr="00336C0C">
              <w:t xml:space="preserve"> Association des Femmes du Secteur Minier du Burkina Faso</w:t>
            </w:r>
          </w:p>
        </w:tc>
      </w:tr>
      <w:tr w:rsidR="00336C0C" w:rsidRPr="00336C0C" w14:paraId="5AE81E3A" w14:textId="77777777" w:rsidTr="00443F29">
        <w:trPr>
          <w:trHeight w:val="310"/>
        </w:trPr>
        <w:tc>
          <w:tcPr>
            <w:tcW w:w="763" w:type="pct"/>
            <w:tcBorders>
              <w:top w:val="nil"/>
              <w:left w:val="nil"/>
              <w:bottom w:val="nil"/>
              <w:right w:val="nil"/>
            </w:tcBorders>
            <w:noWrap/>
            <w:vAlign w:val="center"/>
            <w:hideMark/>
          </w:tcPr>
          <w:p w14:paraId="6667F655" w14:textId="77777777" w:rsidR="00336C0C" w:rsidRPr="00336C0C" w:rsidRDefault="00336C0C" w:rsidP="00381595">
            <w:r w:rsidRPr="00336C0C">
              <w:t xml:space="preserve">ANEEMAS </w:t>
            </w:r>
          </w:p>
        </w:tc>
        <w:tc>
          <w:tcPr>
            <w:tcW w:w="135" w:type="pct"/>
            <w:tcBorders>
              <w:top w:val="nil"/>
              <w:left w:val="nil"/>
              <w:bottom w:val="nil"/>
              <w:right w:val="nil"/>
            </w:tcBorders>
            <w:noWrap/>
            <w:vAlign w:val="center"/>
            <w:hideMark/>
          </w:tcPr>
          <w:p w14:paraId="3D62074D"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74BEE871" w14:textId="77777777" w:rsidR="00336C0C" w:rsidRPr="00336C0C" w:rsidRDefault="00336C0C" w:rsidP="00381595">
            <w:r w:rsidRPr="00336C0C">
              <w:t xml:space="preserve"> Agence Nationale d’Encadrement des Exploitations Minières Artisanales et Semi-Mécanisées</w:t>
            </w:r>
          </w:p>
        </w:tc>
      </w:tr>
      <w:tr w:rsidR="00336C0C" w:rsidRPr="00336C0C" w14:paraId="4437E4B9" w14:textId="77777777" w:rsidTr="00443F29">
        <w:trPr>
          <w:trHeight w:val="310"/>
        </w:trPr>
        <w:tc>
          <w:tcPr>
            <w:tcW w:w="763" w:type="pct"/>
            <w:tcBorders>
              <w:top w:val="nil"/>
              <w:left w:val="nil"/>
              <w:bottom w:val="nil"/>
              <w:right w:val="nil"/>
            </w:tcBorders>
            <w:noWrap/>
            <w:vAlign w:val="center"/>
            <w:hideMark/>
          </w:tcPr>
          <w:p w14:paraId="15DC758F" w14:textId="77777777" w:rsidR="00336C0C" w:rsidRPr="00336C0C" w:rsidRDefault="00336C0C" w:rsidP="00381595">
            <w:r w:rsidRPr="00336C0C">
              <w:t xml:space="preserve">ANEVE </w:t>
            </w:r>
          </w:p>
        </w:tc>
        <w:tc>
          <w:tcPr>
            <w:tcW w:w="135" w:type="pct"/>
            <w:tcBorders>
              <w:top w:val="nil"/>
              <w:left w:val="nil"/>
              <w:bottom w:val="nil"/>
              <w:right w:val="nil"/>
            </w:tcBorders>
            <w:noWrap/>
            <w:vAlign w:val="center"/>
            <w:hideMark/>
          </w:tcPr>
          <w:p w14:paraId="4596A44C"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3F29DE09" w14:textId="77777777" w:rsidR="00336C0C" w:rsidRPr="00336C0C" w:rsidRDefault="00336C0C" w:rsidP="00381595">
            <w:r w:rsidRPr="00336C0C">
              <w:t xml:space="preserve"> Agence Nationale des Évaluations Environnementales</w:t>
            </w:r>
          </w:p>
        </w:tc>
      </w:tr>
      <w:tr w:rsidR="00336C0C" w:rsidRPr="00336C0C" w14:paraId="1F2938D4" w14:textId="77777777" w:rsidTr="00443F29">
        <w:trPr>
          <w:trHeight w:val="310"/>
        </w:trPr>
        <w:tc>
          <w:tcPr>
            <w:tcW w:w="763" w:type="pct"/>
            <w:tcBorders>
              <w:top w:val="nil"/>
              <w:left w:val="nil"/>
              <w:bottom w:val="nil"/>
              <w:right w:val="nil"/>
            </w:tcBorders>
            <w:noWrap/>
            <w:vAlign w:val="center"/>
            <w:hideMark/>
          </w:tcPr>
          <w:p w14:paraId="2F4E64CD" w14:textId="77777777" w:rsidR="00336C0C" w:rsidRPr="00336C0C" w:rsidRDefault="00336C0C" w:rsidP="00381595">
            <w:r w:rsidRPr="00336C0C">
              <w:t xml:space="preserve">BNAF </w:t>
            </w:r>
          </w:p>
        </w:tc>
        <w:tc>
          <w:tcPr>
            <w:tcW w:w="135" w:type="pct"/>
            <w:tcBorders>
              <w:top w:val="nil"/>
              <w:left w:val="nil"/>
              <w:bottom w:val="nil"/>
              <w:right w:val="nil"/>
            </w:tcBorders>
            <w:noWrap/>
            <w:vAlign w:val="center"/>
            <w:hideMark/>
          </w:tcPr>
          <w:p w14:paraId="6D7DCCE9"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0E2AE894" w14:textId="77777777" w:rsidR="00336C0C" w:rsidRPr="00336C0C" w:rsidRDefault="00336C0C" w:rsidP="00381595">
            <w:r w:rsidRPr="00336C0C">
              <w:t xml:space="preserve"> Brigade Nationale Anti-Fraude de l’or </w:t>
            </w:r>
          </w:p>
        </w:tc>
      </w:tr>
      <w:tr w:rsidR="00336C0C" w:rsidRPr="00336C0C" w14:paraId="19F5E912" w14:textId="77777777" w:rsidTr="00443F29">
        <w:trPr>
          <w:trHeight w:val="310"/>
        </w:trPr>
        <w:tc>
          <w:tcPr>
            <w:tcW w:w="763" w:type="pct"/>
            <w:tcBorders>
              <w:top w:val="nil"/>
              <w:left w:val="nil"/>
              <w:bottom w:val="nil"/>
              <w:right w:val="nil"/>
            </w:tcBorders>
            <w:noWrap/>
            <w:vAlign w:val="center"/>
            <w:hideMark/>
          </w:tcPr>
          <w:p w14:paraId="0B75E64D" w14:textId="77777777" w:rsidR="00336C0C" w:rsidRPr="00336C0C" w:rsidRDefault="00336C0C" w:rsidP="00381595">
            <w:r w:rsidRPr="00336C0C">
              <w:t xml:space="preserve">BUMIGEB </w:t>
            </w:r>
          </w:p>
        </w:tc>
        <w:tc>
          <w:tcPr>
            <w:tcW w:w="135" w:type="pct"/>
            <w:tcBorders>
              <w:top w:val="nil"/>
              <w:left w:val="nil"/>
              <w:bottom w:val="nil"/>
              <w:right w:val="nil"/>
            </w:tcBorders>
            <w:noWrap/>
            <w:vAlign w:val="center"/>
            <w:hideMark/>
          </w:tcPr>
          <w:p w14:paraId="4510BDD0"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2E4EA3FD" w14:textId="77777777" w:rsidR="00336C0C" w:rsidRPr="00336C0C" w:rsidRDefault="00336C0C" w:rsidP="00381595">
            <w:r w:rsidRPr="00336C0C">
              <w:t xml:space="preserve"> Bureau des Mines et de la Géologie du Burkina</w:t>
            </w:r>
          </w:p>
        </w:tc>
      </w:tr>
      <w:tr w:rsidR="00336C0C" w:rsidRPr="00336C0C" w14:paraId="65C2BA5D" w14:textId="77777777" w:rsidTr="00443F29">
        <w:trPr>
          <w:trHeight w:val="310"/>
        </w:trPr>
        <w:tc>
          <w:tcPr>
            <w:tcW w:w="763" w:type="pct"/>
            <w:tcBorders>
              <w:top w:val="nil"/>
              <w:left w:val="nil"/>
              <w:bottom w:val="nil"/>
              <w:right w:val="nil"/>
            </w:tcBorders>
            <w:noWrap/>
            <w:vAlign w:val="bottom"/>
            <w:hideMark/>
          </w:tcPr>
          <w:p w14:paraId="09FB07F2" w14:textId="77777777" w:rsidR="00336C0C" w:rsidRPr="00336C0C" w:rsidRDefault="00336C0C" w:rsidP="00381595">
            <w:r w:rsidRPr="00336C0C">
              <w:t>BUNASOLS</w:t>
            </w:r>
          </w:p>
        </w:tc>
        <w:tc>
          <w:tcPr>
            <w:tcW w:w="135" w:type="pct"/>
            <w:tcBorders>
              <w:top w:val="nil"/>
              <w:left w:val="nil"/>
              <w:bottom w:val="nil"/>
              <w:right w:val="nil"/>
            </w:tcBorders>
            <w:noWrap/>
            <w:vAlign w:val="center"/>
            <w:hideMark/>
          </w:tcPr>
          <w:p w14:paraId="7E6C8F6D"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25C73180" w14:textId="77777777" w:rsidR="00336C0C" w:rsidRPr="00336C0C" w:rsidRDefault="00336C0C" w:rsidP="00381595">
            <w:r w:rsidRPr="00336C0C">
              <w:t>Bureau National des Sols</w:t>
            </w:r>
          </w:p>
        </w:tc>
      </w:tr>
      <w:tr w:rsidR="00336C0C" w:rsidRPr="00336C0C" w14:paraId="446E7EC2" w14:textId="77777777" w:rsidTr="00443F29">
        <w:trPr>
          <w:trHeight w:val="310"/>
        </w:trPr>
        <w:tc>
          <w:tcPr>
            <w:tcW w:w="763" w:type="pct"/>
            <w:tcBorders>
              <w:top w:val="nil"/>
              <w:left w:val="nil"/>
              <w:bottom w:val="nil"/>
              <w:right w:val="nil"/>
            </w:tcBorders>
            <w:noWrap/>
            <w:vAlign w:val="center"/>
            <w:hideMark/>
          </w:tcPr>
          <w:p w14:paraId="7A746AD5" w14:textId="77777777" w:rsidR="00336C0C" w:rsidRPr="00336C0C" w:rsidRDefault="00336C0C" w:rsidP="00381595">
            <w:r w:rsidRPr="00336C0C">
              <w:t xml:space="preserve">CEDEAO </w:t>
            </w:r>
          </w:p>
        </w:tc>
        <w:tc>
          <w:tcPr>
            <w:tcW w:w="135" w:type="pct"/>
            <w:tcBorders>
              <w:top w:val="nil"/>
              <w:left w:val="nil"/>
              <w:bottom w:val="nil"/>
              <w:right w:val="nil"/>
            </w:tcBorders>
            <w:noWrap/>
            <w:vAlign w:val="center"/>
            <w:hideMark/>
          </w:tcPr>
          <w:p w14:paraId="5F33608B"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10B9561" w14:textId="77777777" w:rsidR="00336C0C" w:rsidRPr="00336C0C" w:rsidRDefault="00336C0C" w:rsidP="00381595">
            <w:r w:rsidRPr="00336C0C">
              <w:t xml:space="preserve"> Communauté Économique des États de l'Afrique de l'Ouest</w:t>
            </w:r>
          </w:p>
        </w:tc>
      </w:tr>
      <w:tr w:rsidR="00336C0C" w:rsidRPr="00336C0C" w14:paraId="0B9673D5" w14:textId="77777777" w:rsidTr="00443F29">
        <w:trPr>
          <w:trHeight w:val="310"/>
        </w:trPr>
        <w:tc>
          <w:tcPr>
            <w:tcW w:w="763" w:type="pct"/>
            <w:tcBorders>
              <w:top w:val="nil"/>
              <w:left w:val="nil"/>
              <w:bottom w:val="nil"/>
              <w:right w:val="nil"/>
            </w:tcBorders>
            <w:noWrap/>
            <w:vAlign w:val="center"/>
            <w:hideMark/>
          </w:tcPr>
          <w:p w14:paraId="5E01AE1E" w14:textId="77777777" w:rsidR="00336C0C" w:rsidRPr="00336C0C" w:rsidRDefault="00336C0C" w:rsidP="00381595">
            <w:r w:rsidRPr="00336C0C">
              <w:t xml:space="preserve">CEMAC </w:t>
            </w:r>
          </w:p>
        </w:tc>
        <w:tc>
          <w:tcPr>
            <w:tcW w:w="135" w:type="pct"/>
            <w:tcBorders>
              <w:top w:val="nil"/>
              <w:left w:val="nil"/>
              <w:bottom w:val="nil"/>
              <w:right w:val="nil"/>
            </w:tcBorders>
            <w:noWrap/>
            <w:vAlign w:val="center"/>
            <w:hideMark/>
          </w:tcPr>
          <w:p w14:paraId="0181A658"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65D73198" w14:textId="77777777" w:rsidR="00336C0C" w:rsidRPr="00336C0C" w:rsidRDefault="00336C0C" w:rsidP="00381595">
            <w:r w:rsidRPr="00336C0C">
              <w:t xml:space="preserve"> Communauté Économique et Monétaire de l'Afrique Centrale</w:t>
            </w:r>
          </w:p>
        </w:tc>
      </w:tr>
      <w:tr w:rsidR="00336C0C" w:rsidRPr="00336C0C" w14:paraId="44C8E861" w14:textId="77777777" w:rsidTr="00443F29">
        <w:trPr>
          <w:trHeight w:val="280"/>
        </w:trPr>
        <w:tc>
          <w:tcPr>
            <w:tcW w:w="763" w:type="pct"/>
            <w:tcBorders>
              <w:top w:val="nil"/>
              <w:left w:val="nil"/>
              <w:bottom w:val="nil"/>
              <w:right w:val="nil"/>
            </w:tcBorders>
            <w:noWrap/>
            <w:vAlign w:val="bottom"/>
            <w:hideMark/>
          </w:tcPr>
          <w:p w14:paraId="25E668A1" w14:textId="77777777" w:rsidR="00336C0C" w:rsidRPr="00336C0C" w:rsidRDefault="00336C0C" w:rsidP="00381595">
            <w:r w:rsidRPr="00336C0C">
              <w:t>CFE</w:t>
            </w:r>
          </w:p>
        </w:tc>
        <w:tc>
          <w:tcPr>
            <w:tcW w:w="135" w:type="pct"/>
            <w:tcBorders>
              <w:top w:val="nil"/>
              <w:left w:val="nil"/>
              <w:bottom w:val="nil"/>
              <w:right w:val="nil"/>
            </w:tcBorders>
            <w:noWrap/>
            <w:vAlign w:val="bottom"/>
            <w:hideMark/>
          </w:tcPr>
          <w:p w14:paraId="1348AF73"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667F82C7" w14:textId="77777777" w:rsidR="00336C0C" w:rsidRPr="00336C0C" w:rsidRDefault="00336C0C" w:rsidP="00381595">
            <w:r w:rsidRPr="00336C0C">
              <w:t xml:space="preserve"> Contribution Financière en matière d’Eau</w:t>
            </w:r>
          </w:p>
        </w:tc>
      </w:tr>
      <w:tr w:rsidR="00336C0C" w:rsidRPr="00336C0C" w14:paraId="69091BAC" w14:textId="77777777" w:rsidTr="00443F29">
        <w:trPr>
          <w:trHeight w:val="310"/>
        </w:trPr>
        <w:tc>
          <w:tcPr>
            <w:tcW w:w="763" w:type="pct"/>
            <w:tcBorders>
              <w:top w:val="nil"/>
              <w:left w:val="nil"/>
              <w:bottom w:val="nil"/>
              <w:right w:val="nil"/>
            </w:tcBorders>
            <w:noWrap/>
            <w:vAlign w:val="center"/>
            <w:hideMark/>
          </w:tcPr>
          <w:p w14:paraId="6A87B424" w14:textId="77777777" w:rsidR="00336C0C" w:rsidRPr="00336C0C" w:rsidRDefault="00336C0C" w:rsidP="00381595">
            <w:r w:rsidRPr="00336C0C">
              <w:t xml:space="preserve">CNSS </w:t>
            </w:r>
          </w:p>
        </w:tc>
        <w:tc>
          <w:tcPr>
            <w:tcW w:w="135" w:type="pct"/>
            <w:tcBorders>
              <w:top w:val="nil"/>
              <w:left w:val="nil"/>
              <w:bottom w:val="nil"/>
              <w:right w:val="nil"/>
            </w:tcBorders>
            <w:noWrap/>
            <w:vAlign w:val="center"/>
            <w:hideMark/>
          </w:tcPr>
          <w:p w14:paraId="7316C049"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4ADBB059" w14:textId="77777777" w:rsidR="00336C0C" w:rsidRPr="00336C0C" w:rsidRDefault="00336C0C" w:rsidP="00381595">
            <w:r w:rsidRPr="00336C0C">
              <w:t xml:space="preserve"> Caisse Nationale de Sécurité Sociale</w:t>
            </w:r>
          </w:p>
        </w:tc>
      </w:tr>
      <w:tr w:rsidR="00336C0C" w:rsidRPr="00336C0C" w14:paraId="3A86CC7B" w14:textId="77777777" w:rsidTr="00443F29">
        <w:trPr>
          <w:trHeight w:val="310"/>
        </w:trPr>
        <w:tc>
          <w:tcPr>
            <w:tcW w:w="763" w:type="pct"/>
            <w:tcBorders>
              <w:top w:val="nil"/>
              <w:left w:val="nil"/>
              <w:bottom w:val="nil"/>
              <w:right w:val="nil"/>
            </w:tcBorders>
            <w:noWrap/>
            <w:vAlign w:val="center"/>
            <w:hideMark/>
          </w:tcPr>
          <w:p w14:paraId="1D77916B" w14:textId="77777777" w:rsidR="00336C0C" w:rsidRPr="00336C0C" w:rsidRDefault="00336C0C" w:rsidP="00381595">
            <w:r w:rsidRPr="00336C0C">
              <w:t xml:space="preserve">COTEVE </w:t>
            </w:r>
          </w:p>
        </w:tc>
        <w:tc>
          <w:tcPr>
            <w:tcW w:w="135" w:type="pct"/>
            <w:tcBorders>
              <w:top w:val="nil"/>
              <w:left w:val="nil"/>
              <w:bottom w:val="nil"/>
              <w:right w:val="nil"/>
            </w:tcBorders>
            <w:noWrap/>
            <w:vAlign w:val="center"/>
            <w:hideMark/>
          </w:tcPr>
          <w:p w14:paraId="0F1279FC"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2DE704B" w14:textId="77777777" w:rsidR="00336C0C" w:rsidRPr="00336C0C" w:rsidRDefault="00336C0C" w:rsidP="00381595">
            <w:r w:rsidRPr="00336C0C">
              <w:t xml:space="preserve"> Comité Technique sur les Évaluations Environnementales</w:t>
            </w:r>
          </w:p>
        </w:tc>
      </w:tr>
      <w:tr w:rsidR="00336C0C" w:rsidRPr="00336C0C" w14:paraId="7D734439" w14:textId="77777777" w:rsidTr="00443F29">
        <w:trPr>
          <w:trHeight w:val="280"/>
        </w:trPr>
        <w:tc>
          <w:tcPr>
            <w:tcW w:w="763" w:type="pct"/>
            <w:tcBorders>
              <w:top w:val="nil"/>
              <w:left w:val="nil"/>
              <w:bottom w:val="nil"/>
              <w:right w:val="nil"/>
            </w:tcBorders>
            <w:noWrap/>
            <w:vAlign w:val="bottom"/>
            <w:hideMark/>
          </w:tcPr>
          <w:p w14:paraId="605F5F5A" w14:textId="77777777" w:rsidR="00336C0C" w:rsidRPr="00336C0C" w:rsidRDefault="00336C0C" w:rsidP="00381595">
            <w:r w:rsidRPr="00336C0C">
              <w:t>COWI</w:t>
            </w:r>
          </w:p>
        </w:tc>
        <w:tc>
          <w:tcPr>
            <w:tcW w:w="135" w:type="pct"/>
            <w:tcBorders>
              <w:top w:val="nil"/>
              <w:left w:val="nil"/>
              <w:bottom w:val="nil"/>
              <w:right w:val="nil"/>
            </w:tcBorders>
            <w:noWrap/>
            <w:vAlign w:val="bottom"/>
            <w:hideMark/>
          </w:tcPr>
          <w:p w14:paraId="45D9E346"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52F0DDA1" w14:textId="77777777" w:rsidR="00336C0C" w:rsidRPr="00336C0C" w:rsidRDefault="00336C0C" w:rsidP="00381595">
            <w:r w:rsidRPr="00336C0C">
              <w:t xml:space="preserve"> Cabinet de conseil international Christen Ostenfeld et Wriborg Jonson </w:t>
            </w:r>
          </w:p>
        </w:tc>
      </w:tr>
      <w:tr w:rsidR="00336C0C" w:rsidRPr="00336C0C" w14:paraId="0C1BFEA3" w14:textId="77777777" w:rsidTr="00443F29">
        <w:trPr>
          <w:trHeight w:val="310"/>
        </w:trPr>
        <w:tc>
          <w:tcPr>
            <w:tcW w:w="763" w:type="pct"/>
            <w:tcBorders>
              <w:top w:val="nil"/>
              <w:left w:val="nil"/>
              <w:bottom w:val="nil"/>
              <w:right w:val="nil"/>
            </w:tcBorders>
            <w:noWrap/>
            <w:vAlign w:val="center"/>
            <w:hideMark/>
          </w:tcPr>
          <w:p w14:paraId="4A0D3DA3" w14:textId="77777777" w:rsidR="00336C0C" w:rsidRPr="00336C0C" w:rsidRDefault="00336C0C" w:rsidP="00381595">
            <w:r w:rsidRPr="00336C0C">
              <w:t>CTS</w:t>
            </w:r>
          </w:p>
        </w:tc>
        <w:tc>
          <w:tcPr>
            <w:tcW w:w="135" w:type="pct"/>
            <w:tcBorders>
              <w:top w:val="nil"/>
              <w:left w:val="nil"/>
              <w:bottom w:val="nil"/>
              <w:right w:val="nil"/>
            </w:tcBorders>
            <w:noWrap/>
            <w:vAlign w:val="center"/>
            <w:hideMark/>
          </w:tcPr>
          <w:p w14:paraId="790264A9"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6BDCAE6A" w14:textId="77777777" w:rsidR="00336C0C" w:rsidRPr="00336C0C" w:rsidRDefault="00336C0C" w:rsidP="00381595">
            <w:r w:rsidRPr="00336C0C">
              <w:t>Comité Technique de Suivi</w:t>
            </w:r>
          </w:p>
        </w:tc>
      </w:tr>
      <w:tr w:rsidR="00336C0C" w:rsidRPr="00336C0C" w14:paraId="539D4113" w14:textId="77777777" w:rsidTr="00443F29">
        <w:trPr>
          <w:trHeight w:val="310"/>
        </w:trPr>
        <w:tc>
          <w:tcPr>
            <w:tcW w:w="763" w:type="pct"/>
            <w:tcBorders>
              <w:top w:val="nil"/>
              <w:left w:val="nil"/>
              <w:bottom w:val="nil"/>
              <w:right w:val="nil"/>
            </w:tcBorders>
            <w:noWrap/>
            <w:vAlign w:val="center"/>
            <w:hideMark/>
          </w:tcPr>
          <w:p w14:paraId="29047CDF" w14:textId="77777777" w:rsidR="00336C0C" w:rsidRPr="00336C0C" w:rsidRDefault="00336C0C" w:rsidP="00381595">
            <w:r w:rsidRPr="00336C0C">
              <w:t xml:space="preserve">DGC </w:t>
            </w:r>
          </w:p>
        </w:tc>
        <w:tc>
          <w:tcPr>
            <w:tcW w:w="135" w:type="pct"/>
            <w:tcBorders>
              <w:top w:val="nil"/>
              <w:left w:val="nil"/>
              <w:bottom w:val="nil"/>
              <w:right w:val="nil"/>
            </w:tcBorders>
            <w:noWrap/>
            <w:vAlign w:val="center"/>
            <w:hideMark/>
          </w:tcPr>
          <w:p w14:paraId="2C373FB2"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E934A7B" w14:textId="77777777" w:rsidR="00336C0C" w:rsidRPr="00336C0C" w:rsidRDefault="00336C0C" w:rsidP="00381595">
            <w:r w:rsidRPr="00336C0C">
              <w:t xml:space="preserve"> Direction Générale des Carrières</w:t>
            </w:r>
          </w:p>
        </w:tc>
      </w:tr>
      <w:tr w:rsidR="00336C0C" w:rsidRPr="00336C0C" w14:paraId="0E9D2A2B" w14:textId="77777777" w:rsidTr="00443F29">
        <w:trPr>
          <w:trHeight w:val="310"/>
        </w:trPr>
        <w:tc>
          <w:tcPr>
            <w:tcW w:w="763" w:type="pct"/>
            <w:tcBorders>
              <w:top w:val="nil"/>
              <w:left w:val="nil"/>
              <w:bottom w:val="nil"/>
              <w:right w:val="nil"/>
            </w:tcBorders>
            <w:noWrap/>
            <w:vAlign w:val="center"/>
            <w:hideMark/>
          </w:tcPr>
          <w:p w14:paraId="52D6616C" w14:textId="77777777" w:rsidR="00336C0C" w:rsidRPr="00336C0C" w:rsidRDefault="00336C0C" w:rsidP="00381595">
            <w:r w:rsidRPr="00336C0C">
              <w:t xml:space="preserve">DGCM </w:t>
            </w:r>
          </w:p>
        </w:tc>
        <w:tc>
          <w:tcPr>
            <w:tcW w:w="135" w:type="pct"/>
            <w:tcBorders>
              <w:top w:val="nil"/>
              <w:left w:val="nil"/>
              <w:bottom w:val="nil"/>
              <w:right w:val="nil"/>
            </w:tcBorders>
            <w:noWrap/>
            <w:vAlign w:val="center"/>
            <w:hideMark/>
          </w:tcPr>
          <w:p w14:paraId="05645F2E"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76A40D3F" w14:textId="77777777" w:rsidR="00336C0C" w:rsidRPr="00336C0C" w:rsidRDefault="00336C0C" w:rsidP="00381595">
            <w:r w:rsidRPr="00336C0C">
              <w:t xml:space="preserve"> Direction Générale du Cadastre Minier</w:t>
            </w:r>
          </w:p>
        </w:tc>
      </w:tr>
      <w:tr w:rsidR="00336C0C" w:rsidRPr="00336C0C" w14:paraId="4793C3D8" w14:textId="77777777" w:rsidTr="00443F29">
        <w:trPr>
          <w:trHeight w:val="310"/>
        </w:trPr>
        <w:tc>
          <w:tcPr>
            <w:tcW w:w="763" w:type="pct"/>
            <w:tcBorders>
              <w:top w:val="nil"/>
              <w:left w:val="nil"/>
              <w:bottom w:val="nil"/>
              <w:right w:val="nil"/>
            </w:tcBorders>
            <w:noWrap/>
            <w:vAlign w:val="center"/>
            <w:hideMark/>
          </w:tcPr>
          <w:p w14:paraId="3E6765E6" w14:textId="77777777" w:rsidR="00336C0C" w:rsidRPr="00336C0C" w:rsidRDefault="00336C0C" w:rsidP="00381595">
            <w:r w:rsidRPr="00336C0C">
              <w:t xml:space="preserve">DGMG </w:t>
            </w:r>
          </w:p>
        </w:tc>
        <w:tc>
          <w:tcPr>
            <w:tcW w:w="135" w:type="pct"/>
            <w:tcBorders>
              <w:top w:val="nil"/>
              <w:left w:val="nil"/>
              <w:bottom w:val="nil"/>
              <w:right w:val="nil"/>
            </w:tcBorders>
            <w:noWrap/>
            <w:vAlign w:val="center"/>
            <w:hideMark/>
          </w:tcPr>
          <w:p w14:paraId="1FBCFDD3"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30625641" w14:textId="77777777" w:rsidR="00336C0C" w:rsidRPr="00336C0C" w:rsidRDefault="00336C0C" w:rsidP="00381595">
            <w:r w:rsidRPr="00336C0C">
              <w:t xml:space="preserve"> Direction Générale des Mines et de la Géologie</w:t>
            </w:r>
          </w:p>
        </w:tc>
      </w:tr>
      <w:tr w:rsidR="00336C0C" w:rsidRPr="00336C0C" w14:paraId="3DC18AC3" w14:textId="77777777" w:rsidTr="00443F29">
        <w:trPr>
          <w:trHeight w:val="280"/>
        </w:trPr>
        <w:tc>
          <w:tcPr>
            <w:tcW w:w="763" w:type="pct"/>
            <w:tcBorders>
              <w:top w:val="nil"/>
              <w:left w:val="nil"/>
              <w:bottom w:val="nil"/>
              <w:right w:val="nil"/>
            </w:tcBorders>
            <w:noWrap/>
            <w:vAlign w:val="bottom"/>
            <w:hideMark/>
          </w:tcPr>
          <w:p w14:paraId="0ACD1335" w14:textId="77777777" w:rsidR="00336C0C" w:rsidRPr="00336C0C" w:rsidRDefault="00336C0C" w:rsidP="00381595">
            <w:r w:rsidRPr="00336C0C">
              <w:t xml:space="preserve">DGPE </w:t>
            </w:r>
          </w:p>
        </w:tc>
        <w:tc>
          <w:tcPr>
            <w:tcW w:w="135" w:type="pct"/>
            <w:tcBorders>
              <w:top w:val="nil"/>
              <w:left w:val="nil"/>
              <w:bottom w:val="nil"/>
              <w:right w:val="nil"/>
            </w:tcBorders>
            <w:noWrap/>
            <w:vAlign w:val="bottom"/>
            <w:hideMark/>
          </w:tcPr>
          <w:p w14:paraId="786694A5"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12616738" w14:textId="77777777" w:rsidR="00336C0C" w:rsidRPr="00336C0C" w:rsidRDefault="00336C0C" w:rsidP="00381595">
            <w:r w:rsidRPr="00336C0C">
              <w:t xml:space="preserve"> Direction Générale de la Préservation de l’Environnement</w:t>
            </w:r>
          </w:p>
        </w:tc>
      </w:tr>
      <w:tr w:rsidR="00336C0C" w:rsidRPr="00336C0C" w14:paraId="18CBC742" w14:textId="77777777" w:rsidTr="00443F29">
        <w:trPr>
          <w:trHeight w:val="310"/>
        </w:trPr>
        <w:tc>
          <w:tcPr>
            <w:tcW w:w="763" w:type="pct"/>
            <w:tcBorders>
              <w:top w:val="nil"/>
              <w:left w:val="nil"/>
              <w:bottom w:val="nil"/>
              <w:right w:val="nil"/>
            </w:tcBorders>
            <w:noWrap/>
            <w:vAlign w:val="center"/>
            <w:hideMark/>
          </w:tcPr>
          <w:p w14:paraId="44F53641" w14:textId="77777777" w:rsidR="00336C0C" w:rsidRPr="00336C0C" w:rsidRDefault="00336C0C" w:rsidP="00381595">
            <w:r w:rsidRPr="00336C0C">
              <w:t>DGRE</w:t>
            </w:r>
          </w:p>
        </w:tc>
        <w:tc>
          <w:tcPr>
            <w:tcW w:w="135" w:type="pct"/>
            <w:tcBorders>
              <w:top w:val="nil"/>
              <w:left w:val="nil"/>
              <w:bottom w:val="nil"/>
              <w:right w:val="nil"/>
            </w:tcBorders>
            <w:noWrap/>
            <w:vAlign w:val="center"/>
            <w:hideMark/>
          </w:tcPr>
          <w:p w14:paraId="0E2F262C"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41D80F32" w14:textId="77777777" w:rsidR="00336C0C" w:rsidRPr="00336C0C" w:rsidRDefault="00336C0C" w:rsidP="00381595">
            <w:r w:rsidRPr="00336C0C">
              <w:t>Direction Générale des Ressources en Eau</w:t>
            </w:r>
          </w:p>
        </w:tc>
      </w:tr>
      <w:tr w:rsidR="00336C0C" w:rsidRPr="00336C0C" w14:paraId="0A986111" w14:textId="77777777" w:rsidTr="00443F29">
        <w:trPr>
          <w:trHeight w:val="310"/>
        </w:trPr>
        <w:tc>
          <w:tcPr>
            <w:tcW w:w="763" w:type="pct"/>
            <w:tcBorders>
              <w:top w:val="nil"/>
              <w:left w:val="nil"/>
              <w:bottom w:val="nil"/>
              <w:right w:val="nil"/>
            </w:tcBorders>
            <w:noWrap/>
            <w:vAlign w:val="bottom"/>
            <w:hideMark/>
          </w:tcPr>
          <w:p w14:paraId="5CA7FD80" w14:textId="77777777" w:rsidR="00336C0C" w:rsidRPr="00336C0C" w:rsidRDefault="00336C0C" w:rsidP="00381595">
            <w:r w:rsidRPr="00336C0C">
              <w:t>DGSP</w:t>
            </w:r>
          </w:p>
        </w:tc>
        <w:tc>
          <w:tcPr>
            <w:tcW w:w="135" w:type="pct"/>
            <w:tcBorders>
              <w:top w:val="nil"/>
              <w:left w:val="nil"/>
              <w:bottom w:val="nil"/>
              <w:right w:val="nil"/>
            </w:tcBorders>
            <w:noWrap/>
            <w:vAlign w:val="center"/>
            <w:hideMark/>
          </w:tcPr>
          <w:p w14:paraId="33B4FF20"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41AC507B" w14:textId="77777777" w:rsidR="00336C0C" w:rsidRPr="00336C0C" w:rsidRDefault="00336C0C" w:rsidP="00381595">
            <w:r w:rsidRPr="00336C0C">
              <w:t xml:space="preserve">Direction générale de la santé publique </w:t>
            </w:r>
          </w:p>
        </w:tc>
      </w:tr>
      <w:tr w:rsidR="00336C0C" w:rsidRPr="00336C0C" w14:paraId="69B26629" w14:textId="77777777" w:rsidTr="00443F29">
        <w:trPr>
          <w:trHeight w:val="310"/>
        </w:trPr>
        <w:tc>
          <w:tcPr>
            <w:tcW w:w="763" w:type="pct"/>
            <w:tcBorders>
              <w:top w:val="nil"/>
              <w:left w:val="nil"/>
              <w:bottom w:val="nil"/>
              <w:right w:val="nil"/>
            </w:tcBorders>
            <w:noWrap/>
            <w:vAlign w:val="center"/>
            <w:hideMark/>
          </w:tcPr>
          <w:p w14:paraId="12D08F9D" w14:textId="77777777" w:rsidR="00336C0C" w:rsidRPr="00336C0C" w:rsidRDefault="00336C0C" w:rsidP="00381595">
            <w:r w:rsidRPr="00336C0C">
              <w:t xml:space="preserve">DGTCP </w:t>
            </w:r>
          </w:p>
        </w:tc>
        <w:tc>
          <w:tcPr>
            <w:tcW w:w="135" w:type="pct"/>
            <w:tcBorders>
              <w:top w:val="nil"/>
              <w:left w:val="nil"/>
              <w:bottom w:val="nil"/>
              <w:right w:val="nil"/>
            </w:tcBorders>
            <w:noWrap/>
            <w:vAlign w:val="center"/>
            <w:hideMark/>
          </w:tcPr>
          <w:p w14:paraId="6622239E"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46BD5D55" w14:textId="77777777" w:rsidR="00336C0C" w:rsidRPr="00336C0C" w:rsidRDefault="00336C0C" w:rsidP="00381595">
            <w:r w:rsidRPr="00336C0C">
              <w:t xml:space="preserve"> Direction Générale du Trésor et de la Comptabilité Publique</w:t>
            </w:r>
          </w:p>
        </w:tc>
      </w:tr>
      <w:tr w:rsidR="00336C0C" w:rsidRPr="00336C0C" w14:paraId="7C82B584" w14:textId="77777777" w:rsidTr="00443F29">
        <w:trPr>
          <w:trHeight w:val="310"/>
        </w:trPr>
        <w:tc>
          <w:tcPr>
            <w:tcW w:w="763" w:type="pct"/>
            <w:tcBorders>
              <w:top w:val="nil"/>
              <w:left w:val="nil"/>
              <w:bottom w:val="nil"/>
              <w:right w:val="nil"/>
            </w:tcBorders>
            <w:noWrap/>
            <w:vAlign w:val="center"/>
            <w:hideMark/>
          </w:tcPr>
          <w:p w14:paraId="7C061C64" w14:textId="77777777" w:rsidR="00336C0C" w:rsidRPr="00336C0C" w:rsidRDefault="00336C0C" w:rsidP="00381595">
            <w:r w:rsidRPr="00336C0C">
              <w:t xml:space="preserve">DREMC </w:t>
            </w:r>
          </w:p>
        </w:tc>
        <w:tc>
          <w:tcPr>
            <w:tcW w:w="135" w:type="pct"/>
            <w:tcBorders>
              <w:top w:val="nil"/>
              <w:left w:val="nil"/>
              <w:bottom w:val="nil"/>
              <w:right w:val="nil"/>
            </w:tcBorders>
            <w:noWrap/>
            <w:vAlign w:val="center"/>
            <w:hideMark/>
          </w:tcPr>
          <w:p w14:paraId="117C1EF1"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61BBCBB4" w14:textId="77777777" w:rsidR="00336C0C" w:rsidRPr="00336C0C" w:rsidRDefault="00336C0C" w:rsidP="00381595">
            <w:r w:rsidRPr="00336C0C">
              <w:t xml:space="preserve"> Directions Régionales de l’Énergie des Mines et Carrières</w:t>
            </w:r>
          </w:p>
        </w:tc>
      </w:tr>
      <w:tr w:rsidR="00336C0C" w:rsidRPr="00336C0C" w14:paraId="5CD6168D" w14:textId="77777777" w:rsidTr="00443F29">
        <w:trPr>
          <w:trHeight w:val="280"/>
        </w:trPr>
        <w:tc>
          <w:tcPr>
            <w:tcW w:w="763" w:type="pct"/>
            <w:tcBorders>
              <w:top w:val="nil"/>
              <w:left w:val="nil"/>
              <w:bottom w:val="nil"/>
              <w:right w:val="nil"/>
            </w:tcBorders>
            <w:noWrap/>
            <w:vAlign w:val="bottom"/>
            <w:hideMark/>
          </w:tcPr>
          <w:p w14:paraId="3D7A9632" w14:textId="77777777" w:rsidR="00336C0C" w:rsidRPr="00336C0C" w:rsidRDefault="00336C0C" w:rsidP="00381595">
            <w:r w:rsidRPr="00336C0C">
              <w:t xml:space="preserve">EAS/HS </w:t>
            </w:r>
          </w:p>
        </w:tc>
        <w:tc>
          <w:tcPr>
            <w:tcW w:w="135" w:type="pct"/>
            <w:tcBorders>
              <w:top w:val="nil"/>
              <w:left w:val="nil"/>
              <w:bottom w:val="nil"/>
              <w:right w:val="nil"/>
            </w:tcBorders>
            <w:noWrap/>
            <w:vAlign w:val="bottom"/>
            <w:hideMark/>
          </w:tcPr>
          <w:p w14:paraId="22E0BEC7"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23039E21" w14:textId="77777777" w:rsidR="00336C0C" w:rsidRPr="00336C0C" w:rsidRDefault="00336C0C" w:rsidP="00381595">
            <w:r w:rsidRPr="00336C0C">
              <w:t xml:space="preserve"> Exploitation, abus sexuel et harcèlement sexuel</w:t>
            </w:r>
          </w:p>
        </w:tc>
      </w:tr>
      <w:tr w:rsidR="00336C0C" w:rsidRPr="00336C0C" w14:paraId="310D0E76" w14:textId="77777777" w:rsidTr="00443F29">
        <w:trPr>
          <w:trHeight w:val="310"/>
        </w:trPr>
        <w:tc>
          <w:tcPr>
            <w:tcW w:w="763" w:type="pct"/>
            <w:tcBorders>
              <w:top w:val="nil"/>
              <w:left w:val="nil"/>
              <w:bottom w:val="nil"/>
              <w:right w:val="nil"/>
            </w:tcBorders>
            <w:noWrap/>
            <w:vAlign w:val="center"/>
            <w:hideMark/>
          </w:tcPr>
          <w:p w14:paraId="1C2C12C4" w14:textId="77777777" w:rsidR="00336C0C" w:rsidRPr="00336C0C" w:rsidRDefault="00336C0C" w:rsidP="00381595">
            <w:r w:rsidRPr="00336C0C">
              <w:t xml:space="preserve">EES </w:t>
            </w:r>
          </w:p>
        </w:tc>
        <w:tc>
          <w:tcPr>
            <w:tcW w:w="135" w:type="pct"/>
            <w:tcBorders>
              <w:top w:val="nil"/>
              <w:left w:val="nil"/>
              <w:bottom w:val="nil"/>
              <w:right w:val="nil"/>
            </w:tcBorders>
            <w:noWrap/>
            <w:vAlign w:val="center"/>
            <w:hideMark/>
          </w:tcPr>
          <w:p w14:paraId="61D8A020"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4E83CAEF" w14:textId="77777777" w:rsidR="00336C0C" w:rsidRPr="00336C0C" w:rsidRDefault="00336C0C" w:rsidP="00381595">
            <w:r w:rsidRPr="00336C0C">
              <w:t xml:space="preserve"> Évaluation Environnementale et Sociale</w:t>
            </w:r>
          </w:p>
        </w:tc>
      </w:tr>
      <w:tr w:rsidR="00336C0C" w:rsidRPr="00336C0C" w14:paraId="65683C57" w14:textId="77777777" w:rsidTr="00443F29">
        <w:trPr>
          <w:trHeight w:val="310"/>
        </w:trPr>
        <w:tc>
          <w:tcPr>
            <w:tcW w:w="763" w:type="pct"/>
            <w:tcBorders>
              <w:top w:val="nil"/>
              <w:left w:val="nil"/>
              <w:bottom w:val="nil"/>
              <w:right w:val="nil"/>
            </w:tcBorders>
            <w:noWrap/>
            <w:vAlign w:val="center"/>
            <w:hideMark/>
          </w:tcPr>
          <w:p w14:paraId="5CF0A453" w14:textId="77777777" w:rsidR="00336C0C" w:rsidRPr="00336C0C" w:rsidRDefault="00336C0C" w:rsidP="00381595">
            <w:r w:rsidRPr="00336C0C">
              <w:t xml:space="preserve">EESS </w:t>
            </w:r>
          </w:p>
        </w:tc>
        <w:tc>
          <w:tcPr>
            <w:tcW w:w="135" w:type="pct"/>
            <w:tcBorders>
              <w:top w:val="nil"/>
              <w:left w:val="nil"/>
              <w:bottom w:val="nil"/>
              <w:right w:val="nil"/>
            </w:tcBorders>
            <w:noWrap/>
            <w:vAlign w:val="center"/>
            <w:hideMark/>
          </w:tcPr>
          <w:p w14:paraId="16DCEDBB"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3498CFCA" w14:textId="77777777" w:rsidR="00336C0C" w:rsidRPr="00336C0C" w:rsidRDefault="00336C0C" w:rsidP="00381595">
            <w:r w:rsidRPr="00336C0C">
              <w:t xml:space="preserve"> Évaluation Environnementale et Sociale Stratégique</w:t>
            </w:r>
          </w:p>
        </w:tc>
      </w:tr>
      <w:tr w:rsidR="00336C0C" w:rsidRPr="00336C0C" w14:paraId="0FC1965C" w14:textId="77777777" w:rsidTr="00443F29">
        <w:trPr>
          <w:trHeight w:val="310"/>
        </w:trPr>
        <w:tc>
          <w:tcPr>
            <w:tcW w:w="763" w:type="pct"/>
            <w:tcBorders>
              <w:top w:val="nil"/>
              <w:left w:val="nil"/>
              <w:bottom w:val="nil"/>
              <w:right w:val="nil"/>
            </w:tcBorders>
            <w:noWrap/>
            <w:vAlign w:val="center"/>
            <w:hideMark/>
          </w:tcPr>
          <w:p w14:paraId="6ADFCC24" w14:textId="77777777" w:rsidR="00336C0C" w:rsidRPr="00336C0C" w:rsidRDefault="00336C0C" w:rsidP="00381595">
            <w:r w:rsidRPr="00336C0C">
              <w:t xml:space="preserve">EIES </w:t>
            </w:r>
          </w:p>
        </w:tc>
        <w:tc>
          <w:tcPr>
            <w:tcW w:w="135" w:type="pct"/>
            <w:tcBorders>
              <w:top w:val="nil"/>
              <w:left w:val="nil"/>
              <w:bottom w:val="nil"/>
              <w:right w:val="nil"/>
            </w:tcBorders>
            <w:noWrap/>
            <w:vAlign w:val="center"/>
            <w:hideMark/>
          </w:tcPr>
          <w:p w14:paraId="26A7688E"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7F62E394" w14:textId="77777777" w:rsidR="00336C0C" w:rsidRPr="00336C0C" w:rsidRDefault="00336C0C" w:rsidP="00381595">
            <w:r w:rsidRPr="00336C0C">
              <w:t xml:space="preserve"> Étude d'Impact Environnemental et Social</w:t>
            </w:r>
          </w:p>
        </w:tc>
      </w:tr>
      <w:tr w:rsidR="00336C0C" w:rsidRPr="00336C0C" w14:paraId="3547B837" w14:textId="77777777" w:rsidTr="00443F29">
        <w:trPr>
          <w:trHeight w:val="280"/>
        </w:trPr>
        <w:tc>
          <w:tcPr>
            <w:tcW w:w="763" w:type="pct"/>
            <w:tcBorders>
              <w:top w:val="nil"/>
              <w:left w:val="nil"/>
              <w:bottom w:val="nil"/>
              <w:right w:val="nil"/>
            </w:tcBorders>
            <w:noWrap/>
            <w:vAlign w:val="bottom"/>
            <w:hideMark/>
          </w:tcPr>
          <w:p w14:paraId="10B208FD" w14:textId="77777777" w:rsidR="00336C0C" w:rsidRPr="00336C0C" w:rsidRDefault="00336C0C" w:rsidP="00381595">
            <w:r w:rsidRPr="00336C0C">
              <w:t>FAO</w:t>
            </w:r>
          </w:p>
        </w:tc>
        <w:tc>
          <w:tcPr>
            <w:tcW w:w="135" w:type="pct"/>
            <w:tcBorders>
              <w:top w:val="nil"/>
              <w:left w:val="nil"/>
              <w:bottom w:val="nil"/>
              <w:right w:val="nil"/>
            </w:tcBorders>
            <w:noWrap/>
            <w:vAlign w:val="bottom"/>
            <w:hideMark/>
          </w:tcPr>
          <w:p w14:paraId="190F82EA"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031E1CE9" w14:textId="77777777" w:rsidR="00336C0C" w:rsidRPr="00336C0C" w:rsidRDefault="00336C0C" w:rsidP="00381595">
            <w:r w:rsidRPr="00336C0C">
              <w:t xml:space="preserve"> Organisation des Nations Unies pour l’Alimentation et l’Agriculture</w:t>
            </w:r>
          </w:p>
        </w:tc>
      </w:tr>
      <w:tr w:rsidR="00336C0C" w:rsidRPr="00336C0C" w14:paraId="4BEAB640" w14:textId="77777777" w:rsidTr="00443F29">
        <w:trPr>
          <w:trHeight w:val="310"/>
        </w:trPr>
        <w:tc>
          <w:tcPr>
            <w:tcW w:w="763" w:type="pct"/>
            <w:tcBorders>
              <w:top w:val="nil"/>
              <w:left w:val="nil"/>
              <w:bottom w:val="nil"/>
              <w:right w:val="nil"/>
            </w:tcBorders>
            <w:noWrap/>
            <w:vAlign w:val="center"/>
            <w:hideMark/>
          </w:tcPr>
          <w:p w14:paraId="1B72D7D9" w14:textId="77777777" w:rsidR="00336C0C" w:rsidRPr="00336C0C" w:rsidRDefault="00336C0C" w:rsidP="00381595">
            <w:r w:rsidRPr="00336C0C">
              <w:t>FFOM</w:t>
            </w:r>
          </w:p>
        </w:tc>
        <w:tc>
          <w:tcPr>
            <w:tcW w:w="135" w:type="pct"/>
            <w:tcBorders>
              <w:top w:val="nil"/>
              <w:left w:val="nil"/>
              <w:bottom w:val="nil"/>
              <w:right w:val="nil"/>
            </w:tcBorders>
            <w:noWrap/>
            <w:vAlign w:val="center"/>
            <w:hideMark/>
          </w:tcPr>
          <w:p w14:paraId="1FCF5D5A"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713CFE0A" w14:textId="77777777" w:rsidR="00336C0C" w:rsidRPr="00336C0C" w:rsidRDefault="00336C0C" w:rsidP="00381595">
            <w:r w:rsidRPr="00336C0C">
              <w:t>Force Faiblesse Opportunité Menace</w:t>
            </w:r>
          </w:p>
        </w:tc>
      </w:tr>
      <w:tr w:rsidR="00336C0C" w:rsidRPr="00336C0C" w14:paraId="66F63FEF" w14:textId="77777777" w:rsidTr="00443F29">
        <w:trPr>
          <w:trHeight w:val="310"/>
        </w:trPr>
        <w:tc>
          <w:tcPr>
            <w:tcW w:w="763" w:type="pct"/>
            <w:tcBorders>
              <w:top w:val="nil"/>
              <w:left w:val="nil"/>
              <w:bottom w:val="nil"/>
              <w:right w:val="nil"/>
            </w:tcBorders>
            <w:noWrap/>
            <w:vAlign w:val="center"/>
            <w:hideMark/>
          </w:tcPr>
          <w:p w14:paraId="065E8F65" w14:textId="77777777" w:rsidR="00336C0C" w:rsidRPr="00336C0C" w:rsidRDefault="00336C0C" w:rsidP="00381595">
            <w:r w:rsidRPr="00336C0C">
              <w:t>FMD</w:t>
            </w:r>
          </w:p>
        </w:tc>
        <w:tc>
          <w:tcPr>
            <w:tcW w:w="135" w:type="pct"/>
            <w:tcBorders>
              <w:top w:val="nil"/>
              <w:left w:val="nil"/>
              <w:bottom w:val="nil"/>
              <w:right w:val="nil"/>
            </w:tcBorders>
            <w:noWrap/>
            <w:vAlign w:val="center"/>
            <w:hideMark/>
          </w:tcPr>
          <w:p w14:paraId="74AFB682"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13F98880" w14:textId="77777777" w:rsidR="00336C0C" w:rsidRPr="00336C0C" w:rsidRDefault="00336C0C" w:rsidP="00381595">
            <w:r w:rsidRPr="00336C0C">
              <w:t>Fonds Minier de Développement</w:t>
            </w:r>
          </w:p>
        </w:tc>
      </w:tr>
      <w:tr w:rsidR="00336C0C" w:rsidRPr="00336C0C" w14:paraId="7B398E5A" w14:textId="77777777" w:rsidTr="00443F29">
        <w:trPr>
          <w:trHeight w:val="280"/>
        </w:trPr>
        <w:tc>
          <w:tcPr>
            <w:tcW w:w="763" w:type="pct"/>
            <w:tcBorders>
              <w:top w:val="nil"/>
              <w:left w:val="nil"/>
              <w:bottom w:val="nil"/>
              <w:right w:val="nil"/>
            </w:tcBorders>
            <w:noWrap/>
            <w:vAlign w:val="bottom"/>
            <w:hideMark/>
          </w:tcPr>
          <w:p w14:paraId="0FFF9ED3" w14:textId="77777777" w:rsidR="00336C0C" w:rsidRPr="00336C0C" w:rsidRDefault="00336C0C" w:rsidP="00381595">
            <w:r w:rsidRPr="00336C0C">
              <w:t xml:space="preserve">GIRE </w:t>
            </w:r>
          </w:p>
        </w:tc>
        <w:tc>
          <w:tcPr>
            <w:tcW w:w="135" w:type="pct"/>
            <w:tcBorders>
              <w:top w:val="nil"/>
              <w:left w:val="nil"/>
              <w:bottom w:val="nil"/>
              <w:right w:val="nil"/>
            </w:tcBorders>
            <w:noWrap/>
            <w:vAlign w:val="bottom"/>
            <w:hideMark/>
          </w:tcPr>
          <w:p w14:paraId="5C7CC6D0"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39E40250" w14:textId="77777777" w:rsidR="00336C0C" w:rsidRPr="00336C0C" w:rsidRDefault="00336C0C" w:rsidP="00381595">
            <w:r w:rsidRPr="00336C0C">
              <w:t xml:space="preserve"> Gestion Intégrée des Ressources en Eau</w:t>
            </w:r>
          </w:p>
        </w:tc>
      </w:tr>
      <w:tr w:rsidR="00336C0C" w:rsidRPr="00336C0C" w14:paraId="3AA3F1BE" w14:textId="77777777" w:rsidTr="00443F29">
        <w:trPr>
          <w:trHeight w:val="280"/>
        </w:trPr>
        <w:tc>
          <w:tcPr>
            <w:tcW w:w="763" w:type="pct"/>
            <w:tcBorders>
              <w:top w:val="nil"/>
              <w:left w:val="nil"/>
              <w:bottom w:val="nil"/>
              <w:right w:val="nil"/>
            </w:tcBorders>
            <w:noWrap/>
            <w:vAlign w:val="bottom"/>
            <w:hideMark/>
          </w:tcPr>
          <w:p w14:paraId="6A1703FC" w14:textId="77777777" w:rsidR="00336C0C" w:rsidRPr="00336C0C" w:rsidRDefault="00336C0C" w:rsidP="00381595">
            <w:r w:rsidRPr="00336C0C">
              <w:t xml:space="preserve">IDA </w:t>
            </w:r>
          </w:p>
        </w:tc>
        <w:tc>
          <w:tcPr>
            <w:tcW w:w="135" w:type="pct"/>
            <w:tcBorders>
              <w:top w:val="nil"/>
              <w:left w:val="nil"/>
              <w:bottom w:val="nil"/>
              <w:right w:val="nil"/>
            </w:tcBorders>
            <w:noWrap/>
            <w:vAlign w:val="bottom"/>
            <w:hideMark/>
          </w:tcPr>
          <w:p w14:paraId="1000CCF7"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09C3E139" w14:textId="77777777" w:rsidR="00336C0C" w:rsidRPr="00336C0C" w:rsidRDefault="00336C0C" w:rsidP="00381595">
            <w:r w:rsidRPr="00336C0C">
              <w:t xml:space="preserve"> Acronyme anglais de Association Internationale de Développement</w:t>
            </w:r>
          </w:p>
        </w:tc>
      </w:tr>
      <w:tr w:rsidR="00336C0C" w:rsidRPr="00336C0C" w14:paraId="1C7A48BA" w14:textId="77777777" w:rsidTr="00443F29">
        <w:trPr>
          <w:trHeight w:val="310"/>
        </w:trPr>
        <w:tc>
          <w:tcPr>
            <w:tcW w:w="763" w:type="pct"/>
            <w:tcBorders>
              <w:top w:val="nil"/>
              <w:left w:val="nil"/>
              <w:bottom w:val="nil"/>
              <w:right w:val="nil"/>
            </w:tcBorders>
            <w:noWrap/>
            <w:vAlign w:val="center"/>
            <w:hideMark/>
          </w:tcPr>
          <w:p w14:paraId="3E7DDC0B" w14:textId="77777777" w:rsidR="00336C0C" w:rsidRPr="00336C0C" w:rsidRDefault="00336C0C" w:rsidP="00381595">
            <w:r w:rsidRPr="00336C0C">
              <w:t xml:space="preserve">IDEM </w:t>
            </w:r>
          </w:p>
        </w:tc>
        <w:tc>
          <w:tcPr>
            <w:tcW w:w="135" w:type="pct"/>
            <w:tcBorders>
              <w:top w:val="nil"/>
              <w:left w:val="nil"/>
              <w:bottom w:val="nil"/>
              <w:right w:val="nil"/>
            </w:tcBorders>
            <w:noWrap/>
            <w:vAlign w:val="center"/>
            <w:hideMark/>
          </w:tcPr>
          <w:p w14:paraId="7D6F598D"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33CB61F8" w14:textId="77777777" w:rsidR="00336C0C" w:rsidRPr="00336C0C" w:rsidRDefault="00336C0C" w:rsidP="00381595">
            <w:r w:rsidRPr="00336C0C">
              <w:t xml:space="preserve"> Inspection de l’Energie et des Mines</w:t>
            </w:r>
          </w:p>
        </w:tc>
      </w:tr>
      <w:tr w:rsidR="00336C0C" w:rsidRPr="00336C0C" w14:paraId="3EFAF932" w14:textId="77777777" w:rsidTr="00443F29">
        <w:trPr>
          <w:trHeight w:val="280"/>
        </w:trPr>
        <w:tc>
          <w:tcPr>
            <w:tcW w:w="763" w:type="pct"/>
            <w:tcBorders>
              <w:top w:val="nil"/>
              <w:left w:val="nil"/>
              <w:bottom w:val="nil"/>
              <w:right w:val="nil"/>
            </w:tcBorders>
            <w:noWrap/>
            <w:vAlign w:val="bottom"/>
            <w:hideMark/>
          </w:tcPr>
          <w:p w14:paraId="1A44D50C" w14:textId="77777777" w:rsidR="00336C0C" w:rsidRPr="00336C0C" w:rsidRDefault="00336C0C" w:rsidP="00381595">
            <w:r w:rsidRPr="00336C0C">
              <w:t xml:space="preserve">IPE </w:t>
            </w:r>
          </w:p>
        </w:tc>
        <w:tc>
          <w:tcPr>
            <w:tcW w:w="135" w:type="pct"/>
            <w:tcBorders>
              <w:top w:val="nil"/>
              <w:left w:val="nil"/>
              <w:bottom w:val="nil"/>
              <w:right w:val="nil"/>
            </w:tcBorders>
            <w:noWrap/>
            <w:vAlign w:val="bottom"/>
            <w:hideMark/>
          </w:tcPr>
          <w:p w14:paraId="5DAE0027"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7748CD5A" w14:textId="77777777" w:rsidR="00336C0C" w:rsidRPr="00336C0C" w:rsidRDefault="00336C0C" w:rsidP="00381595">
            <w:r w:rsidRPr="00336C0C">
              <w:t xml:space="preserve"> Indice de Performance Environnementale</w:t>
            </w:r>
          </w:p>
        </w:tc>
      </w:tr>
      <w:tr w:rsidR="00336C0C" w:rsidRPr="00336C0C" w14:paraId="6AD7EDFC" w14:textId="77777777" w:rsidTr="00443F29">
        <w:trPr>
          <w:trHeight w:val="310"/>
        </w:trPr>
        <w:tc>
          <w:tcPr>
            <w:tcW w:w="763" w:type="pct"/>
            <w:tcBorders>
              <w:top w:val="nil"/>
              <w:left w:val="nil"/>
              <w:bottom w:val="nil"/>
              <w:right w:val="nil"/>
            </w:tcBorders>
            <w:noWrap/>
            <w:vAlign w:val="center"/>
            <w:hideMark/>
          </w:tcPr>
          <w:p w14:paraId="3D36C49D" w14:textId="77777777" w:rsidR="00336C0C" w:rsidRPr="00336C0C" w:rsidRDefault="00336C0C" w:rsidP="00381595">
            <w:r w:rsidRPr="00336C0C">
              <w:t xml:space="preserve">ITIE </w:t>
            </w:r>
          </w:p>
        </w:tc>
        <w:tc>
          <w:tcPr>
            <w:tcW w:w="135" w:type="pct"/>
            <w:tcBorders>
              <w:top w:val="nil"/>
              <w:left w:val="nil"/>
              <w:bottom w:val="nil"/>
              <w:right w:val="nil"/>
            </w:tcBorders>
            <w:noWrap/>
            <w:vAlign w:val="center"/>
            <w:hideMark/>
          </w:tcPr>
          <w:p w14:paraId="79217F84"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1525EBE8" w14:textId="77777777" w:rsidR="00336C0C" w:rsidRPr="00336C0C" w:rsidRDefault="00336C0C" w:rsidP="00381595">
            <w:r w:rsidRPr="00336C0C">
              <w:t xml:space="preserve"> Initiative pour la Transparence dans les Industries Extractives</w:t>
            </w:r>
          </w:p>
        </w:tc>
      </w:tr>
      <w:tr w:rsidR="00336C0C" w:rsidRPr="00336C0C" w14:paraId="21FA5D58" w14:textId="77777777" w:rsidTr="00443F29">
        <w:trPr>
          <w:trHeight w:val="280"/>
        </w:trPr>
        <w:tc>
          <w:tcPr>
            <w:tcW w:w="763" w:type="pct"/>
            <w:tcBorders>
              <w:top w:val="nil"/>
              <w:left w:val="nil"/>
              <w:bottom w:val="nil"/>
              <w:right w:val="nil"/>
            </w:tcBorders>
            <w:noWrap/>
            <w:vAlign w:val="bottom"/>
            <w:hideMark/>
          </w:tcPr>
          <w:p w14:paraId="78D1BA0E" w14:textId="77777777" w:rsidR="00336C0C" w:rsidRPr="00336C0C" w:rsidRDefault="00336C0C" w:rsidP="00381595">
            <w:r w:rsidRPr="00336C0C">
              <w:t xml:space="preserve">ITIE </w:t>
            </w:r>
          </w:p>
        </w:tc>
        <w:tc>
          <w:tcPr>
            <w:tcW w:w="135" w:type="pct"/>
            <w:tcBorders>
              <w:top w:val="nil"/>
              <w:left w:val="nil"/>
              <w:bottom w:val="nil"/>
              <w:right w:val="nil"/>
            </w:tcBorders>
            <w:noWrap/>
            <w:vAlign w:val="bottom"/>
            <w:hideMark/>
          </w:tcPr>
          <w:p w14:paraId="20DB9F4D"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247B1C53" w14:textId="77777777" w:rsidR="00336C0C" w:rsidRPr="00336C0C" w:rsidRDefault="00336C0C" w:rsidP="00381595">
            <w:r w:rsidRPr="00336C0C">
              <w:t xml:space="preserve"> Initiative pour la Transparence dans les Industries Extractives</w:t>
            </w:r>
          </w:p>
        </w:tc>
      </w:tr>
      <w:tr w:rsidR="00336C0C" w:rsidRPr="00336C0C" w14:paraId="2D530CAB" w14:textId="77777777" w:rsidTr="00443F29">
        <w:trPr>
          <w:trHeight w:val="280"/>
        </w:trPr>
        <w:tc>
          <w:tcPr>
            <w:tcW w:w="763" w:type="pct"/>
            <w:tcBorders>
              <w:top w:val="nil"/>
              <w:left w:val="nil"/>
              <w:bottom w:val="nil"/>
              <w:right w:val="nil"/>
            </w:tcBorders>
            <w:noWrap/>
            <w:vAlign w:val="bottom"/>
            <w:hideMark/>
          </w:tcPr>
          <w:p w14:paraId="1CDBAD7F" w14:textId="77777777" w:rsidR="00336C0C" w:rsidRPr="00336C0C" w:rsidRDefault="00336C0C" w:rsidP="00381595">
            <w:r w:rsidRPr="00336C0C">
              <w:t>MATDS </w:t>
            </w:r>
          </w:p>
        </w:tc>
        <w:tc>
          <w:tcPr>
            <w:tcW w:w="135" w:type="pct"/>
            <w:tcBorders>
              <w:top w:val="nil"/>
              <w:left w:val="nil"/>
              <w:bottom w:val="nil"/>
              <w:right w:val="nil"/>
            </w:tcBorders>
            <w:noWrap/>
            <w:vAlign w:val="bottom"/>
            <w:hideMark/>
          </w:tcPr>
          <w:p w14:paraId="329BA147"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1786E6DB" w14:textId="77777777" w:rsidR="00336C0C" w:rsidRPr="00336C0C" w:rsidRDefault="00336C0C" w:rsidP="00381595">
            <w:r w:rsidRPr="00336C0C">
              <w:t xml:space="preserve"> Ministère de l’administration territoriale et de la Décentralisation et de la sécurité</w:t>
            </w:r>
          </w:p>
        </w:tc>
      </w:tr>
      <w:tr w:rsidR="00336C0C" w:rsidRPr="00336C0C" w14:paraId="1807F5AF" w14:textId="77777777" w:rsidTr="00443F29">
        <w:trPr>
          <w:trHeight w:val="280"/>
        </w:trPr>
        <w:tc>
          <w:tcPr>
            <w:tcW w:w="763" w:type="pct"/>
            <w:tcBorders>
              <w:top w:val="nil"/>
              <w:left w:val="nil"/>
              <w:bottom w:val="nil"/>
              <w:right w:val="nil"/>
            </w:tcBorders>
            <w:noWrap/>
            <w:vAlign w:val="bottom"/>
            <w:hideMark/>
          </w:tcPr>
          <w:p w14:paraId="6619BCEF" w14:textId="77777777" w:rsidR="00336C0C" w:rsidRPr="00336C0C" w:rsidRDefault="00336C0C" w:rsidP="00381595">
            <w:r w:rsidRPr="00336C0C">
              <w:t>MECV</w:t>
            </w:r>
          </w:p>
        </w:tc>
        <w:tc>
          <w:tcPr>
            <w:tcW w:w="135" w:type="pct"/>
            <w:tcBorders>
              <w:top w:val="nil"/>
              <w:left w:val="nil"/>
              <w:bottom w:val="nil"/>
              <w:right w:val="nil"/>
            </w:tcBorders>
            <w:noWrap/>
            <w:vAlign w:val="bottom"/>
            <w:hideMark/>
          </w:tcPr>
          <w:p w14:paraId="0471FB3D"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23C0018B" w14:textId="77777777" w:rsidR="00336C0C" w:rsidRPr="00336C0C" w:rsidRDefault="00336C0C" w:rsidP="00381595">
            <w:r w:rsidRPr="00336C0C">
              <w:t xml:space="preserve"> Ministère de l’Environnement et du Cadre de Vie</w:t>
            </w:r>
          </w:p>
        </w:tc>
      </w:tr>
      <w:tr w:rsidR="00336C0C" w:rsidRPr="00336C0C" w14:paraId="25A20845" w14:textId="77777777" w:rsidTr="00443F29">
        <w:trPr>
          <w:trHeight w:val="280"/>
        </w:trPr>
        <w:tc>
          <w:tcPr>
            <w:tcW w:w="763" w:type="pct"/>
            <w:tcBorders>
              <w:top w:val="nil"/>
              <w:left w:val="nil"/>
              <w:bottom w:val="nil"/>
              <w:right w:val="nil"/>
            </w:tcBorders>
            <w:noWrap/>
            <w:vAlign w:val="bottom"/>
            <w:hideMark/>
          </w:tcPr>
          <w:p w14:paraId="0468F94B" w14:textId="77777777" w:rsidR="00336C0C" w:rsidRPr="00336C0C" w:rsidRDefault="00336C0C" w:rsidP="00381595">
            <w:r w:rsidRPr="00336C0C">
              <w:t xml:space="preserve">MEEA </w:t>
            </w:r>
          </w:p>
        </w:tc>
        <w:tc>
          <w:tcPr>
            <w:tcW w:w="135" w:type="pct"/>
            <w:tcBorders>
              <w:top w:val="nil"/>
              <w:left w:val="nil"/>
              <w:bottom w:val="nil"/>
              <w:right w:val="nil"/>
            </w:tcBorders>
            <w:noWrap/>
            <w:vAlign w:val="bottom"/>
            <w:hideMark/>
          </w:tcPr>
          <w:p w14:paraId="4A3066FF"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3DEC19AE" w14:textId="77777777" w:rsidR="00336C0C" w:rsidRPr="00336C0C" w:rsidRDefault="00336C0C" w:rsidP="00381595">
            <w:r w:rsidRPr="00336C0C">
              <w:t xml:space="preserve"> Ministère de l’Environnement, de l’Eau et de l’Assainissement</w:t>
            </w:r>
          </w:p>
        </w:tc>
      </w:tr>
      <w:tr w:rsidR="00336C0C" w:rsidRPr="00336C0C" w14:paraId="2EB109F0" w14:textId="77777777" w:rsidTr="00443F29">
        <w:trPr>
          <w:trHeight w:val="310"/>
        </w:trPr>
        <w:tc>
          <w:tcPr>
            <w:tcW w:w="763" w:type="pct"/>
            <w:tcBorders>
              <w:top w:val="nil"/>
              <w:left w:val="nil"/>
              <w:bottom w:val="nil"/>
              <w:right w:val="nil"/>
            </w:tcBorders>
            <w:noWrap/>
            <w:vAlign w:val="center"/>
            <w:hideMark/>
          </w:tcPr>
          <w:p w14:paraId="542413A9" w14:textId="77777777" w:rsidR="00336C0C" w:rsidRPr="00336C0C" w:rsidRDefault="00336C0C" w:rsidP="00381595">
            <w:r w:rsidRPr="00336C0C">
              <w:t>MEMC</w:t>
            </w:r>
          </w:p>
        </w:tc>
        <w:tc>
          <w:tcPr>
            <w:tcW w:w="135" w:type="pct"/>
            <w:tcBorders>
              <w:top w:val="nil"/>
              <w:left w:val="nil"/>
              <w:bottom w:val="nil"/>
              <w:right w:val="nil"/>
            </w:tcBorders>
            <w:noWrap/>
            <w:vAlign w:val="center"/>
            <w:hideMark/>
          </w:tcPr>
          <w:p w14:paraId="07131702"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02666EB0" w14:textId="77777777" w:rsidR="00336C0C" w:rsidRPr="00336C0C" w:rsidRDefault="00336C0C" w:rsidP="00381595">
            <w:r w:rsidRPr="00336C0C">
              <w:t>Ministère de l’Energie des Mines et Carrières</w:t>
            </w:r>
          </w:p>
        </w:tc>
      </w:tr>
      <w:tr w:rsidR="00336C0C" w:rsidRPr="00336C0C" w14:paraId="38BD8441" w14:textId="77777777" w:rsidTr="00443F29">
        <w:trPr>
          <w:trHeight w:val="280"/>
        </w:trPr>
        <w:tc>
          <w:tcPr>
            <w:tcW w:w="763" w:type="pct"/>
            <w:tcBorders>
              <w:top w:val="nil"/>
              <w:left w:val="nil"/>
              <w:bottom w:val="nil"/>
              <w:right w:val="nil"/>
            </w:tcBorders>
            <w:noWrap/>
            <w:vAlign w:val="bottom"/>
            <w:hideMark/>
          </w:tcPr>
          <w:p w14:paraId="58D71847" w14:textId="77777777" w:rsidR="00336C0C" w:rsidRPr="00336C0C" w:rsidRDefault="00336C0C" w:rsidP="00381595">
            <w:r w:rsidRPr="00336C0C">
              <w:t>OMS</w:t>
            </w:r>
          </w:p>
        </w:tc>
        <w:tc>
          <w:tcPr>
            <w:tcW w:w="135" w:type="pct"/>
            <w:tcBorders>
              <w:top w:val="nil"/>
              <w:left w:val="nil"/>
              <w:bottom w:val="nil"/>
              <w:right w:val="nil"/>
            </w:tcBorders>
            <w:noWrap/>
            <w:vAlign w:val="bottom"/>
            <w:hideMark/>
          </w:tcPr>
          <w:p w14:paraId="4ECB2F56"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63E3E463" w14:textId="77777777" w:rsidR="00336C0C" w:rsidRPr="00336C0C" w:rsidRDefault="00336C0C" w:rsidP="00381595">
            <w:r w:rsidRPr="00336C0C">
              <w:t xml:space="preserve"> Organisation Mondiale de la Santé</w:t>
            </w:r>
          </w:p>
        </w:tc>
      </w:tr>
      <w:tr w:rsidR="00336C0C" w:rsidRPr="00336C0C" w14:paraId="0B99D818" w14:textId="77777777" w:rsidTr="00443F29">
        <w:trPr>
          <w:trHeight w:val="310"/>
        </w:trPr>
        <w:tc>
          <w:tcPr>
            <w:tcW w:w="763" w:type="pct"/>
            <w:tcBorders>
              <w:top w:val="nil"/>
              <w:left w:val="nil"/>
              <w:bottom w:val="nil"/>
              <w:right w:val="nil"/>
            </w:tcBorders>
            <w:noWrap/>
            <w:vAlign w:val="center"/>
            <w:hideMark/>
          </w:tcPr>
          <w:p w14:paraId="598786BB" w14:textId="77777777" w:rsidR="00336C0C" w:rsidRPr="00336C0C" w:rsidRDefault="00336C0C" w:rsidP="00381595">
            <w:r w:rsidRPr="00336C0C">
              <w:lastRenderedPageBreak/>
              <w:t>ONASSIM</w:t>
            </w:r>
          </w:p>
        </w:tc>
        <w:tc>
          <w:tcPr>
            <w:tcW w:w="135" w:type="pct"/>
            <w:tcBorders>
              <w:top w:val="nil"/>
              <w:left w:val="nil"/>
              <w:bottom w:val="nil"/>
              <w:right w:val="nil"/>
            </w:tcBorders>
            <w:noWrap/>
            <w:vAlign w:val="center"/>
            <w:hideMark/>
          </w:tcPr>
          <w:p w14:paraId="3F489AF6"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F6D9FD7" w14:textId="77777777" w:rsidR="00336C0C" w:rsidRPr="00336C0C" w:rsidRDefault="00336C0C" w:rsidP="00381595">
            <w:r w:rsidRPr="00336C0C">
              <w:t>Office National de Sécurisation des Sites Miniers</w:t>
            </w:r>
          </w:p>
        </w:tc>
      </w:tr>
      <w:tr w:rsidR="00336C0C" w:rsidRPr="00336C0C" w14:paraId="5B3BDBC4" w14:textId="77777777" w:rsidTr="00443F29">
        <w:trPr>
          <w:trHeight w:val="310"/>
        </w:trPr>
        <w:tc>
          <w:tcPr>
            <w:tcW w:w="763" w:type="pct"/>
            <w:tcBorders>
              <w:top w:val="nil"/>
              <w:left w:val="nil"/>
              <w:bottom w:val="nil"/>
              <w:right w:val="nil"/>
            </w:tcBorders>
            <w:noWrap/>
            <w:vAlign w:val="center"/>
            <w:hideMark/>
          </w:tcPr>
          <w:p w14:paraId="2803D428" w14:textId="77777777" w:rsidR="00336C0C" w:rsidRPr="00336C0C" w:rsidRDefault="00336C0C" w:rsidP="00381595">
            <w:r w:rsidRPr="00336C0C">
              <w:t>ONG</w:t>
            </w:r>
          </w:p>
        </w:tc>
        <w:tc>
          <w:tcPr>
            <w:tcW w:w="135" w:type="pct"/>
            <w:tcBorders>
              <w:top w:val="nil"/>
              <w:left w:val="nil"/>
              <w:bottom w:val="nil"/>
              <w:right w:val="nil"/>
            </w:tcBorders>
            <w:noWrap/>
            <w:vAlign w:val="center"/>
            <w:hideMark/>
          </w:tcPr>
          <w:p w14:paraId="35EEC84A"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24869CD8" w14:textId="77777777" w:rsidR="00336C0C" w:rsidRPr="00336C0C" w:rsidRDefault="00336C0C" w:rsidP="00381595">
            <w:r w:rsidRPr="00336C0C">
              <w:t>Organisation Non Gouvernementale</w:t>
            </w:r>
          </w:p>
        </w:tc>
      </w:tr>
      <w:tr w:rsidR="00336C0C" w:rsidRPr="00336C0C" w14:paraId="5AD59447" w14:textId="77777777" w:rsidTr="00443F29">
        <w:trPr>
          <w:trHeight w:val="310"/>
        </w:trPr>
        <w:tc>
          <w:tcPr>
            <w:tcW w:w="763" w:type="pct"/>
            <w:tcBorders>
              <w:top w:val="nil"/>
              <w:left w:val="nil"/>
              <w:bottom w:val="nil"/>
              <w:right w:val="nil"/>
            </w:tcBorders>
            <w:noWrap/>
            <w:vAlign w:val="center"/>
            <w:hideMark/>
          </w:tcPr>
          <w:p w14:paraId="226ACB1E" w14:textId="77777777" w:rsidR="00336C0C" w:rsidRPr="00336C0C" w:rsidRDefault="00336C0C" w:rsidP="00381595">
            <w:r w:rsidRPr="00336C0C">
              <w:t xml:space="preserve">OSC </w:t>
            </w:r>
          </w:p>
        </w:tc>
        <w:tc>
          <w:tcPr>
            <w:tcW w:w="135" w:type="pct"/>
            <w:tcBorders>
              <w:top w:val="nil"/>
              <w:left w:val="nil"/>
              <w:bottom w:val="nil"/>
              <w:right w:val="nil"/>
            </w:tcBorders>
            <w:noWrap/>
            <w:vAlign w:val="center"/>
            <w:hideMark/>
          </w:tcPr>
          <w:p w14:paraId="75FEFA5D"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1D7B207" w14:textId="77777777" w:rsidR="00336C0C" w:rsidRPr="00336C0C" w:rsidRDefault="00336C0C" w:rsidP="00381595">
            <w:r w:rsidRPr="00336C0C">
              <w:t xml:space="preserve"> Organisation de la Société Civile</w:t>
            </w:r>
          </w:p>
        </w:tc>
      </w:tr>
      <w:tr w:rsidR="00336C0C" w:rsidRPr="00336C0C" w14:paraId="7BB25BE4" w14:textId="77777777" w:rsidTr="00443F29">
        <w:trPr>
          <w:trHeight w:val="310"/>
        </w:trPr>
        <w:tc>
          <w:tcPr>
            <w:tcW w:w="763" w:type="pct"/>
            <w:tcBorders>
              <w:top w:val="nil"/>
              <w:left w:val="nil"/>
              <w:bottom w:val="nil"/>
              <w:right w:val="nil"/>
            </w:tcBorders>
            <w:noWrap/>
            <w:vAlign w:val="center"/>
            <w:hideMark/>
          </w:tcPr>
          <w:p w14:paraId="4EA64A8C" w14:textId="77777777" w:rsidR="00336C0C" w:rsidRPr="00336C0C" w:rsidRDefault="00336C0C" w:rsidP="00381595">
            <w:r w:rsidRPr="00336C0C">
              <w:t xml:space="preserve">PADSEM </w:t>
            </w:r>
          </w:p>
        </w:tc>
        <w:tc>
          <w:tcPr>
            <w:tcW w:w="135" w:type="pct"/>
            <w:tcBorders>
              <w:top w:val="nil"/>
              <w:left w:val="nil"/>
              <w:bottom w:val="nil"/>
              <w:right w:val="nil"/>
            </w:tcBorders>
            <w:noWrap/>
            <w:vAlign w:val="center"/>
            <w:hideMark/>
          </w:tcPr>
          <w:p w14:paraId="5C86C622"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396BE80F" w14:textId="77777777" w:rsidR="00336C0C" w:rsidRPr="00336C0C" w:rsidRDefault="00336C0C" w:rsidP="00381595">
            <w:r w:rsidRPr="00336C0C">
              <w:t xml:space="preserve"> Projet d’Appui au Développement du Secteur Minier</w:t>
            </w:r>
          </w:p>
        </w:tc>
      </w:tr>
      <w:tr w:rsidR="00336C0C" w:rsidRPr="00336C0C" w14:paraId="1FAAC354" w14:textId="77777777" w:rsidTr="00443F29">
        <w:trPr>
          <w:trHeight w:val="310"/>
        </w:trPr>
        <w:tc>
          <w:tcPr>
            <w:tcW w:w="763" w:type="pct"/>
            <w:tcBorders>
              <w:top w:val="nil"/>
              <w:left w:val="nil"/>
              <w:bottom w:val="nil"/>
              <w:right w:val="nil"/>
            </w:tcBorders>
            <w:noWrap/>
            <w:vAlign w:val="center"/>
            <w:hideMark/>
          </w:tcPr>
          <w:p w14:paraId="047C2EDF" w14:textId="77777777" w:rsidR="00336C0C" w:rsidRPr="00336C0C" w:rsidRDefault="00336C0C" w:rsidP="00381595">
            <w:r w:rsidRPr="00336C0C">
              <w:t xml:space="preserve">PARGFM </w:t>
            </w:r>
          </w:p>
        </w:tc>
        <w:tc>
          <w:tcPr>
            <w:tcW w:w="135" w:type="pct"/>
            <w:tcBorders>
              <w:top w:val="nil"/>
              <w:left w:val="nil"/>
              <w:bottom w:val="nil"/>
              <w:right w:val="nil"/>
            </w:tcBorders>
            <w:noWrap/>
            <w:vAlign w:val="center"/>
            <w:hideMark/>
          </w:tcPr>
          <w:p w14:paraId="2B1ECA00"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7382330" w14:textId="77777777" w:rsidR="00336C0C" w:rsidRPr="00336C0C" w:rsidRDefault="00336C0C" w:rsidP="00381595">
            <w:r w:rsidRPr="00336C0C">
              <w:t xml:space="preserve"> Projet d’Appui au Renforcement de la Gestion du Foncier et des Mines</w:t>
            </w:r>
          </w:p>
        </w:tc>
      </w:tr>
      <w:tr w:rsidR="00336C0C" w:rsidRPr="00336C0C" w14:paraId="201622B4" w14:textId="77777777" w:rsidTr="00443F29">
        <w:trPr>
          <w:trHeight w:val="310"/>
        </w:trPr>
        <w:tc>
          <w:tcPr>
            <w:tcW w:w="763" w:type="pct"/>
            <w:tcBorders>
              <w:top w:val="nil"/>
              <w:left w:val="nil"/>
              <w:bottom w:val="nil"/>
              <w:right w:val="nil"/>
            </w:tcBorders>
            <w:noWrap/>
            <w:vAlign w:val="center"/>
            <w:hideMark/>
          </w:tcPr>
          <w:p w14:paraId="75142DA7" w14:textId="77777777" w:rsidR="00336C0C" w:rsidRPr="00336C0C" w:rsidRDefault="00336C0C" w:rsidP="00381595">
            <w:r w:rsidRPr="00336C0C">
              <w:t xml:space="preserve">PBG </w:t>
            </w:r>
          </w:p>
        </w:tc>
        <w:tc>
          <w:tcPr>
            <w:tcW w:w="135" w:type="pct"/>
            <w:tcBorders>
              <w:top w:val="nil"/>
              <w:left w:val="nil"/>
              <w:bottom w:val="nil"/>
              <w:right w:val="nil"/>
            </w:tcBorders>
            <w:noWrap/>
            <w:vAlign w:val="center"/>
            <w:hideMark/>
          </w:tcPr>
          <w:p w14:paraId="22284C17"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7EFBE1E6" w14:textId="77777777" w:rsidR="00336C0C" w:rsidRPr="00336C0C" w:rsidRDefault="00336C0C" w:rsidP="00381595">
            <w:r w:rsidRPr="00336C0C">
              <w:t xml:space="preserve"> Partenariat Banque-Monde Gouvernement</w:t>
            </w:r>
          </w:p>
        </w:tc>
      </w:tr>
      <w:tr w:rsidR="00336C0C" w:rsidRPr="00336C0C" w14:paraId="341D4F8F" w14:textId="77777777" w:rsidTr="00443F29">
        <w:trPr>
          <w:trHeight w:val="310"/>
        </w:trPr>
        <w:tc>
          <w:tcPr>
            <w:tcW w:w="763" w:type="pct"/>
            <w:tcBorders>
              <w:top w:val="nil"/>
              <w:left w:val="nil"/>
              <w:bottom w:val="nil"/>
              <w:right w:val="nil"/>
            </w:tcBorders>
            <w:noWrap/>
            <w:vAlign w:val="center"/>
            <w:hideMark/>
          </w:tcPr>
          <w:p w14:paraId="0C3E0778" w14:textId="77777777" w:rsidR="00336C0C" w:rsidRPr="00336C0C" w:rsidRDefault="00336C0C" w:rsidP="00381595">
            <w:r w:rsidRPr="00336C0C">
              <w:t>PCGES</w:t>
            </w:r>
          </w:p>
        </w:tc>
        <w:tc>
          <w:tcPr>
            <w:tcW w:w="135" w:type="pct"/>
            <w:tcBorders>
              <w:top w:val="nil"/>
              <w:left w:val="nil"/>
              <w:bottom w:val="nil"/>
              <w:right w:val="nil"/>
            </w:tcBorders>
            <w:noWrap/>
            <w:vAlign w:val="center"/>
            <w:hideMark/>
          </w:tcPr>
          <w:p w14:paraId="42B14349"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256F264E" w14:textId="77777777" w:rsidR="00336C0C" w:rsidRPr="00336C0C" w:rsidRDefault="00336C0C" w:rsidP="00381595">
            <w:r w:rsidRPr="00336C0C">
              <w:t>Plan Cadre de Gestion Environnementale et Sociale</w:t>
            </w:r>
          </w:p>
        </w:tc>
      </w:tr>
      <w:tr w:rsidR="00336C0C" w:rsidRPr="00336C0C" w14:paraId="54A2A700" w14:textId="77777777" w:rsidTr="00443F29">
        <w:trPr>
          <w:trHeight w:val="280"/>
        </w:trPr>
        <w:tc>
          <w:tcPr>
            <w:tcW w:w="763" w:type="pct"/>
            <w:tcBorders>
              <w:top w:val="nil"/>
              <w:left w:val="nil"/>
              <w:bottom w:val="nil"/>
              <w:right w:val="nil"/>
            </w:tcBorders>
            <w:noWrap/>
            <w:vAlign w:val="bottom"/>
            <w:hideMark/>
          </w:tcPr>
          <w:p w14:paraId="6381F6E4" w14:textId="77777777" w:rsidR="00336C0C" w:rsidRPr="00336C0C" w:rsidRDefault="00336C0C" w:rsidP="00381595">
            <w:r w:rsidRPr="00336C0C">
              <w:t xml:space="preserve">PEES </w:t>
            </w:r>
          </w:p>
        </w:tc>
        <w:tc>
          <w:tcPr>
            <w:tcW w:w="135" w:type="pct"/>
            <w:tcBorders>
              <w:top w:val="nil"/>
              <w:left w:val="nil"/>
              <w:bottom w:val="nil"/>
              <w:right w:val="nil"/>
            </w:tcBorders>
            <w:noWrap/>
            <w:vAlign w:val="bottom"/>
            <w:hideMark/>
          </w:tcPr>
          <w:p w14:paraId="0BE96FC8"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1572152A" w14:textId="77777777" w:rsidR="00336C0C" w:rsidRPr="00336C0C" w:rsidRDefault="00336C0C" w:rsidP="00381595">
            <w:r w:rsidRPr="00336C0C">
              <w:t xml:space="preserve"> Plan d’Engagement Environnemental et Social </w:t>
            </w:r>
          </w:p>
        </w:tc>
      </w:tr>
      <w:tr w:rsidR="00336C0C" w:rsidRPr="00336C0C" w14:paraId="1FD4B5CB" w14:textId="77777777" w:rsidTr="00443F29">
        <w:trPr>
          <w:trHeight w:val="280"/>
        </w:trPr>
        <w:tc>
          <w:tcPr>
            <w:tcW w:w="763" w:type="pct"/>
            <w:tcBorders>
              <w:top w:val="nil"/>
              <w:left w:val="nil"/>
              <w:bottom w:val="nil"/>
              <w:right w:val="nil"/>
            </w:tcBorders>
            <w:noWrap/>
            <w:vAlign w:val="bottom"/>
            <w:hideMark/>
          </w:tcPr>
          <w:p w14:paraId="7EED946C" w14:textId="77777777" w:rsidR="00336C0C" w:rsidRPr="00336C0C" w:rsidRDefault="00336C0C" w:rsidP="00381595">
            <w:r w:rsidRPr="00336C0C">
              <w:t>PFNL</w:t>
            </w:r>
          </w:p>
        </w:tc>
        <w:tc>
          <w:tcPr>
            <w:tcW w:w="135" w:type="pct"/>
            <w:tcBorders>
              <w:top w:val="nil"/>
              <w:left w:val="nil"/>
              <w:bottom w:val="nil"/>
              <w:right w:val="nil"/>
            </w:tcBorders>
            <w:noWrap/>
            <w:vAlign w:val="bottom"/>
            <w:hideMark/>
          </w:tcPr>
          <w:p w14:paraId="7B63E2E0"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42039E17" w14:textId="77777777" w:rsidR="00336C0C" w:rsidRPr="00336C0C" w:rsidRDefault="00336C0C" w:rsidP="00381595">
            <w:r w:rsidRPr="00336C0C">
              <w:t xml:space="preserve"> Produits Forestiers Non Ligneux</w:t>
            </w:r>
          </w:p>
        </w:tc>
      </w:tr>
      <w:tr w:rsidR="00336C0C" w:rsidRPr="00336C0C" w14:paraId="7E14493A" w14:textId="77777777" w:rsidTr="00443F29">
        <w:trPr>
          <w:trHeight w:val="280"/>
        </w:trPr>
        <w:tc>
          <w:tcPr>
            <w:tcW w:w="763" w:type="pct"/>
            <w:tcBorders>
              <w:top w:val="nil"/>
              <w:left w:val="nil"/>
              <w:bottom w:val="nil"/>
              <w:right w:val="nil"/>
            </w:tcBorders>
            <w:noWrap/>
            <w:vAlign w:val="bottom"/>
            <w:hideMark/>
          </w:tcPr>
          <w:p w14:paraId="3E4EF3A1" w14:textId="77777777" w:rsidR="00336C0C" w:rsidRPr="00336C0C" w:rsidRDefault="00336C0C" w:rsidP="00381595">
            <w:r w:rsidRPr="00336C0C">
              <w:t xml:space="preserve">PIB </w:t>
            </w:r>
          </w:p>
        </w:tc>
        <w:tc>
          <w:tcPr>
            <w:tcW w:w="135" w:type="pct"/>
            <w:tcBorders>
              <w:top w:val="nil"/>
              <w:left w:val="nil"/>
              <w:bottom w:val="nil"/>
              <w:right w:val="nil"/>
            </w:tcBorders>
            <w:noWrap/>
            <w:vAlign w:val="bottom"/>
            <w:hideMark/>
          </w:tcPr>
          <w:p w14:paraId="75E53AE1"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7610D04E" w14:textId="77777777" w:rsidR="00336C0C" w:rsidRPr="00336C0C" w:rsidRDefault="00336C0C" w:rsidP="00381595">
            <w:r w:rsidRPr="00336C0C">
              <w:t xml:space="preserve"> Produit Intérieur Brut</w:t>
            </w:r>
          </w:p>
        </w:tc>
      </w:tr>
      <w:tr w:rsidR="00336C0C" w:rsidRPr="00336C0C" w14:paraId="6D8BB621" w14:textId="77777777" w:rsidTr="00443F29">
        <w:trPr>
          <w:trHeight w:val="280"/>
        </w:trPr>
        <w:tc>
          <w:tcPr>
            <w:tcW w:w="763" w:type="pct"/>
            <w:tcBorders>
              <w:top w:val="nil"/>
              <w:left w:val="nil"/>
              <w:bottom w:val="nil"/>
              <w:right w:val="nil"/>
            </w:tcBorders>
            <w:noWrap/>
            <w:vAlign w:val="bottom"/>
            <w:hideMark/>
          </w:tcPr>
          <w:p w14:paraId="6B4A30E0" w14:textId="77777777" w:rsidR="00336C0C" w:rsidRPr="00336C0C" w:rsidRDefault="00336C0C" w:rsidP="00381595">
            <w:r w:rsidRPr="00336C0C">
              <w:t xml:space="preserve">PPP </w:t>
            </w:r>
          </w:p>
        </w:tc>
        <w:tc>
          <w:tcPr>
            <w:tcW w:w="135" w:type="pct"/>
            <w:tcBorders>
              <w:top w:val="nil"/>
              <w:left w:val="nil"/>
              <w:bottom w:val="nil"/>
              <w:right w:val="nil"/>
            </w:tcBorders>
            <w:noWrap/>
            <w:vAlign w:val="bottom"/>
            <w:hideMark/>
          </w:tcPr>
          <w:p w14:paraId="1841F67E"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3599EFA7" w14:textId="77777777" w:rsidR="00336C0C" w:rsidRPr="00336C0C" w:rsidRDefault="00336C0C" w:rsidP="00381595">
            <w:r w:rsidRPr="00336C0C">
              <w:t xml:space="preserve"> Politiques, plans et les programmes</w:t>
            </w:r>
          </w:p>
        </w:tc>
      </w:tr>
      <w:tr w:rsidR="00336C0C" w:rsidRPr="00336C0C" w14:paraId="7C1F05A2" w14:textId="77777777" w:rsidTr="00443F29">
        <w:trPr>
          <w:trHeight w:val="310"/>
        </w:trPr>
        <w:tc>
          <w:tcPr>
            <w:tcW w:w="763" w:type="pct"/>
            <w:tcBorders>
              <w:top w:val="nil"/>
              <w:left w:val="nil"/>
              <w:bottom w:val="nil"/>
              <w:right w:val="nil"/>
            </w:tcBorders>
            <w:noWrap/>
            <w:vAlign w:val="center"/>
            <w:hideMark/>
          </w:tcPr>
          <w:p w14:paraId="23D6EF60" w14:textId="77777777" w:rsidR="00336C0C" w:rsidRPr="00336C0C" w:rsidRDefault="00336C0C" w:rsidP="00381595">
            <w:r w:rsidRPr="00336C0C">
              <w:t xml:space="preserve">SADC </w:t>
            </w:r>
          </w:p>
        </w:tc>
        <w:tc>
          <w:tcPr>
            <w:tcW w:w="135" w:type="pct"/>
            <w:tcBorders>
              <w:top w:val="nil"/>
              <w:left w:val="nil"/>
              <w:bottom w:val="nil"/>
              <w:right w:val="nil"/>
            </w:tcBorders>
            <w:noWrap/>
            <w:vAlign w:val="center"/>
            <w:hideMark/>
          </w:tcPr>
          <w:p w14:paraId="07A9F232"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1DBD241C" w14:textId="77777777" w:rsidR="00336C0C" w:rsidRPr="00336C0C" w:rsidRDefault="00336C0C" w:rsidP="00381595">
            <w:r w:rsidRPr="00336C0C">
              <w:t xml:space="preserve"> Communauté de Développement de l'Afrique Australe</w:t>
            </w:r>
          </w:p>
        </w:tc>
      </w:tr>
      <w:tr w:rsidR="00336C0C" w:rsidRPr="00336C0C" w14:paraId="04E3580C" w14:textId="77777777" w:rsidTr="00443F29">
        <w:trPr>
          <w:trHeight w:val="280"/>
        </w:trPr>
        <w:tc>
          <w:tcPr>
            <w:tcW w:w="763" w:type="pct"/>
            <w:tcBorders>
              <w:top w:val="nil"/>
              <w:left w:val="nil"/>
              <w:bottom w:val="nil"/>
              <w:right w:val="nil"/>
            </w:tcBorders>
            <w:noWrap/>
            <w:vAlign w:val="bottom"/>
            <w:hideMark/>
          </w:tcPr>
          <w:p w14:paraId="4D281249" w14:textId="77777777" w:rsidR="00336C0C" w:rsidRPr="00336C0C" w:rsidRDefault="00336C0C" w:rsidP="00381595">
            <w:r w:rsidRPr="00336C0C">
              <w:t xml:space="preserve">SIG </w:t>
            </w:r>
          </w:p>
        </w:tc>
        <w:tc>
          <w:tcPr>
            <w:tcW w:w="135" w:type="pct"/>
            <w:tcBorders>
              <w:top w:val="nil"/>
              <w:left w:val="nil"/>
              <w:bottom w:val="nil"/>
              <w:right w:val="nil"/>
            </w:tcBorders>
            <w:noWrap/>
            <w:vAlign w:val="bottom"/>
            <w:hideMark/>
          </w:tcPr>
          <w:p w14:paraId="15524CDE" w14:textId="77777777" w:rsidR="00336C0C" w:rsidRPr="00336C0C" w:rsidRDefault="00336C0C" w:rsidP="00381595">
            <w:r w:rsidRPr="00336C0C">
              <w:t>:</w:t>
            </w:r>
          </w:p>
        </w:tc>
        <w:tc>
          <w:tcPr>
            <w:tcW w:w="4101" w:type="pct"/>
            <w:tcBorders>
              <w:top w:val="nil"/>
              <w:left w:val="nil"/>
              <w:bottom w:val="nil"/>
              <w:right w:val="nil"/>
            </w:tcBorders>
            <w:noWrap/>
            <w:vAlign w:val="bottom"/>
            <w:hideMark/>
          </w:tcPr>
          <w:p w14:paraId="115BAC08" w14:textId="77777777" w:rsidR="00336C0C" w:rsidRPr="00336C0C" w:rsidRDefault="00336C0C" w:rsidP="00381595">
            <w:r w:rsidRPr="00336C0C">
              <w:t xml:space="preserve"> Système d’Information Géographique</w:t>
            </w:r>
          </w:p>
        </w:tc>
      </w:tr>
      <w:tr w:rsidR="00336C0C" w:rsidRPr="00336C0C" w14:paraId="3518F5EF" w14:textId="77777777" w:rsidTr="00443F29">
        <w:trPr>
          <w:trHeight w:val="310"/>
        </w:trPr>
        <w:tc>
          <w:tcPr>
            <w:tcW w:w="763" w:type="pct"/>
            <w:tcBorders>
              <w:top w:val="nil"/>
              <w:left w:val="nil"/>
              <w:bottom w:val="nil"/>
              <w:right w:val="nil"/>
            </w:tcBorders>
            <w:noWrap/>
            <w:vAlign w:val="center"/>
            <w:hideMark/>
          </w:tcPr>
          <w:p w14:paraId="20B56D1F" w14:textId="77777777" w:rsidR="00336C0C" w:rsidRPr="00336C0C" w:rsidRDefault="00336C0C" w:rsidP="00381595">
            <w:r w:rsidRPr="00336C0C">
              <w:t xml:space="preserve">SONASP </w:t>
            </w:r>
          </w:p>
        </w:tc>
        <w:tc>
          <w:tcPr>
            <w:tcW w:w="135" w:type="pct"/>
            <w:tcBorders>
              <w:top w:val="nil"/>
              <w:left w:val="nil"/>
              <w:bottom w:val="nil"/>
              <w:right w:val="nil"/>
            </w:tcBorders>
            <w:noWrap/>
            <w:vAlign w:val="center"/>
            <w:hideMark/>
          </w:tcPr>
          <w:p w14:paraId="6B2810E8"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7B1D7B87" w14:textId="77777777" w:rsidR="00336C0C" w:rsidRPr="00336C0C" w:rsidRDefault="00336C0C" w:rsidP="00381595">
            <w:r w:rsidRPr="00336C0C">
              <w:t xml:space="preserve"> Société Nationale des Substances Précieuses</w:t>
            </w:r>
          </w:p>
        </w:tc>
      </w:tr>
      <w:tr w:rsidR="00336C0C" w:rsidRPr="00336C0C" w14:paraId="5C9A72E5" w14:textId="77777777" w:rsidTr="00443F29">
        <w:trPr>
          <w:trHeight w:val="310"/>
        </w:trPr>
        <w:tc>
          <w:tcPr>
            <w:tcW w:w="763" w:type="pct"/>
            <w:tcBorders>
              <w:top w:val="nil"/>
              <w:left w:val="nil"/>
              <w:bottom w:val="nil"/>
              <w:right w:val="nil"/>
            </w:tcBorders>
            <w:noWrap/>
            <w:vAlign w:val="center"/>
            <w:hideMark/>
          </w:tcPr>
          <w:p w14:paraId="199FB076" w14:textId="77777777" w:rsidR="00336C0C" w:rsidRPr="00336C0C" w:rsidRDefault="00336C0C" w:rsidP="00381595">
            <w:r w:rsidRPr="00336C0C">
              <w:t>SP/CNM -FMDL</w:t>
            </w:r>
          </w:p>
        </w:tc>
        <w:tc>
          <w:tcPr>
            <w:tcW w:w="135" w:type="pct"/>
            <w:tcBorders>
              <w:top w:val="nil"/>
              <w:left w:val="nil"/>
              <w:bottom w:val="nil"/>
              <w:right w:val="nil"/>
            </w:tcBorders>
            <w:noWrap/>
            <w:vAlign w:val="center"/>
            <w:hideMark/>
          </w:tcPr>
          <w:p w14:paraId="1E416228"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4D5F505A" w14:textId="77777777" w:rsidR="00336C0C" w:rsidRPr="00336C0C" w:rsidRDefault="00336C0C" w:rsidP="00381595">
            <w:r w:rsidRPr="00336C0C">
              <w:t>Secrétariat Permanent de la Commission Nationale des Mines et du Fonds Minier de Développement Local</w:t>
            </w:r>
          </w:p>
        </w:tc>
      </w:tr>
      <w:tr w:rsidR="00336C0C" w:rsidRPr="00336C0C" w14:paraId="0CEDF36F" w14:textId="77777777" w:rsidTr="00443F29">
        <w:trPr>
          <w:trHeight w:val="310"/>
        </w:trPr>
        <w:tc>
          <w:tcPr>
            <w:tcW w:w="763" w:type="pct"/>
            <w:tcBorders>
              <w:top w:val="nil"/>
              <w:left w:val="nil"/>
              <w:bottom w:val="nil"/>
              <w:right w:val="nil"/>
            </w:tcBorders>
            <w:noWrap/>
            <w:vAlign w:val="center"/>
            <w:hideMark/>
          </w:tcPr>
          <w:p w14:paraId="2C36B21B" w14:textId="77777777" w:rsidR="00336C0C" w:rsidRPr="00336C0C" w:rsidRDefault="00336C0C" w:rsidP="00381595">
            <w:r w:rsidRPr="00336C0C">
              <w:t xml:space="preserve">ST/CLPI </w:t>
            </w:r>
          </w:p>
        </w:tc>
        <w:tc>
          <w:tcPr>
            <w:tcW w:w="135" w:type="pct"/>
            <w:tcBorders>
              <w:top w:val="nil"/>
              <w:left w:val="nil"/>
              <w:bottom w:val="nil"/>
              <w:right w:val="nil"/>
            </w:tcBorders>
            <w:noWrap/>
            <w:vAlign w:val="center"/>
            <w:hideMark/>
          </w:tcPr>
          <w:p w14:paraId="495B7366" w14:textId="77777777" w:rsidR="00336C0C" w:rsidRPr="00336C0C" w:rsidRDefault="00336C0C" w:rsidP="00381595">
            <w:r w:rsidRPr="00336C0C">
              <w:t>:</w:t>
            </w:r>
          </w:p>
        </w:tc>
        <w:tc>
          <w:tcPr>
            <w:tcW w:w="4101" w:type="pct"/>
            <w:tcBorders>
              <w:top w:val="nil"/>
              <w:left w:val="nil"/>
              <w:bottom w:val="nil"/>
              <w:right w:val="nil"/>
            </w:tcBorders>
            <w:noWrap/>
            <w:vAlign w:val="center"/>
            <w:hideMark/>
          </w:tcPr>
          <w:p w14:paraId="5466F5BB" w14:textId="77777777" w:rsidR="00336C0C" w:rsidRPr="00336C0C" w:rsidRDefault="00336C0C" w:rsidP="00381595">
            <w:r w:rsidRPr="00336C0C">
              <w:t xml:space="preserve"> Secrétariat Technique du Contenu Local et de la Promotion des Investissements</w:t>
            </w:r>
          </w:p>
        </w:tc>
      </w:tr>
    </w:tbl>
    <w:p w14:paraId="1A23656E" w14:textId="77777777" w:rsidR="00336C0C" w:rsidRDefault="00336C0C" w:rsidP="00381595"/>
    <w:p w14:paraId="50F33693" w14:textId="77777777" w:rsidR="00336C0C" w:rsidRDefault="00336C0C" w:rsidP="00381595">
      <w:pPr>
        <w:sectPr w:rsidR="00336C0C" w:rsidSect="00287C03">
          <w:pgSz w:w="11906" w:h="16838"/>
          <w:pgMar w:top="1417" w:right="1417" w:bottom="1417" w:left="1417" w:header="708" w:footer="708" w:gutter="0"/>
          <w:pgNumType w:fmt="lowerRoman"/>
          <w:cols w:space="708"/>
          <w:docGrid w:linePitch="360"/>
        </w:sectPr>
      </w:pPr>
    </w:p>
    <w:p w14:paraId="5C562DAF" w14:textId="6C245F5C" w:rsidR="00807C3E" w:rsidRPr="00F30BB4" w:rsidRDefault="00807C3E" w:rsidP="00381595">
      <w:pPr>
        <w:pStyle w:val="Titre1"/>
        <w:numPr>
          <w:ilvl w:val="0"/>
          <w:numId w:val="0"/>
        </w:numPr>
        <w:ind w:left="432"/>
        <w:rPr>
          <w:b w:val="0"/>
        </w:rPr>
      </w:pPr>
      <w:bookmarkStart w:id="1" w:name="_Toc218618151"/>
      <w:r w:rsidRPr="00F30BB4">
        <w:lastRenderedPageBreak/>
        <w:t>Liste des tableaux</w:t>
      </w:r>
      <w:bookmarkEnd w:id="1"/>
    </w:p>
    <w:p w14:paraId="05A36FC0" w14:textId="54A3F95C" w:rsidR="00FD4C69" w:rsidRDefault="00807C3E">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r>
        <w:fldChar w:fldCharType="begin"/>
      </w:r>
      <w:r>
        <w:instrText xml:space="preserve"> TOC \h \z \c "Tableau" </w:instrText>
      </w:r>
      <w:r>
        <w:fldChar w:fldCharType="separate"/>
      </w:r>
      <w:hyperlink w:anchor="_Toc218618115" w:history="1">
        <w:r w:rsidR="00FD4C69" w:rsidRPr="00F656D5">
          <w:rPr>
            <w:rStyle w:val="Lienhypertexte"/>
            <w:noProof/>
          </w:rPr>
          <w:t>Tableau 1 : Liste des exploitations industrielles de substance de mines touchées</w:t>
        </w:r>
        <w:r w:rsidR="00FD4C69">
          <w:rPr>
            <w:noProof/>
            <w:webHidden/>
          </w:rPr>
          <w:tab/>
        </w:r>
        <w:r w:rsidR="00FD4C69">
          <w:rPr>
            <w:noProof/>
            <w:webHidden/>
          </w:rPr>
          <w:fldChar w:fldCharType="begin"/>
        </w:r>
        <w:r w:rsidR="00FD4C69">
          <w:rPr>
            <w:noProof/>
            <w:webHidden/>
          </w:rPr>
          <w:instrText xml:space="preserve"> PAGEREF _Toc218618115 \h </w:instrText>
        </w:r>
        <w:r w:rsidR="00FD4C69">
          <w:rPr>
            <w:noProof/>
            <w:webHidden/>
          </w:rPr>
        </w:r>
        <w:r w:rsidR="00FD4C69">
          <w:rPr>
            <w:noProof/>
            <w:webHidden/>
          </w:rPr>
          <w:fldChar w:fldCharType="separate"/>
        </w:r>
        <w:r w:rsidR="00FD4C69">
          <w:rPr>
            <w:noProof/>
            <w:webHidden/>
          </w:rPr>
          <w:t>8</w:t>
        </w:r>
        <w:r w:rsidR="00FD4C69">
          <w:rPr>
            <w:noProof/>
            <w:webHidden/>
          </w:rPr>
          <w:fldChar w:fldCharType="end"/>
        </w:r>
      </w:hyperlink>
    </w:p>
    <w:p w14:paraId="6A02DC1C" w14:textId="32DCF043"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6" w:history="1">
        <w:r w:rsidRPr="00F656D5">
          <w:rPr>
            <w:rStyle w:val="Lienhypertexte"/>
            <w:noProof/>
          </w:rPr>
          <w:t>Tableau 2 : Liste des exploitations semi-mécanisées de substance de mines touchées</w:t>
        </w:r>
        <w:r>
          <w:rPr>
            <w:noProof/>
            <w:webHidden/>
          </w:rPr>
          <w:tab/>
        </w:r>
        <w:r>
          <w:rPr>
            <w:noProof/>
            <w:webHidden/>
          </w:rPr>
          <w:fldChar w:fldCharType="begin"/>
        </w:r>
        <w:r>
          <w:rPr>
            <w:noProof/>
            <w:webHidden/>
          </w:rPr>
          <w:instrText xml:space="preserve"> PAGEREF _Toc218618116 \h </w:instrText>
        </w:r>
        <w:r>
          <w:rPr>
            <w:noProof/>
            <w:webHidden/>
          </w:rPr>
        </w:r>
        <w:r>
          <w:rPr>
            <w:noProof/>
            <w:webHidden/>
          </w:rPr>
          <w:fldChar w:fldCharType="separate"/>
        </w:r>
        <w:r>
          <w:rPr>
            <w:noProof/>
            <w:webHidden/>
          </w:rPr>
          <w:t>8</w:t>
        </w:r>
        <w:r>
          <w:rPr>
            <w:noProof/>
            <w:webHidden/>
          </w:rPr>
          <w:fldChar w:fldCharType="end"/>
        </w:r>
      </w:hyperlink>
    </w:p>
    <w:p w14:paraId="0AC30354" w14:textId="742A22C9"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7" w:history="1">
        <w:r w:rsidRPr="00F656D5">
          <w:rPr>
            <w:rStyle w:val="Lienhypertexte"/>
            <w:noProof/>
          </w:rPr>
          <w:t>Tableau 3 : Liste des exploitations artisanales de substance de mines touchées</w:t>
        </w:r>
        <w:r>
          <w:rPr>
            <w:noProof/>
            <w:webHidden/>
          </w:rPr>
          <w:tab/>
        </w:r>
        <w:r>
          <w:rPr>
            <w:noProof/>
            <w:webHidden/>
          </w:rPr>
          <w:fldChar w:fldCharType="begin"/>
        </w:r>
        <w:r>
          <w:rPr>
            <w:noProof/>
            <w:webHidden/>
          </w:rPr>
          <w:instrText xml:space="preserve"> PAGEREF _Toc218618117 \h </w:instrText>
        </w:r>
        <w:r>
          <w:rPr>
            <w:noProof/>
            <w:webHidden/>
          </w:rPr>
        </w:r>
        <w:r>
          <w:rPr>
            <w:noProof/>
            <w:webHidden/>
          </w:rPr>
          <w:fldChar w:fldCharType="separate"/>
        </w:r>
        <w:r>
          <w:rPr>
            <w:noProof/>
            <w:webHidden/>
          </w:rPr>
          <w:t>9</w:t>
        </w:r>
        <w:r>
          <w:rPr>
            <w:noProof/>
            <w:webHidden/>
          </w:rPr>
          <w:fldChar w:fldCharType="end"/>
        </w:r>
      </w:hyperlink>
    </w:p>
    <w:p w14:paraId="7663693B" w14:textId="0E5D3352"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8" w:history="1">
        <w:r w:rsidRPr="00F656D5">
          <w:rPr>
            <w:rStyle w:val="Lienhypertexte"/>
            <w:noProof/>
          </w:rPr>
          <w:t>Tableau 4 : Liste des sites d’exploitation de substances de carrières touchées</w:t>
        </w:r>
        <w:r>
          <w:rPr>
            <w:noProof/>
            <w:webHidden/>
          </w:rPr>
          <w:tab/>
        </w:r>
        <w:r>
          <w:rPr>
            <w:noProof/>
            <w:webHidden/>
          </w:rPr>
          <w:fldChar w:fldCharType="begin"/>
        </w:r>
        <w:r>
          <w:rPr>
            <w:noProof/>
            <w:webHidden/>
          </w:rPr>
          <w:instrText xml:space="preserve"> PAGEREF _Toc218618118 \h </w:instrText>
        </w:r>
        <w:r>
          <w:rPr>
            <w:noProof/>
            <w:webHidden/>
          </w:rPr>
        </w:r>
        <w:r>
          <w:rPr>
            <w:noProof/>
            <w:webHidden/>
          </w:rPr>
          <w:fldChar w:fldCharType="separate"/>
        </w:r>
        <w:r>
          <w:rPr>
            <w:noProof/>
            <w:webHidden/>
          </w:rPr>
          <w:t>9</w:t>
        </w:r>
        <w:r>
          <w:rPr>
            <w:noProof/>
            <w:webHidden/>
          </w:rPr>
          <w:fldChar w:fldCharType="end"/>
        </w:r>
      </w:hyperlink>
    </w:p>
    <w:p w14:paraId="5EC8F3B8" w14:textId="4EFF6EAC"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9" w:history="1">
        <w:r w:rsidRPr="00F656D5">
          <w:rPr>
            <w:rStyle w:val="Lienhypertexte"/>
            <w:noProof/>
          </w:rPr>
          <w:t>Tableau 5 : Focus Group et entretiens individuels réalisés</w:t>
        </w:r>
        <w:r>
          <w:rPr>
            <w:noProof/>
            <w:webHidden/>
          </w:rPr>
          <w:tab/>
        </w:r>
        <w:r>
          <w:rPr>
            <w:noProof/>
            <w:webHidden/>
          </w:rPr>
          <w:fldChar w:fldCharType="begin"/>
        </w:r>
        <w:r>
          <w:rPr>
            <w:noProof/>
            <w:webHidden/>
          </w:rPr>
          <w:instrText xml:space="preserve"> PAGEREF _Toc218618119 \h </w:instrText>
        </w:r>
        <w:r>
          <w:rPr>
            <w:noProof/>
            <w:webHidden/>
          </w:rPr>
        </w:r>
        <w:r>
          <w:rPr>
            <w:noProof/>
            <w:webHidden/>
          </w:rPr>
          <w:fldChar w:fldCharType="separate"/>
        </w:r>
        <w:r>
          <w:rPr>
            <w:noProof/>
            <w:webHidden/>
          </w:rPr>
          <w:t>10</w:t>
        </w:r>
        <w:r>
          <w:rPr>
            <w:noProof/>
            <w:webHidden/>
          </w:rPr>
          <w:fldChar w:fldCharType="end"/>
        </w:r>
      </w:hyperlink>
    </w:p>
    <w:p w14:paraId="5E3ABA46" w14:textId="60B31F2D"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0" w:history="1">
        <w:r w:rsidRPr="00F656D5">
          <w:rPr>
            <w:rStyle w:val="Lienhypertexte"/>
            <w:noProof/>
          </w:rPr>
          <w:t>Tableau 6 : liste des structures centrales consultées</w:t>
        </w:r>
        <w:r>
          <w:rPr>
            <w:noProof/>
            <w:webHidden/>
          </w:rPr>
          <w:tab/>
        </w:r>
        <w:r>
          <w:rPr>
            <w:noProof/>
            <w:webHidden/>
          </w:rPr>
          <w:fldChar w:fldCharType="begin"/>
        </w:r>
        <w:r>
          <w:rPr>
            <w:noProof/>
            <w:webHidden/>
          </w:rPr>
          <w:instrText xml:space="preserve"> PAGEREF _Toc218618120 \h </w:instrText>
        </w:r>
        <w:r>
          <w:rPr>
            <w:noProof/>
            <w:webHidden/>
          </w:rPr>
        </w:r>
        <w:r>
          <w:rPr>
            <w:noProof/>
            <w:webHidden/>
          </w:rPr>
          <w:fldChar w:fldCharType="separate"/>
        </w:r>
        <w:r>
          <w:rPr>
            <w:noProof/>
            <w:webHidden/>
          </w:rPr>
          <w:t>11</w:t>
        </w:r>
        <w:r>
          <w:rPr>
            <w:noProof/>
            <w:webHidden/>
          </w:rPr>
          <w:fldChar w:fldCharType="end"/>
        </w:r>
      </w:hyperlink>
    </w:p>
    <w:p w14:paraId="0E0906DE" w14:textId="27E0943D"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1" w:history="1">
        <w:r w:rsidRPr="00F656D5">
          <w:rPr>
            <w:rStyle w:val="Lienhypertexte"/>
            <w:noProof/>
          </w:rPr>
          <w:t>Tableau 7 : Permis d’exploitation industrielle valides</w:t>
        </w:r>
        <w:r>
          <w:rPr>
            <w:noProof/>
            <w:webHidden/>
          </w:rPr>
          <w:tab/>
        </w:r>
        <w:r>
          <w:rPr>
            <w:noProof/>
            <w:webHidden/>
          </w:rPr>
          <w:fldChar w:fldCharType="begin"/>
        </w:r>
        <w:r>
          <w:rPr>
            <w:noProof/>
            <w:webHidden/>
          </w:rPr>
          <w:instrText xml:space="preserve"> PAGEREF _Toc218618121 \h </w:instrText>
        </w:r>
        <w:r>
          <w:rPr>
            <w:noProof/>
            <w:webHidden/>
          </w:rPr>
        </w:r>
        <w:r>
          <w:rPr>
            <w:noProof/>
            <w:webHidden/>
          </w:rPr>
          <w:fldChar w:fldCharType="separate"/>
        </w:r>
        <w:r>
          <w:rPr>
            <w:noProof/>
            <w:webHidden/>
          </w:rPr>
          <w:t>16</w:t>
        </w:r>
        <w:r>
          <w:rPr>
            <w:noProof/>
            <w:webHidden/>
          </w:rPr>
          <w:fldChar w:fldCharType="end"/>
        </w:r>
      </w:hyperlink>
    </w:p>
    <w:p w14:paraId="0B593AA8" w14:textId="39966261"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2" w:history="1">
        <w:r w:rsidRPr="00F656D5">
          <w:rPr>
            <w:rStyle w:val="Lienhypertexte"/>
            <w:noProof/>
          </w:rPr>
          <w:t>Tableau 8 : Mines industrielles en production</w:t>
        </w:r>
        <w:r>
          <w:rPr>
            <w:noProof/>
            <w:webHidden/>
          </w:rPr>
          <w:tab/>
        </w:r>
        <w:r>
          <w:rPr>
            <w:noProof/>
            <w:webHidden/>
          </w:rPr>
          <w:fldChar w:fldCharType="begin"/>
        </w:r>
        <w:r>
          <w:rPr>
            <w:noProof/>
            <w:webHidden/>
          </w:rPr>
          <w:instrText xml:space="preserve"> PAGEREF _Toc218618122 \h </w:instrText>
        </w:r>
        <w:r>
          <w:rPr>
            <w:noProof/>
            <w:webHidden/>
          </w:rPr>
        </w:r>
        <w:r>
          <w:rPr>
            <w:noProof/>
            <w:webHidden/>
          </w:rPr>
          <w:fldChar w:fldCharType="separate"/>
        </w:r>
        <w:r>
          <w:rPr>
            <w:noProof/>
            <w:webHidden/>
          </w:rPr>
          <w:t>17</w:t>
        </w:r>
        <w:r>
          <w:rPr>
            <w:noProof/>
            <w:webHidden/>
          </w:rPr>
          <w:fldChar w:fldCharType="end"/>
        </w:r>
      </w:hyperlink>
    </w:p>
    <w:p w14:paraId="792C07DC" w14:textId="5CDA5FB3"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3" w:history="1">
        <w:r w:rsidRPr="00F656D5">
          <w:rPr>
            <w:rStyle w:val="Lienhypertexte"/>
            <w:noProof/>
          </w:rPr>
          <w:t>Tableau 9 : Mines industrielles en arrêt</w:t>
        </w:r>
        <w:r>
          <w:rPr>
            <w:noProof/>
            <w:webHidden/>
          </w:rPr>
          <w:tab/>
        </w:r>
        <w:r>
          <w:rPr>
            <w:noProof/>
            <w:webHidden/>
          </w:rPr>
          <w:fldChar w:fldCharType="begin"/>
        </w:r>
        <w:r>
          <w:rPr>
            <w:noProof/>
            <w:webHidden/>
          </w:rPr>
          <w:instrText xml:space="preserve"> PAGEREF _Toc218618123 \h </w:instrText>
        </w:r>
        <w:r>
          <w:rPr>
            <w:noProof/>
            <w:webHidden/>
          </w:rPr>
        </w:r>
        <w:r>
          <w:rPr>
            <w:noProof/>
            <w:webHidden/>
          </w:rPr>
          <w:fldChar w:fldCharType="separate"/>
        </w:r>
        <w:r>
          <w:rPr>
            <w:noProof/>
            <w:webHidden/>
          </w:rPr>
          <w:t>18</w:t>
        </w:r>
        <w:r>
          <w:rPr>
            <w:noProof/>
            <w:webHidden/>
          </w:rPr>
          <w:fldChar w:fldCharType="end"/>
        </w:r>
      </w:hyperlink>
    </w:p>
    <w:p w14:paraId="2936720B" w14:textId="5EC251C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4" w:history="1">
        <w:r w:rsidRPr="00F656D5">
          <w:rPr>
            <w:rStyle w:val="Lienhypertexte"/>
            <w:noProof/>
          </w:rPr>
          <w:t>Tableau 10 : Mines en arrêt de construction en 2023</w:t>
        </w:r>
        <w:r>
          <w:rPr>
            <w:noProof/>
            <w:webHidden/>
          </w:rPr>
          <w:tab/>
        </w:r>
        <w:r>
          <w:rPr>
            <w:noProof/>
            <w:webHidden/>
          </w:rPr>
          <w:fldChar w:fldCharType="begin"/>
        </w:r>
        <w:r>
          <w:rPr>
            <w:noProof/>
            <w:webHidden/>
          </w:rPr>
          <w:instrText xml:space="preserve"> PAGEREF _Toc218618124 \h </w:instrText>
        </w:r>
        <w:r>
          <w:rPr>
            <w:noProof/>
            <w:webHidden/>
          </w:rPr>
        </w:r>
        <w:r>
          <w:rPr>
            <w:noProof/>
            <w:webHidden/>
          </w:rPr>
          <w:fldChar w:fldCharType="separate"/>
        </w:r>
        <w:r>
          <w:rPr>
            <w:noProof/>
            <w:webHidden/>
          </w:rPr>
          <w:t>18</w:t>
        </w:r>
        <w:r>
          <w:rPr>
            <w:noProof/>
            <w:webHidden/>
          </w:rPr>
          <w:fldChar w:fldCharType="end"/>
        </w:r>
      </w:hyperlink>
    </w:p>
    <w:p w14:paraId="28C1D1DC" w14:textId="22BC9FD7"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5" w:history="1">
        <w:r w:rsidRPr="00F656D5">
          <w:rPr>
            <w:rStyle w:val="Lienhypertexte"/>
            <w:noProof/>
          </w:rPr>
          <w:t>Tableau 11 : Actifs miniers de l'Etat</w:t>
        </w:r>
        <w:r>
          <w:rPr>
            <w:noProof/>
            <w:webHidden/>
          </w:rPr>
          <w:tab/>
        </w:r>
        <w:r>
          <w:rPr>
            <w:noProof/>
            <w:webHidden/>
          </w:rPr>
          <w:fldChar w:fldCharType="begin"/>
        </w:r>
        <w:r>
          <w:rPr>
            <w:noProof/>
            <w:webHidden/>
          </w:rPr>
          <w:instrText xml:space="preserve"> PAGEREF _Toc218618125 \h </w:instrText>
        </w:r>
        <w:r>
          <w:rPr>
            <w:noProof/>
            <w:webHidden/>
          </w:rPr>
        </w:r>
        <w:r>
          <w:rPr>
            <w:noProof/>
            <w:webHidden/>
          </w:rPr>
          <w:fldChar w:fldCharType="separate"/>
        </w:r>
        <w:r>
          <w:rPr>
            <w:noProof/>
            <w:webHidden/>
          </w:rPr>
          <w:t>19</w:t>
        </w:r>
        <w:r>
          <w:rPr>
            <w:noProof/>
            <w:webHidden/>
          </w:rPr>
          <w:fldChar w:fldCharType="end"/>
        </w:r>
      </w:hyperlink>
    </w:p>
    <w:p w14:paraId="2E9CB1CD" w14:textId="5324DE80"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6" w:history="1">
        <w:r w:rsidRPr="00F656D5">
          <w:rPr>
            <w:rStyle w:val="Lienhypertexte"/>
            <w:noProof/>
          </w:rPr>
          <w:t>Tableau 12 : Permis d’exploitation semi-mécanisé valides</w:t>
        </w:r>
        <w:r>
          <w:rPr>
            <w:noProof/>
            <w:webHidden/>
          </w:rPr>
          <w:tab/>
        </w:r>
        <w:r>
          <w:rPr>
            <w:noProof/>
            <w:webHidden/>
          </w:rPr>
          <w:fldChar w:fldCharType="begin"/>
        </w:r>
        <w:r>
          <w:rPr>
            <w:noProof/>
            <w:webHidden/>
          </w:rPr>
          <w:instrText xml:space="preserve"> PAGEREF _Toc218618126 \h </w:instrText>
        </w:r>
        <w:r>
          <w:rPr>
            <w:noProof/>
            <w:webHidden/>
          </w:rPr>
        </w:r>
        <w:r>
          <w:rPr>
            <w:noProof/>
            <w:webHidden/>
          </w:rPr>
          <w:fldChar w:fldCharType="separate"/>
        </w:r>
        <w:r>
          <w:rPr>
            <w:noProof/>
            <w:webHidden/>
          </w:rPr>
          <w:t>20</w:t>
        </w:r>
        <w:r>
          <w:rPr>
            <w:noProof/>
            <w:webHidden/>
          </w:rPr>
          <w:fldChar w:fldCharType="end"/>
        </w:r>
      </w:hyperlink>
    </w:p>
    <w:p w14:paraId="4C5DC6E2" w14:textId="592C8C9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7" w:history="1">
        <w:r w:rsidRPr="00F656D5">
          <w:rPr>
            <w:rStyle w:val="Lienhypertexte"/>
            <w:noProof/>
          </w:rPr>
          <w:t>Tableau 13 : Autorisations d'exploitation artisanale des substances de mine valides</w:t>
        </w:r>
        <w:r>
          <w:rPr>
            <w:noProof/>
            <w:webHidden/>
          </w:rPr>
          <w:tab/>
        </w:r>
        <w:r>
          <w:rPr>
            <w:noProof/>
            <w:webHidden/>
          </w:rPr>
          <w:fldChar w:fldCharType="begin"/>
        </w:r>
        <w:r>
          <w:rPr>
            <w:noProof/>
            <w:webHidden/>
          </w:rPr>
          <w:instrText xml:space="preserve"> PAGEREF _Toc218618127 \h </w:instrText>
        </w:r>
        <w:r>
          <w:rPr>
            <w:noProof/>
            <w:webHidden/>
          </w:rPr>
        </w:r>
        <w:r>
          <w:rPr>
            <w:noProof/>
            <w:webHidden/>
          </w:rPr>
          <w:fldChar w:fldCharType="separate"/>
        </w:r>
        <w:r>
          <w:rPr>
            <w:noProof/>
            <w:webHidden/>
          </w:rPr>
          <w:t>21</w:t>
        </w:r>
        <w:r>
          <w:rPr>
            <w:noProof/>
            <w:webHidden/>
          </w:rPr>
          <w:fldChar w:fldCharType="end"/>
        </w:r>
      </w:hyperlink>
    </w:p>
    <w:p w14:paraId="44A3BBE5" w14:textId="452CE299"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8" w:history="1">
        <w:r w:rsidRPr="00F656D5">
          <w:rPr>
            <w:rStyle w:val="Lienhypertexte"/>
            <w:noProof/>
          </w:rPr>
          <w:t>Tableau 14 : Nombre d’autorisations d’exploitation artisanale d’or par région</w:t>
        </w:r>
        <w:r>
          <w:rPr>
            <w:noProof/>
            <w:webHidden/>
          </w:rPr>
          <w:tab/>
        </w:r>
        <w:r>
          <w:rPr>
            <w:noProof/>
            <w:webHidden/>
          </w:rPr>
          <w:fldChar w:fldCharType="begin"/>
        </w:r>
        <w:r>
          <w:rPr>
            <w:noProof/>
            <w:webHidden/>
          </w:rPr>
          <w:instrText xml:space="preserve"> PAGEREF _Toc218618128 \h </w:instrText>
        </w:r>
        <w:r>
          <w:rPr>
            <w:noProof/>
            <w:webHidden/>
          </w:rPr>
        </w:r>
        <w:r>
          <w:rPr>
            <w:noProof/>
            <w:webHidden/>
          </w:rPr>
          <w:fldChar w:fldCharType="separate"/>
        </w:r>
        <w:r>
          <w:rPr>
            <w:noProof/>
            <w:webHidden/>
          </w:rPr>
          <w:t>21</w:t>
        </w:r>
        <w:r>
          <w:rPr>
            <w:noProof/>
            <w:webHidden/>
          </w:rPr>
          <w:fldChar w:fldCharType="end"/>
        </w:r>
      </w:hyperlink>
    </w:p>
    <w:p w14:paraId="586C1A54" w14:textId="59A0A82E"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29" w:history="1">
        <w:r w:rsidRPr="00F656D5">
          <w:rPr>
            <w:rStyle w:val="Lienhypertexte"/>
            <w:noProof/>
          </w:rPr>
          <w:t>Tableau 15 : Liste des autorisations d’exploitation industrielle de substance de carrières valides</w:t>
        </w:r>
        <w:r>
          <w:rPr>
            <w:noProof/>
            <w:webHidden/>
          </w:rPr>
          <w:tab/>
        </w:r>
        <w:r>
          <w:rPr>
            <w:noProof/>
            <w:webHidden/>
          </w:rPr>
          <w:fldChar w:fldCharType="begin"/>
        </w:r>
        <w:r>
          <w:rPr>
            <w:noProof/>
            <w:webHidden/>
          </w:rPr>
          <w:instrText xml:space="preserve"> PAGEREF _Toc218618129 \h </w:instrText>
        </w:r>
        <w:r>
          <w:rPr>
            <w:noProof/>
            <w:webHidden/>
          </w:rPr>
        </w:r>
        <w:r>
          <w:rPr>
            <w:noProof/>
            <w:webHidden/>
          </w:rPr>
          <w:fldChar w:fldCharType="separate"/>
        </w:r>
        <w:r>
          <w:rPr>
            <w:noProof/>
            <w:webHidden/>
          </w:rPr>
          <w:t>24</w:t>
        </w:r>
        <w:r>
          <w:rPr>
            <w:noProof/>
            <w:webHidden/>
          </w:rPr>
          <w:fldChar w:fldCharType="end"/>
        </w:r>
      </w:hyperlink>
    </w:p>
    <w:p w14:paraId="463AF610" w14:textId="3257A4C7"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0" w:history="1">
        <w:r w:rsidRPr="00F656D5">
          <w:rPr>
            <w:rStyle w:val="Lienhypertexte"/>
            <w:noProof/>
          </w:rPr>
          <w:t>Tableau 16 : Sociétés d’exploitation de carrières industrielles en production</w:t>
        </w:r>
        <w:r>
          <w:rPr>
            <w:noProof/>
            <w:webHidden/>
          </w:rPr>
          <w:tab/>
        </w:r>
        <w:r>
          <w:rPr>
            <w:noProof/>
            <w:webHidden/>
          </w:rPr>
          <w:fldChar w:fldCharType="begin"/>
        </w:r>
        <w:r>
          <w:rPr>
            <w:noProof/>
            <w:webHidden/>
          </w:rPr>
          <w:instrText xml:space="preserve"> PAGEREF _Toc218618130 \h </w:instrText>
        </w:r>
        <w:r>
          <w:rPr>
            <w:noProof/>
            <w:webHidden/>
          </w:rPr>
        </w:r>
        <w:r>
          <w:rPr>
            <w:noProof/>
            <w:webHidden/>
          </w:rPr>
          <w:fldChar w:fldCharType="separate"/>
        </w:r>
        <w:r>
          <w:rPr>
            <w:noProof/>
            <w:webHidden/>
          </w:rPr>
          <w:t>32</w:t>
        </w:r>
        <w:r>
          <w:rPr>
            <w:noProof/>
            <w:webHidden/>
          </w:rPr>
          <w:fldChar w:fldCharType="end"/>
        </w:r>
      </w:hyperlink>
    </w:p>
    <w:p w14:paraId="5EFE8CB7" w14:textId="6174DE45"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1" w:history="1">
        <w:r w:rsidRPr="00F656D5">
          <w:rPr>
            <w:rStyle w:val="Lienhypertexte"/>
            <w:noProof/>
          </w:rPr>
          <w:t>Tableau 17 : Autorisations d’exploitation semi-mécanisée des substances de carrière</w:t>
        </w:r>
        <w:r>
          <w:rPr>
            <w:noProof/>
            <w:webHidden/>
          </w:rPr>
          <w:tab/>
        </w:r>
        <w:r>
          <w:rPr>
            <w:noProof/>
            <w:webHidden/>
          </w:rPr>
          <w:fldChar w:fldCharType="begin"/>
        </w:r>
        <w:r>
          <w:rPr>
            <w:noProof/>
            <w:webHidden/>
          </w:rPr>
          <w:instrText xml:space="preserve"> PAGEREF _Toc218618131 \h </w:instrText>
        </w:r>
        <w:r>
          <w:rPr>
            <w:noProof/>
            <w:webHidden/>
          </w:rPr>
        </w:r>
        <w:r>
          <w:rPr>
            <w:noProof/>
            <w:webHidden/>
          </w:rPr>
          <w:fldChar w:fldCharType="separate"/>
        </w:r>
        <w:r>
          <w:rPr>
            <w:noProof/>
            <w:webHidden/>
          </w:rPr>
          <w:t>34</w:t>
        </w:r>
        <w:r>
          <w:rPr>
            <w:noProof/>
            <w:webHidden/>
          </w:rPr>
          <w:fldChar w:fldCharType="end"/>
        </w:r>
      </w:hyperlink>
    </w:p>
    <w:p w14:paraId="66693E91" w14:textId="549D7A5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2" w:history="1">
        <w:r w:rsidRPr="00F656D5">
          <w:rPr>
            <w:rStyle w:val="Lienhypertexte"/>
            <w:noProof/>
          </w:rPr>
          <w:t>Tableau 18 : Autorisations d’exploitation artisanale des substances de carrière</w:t>
        </w:r>
        <w:r>
          <w:rPr>
            <w:noProof/>
            <w:webHidden/>
          </w:rPr>
          <w:tab/>
        </w:r>
        <w:r>
          <w:rPr>
            <w:noProof/>
            <w:webHidden/>
          </w:rPr>
          <w:fldChar w:fldCharType="begin"/>
        </w:r>
        <w:r>
          <w:rPr>
            <w:noProof/>
            <w:webHidden/>
          </w:rPr>
          <w:instrText xml:space="preserve"> PAGEREF _Toc218618132 \h </w:instrText>
        </w:r>
        <w:r>
          <w:rPr>
            <w:noProof/>
            <w:webHidden/>
          </w:rPr>
        </w:r>
        <w:r>
          <w:rPr>
            <w:noProof/>
            <w:webHidden/>
          </w:rPr>
          <w:fldChar w:fldCharType="separate"/>
        </w:r>
        <w:r>
          <w:rPr>
            <w:noProof/>
            <w:webHidden/>
          </w:rPr>
          <w:t>34</w:t>
        </w:r>
        <w:r>
          <w:rPr>
            <w:noProof/>
            <w:webHidden/>
          </w:rPr>
          <w:fldChar w:fldCharType="end"/>
        </w:r>
      </w:hyperlink>
    </w:p>
    <w:p w14:paraId="6E9224B4" w14:textId="0DCFB64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3" w:history="1">
        <w:r w:rsidRPr="00F656D5">
          <w:rPr>
            <w:rStyle w:val="Lienhypertexte"/>
            <w:noProof/>
          </w:rPr>
          <w:t>Tableau 19: Synthèse des actions prioritaires</w:t>
        </w:r>
        <w:r>
          <w:rPr>
            <w:noProof/>
            <w:webHidden/>
          </w:rPr>
          <w:tab/>
        </w:r>
        <w:r>
          <w:rPr>
            <w:noProof/>
            <w:webHidden/>
          </w:rPr>
          <w:fldChar w:fldCharType="begin"/>
        </w:r>
        <w:r>
          <w:rPr>
            <w:noProof/>
            <w:webHidden/>
          </w:rPr>
          <w:instrText xml:space="preserve"> PAGEREF _Toc218618133 \h </w:instrText>
        </w:r>
        <w:r>
          <w:rPr>
            <w:noProof/>
            <w:webHidden/>
          </w:rPr>
        </w:r>
        <w:r>
          <w:rPr>
            <w:noProof/>
            <w:webHidden/>
          </w:rPr>
          <w:fldChar w:fldCharType="separate"/>
        </w:r>
        <w:r>
          <w:rPr>
            <w:noProof/>
            <w:webHidden/>
          </w:rPr>
          <w:t>36</w:t>
        </w:r>
        <w:r>
          <w:rPr>
            <w:noProof/>
            <w:webHidden/>
          </w:rPr>
          <w:fldChar w:fldCharType="end"/>
        </w:r>
      </w:hyperlink>
    </w:p>
    <w:p w14:paraId="7796FA09" w14:textId="6D500942"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4" w:history="1">
        <w:r w:rsidRPr="00F656D5">
          <w:rPr>
            <w:rStyle w:val="Lienhypertexte"/>
            <w:noProof/>
          </w:rPr>
          <w:t>Tableau 20 : acteurs institutionnels intervenants ou devant intervenir dans la gouvernance environnementale et sociale du secteur minier et leurs rôles</w:t>
        </w:r>
        <w:r>
          <w:rPr>
            <w:noProof/>
            <w:webHidden/>
          </w:rPr>
          <w:tab/>
        </w:r>
        <w:r>
          <w:rPr>
            <w:noProof/>
            <w:webHidden/>
          </w:rPr>
          <w:fldChar w:fldCharType="begin"/>
        </w:r>
        <w:r>
          <w:rPr>
            <w:noProof/>
            <w:webHidden/>
          </w:rPr>
          <w:instrText xml:space="preserve"> PAGEREF _Toc218618134 \h </w:instrText>
        </w:r>
        <w:r>
          <w:rPr>
            <w:noProof/>
            <w:webHidden/>
          </w:rPr>
        </w:r>
        <w:r>
          <w:rPr>
            <w:noProof/>
            <w:webHidden/>
          </w:rPr>
          <w:fldChar w:fldCharType="separate"/>
        </w:r>
        <w:r>
          <w:rPr>
            <w:noProof/>
            <w:webHidden/>
          </w:rPr>
          <w:t>52</w:t>
        </w:r>
        <w:r>
          <w:rPr>
            <w:noProof/>
            <w:webHidden/>
          </w:rPr>
          <w:fldChar w:fldCharType="end"/>
        </w:r>
      </w:hyperlink>
    </w:p>
    <w:p w14:paraId="760313CB" w14:textId="78DE2549"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5" w:history="1">
        <w:r w:rsidRPr="00F656D5">
          <w:rPr>
            <w:rStyle w:val="Lienhypertexte"/>
            <w:noProof/>
          </w:rPr>
          <w:t>Tableau 21 : Caractéristiques des principaux cours d’eau du Burkina Faso</w:t>
        </w:r>
        <w:r>
          <w:rPr>
            <w:noProof/>
            <w:webHidden/>
          </w:rPr>
          <w:tab/>
        </w:r>
        <w:r>
          <w:rPr>
            <w:noProof/>
            <w:webHidden/>
          </w:rPr>
          <w:fldChar w:fldCharType="begin"/>
        </w:r>
        <w:r>
          <w:rPr>
            <w:noProof/>
            <w:webHidden/>
          </w:rPr>
          <w:instrText xml:space="preserve"> PAGEREF _Toc218618135 \h </w:instrText>
        </w:r>
        <w:r>
          <w:rPr>
            <w:noProof/>
            <w:webHidden/>
          </w:rPr>
        </w:r>
        <w:r>
          <w:rPr>
            <w:noProof/>
            <w:webHidden/>
          </w:rPr>
          <w:fldChar w:fldCharType="separate"/>
        </w:r>
        <w:r>
          <w:rPr>
            <w:noProof/>
            <w:webHidden/>
          </w:rPr>
          <w:t>69</w:t>
        </w:r>
        <w:r>
          <w:rPr>
            <w:noProof/>
            <w:webHidden/>
          </w:rPr>
          <w:fldChar w:fldCharType="end"/>
        </w:r>
      </w:hyperlink>
    </w:p>
    <w:p w14:paraId="6F1B3B91" w14:textId="7F629420"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6" w:history="1">
        <w:r w:rsidRPr="00F656D5">
          <w:rPr>
            <w:rStyle w:val="Lienhypertexte"/>
            <w:noProof/>
          </w:rPr>
          <w:t>Tableau 22 : Synthèse des principaux bassins hydrographiques du Burkina Faso</w:t>
        </w:r>
        <w:r>
          <w:rPr>
            <w:noProof/>
            <w:webHidden/>
          </w:rPr>
          <w:tab/>
        </w:r>
        <w:r>
          <w:rPr>
            <w:noProof/>
            <w:webHidden/>
          </w:rPr>
          <w:fldChar w:fldCharType="begin"/>
        </w:r>
        <w:r>
          <w:rPr>
            <w:noProof/>
            <w:webHidden/>
          </w:rPr>
          <w:instrText xml:space="preserve"> PAGEREF _Toc218618136 \h </w:instrText>
        </w:r>
        <w:r>
          <w:rPr>
            <w:noProof/>
            <w:webHidden/>
          </w:rPr>
        </w:r>
        <w:r>
          <w:rPr>
            <w:noProof/>
            <w:webHidden/>
          </w:rPr>
          <w:fldChar w:fldCharType="separate"/>
        </w:r>
        <w:r>
          <w:rPr>
            <w:noProof/>
            <w:webHidden/>
          </w:rPr>
          <w:t>71</w:t>
        </w:r>
        <w:r>
          <w:rPr>
            <w:noProof/>
            <w:webHidden/>
          </w:rPr>
          <w:fldChar w:fldCharType="end"/>
        </w:r>
      </w:hyperlink>
    </w:p>
    <w:p w14:paraId="02C92E61" w14:textId="4C588ACC"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7" w:history="1">
        <w:r w:rsidRPr="00F656D5">
          <w:rPr>
            <w:rStyle w:val="Lienhypertexte"/>
            <w:noProof/>
          </w:rPr>
          <w:t>Tableau 23 : Eaux souterraines renouvelables</w:t>
        </w:r>
        <w:r>
          <w:rPr>
            <w:noProof/>
            <w:webHidden/>
          </w:rPr>
          <w:tab/>
        </w:r>
        <w:r>
          <w:rPr>
            <w:noProof/>
            <w:webHidden/>
          </w:rPr>
          <w:fldChar w:fldCharType="begin"/>
        </w:r>
        <w:r>
          <w:rPr>
            <w:noProof/>
            <w:webHidden/>
          </w:rPr>
          <w:instrText xml:space="preserve"> PAGEREF _Toc218618137 \h </w:instrText>
        </w:r>
        <w:r>
          <w:rPr>
            <w:noProof/>
            <w:webHidden/>
          </w:rPr>
        </w:r>
        <w:r>
          <w:rPr>
            <w:noProof/>
            <w:webHidden/>
          </w:rPr>
          <w:fldChar w:fldCharType="separate"/>
        </w:r>
        <w:r>
          <w:rPr>
            <w:noProof/>
            <w:webHidden/>
          </w:rPr>
          <w:t>73</w:t>
        </w:r>
        <w:r>
          <w:rPr>
            <w:noProof/>
            <w:webHidden/>
          </w:rPr>
          <w:fldChar w:fldCharType="end"/>
        </w:r>
      </w:hyperlink>
    </w:p>
    <w:p w14:paraId="7B04E6B9" w14:textId="316A9303"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8" w:history="1">
        <w:r w:rsidRPr="00F656D5">
          <w:rPr>
            <w:rStyle w:val="Lienhypertexte"/>
            <w:noProof/>
          </w:rPr>
          <w:t>Tableau 24 : Répartition de la population par statut de résidence et par sexe</w:t>
        </w:r>
        <w:r>
          <w:rPr>
            <w:noProof/>
            <w:webHidden/>
          </w:rPr>
          <w:tab/>
        </w:r>
        <w:r>
          <w:rPr>
            <w:noProof/>
            <w:webHidden/>
          </w:rPr>
          <w:fldChar w:fldCharType="begin"/>
        </w:r>
        <w:r>
          <w:rPr>
            <w:noProof/>
            <w:webHidden/>
          </w:rPr>
          <w:instrText xml:space="preserve"> PAGEREF _Toc218618138 \h </w:instrText>
        </w:r>
        <w:r>
          <w:rPr>
            <w:noProof/>
            <w:webHidden/>
          </w:rPr>
        </w:r>
        <w:r>
          <w:rPr>
            <w:noProof/>
            <w:webHidden/>
          </w:rPr>
          <w:fldChar w:fldCharType="separate"/>
        </w:r>
        <w:r>
          <w:rPr>
            <w:noProof/>
            <w:webHidden/>
          </w:rPr>
          <w:t>80</w:t>
        </w:r>
        <w:r>
          <w:rPr>
            <w:noProof/>
            <w:webHidden/>
          </w:rPr>
          <w:fldChar w:fldCharType="end"/>
        </w:r>
      </w:hyperlink>
    </w:p>
    <w:p w14:paraId="06143CDA" w14:textId="0CEF6C43"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39" w:history="1">
        <w:r w:rsidRPr="00F656D5">
          <w:rPr>
            <w:rStyle w:val="Lienhypertexte"/>
            <w:noProof/>
          </w:rPr>
          <w:t>Tableau 25 : Contribution relative du secteur des mines et des carrières aux effets sur l’environnement et l’homme au Burkina Faso</w:t>
        </w:r>
        <w:r>
          <w:rPr>
            <w:noProof/>
            <w:webHidden/>
          </w:rPr>
          <w:tab/>
        </w:r>
        <w:r>
          <w:rPr>
            <w:noProof/>
            <w:webHidden/>
          </w:rPr>
          <w:fldChar w:fldCharType="begin"/>
        </w:r>
        <w:r>
          <w:rPr>
            <w:noProof/>
            <w:webHidden/>
          </w:rPr>
          <w:instrText xml:space="preserve"> PAGEREF _Toc218618139 \h </w:instrText>
        </w:r>
        <w:r>
          <w:rPr>
            <w:noProof/>
            <w:webHidden/>
          </w:rPr>
        </w:r>
        <w:r>
          <w:rPr>
            <w:noProof/>
            <w:webHidden/>
          </w:rPr>
          <w:fldChar w:fldCharType="separate"/>
        </w:r>
        <w:r>
          <w:rPr>
            <w:noProof/>
            <w:webHidden/>
          </w:rPr>
          <w:t>106</w:t>
        </w:r>
        <w:r>
          <w:rPr>
            <w:noProof/>
            <w:webHidden/>
          </w:rPr>
          <w:fldChar w:fldCharType="end"/>
        </w:r>
      </w:hyperlink>
    </w:p>
    <w:p w14:paraId="516F2221" w14:textId="520F0EC5"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0" w:history="1">
        <w:r w:rsidRPr="00F656D5">
          <w:rPr>
            <w:rStyle w:val="Lienhypertexte"/>
            <w:noProof/>
          </w:rPr>
          <w:t>Tableau 26: répertoire global des activités sources d'impacts selon les catégories de sous projets</w:t>
        </w:r>
        <w:r>
          <w:rPr>
            <w:noProof/>
            <w:webHidden/>
          </w:rPr>
          <w:tab/>
        </w:r>
        <w:r>
          <w:rPr>
            <w:noProof/>
            <w:webHidden/>
          </w:rPr>
          <w:fldChar w:fldCharType="begin"/>
        </w:r>
        <w:r>
          <w:rPr>
            <w:noProof/>
            <w:webHidden/>
          </w:rPr>
          <w:instrText xml:space="preserve"> PAGEREF _Toc218618140 \h </w:instrText>
        </w:r>
        <w:r>
          <w:rPr>
            <w:noProof/>
            <w:webHidden/>
          </w:rPr>
        </w:r>
        <w:r>
          <w:rPr>
            <w:noProof/>
            <w:webHidden/>
          </w:rPr>
          <w:fldChar w:fldCharType="separate"/>
        </w:r>
        <w:r>
          <w:rPr>
            <w:noProof/>
            <w:webHidden/>
          </w:rPr>
          <w:t>110</w:t>
        </w:r>
        <w:r>
          <w:rPr>
            <w:noProof/>
            <w:webHidden/>
          </w:rPr>
          <w:fldChar w:fldCharType="end"/>
        </w:r>
      </w:hyperlink>
    </w:p>
    <w:p w14:paraId="2F7D28E7" w14:textId="3FC0341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1" w:history="1">
        <w:r w:rsidRPr="00F656D5">
          <w:rPr>
            <w:rStyle w:val="Lienhypertexte"/>
            <w:noProof/>
          </w:rPr>
          <w:t>Tableau 27 : impacts cumulatifs communs aux sous projets et mesures d'atténuation</w:t>
        </w:r>
        <w:r>
          <w:rPr>
            <w:noProof/>
            <w:webHidden/>
          </w:rPr>
          <w:tab/>
        </w:r>
        <w:r>
          <w:rPr>
            <w:noProof/>
            <w:webHidden/>
          </w:rPr>
          <w:fldChar w:fldCharType="begin"/>
        </w:r>
        <w:r>
          <w:rPr>
            <w:noProof/>
            <w:webHidden/>
          </w:rPr>
          <w:instrText xml:space="preserve"> PAGEREF _Toc218618141 \h </w:instrText>
        </w:r>
        <w:r>
          <w:rPr>
            <w:noProof/>
            <w:webHidden/>
          </w:rPr>
        </w:r>
        <w:r>
          <w:rPr>
            <w:noProof/>
            <w:webHidden/>
          </w:rPr>
          <w:fldChar w:fldCharType="separate"/>
        </w:r>
        <w:r>
          <w:rPr>
            <w:noProof/>
            <w:webHidden/>
          </w:rPr>
          <w:t>115</w:t>
        </w:r>
        <w:r>
          <w:rPr>
            <w:noProof/>
            <w:webHidden/>
          </w:rPr>
          <w:fldChar w:fldCharType="end"/>
        </w:r>
      </w:hyperlink>
    </w:p>
    <w:p w14:paraId="6F96E262" w14:textId="1F5A9462"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2" w:history="1">
        <w:r w:rsidRPr="00F656D5">
          <w:rPr>
            <w:rStyle w:val="Lienhypertexte"/>
            <w:noProof/>
          </w:rPr>
          <w:t>Tableau 28: Synthèse des différentes étapes, responsabilité des mesures de sauvegardes environnementales</w:t>
        </w:r>
        <w:r>
          <w:rPr>
            <w:noProof/>
            <w:webHidden/>
          </w:rPr>
          <w:tab/>
        </w:r>
        <w:r>
          <w:rPr>
            <w:noProof/>
            <w:webHidden/>
          </w:rPr>
          <w:fldChar w:fldCharType="begin"/>
        </w:r>
        <w:r>
          <w:rPr>
            <w:noProof/>
            <w:webHidden/>
          </w:rPr>
          <w:instrText xml:space="preserve"> PAGEREF _Toc218618142 \h </w:instrText>
        </w:r>
        <w:r>
          <w:rPr>
            <w:noProof/>
            <w:webHidden/>
          </w:rPr>
        </w:r>
        <w:r>
          <w:rPr>
            <w:noProof/>
            <w:webHidden/>
          </w:rPr>
          <w:fldChar w:fldCharType="separate"/>
        </w:r>
        <w:r>
          <w:rPr>
            <w:noProof/>
            <w:webHidden/>
          </w:rPr>
          <w:t>121</w:t>
        </w:r>
        <w:r>
          <w:rPr>
            <w:noProof/>
            <w:webHidden/>
          </w:rPr>
          <w:fldChar w:fldCharType="end"/>
        </w:r>
      </w:hyperlink>
    </w:p>
    <w:p w14:paraId="0A77B9D9" w14:textId="733B80B4"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3" w:history="1">
        <w:r w:rsidRPr="00F656D5">
          <w:rPr>
            <w:rStyle w:val="Lienhypertexte"/>
            <w:noProof/>
          </w:rPr>
          <w:t>Tableau 29 : Actions communes et spécifiques des différents sous-secteurs, des mines et carrières en matière de réhabilitation</w:t>
        </w:r>
        <w:r>
          <w:rPr>
            <w:noProof/>
            <w:webHidden/>
          </w:rPr>
          <w:tab/>
        </w:r>
        <w:r>
          <w:rPr>
            <w:noProof/>
            <w:webHidden/>
          </w:rPr>
          <w:fldChar w:fldCharType="begin"/>
        </w:r>
        <w:r>
          <w:rPr>
            <w:noProof/>
            <w:webHidden/>
          </w:rPr>
          <w:instrText xml:space="preserve"> PAGEREF _Toc218618143 \h </w:instrText>
        </w:r>
        <w:r>
          <w:rPr>
            <w:noProof/>
            <w:webHidden/>
          </w:rPr>
        </w:r>
        <w:r>
          <w:rPr>
            <w:noProof/>
            <w:webHidden/>
          </w:rPr>
          <w:fldChar w:fldCharType="separate"/>
        </w:r>
        <w:r>
          <w:rPr>
            <w:noProof/>
            <w:webHidden/>
          </w:rPr>
          <w:t>129</w:t>
        </w:r>
        <w:r>
          <w:rPr>
            <w:noProof/>
            <w:webHidden/>
          </w:rPr>
          <w:fldChar w:fldCharType="end"/>
        </w:r>
      </w:hyperlink>
    </w:p>
    <w:p w14:paraId="2E217135" w14:textId="4DA01BE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4" w:history="1">
        <w:r w:rsidRPr="00F656D5">
          <w:rPr>
            <w:rStyle w:val="Lienhypertexte"/>
            <w:noProof/>
          </w:rPr>
          <w:t>Tableau 30 : Actions communes et spécifiques des différents sous-secteurs, des mines et carrières pour une gestion durable des pollutions et nuisances</w:t>
        </w:r>
        <w:r>
          <w:rPr>
            <w:noProof/>
            <w:webHidden/>
          </w:rPr>
          <w:tab/>
        </w:r>
        <w:r>
          <w:rPr>
            <w:noProof/>
            <w:webHidden/>
          </w:rPr>
          <w:fldChar w:fldCharType="begin"/>
        </w:r>
        <w:r>
          <w:rPr>
            <w:noProof/>
            <w:webHidden/>
          </w:rPr>
          <w:instrText xml:space="preserve"> PAGEREF _Toc218618144 \h </w:instrText>
        </w:r>
        <w:r>
          <w:rPr>
            <w:noProof/>
            <w:webHidden/>
          </w:rPr>
        </w:r>
        <w:r>
          <w:rPr>
            <w:noProof/>
            <w:webHidden/>
          </w:rPr>
          <w:fldChar w:fldCharType="separate"/>
        </w:r>
        <w:r>
          <w:rPr>
            <w:noProof/>
            <w:webHidden/>
          </w:rPr>
          <w:t>133</w:t>
        </w:r>
        <w:r>
          <w:rPr>
            <w:noProof/>
            <w:webHidden/>
          </w:rPr>
          <w:fldChar w:fldCharType="end"/>
        </w:r>
      </w:hyperlink>
    </w:p>
    <w:p w14:paraId="5400BAA5" w14:textId="7F63EF8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5" w:history="1">
        <w:r w:rsidRPr="00F656D5">
          <w:rPr>
            <w:rStyle w:val="Lienhypertexte"/>
            <w:noProof/>
          </w:rPr>
          <w:t>Tableau 31 : Actions communes et spécifiques des différents sous-secteurs, des mines et carrières pour une gestion durable des ressources forestières</w:t>
        </w:r>
        <w:r>
          <w:rPr>
            <w:noProof/>
            <w:webHidden/>
          </w:rPr>
          <w:tab/>
        </w:r>
        <w:r>
          <w:rPr>
            <w:noProof/>
            <w:webHidden/>
          </w:rPr>
          <w:fldChar w:fldCharType="begin"/>
        </w:r>
        <w:r>
          <w:rPr>
            <w:noProof/>
            <w:webHidden/>
          </w:rPr>
          <w:instrText xml:space="preserve"> PAGEREF _Toc218618145 \h </w:instrText>
        </w:r>
        <w:r>
          <w:rPr>
            <w:noProof/>
            <w:webHidden/>
          </w:rPr>
        </w:r>
        <w:r>
          <w:rPr>
            <w:noProof/>
            <w:webHidden/>
          </w:rPr>
          <w:fldChar w:fldCharType="separate"/>
        </w:r>
        <w:r>
          <w:rPr>
            <w:noProof/>
            <w:webHidden/>
          </w:rPr>
          <w:t>140</w:t>
        </w:r>
        <w:r>
          <w:rPr>
            <w:noProof/>
            <w:webHidden/>
          </w:rPr>
          <w:fldChar w:fldCharType="end"/>
        </w:r>
      </w:hyperlink>
    </w:p>
    <w:p w14:paraId="3B053537" w14:textId="2E45C433"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6" w:history="1">
        <w:r w:rsidRPr="00F656D5">
          <w:rPr>
            <w:rStyle w:val="Lienhypertexte"/>
            <w:noProof/>
          </w:rPr>
          <w:t>Tableau 32 : Actions communes et spécifiques des différents sous-secteurs, des mines et carrières pour une maitrise des risques de Santé, Sécurité et VBG des travailleurs du Secteur des mines et carrières.</w:t>
        </w:r>
        <w:r>
          <w:rPr>
            <w:noProof/>
            <w:webHidden/>
          </w:rPr>
          <w:tab/>
        </w:r>
        <w:r>
          <w:rPr>
            <w:noProof/>
            <w:webHidden/>
          </w:rPr>
          <w:fldChar w:fldCharType="begin"/>
        </w:r>
        <w:r>
          <w:rPr>
            <w:noProof/>
            <w:webHidden/>
          </w:rPr>
          <w:instrText xml:space="preserve"> PAGEREF _Toc218618146 \h </w:instrText>
        </w:r>
        <w:r>
          <w:rPr>
            <w:noProof/>
            <w:webHidden/>
          </w:rPr>
        </w:r>
        <w:r>
          <w:rPr>
            <w:noProof/>
            <w:webHidden/>
          </w:rPr>
          <w:fldChar w:fldCharType="separate"/>
        </w:r>
        <w:r>
          <w:rPr>
            <w:noProof/>
            <w:webHidden/>
          </w:rPr>
          <w:t>143</w:t>
        </w:r>
        <w:r>
          <w:rPr>
            <w:noProof/>
            <w:webHidden/>
          </w:rPr>
          <w:fldChar w:fldCharType="end"/>
        </w:r>
      </w:hyperlink>
    </w:p>
    <w:p w14:paraId="51D760B0" w14:textId="0B20DB56"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7" w:history="1">
        <w:r w:rsidRPr="00F656D5">
          <w:rPr>
            <w:rStyle w:val="Lienhypertexte"/>
            <w:noProof/>
          </w:rPr>
          <w:t>Tableau 33 : Actions communes et spécifiques des différents sous-secteurs, des mines et carrières pour une maitrise des risques de Santé, Sécurité, VCE, travail des enfants,  et VBG au sein des populations riveraines des zones minières.</w:t>
        </w:r>
        <w:r>
          <w:rPr>
            <w:noProof/>
            <w:webHidden/>
          </w:rPr>
          <w:tab/>
        </w:r>
        <w:r>
          <w:rPr>
            <w:noProof/>
            <w:webHidden/>
          </w:rPr>
          <w:fldChar w:fldCharType="begin"/>
        </w:r>
        <w:r>
          <w:rPr>
            <w:noProof/>
            <w:webHidden/>
          </w:rPr>
          <w:instrText xml:space="preserve"> PAGEREF _Toc218618147 \h </w:instrText>
        </w:r>
        <w:r>
          <w:rPr>
            <w:noProof/>
            <w:webHidden/>
          </w:rPr>
        </w:r>
        <w:r>
          <w:rPr>
            <w:noProof/>
            <w:webHidden/>
          </w:rPr>
          <w:fldChar w:fldCharType="separate"/>
        </w:r>
        <w:r>
          <w:rPr>
            <w:noProof/>
            <w:webHidden/>
          </w:rPr>
          <w:t>147</w:t>
        </w:r>
        <w:r>
          <w:rPr>
            <w:noProof/>
            <w:webHidden/>
          </w:rPr>
          <w:fldChar w:fldCharType="end"/>
        </w:r>
      </w:hyperlink>
    </w:p>
    <w:p w14:paraId="4EA51462" w14:textId="25E7965A"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8" w:history="1">
        <w:r w:rsidRPr="00F656D5">
          <w:rPr>
            <w:rStyle w:val="Lienhypertexte"/>
            <w:noProof/>
          </w:rPr>
          <w:t>Tableau 34 : Actions communes et spécifiques des différents sous-secteurs, des mines et carrières en matière de contribution du secteur des mines et carrières au Développement local</w:t>
        </w:r>
        <w:r>
          <w:rPr>
            <w:noProof/>
            <w:webHidden/>
          </w:rPr>
          <w:tab/>
        </w:r>
        <w:r>
          <w:rPr>
            <w:noProof/>
            <w:webHidden/>
          </w:rPr>
          <w:fldChar w:fldCharType="begin"/>
        </w:r>
        <w:r>
          <w:rPr>
            <w:noProof/>
            <w:webHidden/>
          </w:rPr>
          <w:instrText xml:space="preserve"> PAGEREF _Toc218618148 \h </w:instrText>
        </w:r>
        <w:r>
          <w:rPr>
            <w:noProof/>
            <w:webHidden/>
          </w:rPr>
        </w:r>
        <w:r>
          <w:rPr>
            <w:noProof/>
            <w:webHidden/>
          </w:rPr>
          <w:fldChar w:fldCharType="separate"/>
        </w:r>
        <w:r>
          <w:rPr>
            <w:noProof/>
            <w:webHidden/>
          </w:rPr>
          <w:t>149</w:t>
        </w:r>
        <w:r>
          <w:rPr>
            <w:noProof/>
            <w:webHidden/>
          </w:rPr>
          <w:fldChar w:fldCharType="end"/>
        </w:r>
      </w:hyperlink>
    </w:p>
    <w:p w14:paraId="2E0BC247" w14:textId="7DDC390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49" w:history="1">
        <w:r w:rsidRPr="00F656D5">
          <w:rPr>
            <w:rStyle w:val="Lienhypertexte"/>
            <w:noProof/>
          </w:rPr>
          <w:t>Tableau 35 : Actions communes et spécifiques des différents sous-secteurs, des mines et carrières pour une maitrise des risques de Santé, Sécurité et VBG des travailleurs du Secteur des mines et carrières.</w:t>
        </w:r>
        <w:r>
          <w:rPr>
            <w:noProof/>
            <w:webHidden/>
          </w:rPr>
          <w:tab/>
        </w:r>
        <w:r>
          <w:rPr>
            <w:noProof/>
            <w:webHidden/>
          </w:rPr>
          <w:fldChar w:fldCharType="begin"/>
        </w:r>
        <w:r>
          <w:rPr>
            <w:noProof/>
            <w:webHidden/>
          </w:rPr>
          <w:instrText xml:space="preserve"> PAGEREF _Toc218618149 \h </w:instrText>
        </w:r>
        <w:r>
          <w:rPr>
            <w:noProof/>
            <w:webHidden/>
          </w:rPr>
        </w:r>
        <w:r>
          <w:rPr>
            <w:noProof/>
            <w:webHidden/>
          </w:rPr>
          <w:fldChar w:fldCharType="separate"/>
        </w:r>
        <w:r>
          <w:rPr>
            <w:noProof/>
            <w:webHidden/>
          </w:rPr>
          <w:t>152</w:t>
        </w:r>
        <w:r>
          <w:rPr>
            <w:noProof/>
            <w:webHidden/>
          </w:rPr>
          <w:fldChar w:fldCharType="end"/>
        </w:r>
      </w:hyperlink>
    </w:p>
    <w:p w14:paraId="0BB7B233" w14:textId="1428ECFF" w:rsidR="00807C3E" w:rsidRDefault="00807C3E" w:rsidP="00381595">
      <w:r>
        <w:fldChar w:fldCharType="end"/>
      </w:r>
    </w:p>
    <w:p w14:paraId="1892961A" w14:textId="77777777" w:rsidR="00336C0C" w:rsidRPr="00336C0C" w:rsidRDefault="00336C0C" w:rsidP="00381595"/>
    <w:p w14:paraId="5920B96A" w14:textId="77777777" w:rsidR="00336C0C" w:rsidRDefault="00336C0C" w:rsidP="00381595"/>
    <w:p w14:paraId="422D3931" w14:textId="77777777" w:rsidR="00336C0C" w:rsidRDefault="00336C0C" w:rsidP="00381595">
      <w:pPr>
        <w:sectPr w:rsidR="00336C0C" w:rsidSect="00287C03">
          <w:pgSz w:w="11906" w:h="16838"/>
          <w:pgMar w:top="1417" w:right="1417" w:bottom="1417" w:left="1417" w:header="708" w:footer="708" w:gutter="0"/>
          <w:pgNumType w:fmt="lowerRoman"/>
          <w:cols w:space="708"/>
          <w:docGrid w:linePitch="360"/>
        </w:sectPr>
      </w:pPr>
    </w:p>
    <w:p w14:paraId="6758FFB8" w14:textId="2FFF7983" w:rsidR="00336C0C" w:rsidRPr="00F30BB4" w:rsidRDefault="00336C0C" w:rsidP="00381595">
      <w:pPr>
        <w:pStyle w:val="Titre1"/>
        <w:numPr>
          <w:ilvl w:val="0"/>
          <w:numId w:val="0"/>
        </w:numPr>
        <w:ind w:left="432"/>
        <w:rPr>
          <w:b w:val="0"/>
        </w:rPr>
      </w:pPr>
      <w:bookmarkStart w:id="2" w:name="_Toc218618152"/>
      <w:r w:rsidRPr="00F30BB4">
        <w:lastRenderedPageBreak/>
        <w:t>Liste des figures</w:t>
      </w:r>
      <w:bookmarkEnd w:id="2"/>
    </w:p>
    <w:p w14:paraId="736624EE" w14:textId="3C004768" w:rsidR="00FD4C69" w:rsidRDefault="00336C0C">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r>
        <w:fldChar w:fldCharType="begin"/>
      </w:r>
      <w:r>
        <w:instrText xml:space="preserve"> TOC \h \z \c "Figure" </w:instrText>
      </w:r>
      <w:r>
        <w:fldChar w:fldCharType="separate"/>
      </w:r>
      <w:hyperlink w:anchor="_Toc218618101" w:history="1">
        <w:r w:rsidR="00FD4C69" w:rsidRPr="004C3CDE">
          <w:rPr>
            <w:rStyle w:val="Lienhypertexte"/>
            <w:noProof/>
          </w:rPr>
          <w:t>Figure 1 : Carte thématique du relief et de l’hydrographie du Burkina Faso</w:t>
        </w:r>
        <w:r w:rsidR="00FD4C69">
          <w:rPr>
            <w:noProof/>
            <w:webHidden/>
          </w:rPr>
          <w:tab/>
        </w:r>
        <w:r w:rsidR="00FD4C69">
          <w:rPr>
            <w:noProof/>
            <w:webHidden/>
          </w:rPr>
          <w:fldChar w:fldCharType="begin"/>
        </w:r>
        <w:r w:rsidR="00FD4C69">
          <w:rPr>
            <w:noProof/>
            <w:webHidden/>
          </w:rPr>
          <w:instrText xml:space="preserve"> PAGEREF _Toc218618101 \h </w:instrText>
        </w:r>
        <w:r w:rsidR="00FD4C69">
          <w:rPr>
            <w:noProof/>
            <w:webHidden/>
          </w:rPr>
        </w:r>
        <w:r w:rsidR="00FD4C69">
          <w:rPr>
            <w:noProof/>
            <w:webHidden/>
          </w:rPr>
          <w:fldChar w:fldCharType="separate"/>
        </w:r>
        <w:r w:rsidR="00FD4C69">
          <w:rPr>
            <w:noProof/>
            <w:webHidden/>
          </w:rPr>
          <w:t>60</w:t>
        </w:r>
        <w:r w:rsidR="00FD4C69">
          <w:rPr>
            <w:noProof/>
            <w:webHidden/>
          </w:rPr>
          <w:fldChar w:fldCharType="end"/>
        </w:r>
      </w:hyperlink>
    </w:p>
    <w:p w14:paraId="30A3ADF5" w14:textId="74FAA9ED"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2" w:history="1">
        <w:r w:rsidRPr="004C3CDE">
          <w:rPr>
            <w:rStyle w:val="Lienhypertexte"/>
            <w:noProof/>
          </w:rPr>
          <w:t>Figure 2 : Carte de la géomorphologie du Burkina Faso</w:t>
        </w:r>
        <w:r>
          <w:rPr>
            <w:noProof/>
            <w:webHidden/>
          </w:rPr>
          <w:tab/>
        </w:r>
        <w:r>
          <w:rPr>
            <w:noProof/>
            <w:webHidden/>
          </w:rPr>
          <w:fldChar w:fldCharType="begin"/>
        </w:r>
        <w:r>
          <w:rPr>
            <w:noProof/>
            <w:webHidden/>
          </w:rPr>
          <w:instrText xml:space="preserve"> PAGEREF _Toc218618102 \h </w:instrText>
        </w:r>
        <w:r>
          <w:rPr>
            <w:noProof/>
            <w:webHidden/>
          </w:rPr>
        </w:r>
        <w:r>
          <w:rPr>
            <w:noProof/>
            <w:webHidden/>
          </w:rPr>
          <w:fldChar w:fldCharType="separate"/>
        </w:r>
        <w:r>
          <w:rPr>
            <w:noProof/>
            <w:webHidden/>
          </w:rPr>
          <w:t>61</w:t>
        </w:r>
        <w:r>
          <w:rPr>
            <w:noProof/>
            <w:webHidden/>
          </w:rPr>
          <w:fldChar w:fldCharType="end"/>
        </w:r>
      </w:hyperlink>
    </w:p>
    <w:p w14:paraId="12554E46" w14:textId="2A29ABA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3" w:history="1">
        <w:r w:rsidRPr="004C3CDE">
          <w:rPr>
            <w:rStyle w:val="Lienhypertexte"/>
            <w:noProof/>
          </w:rPr>
          <w:t>Figure 3 : Carte géologique du Burkina Faso</w:t>
        </w:r>
        <w:r>
          <w:rPr>
            <w:noProof/>
            <w:webHidden/>
          </w:rPr>
          <w:tab/>
        </w:r>
        <w:r>
          <w:rPr>
            <w:noProof/>
            <w:webHidden/>
          </w:rPr>
          <w:fldChar w:fldCharType="begin"/>
        </w:r>
        <w:r>
          <w:rPr>
            <w:noProof/>
            <w:webHidden/>
          </w:rPr>
          <w:instrText xml:space="preserve"> PAGEREF _Toc218618103 \h </w:instrText>
        </w:r>
        <w:r>
          <w:rPr>
            <w:noProof/>
            <w:webHidden/>
          </w:rPr>
        </w:r>
        <w:r>
          <w:rPr>
            <w:noProof/>
            <w:webHidden/>
          </w:rPr>
          <w:fldChar w:fldCharType="separate"/>
        </w:r>
        <w:r>
          <w:rPr>
            <w:noProof/>
            <w:webHidden/>
          </w:rPr>
          <w:t>62</w:t>
        </w:r>
        <w:r>
          <w:rPr>
            <w:noProof/>
            <w:webHidden/>
          </w:rPr>
          <w:fldChar w:fldCharType="end"/>
        </w:r>
      </w:hyperlink>
    </w:p>
    <w:p w14:paraId="6DA884BB" w14:textId="0EE458AE"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4" w:history="1">
        <w:r w:rsidRPr="004C3CDE">
          <w:rPr>
            <w:rStyle w:val="Lienhypertexte"/>
            <w:noProof/>
          </w:rPr>
          <w:t>Figure 4 : Carte des gites et indices au BURKINA FASO</w:t>
        </w:r>
        <w:r>
          <w:rPr>
            <w:noProof/>
            <w:webHidden/>
          </w:rPr>
          <w:tab/>
        </w:r>
        <w:r>
          <w:rPr>
            <w:noProof/>
            <w:webHidden/>
          </w:rPr>
          <w:fldChar w:fldCharType="begin"/>
        </w:r>
        <w:r>
          <w:rPr>
            <w:noProof/>
            <w:webHidden/>
          </w:rPr>
          <w:instrText xml:space="preserve"> PAGEREF _Toc218618104 \h </w:instrText>
        </w:r>
        <w:r>
          <w:rPr>
            <w:noProof/>
            <w:webHidden/>
          </w:rPr>
        </w:r>
        <w:r>
          <w:rPr>
            <w:noProof/>
            <w:webHidden/>
          </w:rPr>
          <w:fldChar w:fldCharType="separate"/>
        </w:r>
        <w:r>
          <w:rPr>
            <w:noProof/>
            <w:webHidden/>
          </w:rPr>
          <w:t>64</w:t>
        </w:r>
        <w:r>
          <w:rPr>
            <w:noProof/>
            <w:webHidden/>
          </w:rPr>
          <w:fldChar w:fldCharType="end"/>
        </w:r>
      </w:hyperlink>
    </w:p>
    <w:p w14:paraId="74F8E7B3" w14:textId="28918FB9"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5" w:history="1">
        <w:r w:rsidRPr="004C3CDE">
          <w:rPr>
            <w:rStyle w:val="Lienhypertexte"/>
            <w:noProof/>
          </w:rPr>
          <w:t>Figure 5 : Carte des substances utiles au BURKINA FASO</w:t>
        </w:r>
        <w:r>
          <w:rPr>
            <w:noProof/>
            <w:webHidden/>
          </w:rPr>
          <w:tab/>
        </w:r>
        <w:r>
          <w:rPr>
            <w:noProof/>
            <w:webHidden/>
          </w:rPr>
          <w:fldChar w:fldCharType="begin"/>
        </w:r>
        <w:r>
          <w:rPr>
            <w:noProof/>
            <w:webHidden/>
          </w:rPr>
          <w:instrText xml:space="preserve"> PAGEREF _Toc218618105 \h </w:instrText>
        </w:r>
        <w:r>
          <w:rPr>
            <w:noProof/>
            <w:webHidden/>
          </w:rPr>
        </w:r>
        <w:r>
          <w:rPr>
            <w:noProof/>
            <w:webHidden/>
          </w:rPr>
          <w:fldChar w:fldCharType="separate"/>
        </w:r>
        <w:r>
          <w:rPr>
            <w:noProof/>
            <w:webHidden/>
          </w:rPr>
          <w:t>64</w:t>
        </w:r>
        <w:r>
          <w:rPr>
            <w:noProof/>
            <w:webHidden/>
          </w:rPr>
          <w:fldChar w:fldCharType="end"/>
        </w:r>
      </w:hyperlink>
    </w:p>
    <w:p w14:paraId="0BDDC247" w14:textId="7D3B9167"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6" w:history="1">
        <w:r w:rsidRPr="004C3CDE">
          <w:rPr>
            <w:rStyle w:val="Lienhypertexte"/>
            <w:noProof/>
          </w:rPr>
          <w:t>Figure 6 : Carte matérialisant les ressources édaphiques du Burkina Faso</w:t>
        </w:r>
        <w:r>
          <w:rPr>
            <w:noProof/>
            <w:webHidden/>
          </w:rPr>
          <w:tab/>
        </w:r>
        <w:r>
          <w:rPr>
            <w:noProof/>
            <w:webHidden/>
          </w:rPr>
          <w:fldChar w:fldCharType="begin"/>
        </w:r>
        <w:r>
          <w:rPr>
            <w:noProof/>
            <w:webHidden/>
          </w:rPr>
          <w:instrText xml:space="preserve"> PAGEREF _Toc218618106 \h </w:instrText>
        </w:r>
        <w:r>
          <w:rPr>
            <w:noProof/>
            <w:webHidden/>
          </w:rPr>
        </w:r>
        <w:r>
          <w:rPr>
            <w:noProof/>
            <w:webHidden/>
          </w:rPr>
          <w:fldChar w:fldCharType="separate"/>
        </w:r>
        <w:r>
          <w:rPr>
            <w:noProof/>
            <w:webHidden/>
          </w:rPr>
          <w:t>67</w:t>
        </w:r>
        <w:r>
          <w:rPr>
            <w:noProof/>
            <w:webHidden/>
          </w:rPr>
          <w:fldChar w:fldCharType="end"/>
        </w:r>
      </w:hyperlink>
    </w:p>
    <w:p w14:paraId="5572E832" w14:textId="29F88F2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7" w:history="1">
        <w:r w:rsidRPr="004C3CDE">
          <w:rPr>
            <w:rStyle w:val="Lienhypertexte"/>
            <w:noProof/>
          </w:rPr>
          <w:t>Figure 7 : Carte des bassins versants nationaux du Burkina Faso</w:t>
        </w:r>
        <w:r>
          <w:rPr>
            <w:noProof/>
            <w:webHidden/>
          </w:rPr>
          <w:tab/>
        </w:r>
        <w:r>
          <w:rPr>
            <w:noProof/>
            <w:webHidden/>
          </w:rPr>
          <w:fldChar w:fldCharType="begin"/>
        </w:r>
        <w:r>
          <w:rPr>
            <w:noProof/>
            <w:webHidden/>
          </w:rPr>
          <w:instrText xml:space="preserve"> PAGEREF _Toc218618107 \h </w:instrText>
        </w:r>
        <w:r>
          <w:rPr>
            <w:noProof/>
            <w:webHidden/>
          </w:rPr>
        </w:r>
        <w:r>
          <w:rPr>
            <w:noProof/>
            <w:webHidden/>
          </w:rPr>
          <w:fldChar w:fldCharType="separate"/>
        </w:r>
        <w:r>
          <w:rPr>
            <w:noProof/>
            <w:webHidden/>
          </w:rPr>
          <w:t>72</w:t>
        </w:r>
        <w:r>
          <w:rPr>
            <w:noProof/>
            <w:webHidden/>
          </w:rPr>
          <w:fldChar w:fldCharType="end"/>
        </w:r>
      </w:hyperlink>
    </w:p>
    <w:p w14:paraId="3442AE2A" w14:textId="079BF01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8" w:history="1">
        <w:r w:rsidRPr="004C3CDE">
          <w:rPr>
            <w:rStyle w:val="Lienhypertexte"/>
            <w:noProof/>
          </w:rPr>
          <w:t>Figure 8 : Situation des aires classées du Burkina Faso</w:t>
        </w:r>
        <w:r>
          <w:rPr>
            <w:noProof/>
            <w:webHidden/>
          </w:rPr>
          <w:tab/>
        </w:r>
        <w:r>
          <w:rPr>
            <w:noProof/>
            <w:webHidden/>
          </w:rPr>
          <w:fldChar w:fldCharType="begin"/>
        </w:r>
        <w:r>
          <w:rPr>
            <w:noProof/>
            <w:webHidden/>
          </w:rPr>
          <w:instrText xml:space="preserve"> PAGEREF _Toc218618108 \h </w:instrText>
        </w:r>
        <w:r>
          <w:rPr>
            <w:noProof/>
            <w:webHidden/>
          </w:rPr>
        </w:r>
        <w:r>
          <w:rPr>
            <w:noProof/>
            <w:webHidden/>
          </w:rPr>
          <w:fldChar w:fldCharType="separate"/>
        </w:r>
        <w:r>
          <w:rPr>
            <w:noProof/>
            <w:webHidden/>
          </w:rPr>
          <w:t>78</w:t>
        </w:r>
        <w:r>
          <w:rPr>
            <w:noProof/>
            <w:webHidden/>
          </w:rPr>
          <w:fldChar w:fldCharType="end"/>
        </w:r>
      </w:hyperlink>
    </w:p>
    <w:p w14:paraId="7D205F97" w14:textId="2C79141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9" w:history="1">
        <w:r w:rsidRPr="004C3CDE">
          <w:rPr>
            <w:rStyle w:val="Lienhypertexte"/>
            <w:noProof/>
          </w:rPr>
          <w:t>Figure 9 : Tendances de la dégradation de la couverture végétale du Burkina Faso de 1990 à 2020</w:t>
        </w:r>
        <w:r>
          <w:rPr>
            <w:noProof/>
            <w:webHidden/>
          </w:rPr>
          <w:tab/>
        </w:r>
        <w:r>
          <w:rPr>
            <w:noProof/>
            <w:webHidden/>
          </w:rPr>
          <w:fldChar w:fldCharType="begin"/>
        </w:r>
        <w:r>
          <w:rPr>
            <w:noProof/>
            <w:webHidden/>
          </w:rPr>
          <w:instrText xml:space="preserve"> PAGEREF _Toc218618109 \h </w:instrText>
        </w:r>
        <w:r>
          <w:rPr>
            <w:noProof/>
            <w:webHidden/>
          </w:rPr>
        </w:r>
        <w:r>
          <w:rPr>
            <w:noProof/>
            <w:webHidden/>
          </w:rPr>
          <w:fldChar w:fldCharType="separate"/>
        </w:r>
        <w:r>
          <w:rPr>
            <w:noProof/>
            <w:webHidden/>
          </w:rPr>
          <w:t>79</w:t>
        </w:r>
        <w:r>
          <w:rPr>
            <w:noProof/>
            <w:webHidden/>
          </w:rPr>
          <w:fldChar w:fldCharType="end"/>
        </w:r>
      </w:hyperlink>
    </w:p>
    <w:p w14:paraId="5E0017FE" w14:textId="189AC321"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0" w:history="1">
        <w:r w:rsidRPr="004C3CDE">
          <w:rPr>
            <w:rStyle w:val="Lienhypertexte"/>
            <w:noProof/>
          </w:rPr>
          <w:t>Figure 10 : Evolution de l'indice de performance environnementale du Burkina Faso de 2016 à 2022</w:t>
        </w:r>
        <w:r>
          <w:rPr>
            <w:noProof/>
            <w:webHidden/>
          </w:rPr>
          <w:tab/>
        </w:r>
        <w:r>
          <w:rPr>
            <w:noProof/>
            <w:webHidden/>
          </w:rPr>
          <w:fldChar w:fldCharType="begin"/>
        </w:r>
        <w:r>
          <w:rPr>
            <w:noProof/>
            <w:webHidden/>
          </w:rPr>
          <w:instrText xml:space="preserve"> PAGEREF _Toc218618110 \h </w:instrText>
        </w:r>
        <w:r>
          <w:rPr>
            <w:noProof/>
            <w:webHidden/>
          </w:rPr>
        </w:r>
        <w:r>
          <w:rPr>
            <w:noProof/>
            <w:webHidden/>
          </w:rPr>
          <w:fldChar w:fldCharType="separate"/>
        </w:r>
        <w:r>
          <w:rPr>
            <w:noProof/>
            <w:webHidden/>
          </w:rPr>
          <w:t>79</w:t>
        </w:r>
        <w:r>
          <w:rPr>
            <w:noProof/>
            <w:webHidden/>
          </w:rPr>
          <w:fldChar w:fldCharType="end"/>
        </w:r>
      </w:hyperlink>
    </w:p>
    <w:p w14:paraId="44A55A18" w14:textId="204EA998"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1" w:history="1">
        <w:r w:rsidRPr="004C3CDE">
          <w:rPr>
            <w:rStyle w:val="Lienhypertexte"/>
            <w:noProof/>
          </w:rPr>
          <w:t>Figure 11 : Evolution de la production nationale céréalière de 2013 à 2022</w:t>
        </w:r>
        <w:r>
          <w:rPr>
            <w:noProof/>
            <w:webHidden/>
          </w:rPr>
          <w:tab/>
        </w:r>
        <w:r>
          <w:rPr>
            <w:noProof/>
            <w:webHidden/>
          </w:rPr>
          <w:fldChar w:fldCharType="begin"/>
        </w:r>
        <w:r>
          <w:rPr>
            <w:noProof/>
            <w:webHidden/>
          </w:rPr>
          <w:instrText xml:space="preserve"> PAGEREF _Toc218618111 \h </w:instrText>
        </w:r>
        <w:r>
          <w:rPr>
            <w:noProof/>
            <w:webHidden/>
          </w:rPr>
        </w:r>
        <w:r>
          <w:rPr>
            <w:noProof/>
            <w:webHidden/>
          </w:rPr>
          <w:fldChar w:fldCharType="separate"/>
        </w:r>
        <w:r>
          <w:rPr>
            <w:noProof/>
            <w:webHidden/>
          </w:rPr>
          <w:t>86</w:t>
        </w:r>
        <w:r>
          <w:rPr>
            <w:noProof/>
            <w:webHidden/>
          </w:rPr>
          <w:fldChar w:fldCharType="end"/>
        </w:r>
      </w:hyperlink>
    </w:p>
    <w:p w14:paraId="167E1700" w14:textId="44243086"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2" w:history="1">
        <w:r w:rsidRPr="004C3CDE">
          <w:rPr>
            <w:rStyle w:val="Lienhypertexte"/>
            <w:noProof/>
          </w:rPr>
          <w:t>Figure 12 : Evolution de la production nationale des cultures de rente de 2013 à 2022</w:t>
        </w:r>
        <w:r>
          <w:rPr>
            <w:noProof/>
            <w:webHidden/>
          </w:rPr>
          <w:tab/>
        </w:r>
        <w:r>
          <w:rPr>
            <w:noProof/>
            <w:webHidden/>
          </w:rPr>
          <w:fldChar w:fldCharType="begin"/>
        </w:r>
        <w:r>
          <w:rPr>
            <w:noProof/>
            <w:webHidden/>
          </w:rPr>
          <w:instrText xml:space="preserve"> PAGEREF _Toc218618112 \h </w:instrText>
        </w:r>
        <w:r>
          <w:rPr>
            <w:noProof/>
            <w:webHidden/>
          </w:rPr>
        </w:r>
        <w:r>
          <w:rPr>
            <w:noProof/>
            <w:webHidden/>
          </w:rPr>
          <w:fldChar w:fldCharType="separate"/>
        </w:r>
        <w:r>
          <w:rPr>
            <w:noProof/>
            <w:webHidden/>
          </w:rPr>
          <w:t>86</w:t>
        </w:r>
        <w:r>
          <w:rPr>
            <w:noProof/>
            <w:webHidden/>
          </w:rPr>
          <w:fldChar w:fldCharType="end"/>
        </w:r>
      </w:hyperlink>
    </w:p>
    <w:p w14:paraId="7E450B07" w14:textId="6167646F"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3" w:history="1">
        <w:r w:rsidRPr="004C3CDE">
          <w:rPr>
            <w:rStyle w:val="Lienhypertexte"/>
            <w:noProof/>
          </w:rPr>
          <w:t>Figure 13 : Evolution de production d'or de 2014 à 2022</w:t>
        </w:r>
        <w:r>
          <w:rPr>
            <w:noProof/>
            <w:webHidden/>
          </w:rPr>
          <w:tab/>
        </w:r>
        <w:r>
          <w:rPr>
            <w:noProof/>
            <w:webHidden/>
          </w:rPr>
          <w:fldChar w:fldCharType="begin"/>
        </w:r>
        <w:r>
          <w:rPr>
            <w:noProof/>
            <w:webHidden/>
          </w:rPr>
          <w:instrText xml:space="preserve"> PAGEREF _Toc218618113 \h </w:instrText>
        </w:r>
        <w:r>
          <w:rPr>
            <w:noProof/>
            <w:webHidden/>
          </w:rPr>
        </w:r>
        <w:r>
          <w:rPr>
            <w:noProof/>
            <w:webHidden/>
          </w:rPr>
          <w:fldChar w:fldCharType="separate"/>
        </w:r>
        <w:r>
          <w:rPr>
            <w:noProof/>
            <w:webHidden/>
          </w:rPr>
          <w:t>88</w:t>
        </w:r>
        <w:r>
          <w:rPr>
            <w:noProof/>
            <w:webHidden/>
          </w:rPr>
          <w:fldChar w:fldCharType="end"/>
        </w:r>
      </w:hyperlink>
    </w:p>
    <w:p w14:paraId="39C4F5F1" w14:textId="4437BEA2"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14" w:history="1">
        <w:r w:rsidRPr="004C3CDE">
          <w:rPr>
            <w:rStyle w:val="Lienhypertexte"/>
            <w:noProof/>
          </w:rPr>
          <w:t>Figure 14 : Evolution de la production de zinc de 2013 à 2021</w:t>
        </w:r>
        <w:r>
          <w:rPr>
            <w:noProof/>
            <w:webHidden/>
          </w:rPr>
          <w:tab/>
        </w:r>
        <w:r>
          <w:rPr>
            <w:noProof/>
            <w:webHidden/>
          </w:rPr>
          <w:fldChar w:fldCharType="begin"/>
        </w:r>
        <w:r>
          <w:rPr>
            <w:noProof/>
            <w:webHidden/>
          </w:rPr>
          <w:instrText xml:space="preserve"> PAGEREF _Toc218618114 \h </w:instrText>
        </w:r>
        <w:r>
          <w:rPr>
            <w:noProof/>
            <w:webHidden/>
          </w:rPr>
        </w:r>
        <w:r>
          <w:rPr>
            <w:noProof/>
            <w:webHidden/>
          </w:rPr>
          <w:fldChar w:fldCharType="separate"/>
        </w:r>
        <w:r>
          <w:rPr>
            <w:noProof/>
            <w:webHidden/>
          </w:rPr>
          <w:t>89</w:t>
        </w:r>
        <w:r>
          <w:rPr>
            <w:noProof/>
            <w:webHidden/>
          </w:rPr>
          <w:fldChar w:fldCharType="end"/>
        </w:r>
      </w:hyperlink>
    </w:p>
    <w:p w14:paraId="5A732501" w14:textId="541BF5B1" w:rsidR="00336C0C" w:rsidRDefault="00336C0C" w:rsidP="00381595">
      <w:r>
        <w:fldChar w:fldCharType="end"/>
      </w:r>
    </w:p>
    <w:p w14:paraId="17348DE2" w14:textId="1466DA5B" w:rsidR="00336C0C" w:rsidRPr="00FD4C69" w:rsidRDefault="00F04C3B" w:rsidP="00381595">
      <w:pPr>
        <w:pStyle w:val="Titre1"/>
        <w:numPr>
          <w:ilvl w:val="0"/>
          <w:numId w:val="0"/>
        </w:numPr>
        <w:ind w:left="432"/>
      </w:pPr>
      <w:bookmarkStart w:id="3" w:name="_Toc218618153"/>
      <w:r w:rsidRPr="001F5CEB">
        <w:t>Liste des photos</w:t>
      </w:r>
      <w:bookmarkEnd w:id="3"/>
    </w:p>
    <w:p w14:paraId="4DECE7E5" w14:textId="6423428D" w:rsidR="00FD4C69" w:rsidRDefault="00F04C3B">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r>
        <w:fldChar w:fldCharType="begin"/>
      </w:r>
      <w:r>
        <w:instrText xml:space="preserve"> TOC \h \z \c "Photo" </w:instrText>
      </w:r>
      <w:r>
        <w:fldChar w:fldCharType="separate"/>
      </w:r>
      <w:hyperlink w:anchor="_Toc218618098" w:history="1">
        <w:r w:rsidR="00FD4C69" w:rsidRPr="00BB0529">
          <w:rPr>
            <w:rStyle w:val="Lienhypertexte"/>
            <w:noProof/>
          </w:rPr>
          <w:t>Photo 1: Atelier de Bobo-Dioulasso</w:t>
        </w:r>
        <w:r w:rsidR="00FD4C69">
          <w:rPr>
            <w:noProof/>
            <w:webHidden/>
          </w:rPr>
          <w:tab/>
        </w:r>
        <w:r w:rsidR="00FD4C69">
          <w:rPr>
            <w:noProof/>
            <w:webHidden/>
          </w:rPr>
          <w:fldChar w:fldCharType="begin"/>
        </w:r>
        <w:r w:rsidR="00FD4C69">
          <w:rPr>
            <w:noProof/>
            <w:webHidden/>
          </w:rPr>
          <w:instrText xml:space="preserve"> PAGEREF _Toc218618098 \h </w:instrText>
        </w:r>
        <w:r w:rsidR="00FD4C69">
          <w:rPr>
            <w:noProof/>
            <w:webHidden/>
          </w:rPr>
        </w:r>
        <w:r w:rsidR="00FD4C69">
          <w:rPr>
            <w:noProof/>
            <w:webHidden/>
          </w:rPr>
          <w:fldChar w:fldCharType="separate"/>
        </w:r>
        <w:r w:rsidR="00FD4C69">
          <w:rPr>
            <w:noProof/>
            <w:webHidden/>
          </w:rPr>
          <w:t>163</w:t>
        </w:r>
        <w:r w:rsidR="00FD4C69">
          <w:rPr>
            <w:noProof/>
            <w:webHidden/>
          </w:rPr>
          <w:fldChar w:fldCharType="end"/>
        </w:r>
      </w:hyperlink>
    </w:p>
    <w:p w14:paraId="148928FE" w14:textId="681D8C74"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099" w:history="1">
        <w:r w:rsidRPr="00BB0529">
          <w:rPr>
            <w:rStyle w:val="Lienhypertexte"/>
            <w:noProof/>
          </w:rPr>
          <w:t>Photo 2: Atelier Gaoua</w:t>
        </w:r>
        <w:r>
          <w:rPr>
            <w:noProof/>
            <w:webHidden/>
          </w:rPr>
          <w:tab/>
        </w:r>
        <w:r>
          <w:rPr>
            <w:noProof/>
            <w:webHidden/>
          </w:rPr>
          <w:fldChar w:fldCharType="begin"/>
        </w:r>
        <w:r>
          <w:rPr>
            <w:noProof/>
            <w:webHidden/>
          </w:rPr>
          <w:instrText xml:space="preserve"> PAGEREF _Toc218618099 \h </w:instrText>
        </w:r>
        <w:r>
          <w:rPr>
            <w:noProof/>
            <w:webHidden/>
          </w:rPr>
        </w:r>
        <w:r>
          <w:rPr>
            <w:noProof/>
            <w:webHidden/>
          </w:rPr>
          <w:fldChar w:fldCharType="separate"/>
        </w:r>
        <w:r>
          <w:rPr>
            <w:noProof/>
            <w:webHidden/>
          </w:rPr>
          <w:t>164</w:t>
        </w:r>
        <w:r>
          <w:rPr>
            <w:noProof/>
            <w:webHidden/>
          </w:rPr>
          <w:fldChar w:fldCharType="end"/>
        </w:r>
      </w:hyperlink>
    </w:p>
    <w:p w14:paraId="6CF641DB" w14:textId="7B3BA7C4" w:rsidR="00FD4C69" w:rsidRDefault="00FD4C69">
      <w:pPr>
        <w:pStyle w:val="Tabledesillustrations"/>
        <w:tabs>
          <w:tab w:val="right" w:leader="dot" w:pos="9062"/>
        </w:tabs>
        <w:rPr>
          <w:rFonts w:asciiTheme="minorHAnsi" w:eastAsiaTheme="minorEastAsia" w:hAnsiTheme="minorHAnsi" w:cstheme="minorBidi"/>
          <w:noProof/>
          <w:kern w:val="2"/>
          <w:lang w:val="fr-BF" w:eastAsia="zh-CN"/>
          <w14:ligatures w14:val="standardContextual"/>
        </w:rPr>
      </w:pPr>
      <w:hyperlink w:anchor="_Toc218618100" w:history="1">
        <w:r w:rsidRPr="00BB0529">
          <w:rPr>
            <w:rStyle w:val="Lienhypertexte"/>
            <w:noProof/>
          </w:rPr>
          <w:t>Photo 3: Ziniaré</w:t>
        </w:r>
        <w:r>
          <w:rPr>
            <w:noProof/>
            <w:webHidden/>
          </w:rPr>
          <w:tab/>
        </w:r>
        <w:r>
          <w:rPr>
            <w:noProof/>
            <w:webHidden/>
          </w:rPr>
          <w:fldChar w:fldCharType="begin"/>
        </w:r>
        <w:r>
          <w:rPr>
            <w:noProof/>
            <w:webHidden/>
          </w:rPr>
          <w:instrText xml:space="preserve"> PAGEREF _Toc218618100 \h </w:instrText>
        </w:r>
        <w:r>
          <w:rPr>
            <w:noProof/>
            <w:webHidden/>
          </w:rPr>
        </w:r>
        <w:r>
          <w:rPr>
            <w:noProof/>
            <w:webHidden/>
          </w:rPr>
          <w:fldChar w:fldCharType="separate"/>
        </w:r>
        <w:r>
          <w:rPr>
            <w:noProof/>
            <w:webHidden/>
          </w:rPr>
          <w:t>165</w:t>
        </w:r>
        <w:r>
          <w:rPr>
            <w:noProof/>
            <w:webHidden/>
          </w:rPr>
          <w:fldChar w:fldCharType="end"/>
        </w:r>
      </w:hyperlink>
    </w:p>
    <w:p w14:paraId="759FC7A5" w14:textId="3E49677E" w:rsidR="00F04C3B" w:rsidRDefault="00F04C3B" w:rsidP="00381595">
      <w:r>
        <w:fldChar w:fldCharType="end"/>
      </w:r>
    </w:p>
    <w:p w14:paraId="18DBA08D" w14:textId="565CD56E" w:rsidR="00336C0C" w:rsidRPr="00336C0C" w:rsidRDefault="00336C0C" w:rsidP="00381595">
      <w:pPr>
        <w:sectPr w:rsidR="00336C0C" w:rsidRPr="00336C0C" w:rsidSect="00287C03">
          <w:pgSz w:w="11906" w:h="16838"/>
          <w:pgMar w:top="1417" w:right="1417" w:bottom="1417" w:left="1417" w:header="708" w:footer="708" w:gutter="0"/>
          <w:pgNumType w:fmt="lowerRoman"/>
          <w:cols w:space="708"/>
          <w:docGrid w:linePitch="360"/>
        </w:sectPr>
      </w:pPr>
    </w:p>
    <w:p w14:paraId="046D4D8C" w14:textId="38A81370" w:rsidR="006C534A" w:rsidRPr="00F30BB4" w:rsidRDefault="008E085A" w:rsidP="00381595">
      <w:pPr>
        <w:pStyle w:val="Titre1"/>
        <w:numPr>
          <w:ilvl w:val="0"/>
          <w:numId w:val="0"/>
        </w:numPr>
        <w:ind w:left="432"/>
        <w:rPr>
          <w:b w:val="0"/>
        </w:rPr>
      </w:pPr>
      <w:bookmarkStart w:id="4" w:name="_Toc218618154"/>
      <w:r w:rsidRPr="00F30BB4">
        <w:lastRenderedPageBreak/>
        <w:t>R</w:t>
      </w:r>
      <w:r w:rsidR="006C534A" w:rsidRPr="00F30BB4">
        <w:t>ésumé non technique</w:t>
      </w:r>
      <w:bookmarkEnd w:id="4"/>
      <w:r w:rsidR="006C534A" w:rsidRPr="00F30BB4">
        <w:t xml:space="preserve"> </w:t>
      </w:r>
    </w:p>
    <w:p w14:paraId="7E5EDC6C" w14:textId="77777777" w:rsidR="007873DC" w:rsidRPr="000814BD" w:rsidRDefault="007873DC" w:rsidP="00381595">
      <w:bookmarkStart w:id="5" w:name="_Hlk201437489"/>
      <w:r w:rsidRPr="000814BD">
        <w:t>Contexte et justification </w:t>
      </w:r>
    </w:p>
    <w:p w14:paraId="183B1F8F" w14:textId="77777777" w:rsidR="007873DC" w:rsidRDefault="007873DC" w:rsidP="00381595">
      <w:pPr>
        <w:rPr>
          <w:rFonts w:eastAsia="Campton-Light"/>
          <w:lang w:eastAsia="zh-CN" w:bidi="ar"/>
        </w:rPr>
      </w:pPr>
      <w:r w:rsidRPr="000814BD">
        <w:t xml:space="preserve">Le secteur minier du Burkina Faso est considéré comme l'un des plus dynamiques de l'Afrique de l'Ouest en raison de ses performances au cours des dernières années. Les principales ressources minières du pays sont l’or, le zinc, le cuivre, le manganèse, le phosphate et les calcaires. Des indices de diamant, bauxite, nickel et vanadium ont été répertoriés dans des formations géologiques diverses. Le développement du secteur des mines engendre des retombées socio-économiques importantes en matière de création d’emplois ainsi que d’achat de biens et services. Il procure également des revenus non négligeables au pays sous forme d’impôts, de taxes ou de redevances. La dégradation des ressources naturelles et de l’environnement au Burkina Faso constitue une des préoccupations majeures des autorités. En dépit de la contribution significative du secteur des mines et des carrières au développement économique et social du pays, la question de la gouvernance environnementale et sociale se pose avec acuité. C’est pour cette raison que le PARGFM a inscrit dans le projet une Evaluation Environnementale Stratégique du secteur des mines et des carrières faisant suite à celle qui avait été élaborée en 2014 par le PADSEM. </w:t>
      </w:r>
      <w:r w:rsidRPr="000814BD">
        <w:rPr>
          <w:rFonts w:eastAsia="Campton-Light"/>
          <w:lang w:eastAsia="zh-CN" w:bidi="ar"/>
        </w:rPr>
        <w:t>Le présent rapport vise à comprendre la stratégie du secteur des mines et carrières ; améliorer la durabilité des interventions dans le secteur des mines ; mobiliser les parties prenantes autour des enjeux environnementaux et sociaux du secteur des minier ; garantir la prise en compte de la préoccupations environnementales et sociales à titre préventif.</w:t>
      </w:r>
    </w:p>
    <w:p w14:paraId="25578FD4" w14:textId="3EA56D33" w:rsidR="000D0235" w:rsidRPr="000D0235" w:rsidRDefault="00534875" w:rsidP="00381595">
      <w:r w:rsidRPr="000D0235">
        <w:t xml:space="preserve">Méthodologie de l'étude </w:t>
      </w:r>
    </w:p>
    <w:p w14:paraId="6A962334" w14:textId="5BD56A30" w:rsidR="00534875" w:rsidRPr="000814BD" w:rsidRDefault="00534875" w:rsidP="00381595">
      <w:r w:rsidRPr="00534875">
        <w:t>L'étude repose sur une approche participative, impliquant une revue documentaire, des consultations avec des parties prenantes, et une analyse des pratiques actuelles. L'objectif est de fournir un cadre stratégique pour la gestion durable du secteur minier, en évaluant les impacts environnementaux et sociaux à court, moyen et long termes</w:t>
      </w:r>
      <w:r>
        <w:t>.</w:t>
      </w:r>
    </w:p>
    <w:p w14:paraId="2F368266" w14:textId="77777777" w:rsidR="007873DC" w:rsidRPr="000814BD" w:rsidRDefault="007873DC" w:rsidP="00381595"/>
    <w:p w14:paraId="5935478A" w14:textId="77777777" w:rsidR="007873DC" w:rsidRPr="000814BD" w:rsidRDefault="007873DC" w:rsidP="00381595">
      <w:r w:rsidRPr="000814BD">
        <w:t>Cadre politique, juridique et institutionnel</w:t>
      </w:r>
    </w:p>
    <w:p w14:paraId="6C0653B8" w14:textId="77777777" w:rsidR="007873DC" w:rsidRPr="000814BD" w:rsidRDefault="007873DC" w:rsidP="00381595">
      <w:pPr>
        <w:rPr>
          <w:u w:val="single"/>
        </w:rPr>
      </w:pPr>
      <w:r w:rsidRPr="000814BD">
        <w:t>Il s’est agi à faire une revue du cadre politique national et régional, du cadre juridique national, régional et international qui ont un lien avec la mission. On note également, la revue des acteurs institutionnels et leurs rôles dans la gouvernance environnementale et sociale du secteur minier.</w:t>
      </w:r>
    </w:p>
    <w:p w14:paraId="49C6AAD6" w14:textId="77777777" w:rsidR="007873DC" w:rsidRPr="000814BD" w:rsidRDefault="007873DC" w:rsidP="00381595">
      <w:r w:rsidRPr="000814BD">
        <w:t>En ce qui concerne le cadre politique national, il s’agit notamment (i) du Plan National de Développement Économique et Social 2021-2025 (PNDES II), (ii) de la politique nationale de développement durable, (iii) de la politique sectorielle en matière d’environnement, d’eau et d’assainissement, (iv) de la politique sectorielle en matière d’environnement, d’eau et d’assainissement et (v) de la stratégie sectorielle des mines. Pour ce qui est</w:t>
      </w:r>
      <w:r w:rsidRPr="000814BD">
        <w:rPr>
          <w:u w:val="single"/>
        </w:rPr>
        <w:t xml:space="preserve"> du cadre politique régional</w:t>
      </w:r>
      <w:r w:rsidRPr="000814BD">
        <w:t>, il a été mis en exergue (i) la vision minière africaine</w:t>
      </w:r>
      <w:r w:rsidRPr="000814BD" w:rsidDel="00EC73E1">
        <w:t xml:space="preserve"> </w:t>
      </w:r>
      <w:r w:rsidRPr="000814BD">
        <w:t>et la politique environnementale de l’UEMOA.</w:t>
      </w:r>
    </w:p>
    <w:p w14:paraId="6594AA48" w14:textId="77777777" w:rsidR="007873DC" w:rsidRPr="000814BD" w:rsidRDefault="007873DC" w:rsidP="00381595">
      <w:r w:rsidRPr="000814BD">
        <w:t>S’agissant du cadre juridique national, on a : (i) la loi n° 008-2014/AN du 08 avril 2014 portant loi d’orientation sur le développement durable au Burkina Faso, (ii) la Loi n°06-2013 AN du 02 avril 2013 portant Code de l’environnement, (iii) la Loi n°016-2024/ALT du 18 juillet 2024 portant Code minier du Burkina Faso, (iv) la loi d’orientation sur l’eau et (v) la loi sur l’expropriation pour cause d’utilité publique. Le Cadre juridique régional a traité de la convention africaine sur la conservation de la nature et des ressources naturelles, Maputo, du 11 juillet 2003 et le cadre juridique international</w:t>
      </w:r>
      <w:r w:rsidRPr="000814BD" w:rsidDel="00EC73E1">
        <w:rPr>
          <w:b/>
          <w:bCs/>
        </w:rPr>
        <w:t xml:space="preserve"> </w:t>
      </w:r>
      <w:r w:rsidRPr="000814BD">
        <w:t>a traité</w:t>
      </w:r>
      <w:r w:rsidRPr="000814BD">
        <w:rPr>
          <w:b/>
          <w:bCs/>
        </w:rPr>
        <w:t xml:space="preserve"> : </w:t>
      </w:r>
      <w:r w:rsidRPr="000814BD">
        <w:t>(i) des directives des organisations internationales, (ii) des Normes environnementales et sociales de la Banque mondiale et (iii) des directives de la Banque Africaine de Développement.</w:t>
      </w:r>
    </w:p>
    <w:p w14:paraId="1355847E" w14:textId="77777777" w:rsidR="007873DC" w:rsidRPr="000814BD" w:rsidRDefault="007873DC" w:rsidP="00381595"/>
    <w:p w14:paraId="52C8A4AC" w14:textId="77777777" w:rsidR="007873DC" w:rsidRPr="000814BD" w:rsidRDefault="007873DC" w:rsidP="00381595">
      <w:pPr>
        <w:rPr>
          <w:u w:val="single"/>
        </w:rPr>
      </w:pPr>
      <w:r w:rsidRPr="000814BD">
        <w:rPr>
          <w:u w:val="single"/>
        </w:rPr>
        <w:lastRenderedPageBreak/>
        <w:t>Le cadre institutionnel</w:t>
      </w:r>
      <w:r w:rsidRPr="000814BD">
        <w:t xml:space="preserve"> a traité des différents acteurs institutionnels qui interviennent ou doivent intervenir dans la gouvernance environnementale et sociale du secteur minier.</w:t>
      </w:r>
    </w:p>
    <w:p w14:paraId="76623E96" w14:textId="77777777" w:rsidR="007873DC" w:rsidRPr="000814BD" w:rsidRDefault="007873DC" w:rsidP="00381595">
      <w:r w:rsidRPr="000814BD">
        <w:t xml:space="preserve">Etat de l’environnement dans le secteur des mines et des carrières  </w:t>
      </w:r>
    </w:p>
    <w:p w14:paraId="3207F41C" w14:textId="77777777" w:rsidR="007873DC" w:rsidRPr="000814BD" w:rsidRDefault="007873DC" w:rsidP="00381595">
      <w:r w:rsidRPr="000814BD">
        <w:t>L’étude approfondie de l’état de l’environnement du secteur des mines et des carrières a été conduite à l’aide d’un diagnostic participatif avec l’analyse Forces, Faiblesses, Opportunités, Menaces (FFOM) des thématiques environnementales et sociales suivantes : (i) Gouvernance environnementale et sociale ; (ii) Exploration industrielle de substances de mines ; (iii) Exploitation semi-mécanisée de substances de mines ; (iv) Exploitation artisanale de substances de mines ; (v) Réhabilitation et fermeture des sites (Cadre règlementaire et institutionnel, Contribution de la recherche scientifique dans la restauration des sites pollués, Capacités des acteurs chargés de l’examen et la mise en œuvre des plans de réhabilitation) ; (vi) Gestion des pertes de biens dues à l’exploitation minière : (vii) Développement local : impact de l’exploitation minière ; (viii) Santé /sécurité des populations riveraines des mines et des carrières : impact de l’exploitation minière ; (ix) Santé/sécurité des travailleurs des mines et des carrières : impact de l’exploitation minière ; (x) Pollution environnementale par l’exploitation minière ; (xi) Exploration des substances de carrières ; (xii) Exploitation industrielle de substance de carrières ; (xiii)  Exploitation semi-mécanisée de substance de carrière et (xiv) Exploitation artisanale des substances de carrière.</w:t>
      </w:r>
    </w:p>
    <w:p w14:paraId="762C9422" w14:textId="77777777" w:rsidR="007873DC" w:rsidRPr="000814BD" w:rsidRDefault="007873DC" w:rsidP="00381595"/>
    <w:p w14:paraId="273BE4DF" w14:textId="77777777" w:rsidR="007873DC" w:rsidRPr="000814BD" w:rsidRDefault="007873DC" w:rsidP="00381595">
      <w:r w:rsidRPr="000814BD">
        <w:rPr>
          <w:b/>
          <w:i/>
          <w:iCs/>
        </w:rPr>
        <w:t>La problématique de la réhabilitation des sites miniers</w:t>
      </w:r>
      <w:r w:rsidRPr="000814BD">
        <w:rPr>
          <w:b/>
          <w:u w:val="single"/>
        </w:rPr>
        <w:t> </w:t>
      </w:r>
      <w:r w:rsidRPr="000814BD">
        <w:t xml:space="preserve">: Les différents Codes miniers que le Burkina Faso a adoptés encadrent la question de la fermeture et de la réhabilitation des sites miniers. En effet, les sociétés minières qui sont en fin d’exploitation ont l’obligation de réhabiliter le cadre ayant servi à leurs activités. Pour ce faire, elles cotisent annuellement pendant la phase d’exploitation de leur mine afin que cette manne financière puisse servir à la réhabilitation. Selon la loi N°016-2024/ALT du 18 juillet 2024 portant Code minier du Burkina Faso, en son article 28, il est mentionné la création des fonds miniers suivants :  (i) le fonds minier de développement ; (ii) le fonds de réhabilitation et de fermeture de la mine ;(iii) le fonds de réhabilitation, de sécurisation des sites miniers artisanaux et de lutte contre l’usage des produits chimiques prohibés et (iv) le fonds de financement de la recherche géologique et minière et de soutien à la formation sur les sciences de la terre. Cependant, malgré les efforts ci-dessus évoqués, des sociétés minières disposent de leur plan de réhabilitation, mais peinent à les voir examiner par ledit comité créé par arrêté interministériel n°2019-554/MEEVCC/MMC/ MINEFID/MATDCS du 30 octobre 2019 car il manque des ressources nécessaires au fonctionnement des comités mis en place. Cela est dû à l’absence de textes qui fixent les modalités d’accès aux ressources. Une autre difficulté majeure, est de pouvoir disposer de ressources humaines aguerries pour </w:t>
      </w:r>
      <w:proofErr w:type="gramStart"/>
      <w:r w:rsidRPr="000814BD">
        <w:t>faire</w:t>
      </w:r>
      <w:proofErr w:type="gramEnd"/>
      <w:r w:rsidRPr="000814BD">
        <w:t xml:space="preserve"> des travaux de terrain, évaluer l’impact réel des activités minières avant de pouvoir apprécier les éventuelles propositions de plan de réhabilitation des sites. A cela, s’ajoute la question sécuritaire.</w:t>
      </w:r>
    </w:p>
    <w:p w14:paraId="3FC8170E" w14:textId="77777777" w:rsidR="007873DC" w:rsidRPr="000814BD" w:rsidRDefault="007873DC" w:rsidP="00381595"/>
    <w:p w14:paraId="7A2937F8" w14:textId="77777777" w:rsidR="007873DC" w:rsidRPr="000814BD" w:rsidRDefault="007873DC" w:rsidP="00381595">
      <w:r w:rsidRPr="000814BD">
        <w:rPr>
          <w:b/>
          <w:bCs/>
          <w:i/>
          <w:iCs/>
        </w:rPr>
        <w:t>L’indemnisation des pertes de terres / conflits fonciers :</w:t>
      </w:r>
      <w:r w:rsidRPr="000814BD">
        <w:rPr>
          <w:b/>
          <w:bCs/>
          <w:u w:val="single"/>
        </w:rPr>
        <w:t xml:space="preserve"> </w:t>
      </w:r>
      <w:r w:rsidRPr="000814BD">
        <w:t>L’exploitation minière au Burkina Faso contribue à la perte de moyens de subsistance à un nombre important de populations rurales. Dans le cadre du PCGES du secteur des mines, plusieurs actions ont été proposées pour réduire les conflits fonciers liés à l’exploitation minière.</w:t>
      </w:r>
    </w:p>
    <w:p w14:paraId="1A5514AA" w14:textId="77777777" w:rsidR="007873DC" w:rsidRPr="000814BD" w:rsidRDefault="007873DC" w:rsidP="00381595"/>
    <w:p w14:paraId="4D068311" w14:textId="77777777" w:rsidR="007873DC" w:rsidRPr="000814BD" w:rsidRDefault="007873DC" w:rsidP="00381595">
      <w:pPr>
        <w:rPr>
          <w:b/>
        </w:rPr>
      </w:pPr>
      <w:r w:rsidRPr="000814BD">
        <w:rPr>
          <w:b/>
          <w:i/>
          <w:iCs/>
        </w:rPr>
        <w:t>L’appui au développement local :</w:t>
      </w:r>
      <w:r w:rsidRPr="000814BD">
        <w:rPr>
          <w:b/>
          <w:u w:val="single"/>
        </w:rPr>
        <w:t xml:space="preserve"> </w:t>
      </w:r>
      <w:r w:rsidRPr="000814BD">
        <w:t xml:space="preserve">Les populations riveraines des unités d’exploitation minière ont une forte attente quant à l’amélioration de leurs conditions de vie. C’est dans ce sens que le fond minier de développement (FMD) a été créé pour booster le développement des communes minières. Les sociétés industrielles d’exploitation de substance de mines et les sociétés semi-mécanisées contribuent au fond minier de développement à hauteur de 1% de leur chiffre d’affaires. Par ailleurs, dans le cadre de leur action en matière de responsabilité sociétale et </w:t>
      </w:r>
      <w:r w:rsidRPr="000814BD">
        <w:lastRenderedPageBreak/>
        <w:t>environnementale, des actions de développement sont également conduites par ces mêmes sociétés. Cependant, ces actions ne sont pas toujours en lien avec les plans communaux de développement.</w:t>
      </w:r>
    </w:p>
    <w:p w14:paraId="0DDEFDB1" w14:textId="77777777" w:rsidR="007873DC" w:rsidRPr="000814BD" w:rsidRDefault="007873DC" w:rsidP="00381595"/>
    <w:p w14:paraId="3EB732F6" w14:textId="77777777" w:rsidR="007873DC" w:rsidRPr="000814BD" w:rsidRDefault="007873DC" w:rsidP="00381595">
      <w:pPr>
        <w:rPr>
          <w:b/>
        </w:rPr>
      </w:pPr>
      <w:r w:rsidRPr="000814BD">
        <w:rPr>
          <w:b/>
          <w:i/>
          <w:iCs/>
        </w:rPr>
        <w:t>La santé/sécurité des populations riveraines des mines et des carrières</w:t>
      </w:r>
      <w:r w:rsidRPr="000814BD">
        <w:rPr>
          <w:b/>
        </w:rPr>
        <w:t xml:space="preserve"> : </w:t>
      </w:r>
      <w:r w:rsidRPr="000814BD">
        <w:t>Des actions stratégiques ont été proposées afin d’améliorer la préservation de la santé/sécurité des populations des localités minières et réduire les violences basées sur le genre.</w:t>
      </w:r>
    </w:p>
    <w:p w14:paraId="152AE209" w14:textId="77777777" w:rsidR="007873DC" w:rsidRPr="000814BD" w:rsidRDefault="007873DC" w:rsidP="00381595"/>
    <w:p w14:paraId="292E1E81" w14:textId="77777777" w:rsidR="007873DC" w:rsidRPr="000814BD" w:rsidRDefault="007873DC" w:rsidP="00381595">
      <w:r w:rsidRPr="000814BD">
        <w:rPr>
          <w:b/>
          <w:i/>
          <w:iCs/>
        </w:rPr>
        <w:t>La santé/sécurité des travailleurs des mines et des</w:t>
      </w:r>
      <w:r w:rsidRPr="000814BD">
        <w:rPr>
          <w:b/>
        </w:rPr>
        <w:t xml:space="preserve"> </w:t>
      </w:r>
      <w:r w:rsidRPr="000814BD">
        <w:rPr>
          <w:b/>
          <w:i/>
          <w:iCs/>
        </w:rPr>
        <w:t>carrières</w:t>
      </w:r>
      <w:r w:rsidRPr="000814BD">
        <w:rPr>
          <w:b/>
        </w:rPr>
        <w:t xml:space="preserve"> : </w:t>
      </w:r>
      <w:r w:rsidRPr="000814BD">
        <w:t xml:space="preserve">Les travailleurs des mines (industrielle, semi-mécanisée, artisanale) sont exposés à d’énormes risques de santé, sécurité, de violence basée sur le genre. Des recommandations ont été faites pour réduire ces risques </w:t>
      </w:r>
    </w:p>
    <w:p w14:paraId="69550D48" w14:textId="77777777" w:rsidR="007873DC" w:rsidRPr="000814BD" w:rsidRDefault="007873DC" w:rsidP="00381595"/>
    <w:p w14:paraId="7EEB7BDD" w14:textId="77777777" w:rsidR="007873DC" w:rsidRPr="000814BD" w:rsidRDefault="007873DC" w:rsidP="00381595">
      <w:r w:rsidRPr="000814BD">
        <w:rPr>
          <w:b/>
          <w:i/>
          <w:iCs/>
        </w:rPr>
        <w:t>La pollution environnementale</w:t>
      </w:r>
      <w:r w:rsidRPr="000814BD">
        <w:rPr>
          <w:b/>
        </w:rPr>
        <w:t xml:space="preserve"> : </w:t>
      </w:r>
      <w:r w:rsidRPr="000814BD">
        <w:t xml:space="preserve">Le secteur des mines et des carrières du Burkina Faso apparait comme un des secteurs qui contribue le plus à la pollution de l’air, des sols, des sous-sols, des eaux de surface et des eaux souterraines en particulier l’exploitation artisanale anarchique compte tenu de l’utilisation des produits chimiques non homologués et de la mauvaise utilisation de ces derniers. Le PCGES a prévu des activités pour atténuer les phénomènes de pollution dans le secteur des mines. </w:t>
      </w:r>
    </w:p>
    <w:p w14:paraId="2AFBBF07" w14:textId="77777777" w:rsidR="007873DC" w:rsidRPr="000814BD" w:rsidRDefault="007873DC" w:rsidP="00381595"/>
    <w:p w14:paraId="16DC3F32" w14:textId="77777777" w:rsidR="007873DC" w:rsidRPr="000814BD" w:rsidRDefault="007873DC" w:rsidP="00381595">
      <w:r w:rsidRPr="000814BD">
        <w:rPr>
          <w:b/>
          <w:i/>
          <w:iCs/>
        </w:rPr>
        <w:t>Le renforcement des capacités des acteurs</w:t>
      </w:r>
      <w:r w:rsidRPr="000814BD">
        <w:rPr>
          <w:b/>
        </w:rPr>
        <w:t xml:space="preserve"> : </w:t>
      </w:r>
      <w:r w:rsidRPr="000814BD">
        <w:t>Comme cela avait été préconisé par l’EESS réalisée en 2014, le besoin en renforcement des capacités apparait toujours comme un des principaux enjeux de cette évaluation stratégique. Plus de 10 ans après le boom minier, le pays n’a pas encore une vision claire de ce que deviendront les sites miniers en exploitation. Les capacités des membres des différents comités interministériels mis en place pour examiner et suivre la mise en œuvre des plans de réhabilitation doivent être renforcées afin de pouvoir jouer pleinement leur rôle.</w:t>
      </w:r>
    </w:p>
    <w:p w14:paraId="1A7117DD" w14:textId="77777777" w:rsidR="007873DC" w:rsidRPr="000814BD" w:rsidRDefault="007873DC" w:rsidP="00381595"/>
    <w:p w14:paraId="7FAD43AF" w14:textId="77777777" w:rsidR="007873DC" w:rsidRPr="000814BD" w:rsidRDefault="007873DC" w:rsidP="00381595">
      <w:r w:rsidRPr="000814BD">
        <w:t>Principaux impacts du secteur minier</w:t>
      </w:r>
    </w:p>
    <w:p w14:paraId="350A9EF0" w14:textId="77777777" w:rsidR="007873DC" w:rsidRPr="000814BD" w:rsidRDefault="007873DC" w:rsidP="00381595">
      <w:r w:rsidRPr="000814BD">
        <w:t xml:space="preserve">Impacts positifs </w:t>
      </w:r>
    </w:p>
    <w:p w14:paraId="73803B85" w14:textId="77777777" w:rsidR="007873DC" w:rsidRPr="000814BD" w:rsidRDefault="007873DC" w:rsidP="00381595">
      <w:r w:rsidRPr="000814BD">
        <w:t xml:space="preserve">La mise en œuvre des actions prioritaires du PCGES de l’EESS du secteur minier au Burkina Faso générera des impacts positifs aussi bien en phase chantier qu’en phase d’exploitation. Les principaux impacts positifs sont entre autres :  </w:t>
      </w:r>
    </w:p>
    <w:p w14:paraId="19785175" w14:textId="77777777" w:rsidR="007873DC" w:rsidRPr="000814BD" w:rsidRDefault="007873DC">
      <w:pPr>
        <w:pStyle w:val="Paragraphedeliste"/>
        <w:numPr>
          <w:ilvl w:val="0"/>
          <w:numId w:val="88"/>
        </w:numPr>
      </w:pPr>
      <w:r w:rsidRPr="000814BD">
        <w:t xml:space="preserve">La création de richesses et d’emplois ; </w:t>
      </w:r>
    </w:p>
    <w:p w14:paraId="37D9BDF6" w14:textId="77777777" w:rsidR="007873DC" w:rsidRPr="000814BD" w:rsidRDefault="007873DC">
      <w:pPr>
        <w:pStyle w:val="Paragraphedeliste"/>
        <w:numPr>
          <w:ilvl w:val="0"/>
          <w:numId w:val="88"/>
        </w:numPr>
      </w:pPr>
      <w:r w:rsidRPr="000814BD">
        <w:t xml:space="preserve">La contribution au développement du secteur minier ; </w:t>
      </w:r>
    </w:p>
    <w:p w14:paraId="375952A5" w14:textId="77777777" w:rsidR="007873DC" w:rsidRPr="000814BD" w:rsidRDefault="007873DC">
      <w:pPr>
        <w:pStyle w:val="Paragraphedeliste"/>
        <w:numPr>
          <w:ilvl w:val="0"/>
          <w:numId w:val="88"/>
        </w:numPr>
      </w:pPr>
      <w:r w:rsidRPr="000814BD">
        <w:t xml:space="preserve">La contribution à la lutte contre le chômage et la pauvreté ; </w:t>
      </w:r>
    </w:p>
    <w:p w14:paraId="78C45A55" w14:textId="77777777" w:rsidR="007873DC" w:rsidRPr="000814BD" w:rsidRDefault="007873DC">
      <w:pPr>
        <w:pStyle w:val="Paragraphedeliste"/>
        <w:numPr>
          <w:ilvl w:val="0"/>
          <w:numId w:val="88"/>
        </w:numPr>
      </w:pPr>
      <w:r w:rsidRPr="000814BD">
        <w:t xml:space="preserve">La contribution à l’amélioration des assiettes fiscales ; </w:t>
      </w:r>
    </w:p>
    <w:p w14:paraId="1FCA5948" w14:textId="77777777" w:rsidR="007873DC" w:rsidRPr="000814BD" w:rsidRDefault="007873DC">
      <w:pPr>
        <w:pStyle w:val="Paragraphedeliste"/>
        <w:numPr>
          <w:ilvl w:val="0"/>
          <w:numId w:val="88"/>
        </w:numPr>
      </w:pPr>
      <w:r w:rsidRPr="000814BD">
        <w:t xml:space="preserve">Le développement socio-économique ; </w:t>
      </w:r>
    </w:p>
    <w:p w14:paraId="30CFCFF0" w14:textId="77777777" w:rsidR="007873DC" w:rsidRPr="000814BD" w:rsidRDefault="007873DC">
      <w:pPr>
        <w:pStyle w:val="Paragraphedeliste"/>
        <w:numPr>
          <w:ilvl w:val="0"/>
          <w:numId w:val="88"/>
        </w:numPr>
      </w:pPr>
      <w:r w:rsidRPr="000814BD">
        <w:t xml:space="preserve">L’amélioration de la gouvernance locale ; </w:t>
      </w:r>
    </w:p>
    <w:p w14:paraId="2F68E72E" w14:textId="77777777" w:rsidR="007873DC" w:rsidRPr="000814BD" w:rsidRDefault="007873DC">
      <w:pPr>
        <w:pStyle w:val="Paragraphedeliste"/>
        <w:numPr>
          <w:ilvl w:val="0"/>
          <w:numId w:val="88"/>
        </w:numPr>
      </w:pPr>
      <w:r w:rsidRPr="000814BD">
        <w:t xml:space="preserve">L’amélioration de la qualité de vie et du bien-être des populations ; </w:t>
      </w:r>
    </w:p>
    <w:p w14:paraId="6679A401" w14:textId="77777777" w:rsidR="007873DC" w:rsidRPr="000814BD" w:rsidRDefault="007873DC">
      <w:pPr>
        <w:pStyle w:val="Paragraphedeliste"/>
        <w:numPr>
          <w:ilvl w:val="0"/>
          <w:numId w:val="88"/>
        </w:numPr>
      </w:pPr>
      <w:r w:rsidRPr="000814BD">
        <w:t xml:space="preserve">Le développement du civisme environnemental ; </w:t>
      </w:r>
    </w:p>
    <w:p w14:paraId="6395A176" w14:textId="77777777" w:rsidR="007873DC" w:rsidRPr="000814BD" w:rsidRDefault="007873DC">
      <w:pPr>
        <w:pStyle w:val="Paragraphedeliste"/>
        <w:numPr>
          <w:ilvl w:val="0"/>
          <w:numId w:val="88"/>
        </w:numPr>
      </w:pPr>
      <w:r w:rsidRPr="000814BD">
        <w:t>La valorisation du patrimoine et de la culture.</w:t>
      </w:r>
    </w:p>
    <w:p w14:paraId="7E6029AB" w14:textId="77777777" w:rsidR="007873DC" w:rsidRPr="000814BD" w:rsidRDefault="007873DC" w:rsidP="00381595">
      <w:r w:rsidRPr="000814BD">
        <w:t>Impacts négatifs</w:t>
      </w:r>
    </w:p>
    <w:p w14:paraId="4A2B8459" w14:textId="77777777" w:rsidR="007873DC" w:rsidRPr="000814BD" w:rsidRDefault="007873DC" w:rsidP="00381595">
      <w:r w:rsidRPr="000814BD">
        <w:t>Les impacts négatifs (pendant les travaux et en phase d’exploitation) seront principalement liés à :</w:t>
      </w:r>
    </w:p>
    <w:p w14:paraId="028134A9" w14:textId="77777777" w:rsidR="007873DC" w:rsidRPr="000814BD" w:rsidRDefault="007873DC">
      <w:pPr>
        <w:pStyle w:val="Paragraphedeliste"/>
        <w:numPr>
          <w:ilvl w:val="0"/>
          <w:numId w:val="84"/>
        </w:numPr>
      </w:pPr>
      <w:r w:rsidRPr="000814BD">
        <w:t>l’acquisition foncière ;</w:t>
      </w:r>
    </w:p>
    <w:p w14:paraId="31CDE135" w14:textId="77777777" w:rsidR="007873DC" w:rsidRPr="000814BD" w:rsidRDefault="007873DC">
      <w:pPr>
        <w:pStyle w:val="Paragraphedeliste"/>
        <w:numPr>
          <w:ilvl w:val="0"/>
          <w:numId w:val="84"/>
        </w:numPr>
      </w:pPr>
      <w:r w:rsidRPr="000814BD">
        <w:t>l’identification et indemnisation des biens des PAP installées dans les limites des périmètres forestiers ;</w:t>
      </w:r>
    </w:p>
    <w:p w14:paraId="42456F5E" w14:textId="77777777" w:rsidR="007873DC" w:rsidRPr="000814BD" w:rsidRDefault="007873DC">
      <w:pPr>
        <w:pStyle w:val="Paragraphedeliste"/>
        <w:numPr>
          <w:ilvl w:val="0"/>
          <w:numId w:val="84"/>
        </w:numPr>
      </w:pPr>
      <w:r w:rsidRPr="000814BD">
        <w:t>la libération de l’emprise des travaux ;</w:t>
      </w:r>
    </w:p>
    <w:p w14:paraId="7CCE5411" w14:textId="77777777" w:rsidR="007873DC" w:rsidRPr="000814BD" w:rsidRDefault="007873DC">
      <w:pPr>
        <w:pStyle w:val="Paragraphedeliste"/>
        <w:numPr>
          <w:ilvl w:val="0"/>
          <w:numId w:val="84"/>
        </w:numPr>
        <w:rPr>
          <w:bCs/>
        </w:rPr>
      </w:pPr>
      <w:r w:rsidRPr="000814BD">
        <w:t>le transport et la circulation ;</w:t>
      </w:r>
    </w:p>
    <w:p w14:paraId="127C1819" w14:textId="77777777" w:rsidR="007873DC" w:rsidRPr="000814BD" w:rsidRDefault="007873DC">
      <w:pPr>
        <w:pStyle w:val="Paragraphedeliste"/>
        <w:numPr>
          <w:ilvl w:val="0"/>
          <w:numId w:val="84"/>
        </w:numPr>
      </w:pPr>
      <w:r w:rsidRPr="000814BD">
        <w:t>la pollution de l’air, de l’eau, du sol et nuisances diverses ;</w:t>
      </w:r>
    </w:p>
    <w:p w14:paraId="3DB53DBD" w14:textId="77777777" w:rsidR="007873DC" w:rsidRPr="000814BD" w:rsidRDefault="007873DC">
      <w:pPr>
        <w:pStyle w:val="Paragraphedeliste"/>
        <w:numPr>
          <w:ilvl w:val="0"/>
          <w:numId w:val="84"/>
        </w:numPr>
      </w:pPr>
      <w:r w:rsidRPr="000814BD">
        <w:lastRenderedPageBreak/>
        <w:t xml:space="preserve">la perte de cohésion sociale par suite d’exacerbation de conflits sociaux si les choix des sites et les mesures d’expropriation foncière ne sont pas traités convenablement ; </w:t>
      </w:r>
    </w:p>
    <w:p w14:paraId="6D0E6083" w14:textId="77777777" w:rsidR="007873DC" w:rsidRPr="000814BD" w:rsidRDefault="007873DC">
      <w:pPr>
        <w:pStyle w:val="Paragraphedeliste"/>
        <w:numPr>
          <w:ilvl w:val="0"/>
          <w:numId w:val="84"/>
        </w:numPr>
      </w:pPr>
      <w:r w:rsidRPr="000814BD">
        <w:t>la perte de végétation (arborée, arbustive, herbacées) ;</w:t>
      </w:r>
    </w:p>
    <w:p w14:paraId="5B996E29" w14:textId="77777777" w:rsidR="007873DC" w:rsidRPr="000814BD" w:rsidRDefault="007873DC">
      <w:pPr>
        <w:pStyle w:val="Paragraphedeliste"/>
        <w:numPr>
          <w:ilvl w:val="0"/>
          <w:numId w:val="84"/>
        </w:numPr>
      </w:pPr>
      <w:r w:rsidRPr="000814BD">
        <w:t>déplacement des populations suite aux sècheresses ;</w:t>
      </w:r>
    </w:p>
    <w:p w14:paraId="2823FC61" w14:textId="77777777" w:rsidR="007873DC" w:rsidRPr="000814BD" w:rsidRDefault="007873DC">
      <w:pPr>
        <w:pStyle w:val="Paragraphedeliste"/>
        <w:numPr>
          <w:ilvl w:val="0"/>
          <w:numId w:val="84"/>
        </w:numPr>
      </w:pPr>
      <w:r w:rsidRPr="000814BD">
        <w:t>occupations des aires protégées pour les activités minières, agricoles ;</w:t>
      </w:r>
    </w:p>
    <w:p w14:paraId="0795D4C8" w14:textId="77777777" w:rsidR="007873DC" w:rsidRPr="000814BD" w:rsidRDefault="007873DC">
      <w:pPr>
        <w:pStyle w:val="Paragraphedeliste"/>
        <w:numPr>
          <w:ilvl w:val="0"/>
          <w:numId w:val="84"/>
        </w:numPr>
      </w:pPr>
      <w:r w:rsidRPr="000814BD">
        <w:t>augmentation de la pression sur les ressources forestières, les produits forestiers non ligneux ;</w:t>
      </w:r>
    </w:p>
    <w:p w14:paraId="1A10B155" w14:textId="77777777" w:rsidR="007873DC" w:rsidRPr="000814BD" w:rsidRDefault="007873DC">
      <w:pPr>
        <w:pStyle w:val="Paragraphedeliste"/>
        <w:numPr>
          <w:ilvl w:val="0"/>
          <w:numId w:val="84"/>
        </w:numPr>
      </w:pPr>
      <w:r w:rsidRPr="000814BD">
        <w:t>invasion acridienne constituant un danger pour les récoltes ;</w:t>
      </w:r>
    </w:p>
    <w:p w14:paraId="0D6FD7F5" w14:textId="77777777" w:rsidR="007873DC" w:rsidRPr="000814BD" w:rsidRDefault="007873DC">
      <w:pPr>
        <w:pStyle w:val="Paragraphedeliste"/>
        <w:numPr>
          <w:ilvl w:val="0"/>
          <w:numId w:val="84"/>
        </w:numPr>
      </w:pPr>
      <w:r w:rsidRPr="000814BD">
        <w:t>accentuation des conflits entres les usagers, etc. ;</w:t>
      </w:r>
    </w:p>
    <w:p w14:paraId="16BC8FD3" w14:textId="77777777" w:rsidR="007873DC" w:rsidRPr="000814BD" w:rsidRDefault="007873DC">
      <w:pPr>
        <w:pStyle w:val="Paragraphedeliste"/>
        <w:numPr>
          <w:ilvl w:val="0"/>
          <w:numId w:val="84"/>
        </w:numPr>
      </w:pPr>
      <w:r w:rsidRPr="000814BD">
        <w:t>changements du cycle hydrologique pouvant avoir une incidence sur les charges de conception et les crues de projet ;</w:t>
      </w:r>
    </w:p>
    <w:p w14:paraId="5AE63F82" w14:textId="77777777" w:rsidR="007873DC" w:rsidRPr="000814BD" w:rsidRDefault="007873DC">
      <w:pPr>
        <w:pStyle w:val="Paragraphedeliste"/>
        <w:numPr>
          <w:ilvl w:val="0"/>
          <w:numId w:val="84"/>
        </w:numPr>
      </w:pPr>
      <w:r w:rsidRPr="000814BD">
        <w:t xml:space="preserve">la consommation d’eau et d’énergie ; </w:t>
      </w:r>
    </w:p>
    <w:p w14:paraId="4E1F3E5C" w14:textId="77777777" w:rsidR="007873DC" w:rsidRPr="000814BD" w:rsidRDefault="007873DC">
      <w:pPr>
        <w:pStyle w:val="Paragraphedeliste"/>
        <w:numPr>
          <w:ilvl w:val="0"/>
          <w:numId w:val="84"/>
        </w:numPr>
      </w:pPr>
      <w:r w:rsidRPr="000814BD">
        <w:t xml:space="preserve">les défis sécuritaires ; </w:t>
      </w:r>
    </w:p>
    <w:p w14:paraId="1FA82AFD" w14:textId="77777777" w:rsidR="007873DC" w:rsidRPr="000814BD" w:rsidRDefault="007873DC">
      <w:pPr>
        <w:pStyle w:val="Paragraphedeliste"/>
        <w:numPr>
          <w:ilvl w:val="0"/>
          <w:numId w:val="84"/>
        </w:numPr>
      </w:pPr>
      <w:r w:rsidRPr="000814BD">
        <w:t>les pressions accrues sur les activités agro-</w:t>
      </w:r>
      <w:proofErr w:type="spellStart"/>
      <w:r w:rsidRPr="000814BD">
        <w:t>sylvo</w:t>
      </w:r>
      <w:proofErr w:type="spellEnd"/>
      <w:r w:rsidRPr="000814BD">
        <w:t xml:space="preserve">-pastorales ; </w:t>
      </w:r>
    </w:p>
    <w:p w14:paraId="1185DE0A" w14:textId="77777777" w:rsidR="007873DC" w:rsidRPr="000814BD" w:rsidRDefault="007873DC">
      <w:pPr>
        <w:pStyle w:val="Paragraphedeliste"/>
        <w:numPr>
          <w:ilvl w:val="0"/>
          <w:numId w:val="84"/>
        </w:numPr>
      </w:pPr>
      <w:r w:rsidRPr="000814BD">
        <w:t xml:space="preserve">le brassage entre le personnel et les populations locales. </w:t>
      </w:r>
    </w:p>
    <w:p w14:paraId="57A3ECF7" w14:textId="77777777" w:rsidR="007873DC" w:rsidRPr="000814BD" w:rsidRDefault="007873DC" w:rsidP="00381595">
      <w:r w:rsidRPr="000814BD">
        <w:t>Risques majeurs</w:t>
      </w:r>
    </w:p>
    <w:p w14:paraId="46C69693" w14:textId="77777777" w:rsidR="007873DC" w:rsidRPr="000814BD" w:rsidRDefault="007873DC" w:rsidP="00381595">
      <w:r w:rsidRPr="000814BD">
        <w:t xml:space="preserve">Le risque côtoie toute activité humaine et quel que soit les efforts consentis pour sa gestion, le </w:t>
      </w:r>
    </w:p>
    <w:p w14:paraId="4B8B4CE2" w14:textId="77777777" w:rsidR="007873DC" w:rsidRPr="000814BD" w:rsidRDefault="007873DC" w:rsidP="00381595">
      <w:r w:rsidRPr="000814BD">
        <w:t xml:space="preserve">risque zéro n’existe pas. C’est sur un principe itératif que se sont effectué l’analyse et l’évaluation des risques. </w:t>
      </w:r>
    </w:p>
    <w:p w14:paraId="3A115EE1" w14:textId="77777777" w:rsidR="007873DC" w:rsidRPr="000814BD" w:rsidRDefault="007873DC" w:rsidP="00381595">
      <w:bookmarkStart w:id="6" w:name="_Hlk218268378"/>
      <w:r w:rsidRPr="000814BD">
        <w:t xml:space="preserve">Les principaux risques positifs sont :  </w:t>
      </w:r>
      <w:bookmarkEnd w:id="6"/>
    </w:p>
    <w:p w14:paraId="4771C357" w14:textId="77777777" w:rsidR="007873DC" w:rsidRPr="000814BD" w:rsidRDefault="007873DC">
      <w:pPr>
        <w:pStyle w:val="Paragraphedeliste"/>
        <w:numPr>
          <w:ilvl w:val="0"/>
          <w:numId w:val="87"/>
        </w:numPr>
      </w:pPr>
      <w:r w:rsidRPr="000814BD">
        <w:t>Amélioration de la gestion et de la durabilité des projets de réhabilitation ;</w:t>
      </w:r>
    </w:p>
    <w:p w14:paraId="725FC621" w14:textId="77777777" w:rsidR="007873DC" w:rsidRPr="000814BD" w:rsidRDefault="007873DC">
      <w:pPr>
        <w:pStyle w:val="Paragraphedeliste"/>
        <w:numPr>
          <w:ilvl w:val="0"/>
          <w:numId w:val="87"/>
        </w:numPr>
      </w:pPr>
      <w:r w:rsidRPr="000814BD">
        <w:t>Renforcement des capacités locales pour une gestion indépendante et efficace ;</w:t>
      </w:r>
    </w:p>
    <w:p w14:paraId="5F40E4E9" w14:textId="77777777" w:rsidR="007873DC" w:rsidRPr="000814BD" w:rsidRDefault="007873DC">
      <w:pPr>
        <w:pStyle w:val="Paragraphedeliste"/>
        <w:numPr>
          <w:ilvl w:val="0"/>
          <w:numId w:val="87"/>
        </w:numPr>
      </w:pPr>
      <w:r w:rsidRPr="000814BD">
        <w:t>Meilleur contrôle et suivi des impacts environnementaux des mines ;</w:t>
      </w:r>
    </w:p>
    <w:p w14:paraId="579AA179" w14:textId="77777777" w:rsidR="007873DC" w:rsidRPr="000814BD" w:rsidRDefault="007873DC">
      <w:pPr>
        <w:pStyle w:val="Paragraphedeliste"/>
        <w:numPr>
          <w:ilvl w:val="0"/>
          <w:numId w:val="87"/>
        </w:numPr>
      </w:pPr>
      <w:r w:rsidRPr="000814BD">
        <w:t xml:space="preserve">Identification précoce des problèmes de pollution ; </w:t>
      </w:r>
    </w:p>
    <w:p w14:paraId="62318F33" w14:textId="77777777" w:rsidR="007873DC" w:rsidRPr="000814BD" w:rsidRDefault="007873DC">
      <w:pPr>
        <w:pStyle w:val="Paragraphedeliste"/>
        <w:numPr>
          <w:ilvl w:val="0"/>
          <w:numId w:val="87"/>
        </w:numPr>
      </w:pPr>
      <w:r w:rsidRPr="000814BD">
        <w:t>Amélioration des capacités locales de surveillance environnementale ;</w:t>
      </w:r>
    </w:p>
    <w:p w14:paraId="224F751D" w14:textId="77777777" w:rsidR="007873DC" w:rsidRPr="000814BD" w:rsidRDefault="007873DC">
      <w:pPr>
        <w:pStyle w:val="Paragraphedeliste"/>
        <w:numPr>
          <w:ilvl w:val="0"/>
          <w:numId w:val="87"/>
        </w:numPr>
      </w:pPr>
      <w:r w:rsidRPr="000814BD">
        <w:t>Réduction des risques sanitaires et environnementaux dans les mines artisanales ;</w:t>
      </w:r>
    </w:p>
    <w:p w14:paraId="5D4CAE5A" w14:textId="77777777" w:rsidR="007873DC" w:rsidRPr="000814BD" w:rsidRDefault="007873DC">
      <w:pPr>
        <w:pStyle w:val="Paragraphedeliste"/>
        <w:numPr>
          <w:ilvl w:val="0"/>
          <w:numId w:val="87"/>
        </w:numPr>
      </w:pPr>
      <w:r w:rsidRPr="000814BD">
        <w:t>Amélioration des conditions de travail des artisans miniers ;</w:t>
      </w:r>
    </w:p>
    <w:p w14:paraId="61C9A436" w14:textId="77777777" w:rsidR="007873DC" w:rsidRPr="000814BD" w:rsidRDefault="007873DC">
      <w:pPr>
        <w:pStyle w:val="Paragraphedeliste"/>
        <w:numPr>
          <w:ilvl w:val="0"/>
          <w:numId w:val="87"/>
        </w:numPr>
      </w:pPr>
      <w:r w:rsidRPr="000814BD">
        <w:t>Préservation de la biodiversité et des écosystèmes forestiers ;</w:t>
      </w:r>
    </w:p>
    <w:p w14:paraId="0FAD8C94" w14:textId="77777777" w:rsidR="007873DC" w:rsidRPr="000814BD" w:rsidRDefault="007873DC">
      <w:pPr>
        <w:pStyle w:val="Paragraphedeliste"/>
        <w:numPr>
          <w:ilvl w:val="0"/>
          <w:numId w:val="87"/>
        </w:numPr>
      </w:pPr>
      <w:r w:rsidRPr="000814BD">
        <w:t>Conservation des ressources en eau et des sols, en particulier dans les bassins versants ;</w:t>
      </w:r>
    </w:p>
    <w:p w14:paraId="0FF6BEE5" w14:textId="77777777" w:rsidR="007873DC" w:rsidRPr="000814BD" w:rsidRDefault="007873DC">
      <w:pPr>
        <w:pStyle w:val="Paragraphedeliste"/>
        <w:numPr>
          <w:ilvl w:val="0"/>
          <w:numId w:val="87"/>
        </w:numPr>
      </w:pPr>
      <w:r w:rsidRPr="000814BD">
        <w:t>Atténuation des effets du changement climatique grâce à la séquestration du carbone dans les forêts ;</w:t>
      </w:r>
    </w:p>
    <w:p w14:paraId="0806025B" w14:textId="77777777" w:rsidR="007873DC" w:rsidRPr="000814BD" w:rsidRDefault="007873DC">
      <w:pPr>
        <w:pStyle w:val="Paragraphedeliste"/>
        <w:numPr>
          <w:ilvl w:val="0"/>
          <w:numId w:val="87"/>
        </w:numPr>
      </w:pPr>
      <w:r w:rsidRPr="000814BD">
        <w:t>Réduction des émissions de gaz à effet de serre (GES) dans le secteur minier ;</w:t>
      </w:r>
    </w:p>
    <w:p w14:paraId="69950225" w14:textId="77777777" w:rsidR="007873DC" w:rsidRPr="000814BD" w:rsidRDefault="007873DC">
      <w:pPr>
        <w:pStyle w:val="Paragraphedeliste"/>
        <w:numPr>
          <w:ilvl w:val="0"/>
          <w:numId w:val="87"/>
        </w:numPr>
      </w:pPr>
      <w:r w:rsidRPr="000814BD">
        <w:t>Amélioration de la durabilité à long terme du secteur ;</w:t>
      </w:r>
    </w:p>
    <w:p w14:paraId="14804246" w14:textId="77777777" w:rsidR="007873DC" w:rsidRPr="000814BD" w:rsidRDefault="007873DC">
      <w:pPr>
        <w:pStyle w:val="Paragraphedeliste"/>
        <w:numPr>
          <w:ilvl w:val="0"/>
          <w:numId w:val="87"/>
        </w:numPr>
      </w:pPr>
      <w:r w:rsidRPr="000814BD">
        <w:t>Création d’opportunités économiques durables, comme l’écotourisme et l’exploitation raisonnée des ressources forestières ;</w:t>
      </w:r>
    </w:p>
    <w:p w14:paraId="177B4270" w14:textId="77777777" w:rsidR="007873DC" w:rsidRPr="000814BD" w:rsidRDefault="007873DC">
      <w:pPr>
        <w:pStyle w:val="Paragraphedeliste"/>
        <w:numPr>
          <w:ilvl w:val="0"/>
          <w:numId w:val="87"/>
        </w:numPr>
      </w:pPr>
      <w:r w:rsidRPr="000814BD">
        <w:t>Maintien des modes de vie traditionnels des communautés qui dépendent des forêts pour leur subsistance ;</w:t>
      </w:r>
    </w:p>
    <w:p w14:paraId="6EB06F58" w14:textId="77777777" w:rsidR="007873DC" w:rsidRPr="000814BD" w:rsidRDefault="007873DC">
      <w:pPr>
        <w:pStyle w:val="Paragraphedeliste"/>
        <w:numPr>
          <w:ilvl w:val="0"/>
          <w:numId w:val="87"/>
        </w:numPr>
      </w:pPr>
      <w:r w:rsidRPr="000814BD">
        <w:t>Protection accrue des écosystèmes et de la biodiversité ;</w:t>
      </w:r>
    </w:p>
    <w:p w14:paraId="01AC66B4" w14:textId="77777777" w:rsidR="007873DC" w:rsidRPr="000814BD" w:rsidRDefault="007873DC">
      <w:pPr>
        <w:pStyle w:val="Paragraphedeliste"/>
        <w:numPr>
          <w:ilvl w:val="0"/>
          <w:numId w:val="87"/>
        </w:numPr>
      </w:pPr>
      <w:r w:rsidRPr="000814BD">
        <w:t>Préservation des zones pastorales pour les communautés locales ;</w:t>
      </w:r>
    </w:p>
    <w:p w14:paraId="4DECB1E0" w14:textId="77777777" w:rsidR="007873DC" w:rsidRPr="000814BD" w:rsidRDefault="007873DC">
      <w:pPr>
        <w:pStyle w:val="Paragraphedeliste"/>
        <w:numPr>
          <w:ilvl w:val="0"/>
          <w:numId w:val="87"/>
        </w:numPr>
      </w:pPr>
      <w:r w:rsidRPr="000814BD">
        <w:t>Meilleure sécurité au travail et réduction des accidents dans les mines ;</w:t>
      </w:r>
    </w:p>
    <w:p w14:paraId="0C70B7D8" w14:textId="77777777" w:rsidR="007873DC" w:rsidRPr="000814BD" w:rsidRDefault="007873DC">
      <w:pPr>
        <w:pStyle w:val="Paragraphedeliste"/>
        <w:numPr>
          <w:ilvl w:val="0"/>
          <w:numId w:val="87"/>
        </w:numPr>
      </w:pPr>
      <w:r w:rsidRPr="000814BD">
        <w:t>Protection accrue des travailleurs ;</w:t>
      </w:r>
    </w:p>
    <w:p w14:paraId="5B499F4D" w14:textId="77777777" w:rsidR="007873DC" w:rsidRPr="000814BD" w:rsidRDefault="007873DC">
      <w:pPr>
        <w:pStyle w:val="Paragraphedeliste"/>
        <w:numPr>
          <w:ilvl w:val="0"/>
          <w:numId w:val="87"/>
        </w:numPr>
      </w:pPr>
      <w:r w:rsidRPr="000814BD">
        <w:t>Meilleure intégration des préoccupations environnementales et sociales dans les communautés ;</w:t>
      </w:r>
    </w:p>
    <w:p w14:paraId="327131E7" w14:textId="77777777" w:rsidR="007873DC" w:rsidRPr="000814BD" w:rsidRDefault="007873DC">
      <w:pPr>
        <w:pStyle w:val="Paragraphedeliste"/>
        <w:numPr>
          <w:ilvl w:val="0"/>
          <w:numId w:val="87"/>
        </w:numPr>
      </w:pPr>
      <w:r w:rsidRPr="000814BD">
        <w:t>Amélioration des conditions de vie et de sécurité des populations ;</w:t>
      </w:r>
    </w:p>
    <w:p w14:paraId="3B943818" w14:textId="77777777" w:rsidR="007873DC" w:rsidRPr="000814BD" w:rsidRDefault="007873DC">
      <w:pPr>
        <w:pStyle w:val="Paragraphedeliste"/>
        <w:numPr>
          <w:ilvl w:val="0"/>
          <w:numId w:val="87"/>
        </w:numPr>
      </w:pPr>
      <w:r w:rsidRPr="000814BD">
        <w:t>Amélioration de la compréhension des responsabilités environnementales ;</w:t>
      </w:r>
    </w:p>
    <w:p w14:paraId="4038CE01" w14:textId="77777777" w:rsidR="007873DC" w:rsidRPr="000814BD" w:rsidRDefault="007873DC">
      <w:pPr>
        <w:pStyle w:val="Paragraphedeliste"/>
        <w:numPr>
          <w:ilvl w:val="0"/>
          <w:numId w:val="87"/>
        </w:numPr>
      </w:pPr>
      <w:r w:rsidRPr="000814BD">
        <w:t>Renforcement des capacités locales dans la gestion des ressources.</w:t>
      </w:r>
    </w:p>
    <w:p w14:paraId="5E43DBAC" w14:textId="77777777" w:rsidR="007873DC" w:rsidRPr="000814BD" w:rsidRDefault="007873DC" w:rsidP="00381595"/>
    <w:p w14:paraId="6C4F311F" w14:textId="77777777" w:rsidR="007873DC" w:rsidRPr="000814BD" w:rsidRDefault="007873DC" w:rsidP="00381595">
      <w:r w:rsidRPr="000814BD">
        <w:t xml:space="preserve">Les principaux risques négatifs sont suivants :  </w:t>
      </w:r>
    </w:p>
    <w:p w14:paraId="351C51B9" w14:textId="77777777" w:rsidR="007873DC" w:rsidRPr="000814BD" w:rsidRDefault="007873DC">
      <w:pPr>
        <w:pStyle w:val="Paragraphedeliste"/>
        <w:numPr>
          <w:ilvl w:val="0"/>
          <w:numId w:val="85"/>
        </w:numPr>
      </w:pPr>
      <w:r w:rsidRPr="000814BD">
        <w:t>Risque d'inertie administrative dans la mise à jour des textes ;</w:t>
      </w:r>
    </w:p>
    <w:p w14:paraId="1A77E992" w14:textId="77777777" w:rsidR="007873DC" w:rsidRPr="000814BD" w:rsidRDefault="007873DC">
      <w:pPr>
        <w:pStyle w:val="Paragraphedeliste"/>
        <w:numPr>
          <w:ilvl w:val="0"/>
          <w:numId w:val="85"/>
        </w:numPr>
      </w:pPr>
      <w:r w:rsidRPr="000814BD">
        <w:t>Manque de ressources si les fonds ne sont pas correctement gérés ;</w:t>
      </w:r>
    </w:p>
    <w:p w14:paraId="054844D5" w14:textId="77777777" w:rsidR="007873DC" w:rsidRPr="000814BD" w:rsidRDefault="007873DC">
      <w:pPr>
        <w:pStyle w:val="Paragraphedeliste"/>
        <w:numPr>
          <w:ilvl w:val="0"/>
          <w:numId w:val="85"/>
        </w:numPr>
      </w:pPr>
      <w:r w:rsidRPr="000814BD">
        <w:lastRenderedPageBreak/>
        <w:t>Risque de résistance des communautés locales si les consultations ne sont pas perçues comme transparentes ;</w:t>
      </w:r>
    </w:p>
    <w:p w14:paraId="40855B19" w14:textId="77777777" w:rsidR="007873DC" w:rsidRPr="000814BD" w:rsidRDefault="007873DC">
      <w:pPr>
        <w:pStyle w:val="Paragraphedeliste"/>
        <w:numPr>
          <w:ilvl w:val="0"/>
          <w:numId w:val="85"/>
        </w:numPr>
      </w:pPr>
      <w:r w:rsidRPr="000814BD">
        <w:t>Difficulté de changer les comportements enracinés dans les communautés locales</w:t>
      </w:r>
    </w:p>
    <w:p w14:paraId="57049F01" w14:textId="77777777" w:rsidR="007873DC" w:rsidRPr="000814BD" w:rsidRDefault="007873DC" w:rsidP="00381595">
      <w:r w:rsidRPr="000814BD">
        <w:t>et manque d'infrastructures pour soutenir les bonnes pratiques ;</w:t>
      </w:r>
    </w:p>
    <w:p w14:paraId="6754C9CB" w14:textId="77777777" w:rsidR="007873DC" w:rsidRPr="000814BD" w:rsidRDefault="007873DC">
      <w:pPr>
        <w:pStyle w:val="Paragraphedeliste"/>
        <w:numPr>
          <w:ilvl w:val="0"/>
          <w:numId w:val="85"/>
        </w:numPr>
      </w:pPr>
      <w:r w:rsidRPr="000814BD">
        <w:t>Coût élevé de mise en œuvre des stratégies bas carbone ;</w:t>
      </w:r>
    </w:p>
    <w:p w14:paraId="3ACE682F" w14:textId="77777777" w:rsidR="007873DC" w:rsidRPr="000814BD" w:rsidRDefault="007873DC">
      <w:pPr>
        <w:pStyle w:val="Paragraphedeliste"/>
        <w:numPr>
          <w:ilvl w:val="0"/>
          <w:numId w:val="85"/>
        </w:numPr>
      </w:pPr>
      <w:r w:rsidRPr="000814BD">
        <w:t>Résistance possible de certains acteurs miniers face aux nouvelles normes ;</w:t>
      </w:r>
    </w:p>
    <w:p w14:paraId="1B7F9B15" w14:textId="77777777" w:rsidR="007873DC" w:rsidRPr="000814BD" w:rsidRDefault="007873DC">
      <w:pPr>
        <w:pStyle w:val="Paragraphedeliste"/>
        <w:numPr>
          <w:ilvl w:val="0"/>
          <w:numId w:val="85"/>
        </w:numPr>
      </w:pPr>
      <w:r w:rsidRPr="000814BD">
        <w:t>Conflits potentiels avec les acteurs miniers sur l'utilisation des terres ;</w:t>
      </w:r>
    </w:p>
    <w:p w14:paraId="096D3D76" w14:textId="77777777" w:rsidR="007873DC" w:rsidRPr="000814BD" w:rsidRDefault="007873DC">
      <w:pPr>
        <w:pStyle w:val="Paragraphedeliste"/>
        <w:numPr>
          <w:ilvl w:val="0"/>
          <w:numId w:val="85"/>
        </w:numPr>
      </w:pPr>
      <w:r w:rsidRPr="000814BD">
        <w:t>Coût de gestion des nouvelles aires protégées ;</w:t>
      </w:r>
    </w:p>
    <w:p w14:paraId="3EDBA09F" w14:textId="77777777" w:rsidR="007873DC" w:rsidRPr="000814BD" w:rsidRDefault="007873DC">
      <w:pPr>
        <w:pStyle w:val="Paragraphedeliste"/>
        <w:numPr>
          <w:ilvl w:val="0"/>
          <w:numId w:val="85"/>
        </w:numPr>
      </w:pPr>
      <w:r w:rsidRPr="000814BD">
        <w:t>Coût de révision et d'adoption de nouveaux cadres législatifs ;</w:t>
      </w:r>
    </w:p>
    <w:p w14:paraId="0AADDBEA" w14:textId="77777777" w:rsidR="007873DC" w:rsidRPr="000814BD" w:rsidRDefault="007873DC">
      <w:pPr>
        <w:pStyle w:val="Paragraphedeliste"/>
        <w:numPr>
          <w:ilvl w:val="0"/>
          <w:numId w:val="85"/>
        </w:numPr>
      </w:pPr>
      <w:r w:rsidRPr="000814BD">
        <w:t>Coût et logistique liés à l'organisation d'ateliers ;</w:t>
      </w:r>
    </w:p>
    <w:p w14:paraId="4ADA65EA" w14:textId="77777777" w:rsidR="007873DC" w:rsidRPr="000814BD" w:rsidRDefault="007873DC">
      <w:pPr>
        <w:pStyle w:val="Paragraphedeliste"/>
        <w:numPr>
          <w:ilvl w:val="0"/>
          <w:numId w:val="85"/>
        </w:numPr>
      </w:pPr>
      <w:r w:rsidRPr="000814BD">
        <w:t>Difficulté d'engagement des acteurs locaux à long terme ;</w:t>
      </w:r>
    </w:p>
    <w:p w14:paraId="3784ADE8" w14:textId="77777777" w:rsidR="007873DC" w:rsidRPr="000814BD" w:rsidRDefault="007873DC">
      <w:pPr>
        <w:pStyle w:val="Paragraphedeliste"/>
        <w:numPr>
          <w:ilvl w:val="0"/>
          <w:numId w:val="85"/>
        </w:numPr>
      </w:pPr>
      <w:r w:rsidRPr="000814BD">
        <w:t>Résistance à la mise en œuvre de nouvelles normes par les employeurs ;</w:t>
      </w:r>
    </w:p>
    <w:p w14:paraId="78106655" w14:textId="77777777" w:rsidR="007873DC" w:rsidRPr="000814BD" w:rsidRDefault="007873DC">
      <w:pPr>
        <w:pStyle w:val="Paragraphedeliste"/>
        <w:numPr>
          <w:ilvl w:val="0"/>
          <w:numId w:val="85"/>
        </w:numPr>
      </w:pPr>
      <w:r w:rsidRPr="000814BD">
        <w:t>Difficulté à atteindre toutes les communautés, notamment dans les zones reculées</w:t>
      </w:r>
    </w:p>
    <w:p w14:paraId="2832CEE8" w14:textId="77777777" w:rsidR="007873DC" w:rsidRPr="000814BD" w:rsidRDefault="007873DC" w:rsidP="00381595">
      <w:r w:rsidRPr="000814BD">
        <w:t>et manque de suivi des engagements de sensibilisation.</w:t>
      </w:r>
    </w:p>
    <w:p w14:paraId="40384FDB" w14:textId="77777777" w:rsidR="007873DC" w:rsidRPr="000814BD" w:rsidRDefault="007873DC" w:rsidP="00381595"/>
    <w:p w14:paraId="4B5C5987" w14:textId="77777777" w:rsidR="007873DC" w:rsidRPr="000814BD" w:rsidRDefault="007873DC" w:rsidP="00381595">
      <w:r w:rsidRPr="000814BD">
        <w:t>Mesures d’atténuation</w:t>
      </w:r>
    </w:p>
    <w:p w14:paraId="30E36922" w14:textId="77777777" w:rsidR="007873DC" w:rsidRPr="000814BD" w:rsidRDefault="007873DC">
      <w:pPr>
        <w:pStyle w:val="Paragraphedeliste"/>
        <w:numPr>
          <w:ilvl w:val="0"/>
          <w:numId w:val="86"/>
        </w:numPr>
      </w:pPr>
      <w:r w:rsidRPr="000814BD">
        <w:t>limitation des vitesses ;</w:t>
      </w:r>
    </w:p>
    <w:p w14:paraId="1F451612" w14:textId="77777777" w:rsidR="007873DC" w:rsidRPr="000814BD" w:rsidRDefault="007873DC">
      <w:pPr>
        <w:pStyle w:val="Paragraphedeliste"/>
        <w:numPr>
          <w:ilvl w:val="0"/>
          <w:numId w:val="86"/>
        </w:numPr>
      </w:pPr>
      <w:r w:rsidRPr="000814BD">
        <w:t>s’assurer que les engins et véhicules soient aux normes (décret n°2001-185/PRES/PM/MEE portant fixation des normes de rejets de polluants dans l’air, l’eau et le sol fixe les normes de qualité de l’air) pour les émissions de gaz à effet de serre ;</w:t>
      </w:r>
    </w:p>
    <w:p w14:paraId="386C666A" w14:textId="77777777" w:rsidR="007873DC" w:rsidRPr="000814BD" w:rsidRDefault="007873DC">
      <w:pPr>
        <w:pStyle w:val="Paragraphedeliste"/>
        <w:numPr>
          <w:ilvl w:val="0"/>
          <w:numId w:val="86"/>
        </w:numPr>
      </w:pPr>
      <w:r w:rsidRPr="000814BD">
        <w:t>code de bonne conduite et sanctions ;</w:t>
      </w:r>
    </w:p>
    <w:p w14:paraId="31A1BAFD" w14:textId="77777777" w:rsidR="007873DC" w:rsidRPr="000814BD" w:rsidRDefault="007873DC">
      <w:pPr>
        <w:pStyle w:val="Paragraphedeliste"/>
        <w:numPr>
          <w:ilvl w:val="0"/>
          <w:numId w:val="86"/>
        </w:numPr>
      </w:pPr>
      <w:r w:rsidRPr="000814BD">
        <w:t>traitement rigoureux et transparent des expropriations foncières par l’élaboration et l’exécution conséquente des plans de réinstallation ;</w:t>
      </w:r>
    </w:p>
    <w:p w14:paraId="248F4485" w14:textId="77777777" w:rsidR="007873DC" w:rsidRPr="000814BD" w:rsidRDefault="007873DC">
      <w:pPr>
        <w:pStyle w:val="Paragraphedeliste"/>
        <w:numPr>
          <w:ilvl w:val="0"/>
          <w:numId w:val="86"/>
        </w:numPr>
      </w:pPr>
      <w:r w:rsidRPr="000814BD">
        <w:t>choix consensuel des sites, assortis de procès-verbaux dûment signés par les parties prenantes ;</w:t>
      </w:r>
    </w:p>
    <w:p w14:paraId="2744562B" w14:textId="77777777" w:rsidR="007873DC" w:rsidRPr="000814BD" w:rsidRDefault="007873DC">
      <w:pPr>
        <w:pStyle w:val="Paragraphedeliste"/>
        <w:numPr>
          <w:ilvl w:val="0"/>
          <w:numId w:val="86"/>
        </w:numPr>
      </w:pPr>
      <w:r w:rsidRPr="000814BD">
        <w:t>définition des modalités de gestion (exploitation, entretien, répartition des gains, …) des infrastructures communautaires, avec rédaction de PV ;</w:t>
      </w:r>
    </w:p>
    <w:p w14:paraId="03AA7DC6" w14:textId="77777777" w:rsidR="007873DC" w:rsidRPr="000814BD" w:rsidRDefault="007873DC">
      <w:pPr>
        <w:pStyle w:val="Paragraphedeliste"/>
        <w:numPr>
          <w:ilvl w:val="0"/>
          <w:numId w:val="86"/>
        </w:numPr>
      </w:pPr>
      <w:r w:rsidRPr="000814BD">
        <w:t>sensibilisation sur la règlementation forestière et les sanctions encourues ;</w:t>
      </w:r>
    </w:p>
    <w:p w14:paraId="3EA7D9B7" w14:textId="77777777" w:rsidR="007873DC" w:rsidRPr="000814BD" w:rsidRDefault="007873DC">
      <w:pPr>
        <w:pStyle w:val="Paragraphedeliste"/>
        <w:numPr>
          <w:ilvl w:val="0"/>
          <w:numId w:val="86"/>
        </w:numPr>
      </w:pPr>
      <w:r w:rsidRPr="000814BD">
        <w:t>réalisation de plantations de compensations et entretiens conséquents (clôture en grillage métallique contre divagation des animaux, protection contre les feux de brousse, arrosage en saison sèche).</w:t>
      </w:r>
    </w:p>
    <w:p w14:paraId="48581194" w14:textId="77777777" w:rsidR="007873DC" w:rsidRPr="000814BD" w:rsidRDefault="007873DC" w:rsidP="00381595"/>
    <w:p w14:paraId="75A73B45" w14:textId="77777777" w:rsidR="007873DC" w:rsidRPr="000814BD" w:rsidRDefault="007873DC" w:rsidP="00381595">
      <w:r w:rsidRPr="000814BD">
        <w:t>Plan cadre de gestion environnementale et sociale</w:t>
      </w:r>
    </w:p>
    <w:p w14:paraId="2B99C479" w14:textId="77777777" w:rsidR="007873DC" w:rsidRPr="000814BD" w:rsidRDefault="007873DC" w:rsidP="00381595">
      <w:r w:rsidRPr="000814BD">
        <w:t>Le plan cadre de gestion environnementale et sociale (PCGES) constitue un cadre programmatique devant favoriser une mise en œuvre cohérente des actions de sauvegarde environnementale et sociale du secteur minier. Sa mise en œuvre vise à améliorer la durabilité environnementale du secteur des mines. Il comprend huit (08) axes d’intervention : (i) Axe 1 « Réhabilitation et fermeture des sites mines » avec 16 recommandations ; (ii) Axe 2 « Pollutions et nuisances » avec 27 recommandations ; (iii) Axe 3 « Protection et restauration des ressources forestières » avec 8 recommandations ; (iv) Axe 4 « Santé, sécurité, VBG au sein des travailleurs du secteur des mines et carrières » avec 10 recommandations ; (v) Axe 5 « Santé, sécurité, VCE, travail des enfants, VBG au sein des populations riveraines » avec 7 recommandations ; (vi) Axe 6 « Développement local « avec 16 recommandations ;</w:t>
      </w:r>
      <w:bookmarkStart w:id="7" w:name="_Hlk191813159"/>
      <w:r w:rsidRPr="000814BD">
        <w:t xml:space="preserve"> (vii) Axe 7 « Renforcement des Capacités des acteurs du Plan Cadre de Gestion Environnementale et Sociale (PCGES) » avec sept  (07)  thématiques et (viii)  </w:t>
      </w:r>
      <w:bookmarkEnd w:id="7"/>
      <w:r w:rsidRPr="000814BD">
        <w:t>l’Axe 8 « Coordination, Suivi et évaluation du PCGES ».</w:t>
      </w:r>
    </w:p>
    <w:p w14:paraId="451319EB" w14:textId="77777777" w:rsidR="007873DC" w:rsidRPr="000814BD" w:rsidRDefault="007873DC" w:rsidP="00381595">
      <w:r w:rsidRPr="000814BD">
        <w:t>Afin</w:t>
      </w:r>
      <w:r w:rsidRPr="000814BD">
        <w:rPr>
          <w:lang w:eastAsia="zh-CN" w:bidi="ar"/>
        </w:rPr>
        <w:t xml:space="preserve"> de garantir la mise en œuvre effective de ce PCGES, il est préconisé la mise en place d’un </w:t>
      </w:r>
      <w:r w:rsidRPr="000814BD">
        <w:t>«</w:t>
      </w:r>
      <w:r w:rsidRPr="000814BD">
        <w:rPr>
          <w:lang w:eastAsia="zh-CN" w:bidi="ar"/>
        </w:rPr>
        <w:t xml:space="preserve"> Comité technique de suivi » de la mise en œuvre de l’EESS du secteur des mines. </w:t>
      </w:r>
      <w:r w:rsidRPr="000814BD">
        <w:t xml:space="preserve"> Il comprendra les parties prenantes impliquées dans la mise en œuvre du PCGES. Le CTS</w:t>
      </w:r>
      <w:r w:rsidRPr="000814BD">
        <w:rPr>
          <w:lang w:eastAsia="zh-CN" w:bidi="ar"/>
        </w:rPr>
        <w:t xml:space="preserve"> aura </w:t>
      </w:r>
      <w:r w:rsidRPr="000814BD">
        <w:rPr>
          <w:lang w:eastAsia="zh-CN" w:bidi="ar"/>
        </w:rPr>
        <w:lastRenderedPageBreak/>
        <w:t xml:space="preserve">pour mandat de suivre et évaluer la mise en œuvre des actions formulées par l’EESS. </w:t>
      </w:r>
      <w:r w:rsidRPr="000814BD">
        <w:t xml:space="preserve"> Le coût des différentes actions est estimé à quatre milliards quatre cent un millions sept cent mille CFA (</w:t>
      </w:r>
      <w:r w:rsidRPr="000814BD">
        <w:rPr>
          <w:b/>
        </w:rPr>
        <w:t>4 401 700 000</w:t>
      </w:r>
      <w:r w:rsidRPr="000814BD">
        <w:t xml:space="preserve"> FCFA).</w:t>
      </w:r>
    </w:p>
    <w:bookmarkEnd w:id="5"/>
    <w:p w14:paraId="01AAC307" w14:textId="77777777" w:rsidR="008E085A" w:rsidRDefault="008E085A" w:rsidP="00381595"/>
    <w:p w14:paraId="3D951EC5" w14:textId="77777777" w:rsidR="00741AE8" w:rsidRDefault="00741AE8" w:rsidP="00381595">
      <w:pPr>
        <w:sectPr w:rsidR="00741AE8" w:rsidSect="00287C03">
          <w:pgSz w:w="11906" w:h="16838"/>
          <w:pgMar w:top="1417" w:right="1417" w:bottom="1417" w:left="1417" w:header="708" w:footer="708" w:gutter="0"/>
          <w:pgNumType w:fmt="lowerRoman"/>
          <w:cols w:space="708"/>
          <w:docGrid w:linePitch="360"/>
        </w:sectPr>
      </w:pPr>
    </w:p>
    <w:p w14:paraId="3981D261" w14:textId="77777777" w:rsidR="00741AE8" w:rsidRPr="007C584E" w:rsidRDefault="00741AE8" w:rsidP="00381595">
      <w:pPr>
        <w:pStyle w:val="Titre1"/>
        <w:numPr>
          <w:ilvl w:val="0"/>
          <w:numId w:val="0"/>
        </w:numPr>
        <w:ind w:left="432"/>
        <w:rPr>
          <w:b w:val="0"/>
        </w:rPr>
      </w:pPr>
      <w:bookmarkStart w:id="8" w:name="_Toc218618155"/>
      <w:r w:rsidRPr="007C584E">
        <w:lastRenderedPageBreak/>
        <w:t>Contexte et justification</w:t>
      </w:r>
      <w:bookmarkEnd w:id="8"/>
    </w:p>
    <w:p w14:paraId="16120140" w14:textId="012DA822" w:rsidR="00741AE8" w:rsidRPr="00381595" w:rsidRDefault="00741AE8" w:rsidP="00381595">
      <w:pPr>
        <w:rPr>
          <w:b/>
          <w:bCs/>
        </w:rPr>
      </w:pPr>
      <w:r w:rsidRPr="00381595">
        <w:rPr>
          <w:b/>
          <w:bCs/>
        </w:rPr>
        <w:t>Contexte</w:t>
      </w:r>
    </w:p>
    <w:p w14:paraId="4470A25D" w14:textId="1CCA4050" w:rsidR="00741AE8" w:rsidRPr="00741AE8" w:rsidRDefault="00741AE8" w:rsidP="00381595">
      <w:r w:rsidRPr="00741AE8">
        <w:t xml:space="preserve">Le secteur minier du Burkina Faso est considéré comme l'un des plus dynamiques de l'Afrique de l'Ouest en raison de ses performances au cours des dernières années. Le Burkina Faso est passé ainsi d’un pays à vocation agricole à un pays minier disposant de potentialités minières aussi importantes que variées, réparties sur l’ensemble du territoire </w:t>
      </w:r>
      <w:bookmarkStart w:id="9" w:name="_Hlk207805885"/>
      <w:r w:rsidRPr="00741AE8">
        <w:t>(ITIE</w:t>
      </w:r>
      <w:bookmarkEnd w:id="9"/>
      <w:r w:rsidRPr="00741AE8">
        <w:t xml:space="preserve">, 2020). Les principales ressources minières du pays sont l’or, le zinc, le cuivre, le manganèse, le phosphate et les calcaires. Des indices de diamant, bauxite, nickel et vanadium ont été répertoriés dans des formations géologiques diverses. Le développement du secteur des mines engendre des retombées socio-économiques importantes en matière de création d’emplois ainsi que d’achat de biens et services. Il procure également des revenus non négligeables au pays sous forme d’impôts, de taxes ou de redevances. Par exemple en 2022, les mines industrielles employaient environ 20 000 personnes dont 95% de nationaux, les carrières industrielles environ 1200 et ont contribué à hauteur de 16% à la formation du PIB (MEMC, 2023). Pour une bonne gestion de son secteur minier, l’Etat burkinabè a décidé d’encadrer l’activité de recherche, de construction, de mise en valeur (production) et de fermeture des mines par une législation (Lois, Décrets, Arrêtés). A cet effet, il a adopté pour la première fois une déclaration de politique et de stratégie minière le 17 janvier 1996. Le 22 octobre 1997, le pays disposait de sa première loi sur le secteur minier notamment la Loi n°023/97/II/AN du 22 octobre 1997 portant code minier du Burkina Faso. Le code minier de 1997 et ceux qui ont suivi en 2003, 2015 et celui de 2024 ont eu pour fondement la Constitution du Burkina Faso de 1991, qui, en son article 14, dispose que « les richesses et les ressources naturelles appartiennent au peuple. Elles sont utilisées pour l’amélioration de ses conditions de vie et dans le respect du développement durable ». </w:t>
      </w:r>
    </w:p>
    <w:p w14:paraId="2EAB0F37" w14:textId="77777777" w:rsidR="00741AE8" w:rsidRPr="00741AE8" w:rsidRDefault="00741AE8" w:rsidP="00381595">
      <w:r w:rsidRPr="00741AE8">
        <w:t xml:space="preserve">Par ailleurs, la dégradation des ressources naturelles et de l’environnement au Burkina Faso constitue une des préoccupations majeures des autorités. En dépit de la contribution significative du secteur des mines et des carrières au développement économique et social du pays, la question de la gouvernance environnementale et sociale se pose avec acuité. C’est pour cette raison que le PARGFM a inscrit dans le projet une Evaluation Environnementale Stratégique du secteur des mines et des carrières faisant suite à celle qui avait été élaborée en 2014 par le PADSEM. À la clôture du PADSEM en juin 2018, une évaluation avait noté un taux de mise en œuvre d’environ de 83% des actions prioritaires de l’EESS. </w:t>
      </w:r>
    </w:p>
    <w:p w14:paraId="73736FFE" w14:textId="77777777" w:rsidR="00741AE8" w:rsidRPr="00741AE8" w:rsidRDefault="00741AE8" w:rsidP="00381595">
      <w:r w:rsidRPr="00741AE8">
        <w:t>Cette étude permettra d’une part d’évaluer la contribution du secteur des mines et des carrières à la dégradation de l’environnement au Burkina Faso et d’autre part de proposer des actions permettant d’atténuer les impacts négatifs du secteur.</w:t>
      </w:r>
    </w:p>
    <w:p w14:paraId="2E9C5A43" w14:textId="77777777" w:rsidR="00741AE8" w:rsidRPr="00741AE8" w:rsidRDefault="00741AE8" w:rsidP="00381595">
      <w:r w:rsidRPr="00741AE8">
        <w:t>Le PARGFM vise à améliorer les services nationaux d’administration foncière et minière, à enregistrer les droits fonciers dans les communes sélectionnées et à favoriser un partage inclusif des bénéfices de l’exploitation minière.</w:t>
      </w:r>
    </w:p>
    <w:p w14:paraId="3F3F80E6" w14:textId="77777777" w:rsidR="00741AE8" w:rsidRPr="00741AE8" w:rsidRDefault="00741AE8" w:rsidP="00381595">
      <w:r w:rsidRPr="00741AE8">
        <w:t>En raison de l’évolution rapide du secteur des mines et des carrières aux plans politique, économique, social, juridique et institutionnel, une actualisation de l’EESS s’imposait.</w:t>
      </w:r>
    </w:p>
    <w:p w14:paraId="0CD5F40C" w14:textId="77777777" w:rsidR="00741AE8" w:rsidRPr="00741AE8" w:rsidRDefault="00741AE8" w:rsidP="00381595">
      <w:pPr>
        <w:rPr>
          <w:rFonts w:eastAsia="Calibri"/>
        </w:rPr>
      </w:pPr>
      <w:r w:rsidRPr="00741AE8">
        <w:t>Le présent rapport actualisé de l’EESS du secteur minier, se veut un document de référence pour assurer un développement durable du secteur minier. Il vise à : (i)faciliter la prise de décision stratégique ; (ii) améliorer la durabilité des interventions dans le secteur des mines et (iii) mobiliser les parties prenantes autour des enjeux environnementaux et sociaux du secteur des mines.</w:t>
      </w:r>
    </w:p>
    <w:p w14:paraId="070020EB" w14:textId="77777777" w:rsidR="00741AE8" w:rsidRPr="00381595" w:rsidRDefault="00741AE8" w:rsidP="00381595">
      <w:pPr>
        <w:rPr>
          <w:b/>
          <w:bCs/>
        </w:rPr>
      </w:pPr>
      <w:bookmarkStart w:id="10" w:name="_Toc193366190"/>
      <w:bookmarkStart w:id="11" w:name="_Toc208127173"/>
      <w:r w:rsidRPr="00381595">
        <w:rPr>
          <w:b/>
          <w:bCs/>
        </w:rPr>
        <w:t>Justification</w:t>
      </w:r>
      <w:bookmarkEnd w:id="10"/>
      <w:bookmarkEnd w:id="11"/>
    </w:p>
    <w:p w14:paraId="2AFB9674" w14:textId="77777777" w:rsidR="00741AE8" w:rsidRPr="00741AE8" w:rsidRDefault="00741AE8" w:rsidP="00381595">
      <w:pPr>
        <w:rPr>
          <w:rFonts w:eastAsia="Calibri"/>
        </w:rPr>
      </w:pPr>
      <w:r w:rsidRPr="00741AE8">
        <w:t xml:space="preserve">Pour faire face à aux multiples défis que rencontre le secteur minier, le Gouvernement Burkinabè a adopté plusieurs politiques, assorties d’initiatives. </w:t>
      </w:r>
      <w:r w:rsidRPr="00741AE8">
        <w:rPr>
          <w:rFonts w:eastAsia="Times New Roman"/>
          <w:lang w:eastAsia="fr-FR"/>
        </w:rPr>
        <w:t xml:space="preserve">L’actuelle politique minière du </w:t>
      </w:r>
      <w:r w:rsidRPr="00741AE8">
        <w:rPr>
          <w:rFonts w:eastAsia="Times New Roman"/>
          <w:lang w:eastAsia="fr-FR"/>
        </w:rPr>
        <w:lastRenderedPageBreak/>
        <w:t xml:space="preserve">pays a été adoptée en octobre 2014 et a pour vision globale : « A l’horizon 2025, le secteur minier du Burkina Faso est compétitif et constitue un véritable levier de développement économique et social durable ». </w:t>
      </w:r>
    </w:p>
    <w:p w14:paraId="10C7A87A" w14:textId="77777777" w:rsidR="00741AE8" w:rsidRPr="00741AE8" w:rsidRDefault="00741AE8" w:rsidP="00381595">
      <w:r w:rsidRPr="00741AE8">
        <w:t xml:space="preserve"> A ce titre le pays a bénéficié d’un soutien de la Banque mondiale pour la mise en œuvre du Projet d’Appui au Développement du Secteur Minier (PADSEM), avec pour but d’améliorer la gouvernance et les performances du secteur. </w:t>
      </w:r>
      <w:r w:rsidRPr="00741AE8">
        <w:rPr>
          <w:rFonts w:eastAsia="SimSun"/>
          <w:lang w:eastAsia="zh-CN" w:bidi="ar"/>
        </w:rPr>
        <w:t xml:space="preserve">Dans le cadre de la mise en œuvre du </w:t>
      </w:r>
      <w:r w:rsidRPr="00741AE8">
        <w:t>PADSEM, une Evaluation Environnementale et Sociale Stratégique du secteur minier (EESS) a été élaborée en 2014, avec pour but d'assurer une gestion durable du secteur. À la clôture du projet en juin 2018, il a été commandité une évaluation de la mise en œuvre de l’EESS qui avait pour but d’évaluer les progrès en matière de gouvernance environnementale réalisés dans le cadre du PADSEM. Il est ressorti de cette évaluation un taux de mise en œuvre d’environ 83% des actions prioritaires de l’EESS.</w:t>
      </w:r>
    </w:p>
    <w:p w14:paraId="7D36DB39" w14:textId="77777777" w:rsidR="00741AE8" w:rsidRPr="00741AE8" w:rsidRDefault="00741AE8" w:rsidP="00381595">
      <w:r w:rsidRPr="00741AE8">
        <w:t>Après la clôture du PADSEM et pour faire face aux défis résiduels et émergeants, le Burkina Faso a encore obtenu un appui financier de la Banque mondiale pour la mise en œuvre du Projet d’Appui au Renforcement de la Gestion du Foncier et des Mines (PARGFM). Le PARGFM vise à améliorer les services nationaux d’administration foncière et minière, enregistrer les droits fonciers dans les communes sélectionnées et favoriser un partage inclusif des bénéfices de l’exploitation minière.</w:t>
      </w:r>
    </w:p>
    <w:p w14:paraId="57F82022" w14:textId="77777777" w:rsidR="00741AE8" w:rsidRPr="00741AE8" w:rsidRDefault="00741AE8" w:rsidP="00381595">
      <w:r w:rsidRPr="00741AE8">
        <w:t xml:space="preserve">Une des dispositions du </w:t>
      </w:r>
      <w:bookmarkStart w:id="12" w:name="_Hlk207805953"/>
      <w:r w:rsidRPr="00741AE8">
        <w:t xml:space="preserve">Plan d’Engagement Environnemental et Social (PEES) </w:t>
      </w:r>
      <w:bookmarkEnd w:id="12"/>
      <w:r w:rsidRPr="00741AE8">
        <w:t>du PARGFM faisant partie intégrante de l’accord de financement, est l’actualisation de l’EESS du secteur minier réalisée en 2014. Cette actualisation est fortement justifiée par :</w:t>
      </w:r>
    </w:p>
    <w:p w14:paraId="3E5A77ED" w14:textId="77777777" w:rsidR="00741AE8" w:rsidRPr="00741AE8" w:rsidRDefault="00741AE8">
      <w:pPr>
        <w:pStyle w:val="Paragraphedeliste"/>
        <w:numPr>
          <w:ilvl w:val="0"/>
          <w:numId w:val="20"/>
        </w:numPr>
      </w:pPr>
      <w:r w:rsidRPr="00741AE8">
        <w:t>la dynamique rapide du secteur des mines (politique, institutions, volume d’activités) ;</w:t>
      </w:r>
    </w:p>
    <w:p w14:paraId="2FB79D0F" w14:textId="77777777" w:rsidR="00741AE8" w:rsidRPr="00741AE8" w:rsidRDefault="00741AE8">
      <w:pPr>
        <w:pStyle w:val="Paragraphedeliste"/>
        <w:numPr>
          <w:ilvl w:val="0"/>
          <w:numId w:val="20"/>
        </w:numPr>
      </w:pPr>
      <w:r w:rsidRPr="00741AE8">
        <w:t>les révisions de la loi portant code minier en 2015, puis en 2024 ;</w:t>
      </w:r>
    </w:p>
    <w:p w14:paraId="5515914C" w14:textId="6DA7131D" w:rsidR="00741AE8" w:rsidRPr="00741AE8" w:rsidRDefault="00741AE8">
      <w:pPr>
        <w:pStyle w:val="Paragraphedeliste"/>
        <w:numPr>
          <w:ilvl w:val="0"/>
          <w:numId w:val="20"/>
        </w:numPr>
      </w:pPr>
      <w:r w:rsidRPr="00741AE8">
        <w:t>l’adoption du décret N°2015-1187/PRES-TRANS</w:t>
      </w:r>
      <w:r>
        <w:t xml:space="preserve"> </w:t>
      </w:r>
      <w:r w:rsidRPr="00741AE8">
        <w:t>/PM</w:t>
      </w:r>
      <w:r>
        <w:t xml:space="preserve"> </w:t>
      </w:r>
      <w:r w:rsidRPr="00741AE8">
        <w:t>/MERH</w:t>
      </w:r>
      <w:r>
        <w:t xml:space="preserve"> </w:t>
      </w:r>
      <w:r w:rsidRPr="00741AE8">
        <w:t>/</w:t>
      </w:r>
      <w:proofErr w:type="gramStart"/>
      <w:r w:rsidRPr="00741AE8">
        <w:t>MATD</w:t>
      </w:r>
      <w:r>
        <w:t xml:space="preserve"> </w:t>
      </w:r>
      <w:r w:rsidRPr="00741AE8">
        <w:t xml:space="preserve"> /</w:t>
      </w:r>
      <w:proofErr w:type="gramEnd"/>
      <w:r w:rsidRPr="00741AE8">
        <w:t>MME</w:t>
      </w:r>
      <w:r>
        <w:t xml:space="preserve"> </w:t>
      </w:r>
      <w:r w:rsidRPr="00741AE8">
        <w:t>/MS</w:t>
      </w:r>
      <w:r>
        <w:t xml:space="preserve"> </w:t>
      </w:r>
      <w:r w:rsidRPr="00741AE8">
        <w:t>/MARHASA</w:t>
      </w:r>
      <w:r>
        <w:t xml:space="preserve"> </w:t>
      </w:r>
      <w:r w:rsidRPr="00741AE8">
        <w:t>/MRA</w:t>
      </w:r>
      <w:r>
        <w:t xml:space="preserve"> </w:t>
      </w:r>
      <w:r w:rsidRPr="00741AE8">
        <w:t>/MICA</w:t>
      </w:r>
      <w:r>
        <w:t xml:space="preserve"> </w:t>
      </w:r>
      <w:r w:rsidRPr="00741AE8">
        <w:t>/MHU</w:t>
      </w:r>
      <w:r>
        <w:t xml:space="preserve"> </w:t>
      </w:r>
      <w:r w:rsidRPr="00741AE8">
        <w:t>/MIDT</w:t>
      </w:r>
      <w:r>
        <w:t xml:space="preserve"> </w:t>
      </w:r>
      <w:r w:rsidRPr="00741AE8">
        <w:t>/MCT portant conditions et procédures de réalisation et de validation de l'évaluation environnementale stratégique, de l'étude et de la notice d'impact environnemental et social qui précise le contenu de l’EESS.</w:t>
      </w:r>
    </w:p>
    <w:p w14:paraId="3773F371" w14:textId="77777777" w:rsidR="00741AE8" w:rsidRPr="00741AE8" w:rsidRDefault="00741AE8" w:rsidP="00381595">
      <w:pPr>
        <w:rPr>
          <w:rFonts w:eastAsia="Tahoma"/>
          <w:lang w:eastAsia="zh-CN" w:bidi="ar"/>
        </w:rPr>
      </w:pPr>
      <w:r w:rsidRPr="00741AE8">
        <w:rPr>
          <w:lang w:eastAsia="zh-CN" w:bidi="ar"/>
        </w:rPr>
        <w:t>Selon la loi n°06-2013/AN portant code de l’environnement du Burkina Faso, l’évaluation environnementale stratégique, est définie comme étant un</w:t>
      </w:r>
      <w:r w:rsidRPr="00741AE8">
        <w:rPr>
          <w:rFonts w:eastAsia="Tahoma"/>
          <w:lang w:eastAsia="zh-CN" w:bidi="ar"/>
        </w:rPr>
        <w:t xml:space="preserve"> processus d’évaluation et d’examen des impacts appliqué aux politiques, aux plans et aux programmes ou à toute autre initiative localisée en amont des projets, plans et programmes.</w:t>
      </w:r>
    </w:p>
    <w:p w14:paraId="4FBD2B0C" w14:textId="77777777" w:rsidR="00741AE8" w:rsidRPr="00741AE8" w:rsidRDefault="00741AE8" w:rsidP="00381595">
      <w:pPr>
        <w:rPr>
          <w:lang w:bidi="ar"/>
        </w:rPr>
      </w:pPr>
      <w:r w:rsidRPr="00741AE8">
        <w:rPr>
          <w:lang w:eastAsia="zh-CN" w:bidi="ar"/>
        </w:rPr>
        <w:t>Le présent rapport actualisé de l’EESS du secteur minier, élaboré suivant les approches analytiques et participatives, se veut un document de référence pour assurer un développement durable du secteur minier et a pour objectifs de :</w:t>
      </w:r>
    </w:p>
    <w:p w14:paraId="27294041" w14:textId="77777777" w:rsidR="00741AE8" w:rsidRPr="00741AE8" w:rsidRDefault="00741AE8">
      <w:pPr>
        <w:pStyle w:val="Paragraphedeliste"/>
        <w:numPr>
          <w:ilvl w:val="0"/>
          <w:numId w:val="21"/>
        </w:numPr>
      </w:pPr>
      <w:r w:rsidRPr="00741AE8">
        <w:rPr>
          <w:lang w:eastAsia="zh-CN" w:bidi="ar"/>
        </w:rPr>
        <w:t>faciliter la prise de décision stratégique ;</w:t>
      </w:r>
    </w:p>
    <w:p w14:paraId="7492CFBB" w14:textId="77777777" w:rsidR="00741AE8" w:rsidRPr="00741AE8" w:rsidRDefault="00741AE8">
      <w:pPr>
        <w:pStyle w:val="Paragraphedeliste"/>
        <w:numPr>
          <w:ilvl w:val="0"/>
          <w:numId w:val="21"/>
        </w:numPr>
      </w:pPr>
      <w:r w:rsidRPr="00741AE8">
        <w:rPr>
          <w:lang w:eastAsia="zh-CN" w:bidi="ar"/>
        </w:rPr>
        <w:t>améliorer la durabilité des interventions dans le secteur des mines ;</w:t>
      </w:r>
    </w:p>
    <w:p w14:paraId="5EAC3AFB" w14:textId="77777777" w:rsidR="00381595" w:rsidRDefault="00741AE8">
      <w:pPr>
        <w:pStyle w:val="Paragraphedeliste"/>
        <w:numPr>
          <w:ilvl w:val="0"/>
          <w:numId w:val="21"/>
        </w:numPr>
      </w:pPr>
      <w:r w:rsidRPr="00741AE8">
        <w:rPr>
          <w:lang w:eastAsia="zh-CN" w:bidi="ar"/>
        </w:rPr>
        <w:t xml:space="preserve">mobiliser les parties prenantes autour des enjeux environnementaux et sociaux du secteur des mines ; </w:t>
      </w:r>
    </w:p>
    <w:p w14:paraId="3CAAF526" w14:textId="6456529D" w:rsidR="00741AE8" w:rsidRPr="00741AE8" w:rsidRDefault="00741AE8">
      <w:pPr>
        <w:pStyle w:val="Paragraphedeliste"/>
        <w:numPr>
          <w:ilvl w:val="0"/>
          <w:numId w:val="21"/>
        </w:numPr>
        <w:sectPr w:rsidR="00741AE8" w:rsidRPr="00741AE8" w:rsidSect="00287C03">
          <w:pgSz w:w="11906" w:h="16838"/>
          <w:pgMar w:top="1417" w:right="1417" w:bottom="1417" w:left="1417" w:header="708" w:footer="708" w:gutter="0"/>
          <w:pgNumType w:start="1"/>
          <w:cols w:space="708"/>
          <w:docGrid w:linePitch="360"/>
        </w:sectPr>
      </w:pPr>
      <w:r w:rsidRPr="00741AE8">
        <w:rPr>
          <w:lang w:eastAsia="zh-CN" w:bidi="ar"/>
        </w:rPr>
        <w:t>garantir la prise en compte de la préoccupations environnementales et sociales à titre préventif</w:t>
      </w:r>
    </w:p>
    <w:p w14:paraId="3ADF1155" w14:textId="71B37690" w:rsidR="008E085A" w:rsidRPr="008E085A" w:rsidRDefault="008E085A" w:rsidP="00381595">
      <w:pPr>
        <w:pStyle w:val="Titre1"/>
      </w:pPr>
      <w:bookmarkStart w:id="13" w:name="_Toc218618156"/>
      <w:r w:rsidRPr="008E085A">
        <w:lastRenderedPageBreak/>
        <w:t>METHODOLOGIE DE L’ETUDE</w:t>
      </w:r>
      <w:bookmarkEnd w:id="13"/>
    </w:p>
    <w:p w14:paraId="0A6AFB7E" w14:textId="72F8E82E" w:rsidR="008E085A" w:rsidRPr="00381595" w:rsidRDefault="008E085A" w:rsidP="00D257F9">
      <w:pPr>
        <w:pStyle w:val="Titre2"/>
      </w:pPr>
      <w:bookmarkStart w:id="14" w:name="_Toc208127175"/>
      <w:bookmarkStart w:id="15" w:name="_Toc218618157"/>
      <w:r w:rsidRPr="00381595">
        <w:t>Principes</w:t>
      </w:r>
      <w:bookmarkEnd w:id="14"/>
      <w:bookmarkEnd w:id="15"/>
      <w:r w:rsidRPr="00381595">
        <w:t xml:space="preserve"> </w:t>
      </w:r>
    </w:p>
    <w:p w14:paraId="1385C23A" w14:textId="2EC9B3A1" w:rsidR="008E085A" w:rsidRPr="008E085A" w:rsidRDefault="008E085A" w:rsidP="00381595">
      <w:pPr>
        <w:pStyle w:val="Paragraphedeliste1"/>
      </w:pPr>
      <w:r w:rsidRPr="008E085A">
        <w:t xml:space="preserve">L’Évaluation environnementale et sociale stratégique et la prise en compte des orientations et des actions prioritaires qu’elle définit pour les </w:t>
      </w:r>
      <w:bookmarkStart w:id="16" w:name="_Hlk207806004"/>
      <w:r w:rsidRPr="008E085A">
        <w:t>politiques, plans et les programmes (PPP)</w:t>
      </w:r>
      <w:bookmarkEnd w:id="16"/>
      <w:r w:rsidRPr="008E085A">
        <w:t>, se fondent sur plusieurs principes de base. Il s’agit notamment de la concertation, la participation, l’efficacité, la transparence, le développement durable, l’intégration, la précaution, la responsabilité ; l’équité, le Genre, la Gouvernance et la subsidiarité.</w:t>
      </w:r>
    </w:p>
    <w:p w14:paraId="73403889" w14:textId="085B39EB" w:rsidR="008E085A" w:rsidRPr="008E085A" w:rsidRDefault="008E085A" w:rsidP="00381595">
      <w:pPr>
        <w:pStyle w:val="Paragraphedeliste1"/>
        <w:numPr>
          <w:ilvl w:val="0"/>
          <w:numId w:val="4"/>
        </w:numPr>
      </w:pPr>
      <w:r w:rsidRPr="008E085A">
        <w:rPr>
          <w:b/>
        </w:rPr>
        <w:t>Principe de la concertation</w:t>
      </w:r>
      <w:r w:rsidRPr="008E085A">
        <w:t xml:space="preserve"> : ce principe renvoie au dialogue engagé entre tous les acteurs concernés, la consultation du public afin d’analyser et prendre en compte les divers points de vue exprimés et de faire ainsi émerger l'intérêt général. Il est pris en compte dans les différentes étapes du processus EESS et concerne toutes les parties prenantes.</w:t>
      </w:r>
    </w:p>
    <w:p w14:paraId="1BB5ED3E" w14:textId="6B6E6B72" w:rsidR="008E085A" w:rsidRPr="008E085A" w:rsidRDefault="008E085A" w:rsidP="00381595">
      <w:pPr>
        <w:pStyle w:val="Paragraphedeliste1"/>
        <w:numPr>
          <w:ilvl w:val="0"/>
          <w:numId w:val="4"/>
        </w:numPr>
      </w:pPr>
      <w:r w:rsidRPr="008E085A">
        <w:rPr>
          <w:b/>
        </w:rPr>
        <w:t>Principe de participation</w:t>
      </w:r>
      <w:r w:rsidRPr="008E085A">
        <w:t xml:space="preserve"> et information du public : le principe qui favorise l’implication des parties prenantes en les garantissant le partage de l'information, la collaboration, la responsabilité dans le processus et les résultats. Le processus EESS est fortement participative et consiste à faire participer les principales parties prenantes et encourager leur engagement.</w:t>
      </w:r>
    </w:p>
    <w:p w14:paraId="1DB03F98" w14:textId="0A495BE8" w:rsidR="008E085A" w:rsidRPr="008E085A" w:rsidRDefault="008E085A" w:rsidP="00381595">
      <w:pPr>
        <w:pStyle w:val="Paragraphedeliste1"/>
        <w:numPr>
          <w:ilvl w:val="0"/>
          <w:numId w:val="4"/>
        </w:numPr>
      </w:pPr>
      <w:r w:rsidRPr="008E085A">
        <w:rPr>
          <w:b/>
        </w:rPr>
        <w:t>Principe de la transparence :</w:t>
      </w:r>
      <w:r w:rsidRPr="008E085A">
        <w:t xml:space="preserve"> principe dont le but est d'établir une relation de confiance, l’engagement, la transparence suppose la sincérité des données, la parfaite accessibilité de l'information par tous et, la restitution continue de bout en bout dans le processus et des résultats de l’EESS. Les objectifs clairs de l’EESS sont définis, les options de GES privilégiées selon des critères explicites et les compromis importants acceptés, sont justifiés. </w:t>
      </w:r>
    </w:p>
    <w:p w14:paraId="2E89139B" w14:textId="3F43C983" w:rsidR="008E085A" w:rsidRPr="008E085A" w:rsidRDefault="008E085A" w:rsidP="00381595">
      <w:pPr>
        <w:pStyle w:val="Paragraphedeliste1"/>
        <w:numPr>
          <w:ilvl w:val="0"/>
          <w:numId w:val="4"/>
        </w:numPr>
      </w:pPr>
      <w:r w:rsidRPr="008E085A">
        <w:rPr>
          <w:b/>
        </w:rPr>
        <w:t>Principe de développement durable :</w:t>
      </w:r>
      <w:r w:rsidRPr="008E085A">
        <w:t xml:space="preserve"> le principe selon lequel le développement doit répondre aux besoins du présent sans compromettre la capacité des générations futures à satisfaire les leurs (</w:t>
      </w:r>
      <w:r w:rsidRPr="008E085A">
        <w:rPr>
          <w:i/>
        </w:rPr>
        <w:t>rapport Brundtland ; 1987</w:t>
      </w:r>
      <w:r w:rsidRPr="008E085A">
        <w:t>). L’objectif défini du présent EESS est de contribuer à une gestion durable en lien avec le secteur minier au Burkina Faso. Il intègre ainsi les cadres de politique et de planification existants pour plus de cohérence.</w:t>
      </w:r>
    </w:p>
    <w:p w14:paraId="3BE9712F" w14:textId="1D9EED91" w:rsidR="008E085A" w:rsidRPr="008E085A" w:rsidRDefault="008E085A" w:rsidP="00381595">
      <w:pPr>
        <w:pStyle w:val="Paragraphedeliste1"/>
        <w:numPr>
          <w:ilvl w:val="0"/>
          <w:numId w:val="4"/>
        </w:numPr>
      </w:pPr>
      <w:r w:rsidRPr="008E085A">
        <w:rPr>
          <w:b/>
        </w:rPr>
        <w:t>Principe de l’adaptabilité :</w:t>
      </w:r>
      <w:r w:rsidRPr="008E085A">
        <w:t xml:space="preserve"> le principe selon lequel il faut tenir compte des évolutions ou changements, des réajustements qui se fondent dans un nouvel environnement pour être bénéfique et atteindre les résultats escomptés. Le processus EESS, s’est voulu souple, itératif et adapté aux spécificités du contexte. La sensibilisation des acteurs sur le processus, les réajustements, le renforcement de leur capacité à l’utilisation de l’EESS contribuent à garantir aussi la participation ;</w:t>
      </w:r>
    </w:p>
    <w:p w14:paraId="1679F55F" w14:textId="506B226A" w:rsidR="008E085A" w:rsidRPr="008E085A" w:rsidRDefault="008E085A" w:rsidP="00381595">
      <w:pPr>
        <w:pStyle w:val="Paragraphedeliste1"/>
        <w:numPr>
          <w:ilvl w:val="0"/>
          <w:numId w:val="4"/>
        </w:numPr>
      </w:pPr>
      <w:r w:rsidRPr="008E085A">
        <w:rPr>
          <w:b/>
        </w:rPr>
        <w:t>Principe de précaution :</w:t>
      </w:r>
      <w:r w:rsidRPr="008E085A">
        <w:t xml:space="preserve"> le principe selon lequel lorsque les conséquences d’une activité sont inconnues ou même lorsque leur survenance est incertaine, des mesures de précaution doivent être prises. Celles-ci peuvent selon le cas, consister en l’interdiction de l’activité tant que la preuve de l’absence d’effets dommageables n’a pas été rapportée. Le processus EESS prend en compte l’analyse des effets et des risques du secteur minier, à la lumière d’un ensemble structuré d’objectifs, de principes et de critères de durabilité environnementale et sociale. </w:t>
      </w:r>
    </w:p>
    <w:p w14:paraId="7233FC3F" w14:textId="0609241F" w:rsidR="008E085A" w:rsidRPr="008E085A" w:rsidRDefault="008E085A" w:rsidP="00381595">
      <w:pPr>
        <w:pStyle w:val="Paragraphedeliste1"/>
        <w:numPr>
          <w:ilvl w:val="0"/>
          <w:numId w:val="4"/>
        </w:numPr>
      </w:pPr>
      <w:r w:rsidRPr="008E085A">
        <w:rPr>
          <w:b/>
        </w:rPr>
        <w:t>Principe de l’intégration :</w:t>
      </w:r>
      <w:r w:rsidRPr="008E085A">
        <w:t xml:space="preserve"> le principe selon lequel en matière d'environnement et de social, la notion signifie l'articulation des objectifs environnementaux et sociaux avec ceux poursuivis dans les autres domaines d'action politique. Dans le processus EESS, il convient d’identifier les possibilités et les contraintes en matière d’environnement, du </w:t>
      </w:r>
      <w:r w:rsidRPr="008E085A">
        <w:lastRenderedPageBreak/>
        <w:t>social et dans d’autres domaines. Il faut tenir compte des liens et des arbitrages entre les considérations environnementales, sociales et aussi économiques.</w:t>
      </w:r>
    </w:p>
    <w:p w14:paraId="54F742D4" w14:textId="39216857" w:rsidR="008E085A" w:rsidRPr="008E085A" w:rsidRDefault="008E085A" w:rsidP="00381595">
      <w:pPr>
        <w:pStyle w:val="Paragraphedeliste1"/>
        <w:numPr>
          <w:ilvl w:val="0"/>
          <w:numId w:val="4"/>
        </w:numPr>
      </w:pPr>
      <w:r w:rsidRPr="008E085A">
        <w:rPr>
          <w:b/>
        </w:rPr>
        <w:t>Principe de l’efficacité :</w:t>
      </w:r>
      <w:r w:rsidRPr="008E085A">
        <w:t xml:space="preserve"> le principe selon lequel la qualité des ressources engagées, doit permettre d’atteindre les objectifs escomptés. En effet, le processus EESS doit décrire et analyser les forces, les faiblesses, les menaces et opportunités, déduire les orientations et les actions prioritaires pertinentes, préciser les ressources institutionnelles, compétences, logistiques et financières et enfin les outils et engagements nécessaires pour la meilleure gestion environnementale et sociale dans le cadre du secteur minier.</w:t>
      </w:r>
    </w:p>
    <w:p w14:paraId="1AF2ECE1" w14:textId="7E7894E7" w:rsidR="008E085A" w:rsidRPr="008E085A" w:rsidRDefault="008E085A" w:rsidP="00381595">
      <w:pPr>
        <w:pStyle w:val="Paragraphedeliste1"/>
        <w:numPr>
          <w:ilvl w:val="0"/>
          <w:numId w:val="4"/>
        </w:numPr>
      </w:pPr>
      <w:r w:rsidRPr="008E085A">
        <w:rPr>
          <w:b/>
          <w:bCs/>
        </w:rPr>
        <w:t xml:space="preserve">Principe de suivi et évaluation : </w:t>
      </w:r>
      <w:r w:rsidRPr="008E085A">
        <w:t>le principe selon lequel pour des mesures correctives, d’orientation, de vérification des changements produits et pour des conclusions à tirer, toute action doit bénéficier d’un suivi et d’une évaluation. Le processus EESS comporte un système d’assurance qualité efficace pouvant être indépendant. Il est encouragé d’assurer le suivi des résultats des PPP dans la prise en compte des orientations et actions prioritaires de l’EESS.</w:t>
      </w:r>
    </w:p>
    <w:p w14:paraId="742A1662" w14:textId="2EC3C002" w:rsidR="008E085A" w:rsidRPr="008E085A" w:rsidRDefault="008E085A" w:rsidP="00381595">
      <w:pPr>
        <w:pStyle w:val="Paragraphedeliste1"/>
        <w:numPr>
          <w:ilvl w:val="0"/>
          <w:numId w:val="4"/>
        </w:numPr>
      </w:pPr>
      <w:r w:rsidRPr="008E085A">
        <w:rPr>
          <w:b/>
        </w:rPr>
        <w:t>Principe de l’équité :</w:t>
      </w:r>
      <w:r w:rsidRPr="008E085A">
        <w:t xml:space="preserve"> principe modérateur du droit objectif (lois, règlements administratifs) selon lequel chacun peut prétendre à un traitement juste, égalitaire et raisonnable. Ce principe est mis en œuvre dans la gestion des conflits et à travers le développement local dans le cadre de l’EESS du secteur minier ;</w:t>
      </w:r>
    </w:p>
    <w:p w14:paraId="3E4D2E50" w14:textId="2513FBF2" w:rsidR="008E085A" w:rsidRPr="008E085A" w:rsidRDefault="008E085A" w:rsidP="00381595">
      <w:pPr>
        <w:pStyle w:val="Paragraphedeliste1"/>
        <w:numPr>
          <w:ilvl w:val="0"/>
          <w:numId w:val="4"/>
        </w:numPr>
      </w:pPr>
      <w:r w:rsidRPr="008E085A">
        <w:rPr>
          <w:b/>
          <w:bCs/>
        </w:rPr>
        <w:t xml:space="preserve">Principe de la gouvernance </w:t>
      </w:r>
      <w:r w:rsidRPr="008E085A">
        <w:t xml:space="preserve">: le principe selon lequel la gestion d’un secteur soit régie par un ensemble de règles, de normes, de procédures et d’institutions qui garantissent une utilisation efficace et efficiente des ressources ainsi que la stabilité et la croissance à long terme suivant les enjeux du développement durable. </w:t>
      </w:r>
    </w:p>
    <w:p w14:paraId="31F6808A" w14:textId="77777777" w:rsidR="008E085A" w:rsidRPr="008E085A" w:rsidRDefault="008E085A" w:rsidP="00381595">
      <w:r w:rsidRPr="008E085A">
        <w:t>L’élaboration et la mise en œuvre de l’EESS dénote de l’esprit de bonne gouvernance recherchée. Il se veut donc un référentiel qui guide le processus de décision et d’orientation pour les PPP. La démarche du processus EESS prévoit donc la prise en compte de toutes les parties prenantes et, les règles de jeu de la gestion environnementale et sociale définies qui se veulent claires, acceptées et s’imposant à tous.</w:t>
      </w:r>
    </w:p>
    <w:p w14:paraId="4447C2A8" w14:textId="528D49B6" w:rsidR="008E085A" w:rsidRPr="008E085A" w:rsidRDefault="008E085A" w:rsidP="00381595">
      <w:pPr>
        <w:pStyle w:val="Paragraphedeliste1"/>
        <w:numPr>
          <w:ilvl w:val="0"/>
          <w:numId w:val="5"/>
        </w:numPr>
      </w:pPr>
      <w:r w:rsidRPr="008E085A">
        <w:rPr>
          <w:b/>
        </w:rPr>
        <w:t>Principe de la responsabilité</w:t>
      </w:r>
      <w:r w:rsidRPr="008E085A">
        <w:t xml:space="preserve"> : principe selon lequel chaque personne a l’obligation de répondre de ses actes, de les assumer, d’en supporter les conséquences du fait de sa charge, de sa position, de réparer le préjudice résultant soit de l'inexécution d’une mission, soit de la violation du devoir général. Le processus de l’EESS identifie les responsabilités des acteurs par rapport aux risques et impacts potentiels environnementaux et sociaux du secteur minier et pour leur gestion</w:t>
      </w:r>
    </w:p>
    <w:p w14:paraId="702EEB4B" w14:textId="38C521C7" w:rsidR="008E085A" w:rsidRPr="008E085A" w:rsidRDefault="008E085A" w:rsidP="00381595">
      <w:pPr>
        <w:pStyle w:val="Paragraphedeliste1"/>
        <w:numPr>
          <w:ilvl w:val="0"/>
          <w:numId w:val="5"/>
        </w:numPr>
      </w:pPr>
      <w:r w:rsidRPr="008E085A">
        <w:rPr>
          <w:b/>
        </w:rPr>
        <w:t>Principe du genre :</w:t>
      </w:r>
      <w:r w:rsidRPr="008E085A">
        <w:t xml:space="preserve"> Principe considéré comme thématique incontournable dans la planification du développement durable, et pour le secteur minier dans la gestion environnementale et sociale. La prise en compte du genre est un objectif important dans l’élaboration et la mise en œuvre de l’EESS du secteur minier au Burkina Faso.</w:t>
      </w:r>
    </w:p>
    <w:p w14:paraId="1A0A910C" w14:textId="683A9C14" w:rsidR="008E085A" w:rsidRPr="008E085A" w:rsidRDefault="008E085A" w:rsidP="00381595">
      <w:pPr>
        <w:pStyle w:val="Paragraphedeliste1"/>
        <w:numPr>
          <w:ilvl w:val="0"/>
          <w:numId w:val="5"/>
        </w:numPr>
      </w:pPr>
      <w:r w:rsidRPr="008E085A">
        <w:rPr>
          <w:b/>
        </w:rPr>
        <w:t>Principe de la subsidiarité :</w:t>
      </w:r>
      <w:r w:rsidRPr="008E085A">
        <w:t xml:space="preserve"> principe selon lequel l’attribution des responsabilités doit se faire au niveau le plus compétent et le plus pertinent. Le processus EESS et sa mise en œuvre exigent de définir les préoccupations et les engagements aux différents niveaux de responsabilité.</w:t>
      </w:r>
    </w:p>
    <w:p w14:paraId="04AC7F08" w14:textId="0F64848E" w:rsidR="008E085A" w:rsidRPr="008E085A" w:rsidRDefault="008E085A" w:rsidP="00381595">
      <w:pPr>
        <w:pStyle w:val="Paragraphedeliste1"/>
        <w:numPr>
          <w:ilvl w:val="0"/>
          <w:numId w:val="5"/>
        </w:numPr>
        <w:rPr>
          <w:b/>
        </w:rPr>
      </w:pPr>
      <w:r w:rsidRPr="008E085A">
        <w:rPr>
          <w:b/>
        </w:rPr>
        <w:t xml:space="preserve">Principe de prévention, </w:t>
      </w:r>
      <w:r w:rsidRPr="008E085A">
        <w:t>encore appelé principe d'action préventive et de correction, ce principe s'applique uniquement aux risques avérés et selon ce principe, les atteintes à l’environnement que toute activité ou phénomène naturel pourrait générer, doivent être réduites ou éliminées à titre préventif et assez tôt. Il est pris en compte tout au long du processus de l’EESS à travers la mise en œuvre de règles et d’actions pour anticiper les risques avérés et en réduire les impacts ;</w:t>
      </w:r>
    </w:p>
    <w:p w14:paraId="43933C63" w14:textId="64D8F3C6" w:rsidR="008E085A" w:rsidRPr="008E085A" w:rsidRDefault="008E085A" w:rsidP="00381595">
      <w:pPr>
        <w:pStyle w:val="Paragraphedeliste1"/>
        <w:numPr>
          <w:ilvl w:val="0"/>
          <w:numId w:val="5"/>
        </w:numPr>
        <w:rPr>
          <w:b/>
        </w:rPr>
      </w:pPr>
      <w:r w:rsidRPr="008E085A">
        <w:rPr>
          <w:b/>
        </w:rPr>
        <w:t xml:space="preserve">Principe du pollueur-payeur </w:t>
      </w:r>
      <w:r w:rsidRPr="008E085A">
        <w:t xml:space="preserve">selon lequel, les frais résultants des mesures de prévention et de réduction des atteintes à l’environnement doivent être supportés par le </w:t>
      </w:r>
      <w:r w:rsidRPr="008E085A">
        <w:lastRenderedPageBreak/>
        <w:t>pollueur. Ce principe prévoit que celui qui occasionne les dommages en termes de pollution soit également celui qui paie la dépollution ;</w:t>
      </w:r>
    </w:p>
    <w:p w14:paraId="02808985" w14:textId="77777777" w:rsidR="008E085A" w:rsidRPr="008E085A" w:rsidRDefault="008E085A" w:rsidP="00381595">
      <w:pPr>
        <w:pStyle w:val="Paragraphedeliste1"/>
        <w:numPr>
          <w:ilvl w:val="0"/>
          <w:numId w:val="5"/>
        </w:numPr>
        <w:rPr>
          <w:b/>
        </w:rPr>
      </w:pPr>
      <w:r w:rsidRPr="008E085A">
        <w:rPr>
          <w:b/>
        </w:rPr>
        <w:t xml:space="preserve">Principe du préleveur-payeur </w:t>
      </w:r>
      <w:r w:rsidRPr="008E085A">
        <w:t>selon lequel, tout prélèvement de ressources naturelles à des fins commerciales et industrielles donne lieu à payement d’une redevance. Et, c’est sur le fondement de ce principe qu’est perçue la contribution financière en matière d’eau pour les prélèvements des ressources en eau.</w:t>
      </w:r>
    </w:p>
    <w:p w14:paraId="182867D8" w14:textId="565975AC" w:rsidR="008E085A" w:rsidRPr="00D257F9" w:rsidRDefault="008E085A" w:rsidP="00D257F9">
      <w:pPr>
        <w:pStyle w:val="Titre2"/>
      </w:pPr>
      <w:bookmarkStart w:id="17" w:name="_Toc193366193"/>
      <w:bookmarkStart w:id="18" w:name="_Toc208127176"/>
      <w:bookmarkStart w:id="19" w:name="_Toc218618158"/>
      <w:r w:rsidRPr="00D257F9">
        <w:t>Objectifs</w:t>
      </w:r>
      <w:bookmarkEnd w:id="17"/>
      <w:bookmarkEnd w:id="18"/>
      <w:bookmarkEnd w:id="19"/>
      <w:r w:rsidRPr="00D257F9">
        <w:t xml:space="preserve"> </w:t>
      </w:r>
    </w:p>
    <w:p w14:paraId="6124899C" w14:textId="77777777" w:rsidR="008E085A" w:rsidRPr="008E085A" w:rsidRDefault="008E085A" w:rsidP="00381595">
      <w:r w:rsidRPr="008E085A">
        <w:t>L'objectif global de l’étude est d’actualiser l’Evaluation Environnementale et Sociale Stratégique (EESS) du secteur minier du Burkina Faso réalisée en 2014 au cours de la mise en œuvre du Projet d’Appui au Développement du Secteur Minier (PADSEM). De façon spécifique, il s’agit de :</w:t>
      </w:r>
    </w:p>
    <w:p w14:paraId="4E35B0B3" w14:textId="77777777" w:rsidR="008E085A" w:rsidRPr="008E085A" w:rsidRDefault="008E085A" w:rsidP="00381595">
      <w:pPr>
        <w:pStyle w:val="Paragraphedeliste"/>
        <w:numPr>
          <w:ilvl w:val="0"/>
          <w:numId w:val="2"/>
        </w:numPr>
      </w:pPr>
      <w:r w:rsidRPr="008E085A">
        <w:t xml:space="preserve">établir l’état des lieux de la gestion environnementale et sociale du secteur minier ; </w:t>
      </w:r>
    </w:p>
    <w:p w14:paraId="7CC8AB06" w14:textId="77777777" w:rsidR="008E085A" w:rsidRPr="008E085A" w:rsidRDefault="008E085A" w:rsidP="00381595">
      <w:pPr>
        <w:pStyle w:val="Paragraphedeliste"/>
        <w:numPr>
          <w:ilvl w:val="0"/>
          <w:numId w:val="2"/>
        </w:numPr>
      </w:pPr>
      <w:r w:rsidRPr="008E085A">
        <w:t>analyser les forces, faiblesses, opportunités et menaces du secteur minier sur la gestion environnementale et sociale au Burkina Faso ;</w:t>
      </w:r>
    </w:p>
    <w:p w14:paraId="395609E1" w14:textId="77777777" w:rsidR="008E085A" w:rsidRPr="008E085A" w:rsidRDefault="008E085A" w:rsidP="00381595">
      <w:pPr>
        <w:pStyle w:val="Paragraphedeliste"/>
        <w:numPr>
          <w:ilvl w:val="0"/>
          <w:numId w:val="2"/>
        </w:numPr>
      </w:pPr>
      <w:r w:rsidRPr="008E085A">
        <w:t>analyser les conflits dans le secteur des mines notamment ceux liés aux fonciers (périmètres de permis, aires protégées, zones pastorales, zones d’aménagement agricoles) et aux ressources naturelles (eaux souterraines et de surface, faune, flore, etc.) ;</w:t>
      </w:r>
    </w:p>
    <w:p w14:paraId="34C5CA97" w14:textId="77777777" w:rsidR="008E085A" w:rsidRPr="008E085A" w:rsidRDefault="008E085A" w:rsidP="00381595">
      <w:pPr>
        <w:pStyle w:val="Paragraphedeliste"/>
        <w:numPr>
          <w:ilvl w:val="0"/>
          <w:numId w:val="2"/>
        </w:numPr>
        <w:rPr>
          <w:rFonts w:eastAsia="Times New Roman"/>
          <w:iCs/>
        </w:rPr>
      </w:pPr>
      <w:r w:rsidRPr="008E085A">
        <w:t xml:space="preserve">analyser la prise en compte du genre dans le secteur des mines et les aspects de violence basée sur le genre (VBG), </w:t>
      </w:r>
      <w:bookmarkStart w:id="20" w:name="_Hlk207806143"/>
      <w:r w:rsidRPr="008E085A">
        <w:t>exploitation, abus sexuel et harcèlement sexuel (EAS/HS) </w:t>
      </w:r>
      <w:bookmarkEnd w:id="20"/>
      <w:r w:rsidRPr="008E085A">
        <w:t>; </w:t>
      </w:r>
    </w:p>
    <w:p w14:paraId="22F9D222" w14:textId="77777777" w:rsidR="008E085A" w:rsidRPr="008E085A" w:rsidRDefault="008E085A" w:rsidP="00381595">
      <w:pPr>
        <w:pStyle w:val="Paragraphedeliste"/>
        <w:numPr>
          <w:ilvl w:val="0"/>
          <w:numId w:val="2"/>
        </w:numPr>
      </w:pPr>
      <w:r w:rsidRPr="008E085A">
        <w:t>identifier et capitaliser les bonnes pratiques de gestion environnementale et sociale du secteur minier ;</w:t>
      </w:r>
    </w:p>
    <w:p w14:paraId="64FF1C92" w14:textId="77777777" w:rsidR="008E085A" w:rsidRPr="008E085A" w:rsidRDefault="008E085A" w:rsidP="00381595">
      <w:pPr>
        <w:pStyle w:val="Paragraphedeliste"/>
        <w:numPr>
          <w:ilvl w:val="0"/>
          <w:numId w:val="2"/>
        </w:numPr>
      </w:pPr>
      <w:r w:rsidRPr="008E085A">
        <w:t>analyser les acquis du PADSEM en termes de gouvernance environnementale et sociale ;</w:t>
      </w:r>
    </w:p>
    <w:p w14:paraId="29F7EC0D" w14:textId="77777777" w:rsidR="008E085A" w:rsidRPr="008E085A" w:rsidRDefault="008E085A" w:rsidP="00381595">
      <w:pPr>
        <w:pStyle w:val="Paragraphedeliste"/>
        <w:numPr>
          <w:ilvl w:val="0"/>
          <w:numId w:val="2"/>
        </w:numPr>
      </w:pPr>
      <w:r w:rsidRPr="008E085A">
        <w:t>analyser les changements majeurs intervenus entre 2014 à nos jours ;</w:t>
      </w:r>
    </w:p>
    <w:p w14:paraId="27276E7D" w14:textId="77777777" w:rsidR="008E085A" w:rsidRPr="008E085A" w:rsidRDefault="008E085A" w:rsidP="00381595">
      <w:pPr>
        <w:pStyle w:val="Paragraphedeliste"/>
        <w:numPr>
          <w:ilvl w:val="0"/>
          <w:numId w:val="2"/>
        </w:numPr>
      </w:pPr>
      <w:r w:rsidRPr="008E085A">
        <w:t xml:space="preserve">analyser les impacts globaux, cumulatifs prévisibles et les enjeux environnementaux et sociaux que la mise en œuvre du PARGFM devra contribuer à atténuer ; </w:t>
      </w:r>
    </w:p>
    <w:p w14:paraId="2EC67AFE" w14:textId="77777777" w:rsidR="008E085A" w:rsidRPr="008E085A" w:rsidRDefault="008E085A" w:rsidP="00381595">
      <w:pPr>
        <w:pStyle w:val="Paragraphedeliste"/>
        <w:numPr>
          <w:ilvl w:val="0"/>
          <w:numId w:val="2"/>
        </w:numPr>
      </w:pPr>
      <w:r w:rsidRPr="008E085A">
        <w:t>analyser les capacités et expériences nationales en matière de réhabilitation des sites miniers ;</w:t>
      </w:r>
    </w:p>
    <w:p w14:paraId="0F6923FD" w14:textId="77777777" w:rsidR="008E085A" w:rsidRPr="008E085A" w:rsidRDefault="008E085A" w:rsidP="00381595">
      <w:pPr>
        <w:pStyle w:val="Paragraphedeliste"/>
        <w:numPr>
          <w:ilvl w:val="0"/>
          <w:numId w:val="2"/>
        </w:numPr>
      </w:pPr>
      <w:r w:rsidRPr="008E085A">
        <w:t>établir un cadre de gestion environnementale et sociale, prenant en compte les actions prioritaires, les actions de renforcement des capacités et un programme de mise en œuvre s’étalant sur la durée de vie du projet ;</w:t>
      </w:r>
    </w:p>
    <w:p w14:paraId="4F965FD9" w14:textId="77777777" w:rsidR="008E085A" w:rsidRPr="008E085A" w:rsidRDefault="008E085A" w:rsidP="00381595">
      <w:pPr>
        <w:pStyle w:val="Paragraphedeliste"/>
        <w:numPr>
          <w:ilvl w:val="0"/>
          <w:numId w:val="2"/>
        </w:numPr>
      </w:pPr>
      <w:r w:rsidRPr="008E085A">
        <w:t>élaborer le rapport provisoire de l’EESS.</w:t>
      </w:r>
    </w:p>
    <w:p w14:paraId="56E7F7D9" w14:textId="77777777" w:rsidR="008E085A" w:rsidRPr="008E085A" w:rsidRDefault="008E085A" w:rsidP="00381595">
      <w:pPr>
        <w:pStyle w:val="Paragraphedeliste"/>
        <w:numPr>
          <w:ilvl w:val="0"/>
          <w:numId w:val="2"/>
        </w:numPr>
      </w:pPr>
      <w:r w:rsidRPr="008E085A">
        <w:t xml:space="preserve">élaborer le rapport définitif de l’EESS prenant en compte les observations et amendements issus de l’atelier national, la session </w:t>
      </w:r>
      <w:bookmarkStart w:id="21" w:name="_Hlk207806199"/>
      <w:r w:rsidRPr="008E085A">
        <w:t>du Comité Technique sur les Evaluations Environnementales (COTEVE) et de l’IDA</w:t>
      </w:r>
      <w:bookmarkEnd w:id="21"/>
      <w:r w:rsidRPr="008E085A">
        <w:t>.</w:t>
      </w:r>
    </w:p>
    <w:p w14:paraId="1C1C2EE1" w14:textId="33A75323" w:rsidR="008E085A" w:rsidRPr="00381595" w:rsidRDefault="008E085A" w:rsidP="00381595">
      <w:pPr>
        <w:pStyle w:val="Titre2"/>
      </w:pPr>
      <w:bookmarkStart w:id="22" w:name="_Toc193366194"/>
      <w:bookmarkStart w:id="23" w:name="_Toc208127177"/>
      <w:bookmarkStart w:id="24" w:name="_Toc218618159"/>
      <w:r w:rsidRPr="00381595">
        <w:t>Constitution du groupe d’experts et du comité technique de validation</w:t>
      </w:r>
      <w:bookmarkEnd w:id="22"/>
      <w:bookmarkEnd w:id="23"/>
      <w:bookmarkEnd w:id="24"/>
    </w:p>
    <w:p w14:paraId="003F2890" w14:textId="77777777" w:rsidR="008E085A" w:rsidRPr="008E085A" w:rsidRDefault="008E085A" w:rsidP="00381595">
      <w:r w:rsidRPr="008E085A">
        <w:t xml:space="preserve">L’étude a été menée par un </w:t>
      </w:r>
      <w:bookmarkStart w:id="25" w:name="_Hlk201076505"/>
      <w:r w:rsidRPr="008E085A">
        <w:t>groupe d’experts constitués</w:t>
      </w:r>
      <w:bookmarkEnd w:id="25"/>
      <w:r w:rsidRPr="008E085A">
        <w:t xml:space="preserve"> de dix-sept (17) membres issus des structures techniques des ministères en charge de l’environnement, des mines, du travail, de l’action humanitaire, de l’économie et des finances et de l’enseignement supérieur (cf. Annexe 2). Le groupe d’experts est constitués de :</w:t>
      </w:r>
    </w:p>
    <w:p w14:paraId="1203BFFB" w14:textId="77777777" w:rsidR="008E085A" w:rsidRPr="008E085A" w:rsidRDefault="008E085A" w:rsidP="00381595">
      <w:pPr>
        <w:pStyle w:val="Paragraphedeliste"/>
        <w:numPr>
          <w:ilvl w:val="2"/>
          <w:numId w:val="1"/>
        </w:numPr>
      </w:pPr>
      <w:r w:rsidRPr="008E085A">
        <w:t>trois (03) environnementalistes,</w:t>
      </w:r>
    </w:p>
    <w:p w14:paraId="34E8C558" w14:textId="77777777" w:rsidR="008E085A" w:rsidRPr="008E085A" w:rsidRDefault="008E085A" w:rsidP="00381595">
      <w:pPr>
        <w:pStyle w:val="Paragraphedeliste"/>
        <w:numPr>
          <w:ilvl w:val="2"/>
          <w:numId w:val="1"/>
        </w:numPr>
      </w:pPr>
      <w:r w:rsidRPr="008E085A">
        <w:t xml:space="preserve">un (01) juriste environnementaliste, </w:t>
      </w:r>
    </w:p>
    <w:p w14:paraId="60E79BE9" w14:textId="77777777" w:rsidR="008E085A" w:rsidRPr="008E085A" w:rsidRDefault="008E085A" w:rsidP="00381595">
      <w:pPr>
        <w:pStyle w:val="Paragraphedeliste"/>
        <w:numPr>
          <w:ilvl w:val="2"/>
          <w:numId w:val="1"/>
        </w:numPr>
      </w:pPr>
      <w:r w:rsidRPr="008E085A">
        <w:lastRenderedPageBreak/>
        <w:t xml:space="preserve">deux (02) économistes de l’environnement, </w:t>
      </w:r>
    </w:p>
    <w:p w14:paraId="30552EFC" w14:textId="77777777" w:rsidR="008E085A" w:rsidRPr="008E085A" w:rsidRDefault="008E085A" w:rsidP="00381595">
      <w:pPr>
        <w:pStyle w:val="Paragraphedeliste"/>
        <w:numPr>
          <w:ilvl w:val="2"/>
          <w:numId w:val="1"/>
        </w:numPr>
      </w:pPr>
      <w:r w:rsidRPr="008E085A">
        <w:t xml:space="preserve">deux (02) hydrogéologues, </w:t>
      </w:r>
    </w:p>
    <w:p w14:paraId="4EF83E41" w14:textId="77777777" w:rsidR="008E085A" w:rsidRPr="008E085A" w:rsidRDefault="008E085A" w:rsidP="00381595">
      <w:pPr>
        <w:pStyle w:val="Paragraphedeliste"/>
        <w:numPr>
          <w:ilvl w:val="2"/>
          <w:numId w:val="1"/>
        </w:numPr>
      </w:pPr>
      <w:r w:rsidRPr="008E085A">
        <w:t xml:space="preserve">trois (03) environnementalistes miniers, </w:t>
      </w:r>
    </w:p>
    <w:p w14:paraId="2479331C" w14:textId="77777777" w:rsidR="008E085A" w:rsidRPr="008E085A" w:rsidRDefault="008E085A" w:rsidP="00381595">
      <w:pPr>
        <w:pStyle w:val="Paragraphedeliste"/>
        <w:numPr>
          <w:ilvl w:val="2"/>
          <w:numId w:val="1"/>
        </w:numPr>
      </w:pPr>
      <w:r w:rsidRPr="008E085A">
        <w:t>deux (02) spécialistes en Genre et Violence Basée sur le Genre,</w:t>
      </w:r>
    </w:p>
    <w:p w14:paraId="58AA7770" w14:textId="77777777" w:rsidR="008E085A" w:rsidRPr="008E085A" w:rsidRDefault="008E085A" w:rsidP="00381595">
      <w:pPr>
        <w:pStyle w:val="Paragraphedeliste"/>
        <w:numPr>
          <w:ilvl w:val="2"/>
          <w:numId w:val="1"/>
        </w:numPr>
      </w:pPr>
      <w:r w:rsidRPr="008E085A">
        <w:t xml:space="preserve">deux (02) spécialistes en développement social, </w:t>
      </w:r>
    </w:p>
    <w:p w14:paraId="1EB4DB5B" w14:textId="77777777" w:rsidR="008E085A" w:rsidRPr="008E085A" w:rsidRDefault="008E085A" w:rsidP="00381595">
      <w:pPr>
        <w:pStyle w:val="Paragraphedeliste"/>
        <w:numPr>
          <w:ilvl w:val="2"/>
          <w:numId w:val="1"/>
        </w:numPr>
      </w:pPr>
      <w:r w:rsidRPr="008E085A">
        <w:t xml:space="preserve">un (01) spécialiste en protection sociale et, </w:t>
      </w:r>
    </w:p>
    <w:p w14:paraId="1B4FF978" w14:textId="77777777" w:rsidR="008E085A" w:rsidRPr="008E085A" w:rsidRDefault="008E085A" w:rsidP="00381595">
      <w:pPr>
        <w:pStyle w:val="Paragraphedeliste"/>
        <w:numPr>
          <w:ilvl w:val="2"/>
          <w:numId w:val="1"/>
        </w:numPr>
      </w:pPr>
      <w:r w:rsidRPr="008E085A">
        <w:t xml:space="preserve">un (01) spécialiste en </w:t>
      </w:r>
      <w:bookmarkStart w:id="26" w:name="_Hlk207806333"/>
      <w:r w:rsidRPr="008E085A">
        <w:t>Système d’Information Géographique (SIG).</w:t>
      </w:r>
      <w:bookmarkEnd w:id="26"/>
    </w:p>
    <w:p w14:paraId="4766F15B" w14:textId="31AB4E95" w:rsidR="008E085A" w:rsidRPr="008E085A" w:rsidRDefault="008E085A" w:rsidP="00381595">
      <w:r w:rsidRPr="008E085A">
        <w:t xml:space="preserve">Les Ministères et structures dont sont issus les différents profils sont consignés dans le tableau </w:t>
      </w:r>
      <w:r w:rsidR="0050055D">
        <w:t>de l’annexe 2</w:t>
      </w:r>
      <w:r w:rsidRPr="008E085A">
        <w:t>.</w:t>
      </w:r>
    </w:p>
    <w:p w14:paraId="42A89AB3" w14:textId="77777777" w:rsidR="008E085A" w:rsidRPr="008E085A" w:rsidRDefault="008E085A" w:rsidP="00381595">
      <w:r w:rsidRPr="008E085A">
        <w:t xml:space="preserve">Les différents livrables issus des travaux du groupe d’experts sont soumis à un </w:t>
      </w:r>
      <w:bookmarkStart w:id="27" w:name="_Hlk201076546"/>
      <w:r w:rsidRPr="008E085A">
        <w:t>comité technique de validation</w:t>
      </w:r>
      <w:bookmarkEnd w:id="27"/>
      <w:r w:rsidRPr="008E085A">
        <w:t xml:space="preserve"> mis en place à cet effet. Ce comité est constitué de vingt-trois (23) membres issus des structures techniques de dix ministères (cf. Annexe 2).</w:t>
      </w:r>
    </w:p>
    <w:p w14:paraId="594395F3" w14:textId="232DC619" w:rsidR="008E085A" w:rsidRPr="00381595" w:rsidRDefault="008E085A" w:rsidP="00381595">
      <w:pPr>
        <w:pStyle w:val="Titre2"/>
      </w:pPr>
      <w:bookmarkStart w:id="28" w:name="_Toc193366195"/>
      <w:bookmarkStart w:id="29" w:name="_Toc208127178"/>
      <w:bookmarkStart w:id="30" w:name="_Toc218618160"/>
      <w:r w:rsidRPr="00381595">
        <w:t>Cadrage des termes de références de l’étude</w:t>
      </w:r>
      <w:bookmarkEnd w:id="28"/>
      <w:bookmarkEnd w:id="29"/>
      <w:bookmarkEnd w:id="30"/>
      <w:r w:rsidRPr="00381595">
        <w:t xml:space="preserve"> </w:t>
      </w:r>
    </w:p>
    <w:p w14:paraId="10DC6BB7" w14:textId="77777777" w:rsidR="008E085A" w:rsidRPr="008E085A" w:rsidRDefault="008E085A" w:rsidP="00381595">
      <w:r w:rsidRPr="008E085A">
        <w:t xml:space="preserve">Conformément à l’article 13 du décret N°2015-1187 /PRES/ TRANS/PM/MERH/ MATD/MME/ MS/MARHA/ MRA/MICA/ MHU/MIDT/ MCT portant conditions et procédures de réalisation et de validation de l’évaluation environnementale stratégique, de l’étude et de la notice d’impact environnemental et social, les termes de références de l’étude ont été soumis à l’ANEVE pour cadrage et approbation. </w:t>
      </w:r>
    </w:p>
    <w:p w14:paraId="391D7DCF" w14:textId="77777777" w:rsidR="008E085A" w:rsidRPr="008E085A" w:rsidRDefault="008E085A" w:rsidP="00381595">
      <w:r w:rsidRPr="008E085A">
        <w:t xml:space="preserve">La séance de cadrage a eu lieu le 24 novembre 2023 dans les locaux de l’Agence Nationale des Évaluations Environnementales (ANEVE). La rencontre a connu la participation des cadres chargés du dossier de l’ANEVE, de la </w:t>
      </w:r>
      <w:bookmarkStart w:id="31" w:name="_Hlk207806375"/>
      <w:r w:rsidRPr="008E085A">
        <w:t xml:space="preserve">Direction Générale de la Préservation de l’Environnement (DGPE) </w:t>
      </w:r>
      <w:bookmarkEnd w:id="31"/>
      <w:r w:rsidRPr="008E085A">
        <w:t>et les spécialistes en sauvegardes environnementales et sociale du PARGFM. La rencontre de cadrage visait à harmoniser la compréhension des termes de référence, valider la démarche méthodologique proposée et surtout formuler des observations et recommandations pour une meilleure prises en compte des exigences en matière d’élaboration d’une EESS (</w:t>
      </w:r>
      <w:r w:rsidRPr="008E085A">
        <w:rPr>
          <w:i/>
        </w:rPr>
        <w:t>prise en compte des éléments de l'environnement qui peuvent être affectés par le secteur minier, modalités d'information et de participation du public</w:t>
      </w:r>
      <w:r w:rsidRPr="008E085A">
        <w:t>).</w:t>
      </w:r>
    </w:p>
    <w:p w14:paraId="3B70371B" w14:textId="77777777" w:rsidR="008E085A" w:rsidRPr="008E085A" w:rsidRDefault="008E085A" w:rsidP="00381595">
      <w:r w:rsidRPr="008E085A">
        <w:br w:type="page"/>
      </w:r>
    </w:p>
    <w:p w14:paraId="7D79036F" w14:textId="04626DAE" w:rsidR="008E085A" w:rsidRPr="00D257F9" w:rsidRDefault="008E085A" w:rsidP="00D257F9">
      <w:pPr>
        <w:pStyle w:val="Titre2"/>
      </w:pPr>
      <w:bookmarkStart w:id="32" w:name="_Toc193366196"/>
      <w:bookmarkStart w:id="33" w:name="_Toc208127179"/>
      <w:bookmarkStart w:id="34" w:name="_Toc218618161"/>
      <w:r w:rsidRPr="00D257F9">
        <w:lastRenderedPageBreak/>
        <w:t>Revue documentaire</w:t>
      </w:r>
      <w:bookmarkEnd w:id="32"/>
      <w:bookmarkEnd w:id="33"/>
      <w:bookmarkEnd w:id="34"/>
    </w:p>
    <w:p w14:paraId="2685A5F9" w14:textId="77777777" w:rsidR="008E085A" w:rsidRPr="008E085A" w:rsidRDefault="008E085A" w:rsidP="00381595">
      <w:r w:rsidRPr="008E085A">
        <w:t xml:space="preserve">Les données secondaires collectées sont de plusieurs types et ont permis une meilleure compréhension du secteur minier et des enjeux environnementaux et socio-économiques y afférent. La recherche et l’analyse des documents politiques notamment la </w:t>
      </w:r>
      <w:r w:rsidRPr="008E085A">
        <w:rPr>
          <w:b/>
          <w:i/>
        </w:rPr>
        <w:t xml:space="preserve">politique sectorielle des mines 2014-2025, la stratégie des mines et carrières 2017 – 2026 du Burkina Faso, </w:t>
      </w:r>
      <w:r w:rsidRPr="008E085A">
        <w:t>le corpus juridique et institutionnel national en lien avec le secteur notamment le code minier (de 97, 2003, 2015 et 2024) ont permis de situer le cadre politique, juridique et institutionnel du secteur minier du Burkina Faso. Les directives des organisations intergouvernementales, les instruments communautaires normatifs comme le r</w:t>
      </w:r>
      <w:r w:rsidRPr="008E085A">
        <w:rPr>
          <w:b/>
          <w:i/>
        </w:rPr>
        <w:t>èglement N°02/2023/CM/UEMOA portant code minier communautaire</w:t>
      </w:r>
      <w:r w:rsidRPr="008E085A">
        <w:t xml:space="preserve"> et sans oublier les conventions et accords internationaux ratifiés par le Pays et ayant un lien avec la thématique ont été exploités. L’ensemble des données statistiques relatives au secteur minier ont été tirées de l’annuaire statistique 2023 du Ministère de l’Energie des Mines et des Carrières (MEMC, Août 2024), et du Tableau de bord 2023 du Ministère de l’Energie des Mines et des Carrières (MEMC, Août 2024). A cela s’ajoute la recherche et l’exploitation de plusieurs rapports d’étude parmi lesquels on peut citer, </w:t>
      </w:r>
      <w:r w:rsidRPr="008E085A">
        <w:rPr>
          <w:i/>
        </w:rPr>
        <w:t xml:space="preserve">le rapport de l’évaluation environnementale et sociale stratégique du secteur minier réaliser en 2014 au cours de la mise en œuvre du PADSEM, (MEMC, 2014), le rapport d’achèvement du PADSEM (MEMC, 2018), </w:t>
      </w:r>
      <w:r w:rsidRPr="008E085A">
        <w:t>le rapport de l’évaluation de l’état de mise en œuvre des recommandations de l’étude relative à l’approche stratégique en vue de l’amélioration de la gestion environnementale et sociale du secteur minier, (MMC, Juin 2018),</w:t>
      </w:r>
      <w:r w:rsidRPr="008E085A">
        <w:rPr>
          <w:i/>
        </w:rPr>
        <w:t xml:space="preserve"> le rapport d’étude sur l’évolution du secteur minier Burkinabé de 2007 à 2019, (ORCADE, 2019 ), l’Enquête Nationale sur le Secteur de l’artisanat minier (ENSO), (INSD,2017), le rapport final de la cartographie des mines artisanales, des artisans miniers et du niveau d'utilisation de produits chimiques interdits (en particulier le mercure et le cyanure) / dégradation des terres dans les régions des Cascades et du Centre-Est, (SPONG, Octobre 2021), le rapport ITIE-BF, 2020, , etc</w:t>
      </w:r>
      <w:r w:rsidRPr="008E085A">
        <w:rPr>
          <w:b/>
          <w:i/>
        </w:rPr>
        <w:t xml:space="preserve">. </w:t>
      </w:r>
      <w:r w:rsidRPr="008E085A">
        <w:t>Le cadre environnemental et social et les directives environnementales, sanitaires et sécuritaires du groupe de la Banque mondiale a été utilisé.</w:t>
      </w:r>
    </w:p>
    <w:p w14:paraId="703D039E" w14:textId="10FD79E7" w:rsidR="008E085A" w:rsidRPr="008E085A" w:rsidRDefault="008E085A" w:rsidP="00D257F9">
      <w:pPr>
        <w:pStyle w:val="Titre2"/>
      </w:pPr>
      <w:bookmarkStart w:id="35" w:name="_Toc193366197"/>
      <w:bookmarkStart w:id="36" w:name="_Toc208127180"/>
      <w:bookmarkStart w:id="37" w:name="_Toc218618162"/>
      <w:r w:rsidRPr="008E085A">
        <w:t>Elaboration des outils de collecte des données</w:t>
      </w:r>
      <w:bookmarkEnd w:id="35"/>
      <w:bookmarkEnd w:id="36"/>
      <w:bookmarkEnd w:id="37"/>
    </w:p>
    <w:p w14:paraId="6FC0AD25" w14:textId="77777777" w:rsidR="008E085A" w:rsidRPr="008E085A" w:rsidRDefault="008E085A" w:rsidP="00381595">
      <w:r w:rsidRPr="008E085A">
        <w:t>Une check-list des acteurs à consulter a été établi, des guides d’entretiens et de focus groups et des matrices d’analyse des données ont été conçu par le groupe d’experts et validé par le comité technique. Ce sont, entre autres :</w:t>
      </w:r>
    </w:p>
    <w:p w14:paraId="4DBF623F" w14:textId="77777777" w:rsidR="008E085A" w:rsidRPr="008E085A" w:rsidRDefault="008E085A" w:rsidP="00381595">
      <w:pPr>
        <w:pStyle w:val="Paragraphedeliste"/>
        <w:numPr>
          <w:ilvl w:val="0"/>
          <w:numId w:val="3"/>
        </w:numPr>
      </w:pPr>
      <w:r w:rsidRPr="008E085A">
        <w:t>les guides d’entretien adressés aux structures de l’administration publiques, aux ONG et OSC au niveau central ;</w:t>
      </w:r>
    </w:p>
    <w:p w14:paraId="4228E3D4" w14:textId="77777777" w:rsidR="008E085A" w:rsidRPr="008E085A" w:rsidRDefault="008E085A" w:rsidP="00381595">
      <w:pPr>
        <w:pStyle w:val="Paragraphedeliste"/>
        <w:numPr>
          <w:ilvl w:val="0"/>
          <w:numId w:val="3"/>
        </w:numPr>
      </w:pPr>
      <w:r w:rsidRPr="008E085A">
        <w:t>les guides d’entretien adressés aux structures techniques déconcentrées des différents ministères dans les treize (13) régions du pays ;</w:t>
      </w:r>
    </w:p>
    <w:p w14:paraId="35B906CC" w14:textId="77777777" w:rsidR="008E085A" w:rsidRPr="008E085A" w:rsidRDefault="008E085A" w:rsidP="00381595">
      <w:pPr>
        <w:pStyle w:val="Paragraphedeliste"/>
        <w:numPr>
          <w:ilvl w:val="0"/>
          <w:numId w:val="3"/>
        </w:numPr>
      </w:pPr>
      <w:r w:rsidRPr="008E085A">
        <w:t>les guides d’entretien adressés aux sociétés minières industrielles, aux mines semi-mécanisées, aux mines artisanales et aux carrières et ;</w:t>
      </w:r>
    </w:p>
    <w:p w14:paraId="16467E3A" w14:textId="77777777" w:rsidR="008E085A" w:rsidRPr="008E085A" w:rsidRDefault="008E085A" w:rsidP="00381595">
      <w:pPr>
        <w:pStyle w:val="Paragraphedeliste"/>
        <w:numPr>
          <w:ilvl w:val="0"/>
          <w:numId w:val="3"/>
        </w:numPr>
      </w:pPr>
      <w:r w:rsidRPr="008E085A">
        <w:t>les guides de focus group adressés aux populations riveraines des sites miniers et des carrières visités.</w:t>
      </w:r>
    </w:p>
    <w:p w14:paraId="296540CD" w14:textId="77777777" w:rsidR="008E085A" w:rsidRPr="008E085A" w:rsidRDefault="008E085A" w:rsidP="00381595">
      <w:r w:rsidRPr="008E085A">
        <w:t>Les différents outils de collecte de données ci-dessus cités sont joints en annexe 4 à 9.</w:t>
      </w:r>
      <w:r w:rsidRPr="008E085A">
        <w:tab/>
      </w:r>
    </w:p>
    <w:p w14:paraId="2C73C81F" w14:textId="77777777" w:rsidR="008E085A" w:rsidRPr="008E085A" w:rsidRDefault="008E085A" w:rsidP="00381595">
      <w:r w:rsidRPr="008E085A">
        <w:br w:type="page"/>
      </w:r>
    </w:p>
    <w:p w14:paraId="08243BAA" w14:textId="4EE4D79C" w:rsidR="008E085A" w:rsidRPr="008E085A" w:rsidRDefault="008E085A" w:rsidP="00D257F9">
      <w:pPr>
        <w:pStyle w:val="Titre2"/>
      </w:pPr>
      <w:bookmarkStart w:id="38" w:name="_Toc208127181"/>
      <w:bookmarkStart w:id="39" w:name="_Toc218618163"/>
      <w:r w:rsidRPr="008E085A">
        <w:lastRenderedPageBreak/>
        <w:t>Justification du choix des sites</w:t>
      </w:r>
      <w:bookmarkEnd w:id="38"/>
      <w:bookmarkEnd w:id="39"/>
    </w:p>
    <w:p w14:paraId="7111A7B2" w14:textId="77777777" w:rsidR="008E085A" w:rsidRPr="008E085A" w:rsidRDefault="008E085A" w:rsidP="00381595">
      <w:r w:rsidRPr="008E085A">
        <w:t xml:space="preserve">Initialement il était prévu de collecter les données en tenant compte des trois (03) zones climatiques du Burkina Faso, à savoir la zone Soudanienne (notamment les régions du Sud-Ouest et des Hauts Bassins), la zone soudano-sahélienne (Région du plateau Central) et la zone sahélienne, au niveau de la région du Sahel. Cependant, compte tenu du contexte sécuritaire, il était difficile de toucher les mines situées dans la zone sahélienne.  Face à cette situation, le comité de validation a recommandé (i) d’effectuer la collecte des données terrain uniquement auprès des mines identifiées dans les régions situées dans les zones climatiques soudanienne (région du Sud-Ouest et des Hauts Bassins) et celles situées dans la zone </w:t>
      </w:r>
      <w:proofErr w:type="spellStart"/>
      <w:r w:rsidRPr="008E085A">
        <w:t>sudano-sahelienne</w:t>
      </w:r>
      <w:proofErr w:type="spellEnd"/>
      <w:r w:rsidRPr="008E085A">
        <w:t xml:space="preserve"> (Région du plateau central) et  (ii) de soumettre par courriels électroniques les outils de collecte de données aux représentations centrales des </w:t>
      </w:r>
      <w:bookmarkStart w:id="40" w:name="_Hlk201076608"/>
      <w:r w:rsidRPr="008E085A">
        <w:t>autres mines non touchées par la collecte directe de données sur le terrain</w:t>
      </w:r>
      <w:bookmarkEnd w:id="40"/>
      <w:r w:rsidRPr="008E085A">
        <w:t>, notamment celles de la zone sahélienne  basées à Ouagadougou (cf. Annexe 10).</w:t>
      </w:r>
    </w:p>
    <w:p w14:paraId="41D9CD54" w14:textId="13D605E1" w:rsidR="008E085A" w:rsidRPr="008E085A" w:rsidRDefault="008E085A" w:rsidP="00D257F9">
      <w:pPr>
        <w:pStyle w:val="Titre2"/>
      </w:pPr>
      <w:bookmarkStart w:id="41" w:name="_Toc193366198"/>
      <w:bookmarkStart w:id="42" w:name="_Toc208127182"/>
      <w:bookmarkStart w:id="43" w:name="_Toc218618164"/>
      <w:bookmarkStart w:id="44" w:name="_Toc176192097"/>
      <w:r w:rsidRPr="008E085A">
        <w:t>Collecte des données</w:t>
      </w:r>
      <w:bookmarkEnd w:id="41"/>
      <w:bookmarkEnd w:id="42"/>
      <w:bookmarkEnd w:id="43"/>
    </w:p>
    <w:p w14:paraId="5BA6F7AA" w14:textId="42EE4D60" w:rsidR="008E085A" w:rsidRPr="00D257F9" w:rsidRDefault="008E085A" w:rsidP="00D257F9">
      <w:pPr>
        <w:pStyle w:val="Titre3"/>
      </w:pPr>
      <w:bookmarkStart w:id="45" w:name="_Toc193366199"/>
      <w:bookmarkStart w:id="46" w:name="_Toc208127183"/>
      <w:bookmarkStart w:id="47" w:name="_Toc218618165"/>
      <w:bookmarkEnd w:id="44"/>
      <w:r w:rsidRPr="00D257F9">
        <w:t>Exploitation industrielle de substance de mine</w:t>
      </w:r>
      <w:bookmarkEnd w:id="45"/>
      <w:bookmarkEnd w:id="46"/>
      <w:bookmarkEnd w:id="47"/>
    </w:p>
    <w:p w14:paraId="2F782108" w14:textId="77777777" w:rsidR="008E085A" w:rsidRPr="00D257F9" w:rsidRDefault="008E085A" w:rsidP="00D257F9">
      <w:pPr>
        <w:rPr>
          <w:rStyle w:val="eop"/>
        </w:rPr>
      </w:pPr>
      <w:r w:rsidRPr="00D257F9">
        <w:rPr>
          <w:rStyle w:val="eop"/>
        </w:rPr>
        <w:t xml:space="preserve">Deux mines industrielles ont été visités à savoir Houndé Gold </w:t>
      </w:r>
      <w:proofErr w:type="spellStart"/>
      <w:r w:rsidRPr="00D257F9">
        <w:rPr>
          <w:rStyle w:val="eop"/>
        </w:rPr>
        <w:t>Operation</w:t>
      </w:r>
      <w:proofErr w:type="spellEnd"/>
      <w:r w:rsidRPr="00D257F9">
        <w:rPr>
          <w:rStyle w:val="eop"/>
        </w:rPr>
        <w:t xml:space="preserve"> et la mine de SOMISA. Par ailleurs, afin d’accroitre le nombre d’échantillons d’exploitation industrielle de substance de mines consultées, les guides d’entretien ont été envoyés à 08 autres mines industrielles soit un total de dix (10) mines industrielles touchées.</w:t>
      </w:r>
    </w:p>
    <w:p w14:paraId="2E97F571" w14:textId="7183E54E" w:rsidR="008E085A" w:rsidRPr="008E085A" w:rsidRDefault="008E085A" w:rsidP="00381595">
      <w:pPr>
        <w:pStyle w:val="Lgende"/>
        <w:rPr>
          <w:b/>
          <w:lang w:eastAsia="zh-CN"/>
        </w:rPr>
      </w:pPr>
      <w:bookmarkStart w:id="48" w:name="_Toc193265625"/>
      <w:bookmarkStart w:id="49" w:name="_Toc208119725"/>
      <w:bookmarkStart w:id="50" w:name="_Toc218618115"/>
      <w:r w:rsidRPr="008E085A">
        <w:t xml:space="preserve">Tableau </w:t>
      </w:r>
      <w:fldSimple w:instr=" SEQ Tableau \* ARABIC ">
        <w:r w:rsidR="0050055D">
          <w:rPr>
            <w:noProof/>
          </w:rPr>
          <w:t>1</w:t>
        </w:r>
      </w:fldSimple>
      <w:r w:rsidRPr="008E085A">
        <w:t xml:space="preserve"> : Liste des exploitations industrielles de substance de mines touchées</w:t>
      </w:r>
      <w:bookmarkEnd w:id="48"/>
      <w:bookmarkEnd w:id="49"/>
      <w:bookmarkEnd w:id="50"/>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77"/>
        <w:gridCol w:w="2962"/>
        <w:gridCol w:w="2217"/>
        <w:gridCol w:w="1932"/>
        <w:gridCol w:w="1338"/>
      </w:tblGrid>
      <w:tr w:rsidR="008E085A" w:rsidRPr="008E085A" w14:paraId="28212BEF" w14:textId="77777777" w:rsidTr="003A060D">
        <w:trPr>
          <w:trHeight w:val="196"/>
        </w:trPr>
        <w:tc>
          <w:tcPr>
            <w:tcW w:w="320" w:type="pct"/>
          </w:tcPr>
          <w:p w14:paraId="16AFB91C" w14:textId="77777777" w:rsidR="008E085A" w:rsidRPr="008E085A" w:rsidRDefault="008E085A" w:rsidP="00381595">
            <w:pPr>
              <w:rPr>
                <w:lang w:eastAsia="zh-CN"/>
              </w:rPr>
            </w:pPr>
            <w:r w:rsidRPr="008E085A">
              <w:rPr>
                <w:lang w:eastAsia="zh-CN"/>
              </w:rPr>
              <w:t>N°</w:t>
            </w:r>
          </w:p>
        </w:tc>
        <w:tc>
          <w:tcPr>
            <w:tcW w:w="1641" w:type="pct"/>
          </w:tcPr>
          <w:p w14:paraId="6E5D1E77" w14:textId="77777777" w:rsidR="008E085A" w:rsidRPr="008E085A" w:rsidRDefault="008E085A" w:rsidP="00381595">
            <w:pPr>
              <w:rPr>
                <w:lang w:eastAsia="zh-CN"/>
              </w:rPr>
            </w:pPr>
            <w:r w:rsidRPr="008E085A">
              <w:rPr>
                <w:lang w:eastAsia="zh-CN"/>
              </w:rPr>
              <w:t>Mines Industrielle</w:t>
            </w:r>
          </w:p>
        </w:tc>
        <w:tc>
          <w:tcPr>
            <w:tcW w:w="1228" w:type="pct"/>
          </w:tcPr>
          <w:p w14:paraId="0566BD63" w14:textId="77777777" w:rsidR="008E085A" w:rsidRPr="008E085A" w:rsidRDefault="008E085A" w:rsidP="00381595">
            <w:pPr>
              <w:rPr>
                <w:lang w:eastAsia="zh-CN"/>
              </w:rPr>
            </w:pPr>
            <w:r w:rsidRPr="008E085A">
              <w:rPr>
                <w:lang w:eastAsia="zh-CN"/>
              </w:rPr>
              <w:t>Régions</w:t>
            </w:r>
          </w:p>
        </w:tc>
        <w:tc>
          <w:tcPr>
            <w:tcW w:w="1070" w:type="pct"/>
          </w:tcPr>
          <w:p w14:paraId="517C1FB5" w14:textId="77777777" w:rsidR="008E085A" w:rsidRPr="008E085A" w:rsidRDefault="008E085A" w:rsidP="00381595">
            <w:pPr>
              <w:rPr>
                <w:lang w:eastAsia="zh-CN"/>
              </w:rPr>
            </w:pPr>
            <w:r w:rsidRPr="008E085A">
              <w:rPr>
                <w:lang w:eastAsia="zh-CN"/>
              </w:rPr>
              <w:t>Province</w:t>
            </w:r>
          </w:p>
        </w:tc>
        <w:tc>
          <w:tcPr>
            <w:tcW w:w="741" w:type="pct"/>
          </w:tcPr>
          <w:p w14:paraId="21D94B0E" w14:textId="77777777" w:rsidR="008E085A" w:rsidRPr="008E085A" w:rsidRDefault="008E085A" w:rsidP="00381595">
            <w:pPr>
              <w:rPr>
                <w:lang w:eastAsia="zh-CN"/>
              </w:rPr>
            </w:pPr>
            <w:r w:rsidRPr="008E085A">
              <w:rPr>
                <w:lang w:eastAsia="zh-CN"/>
              </w:rPr>
              <w:t>Commune</w:t>
            </w:r>
          </w:p>
        </w:tc>
      </w:tr>
      <w:tr w:rsidR="008E085A" w:rsidRPr="008E085A" w14:paraId="65466C08" w14:textId="77777777" w:rsidTr="003A060D">
        <w:trPr>
          <w:trHeight w:val="196"/>
        </w:trPr>
        <w:tc>
          <w:tcPr>
            <w:tcW w:w="320" w:type="pct"/>
            <w:shd w:val="clear" w:color="auto" w:fill="E8E8E8" w:themeFill="background2"/>
          </w:tcPr>
          <w:p w14:paraId="1B9F2D1E" w14:textId="77777777" w:rsidR="008E085A" w:rsidRPr="008E085A" w:rsidRDefault="008E085A" w:rsidP="00381595">
            <w:pPr>
              <w:rPr>
                <w:lang w:eastAsia="zh-CN"/>
              </w:rPr>
            </w:pPr>
            <w:r w:rsidRPr="008E085A">
              <w:rPr>
                <w:lang w:eastAsia="zh-CN"/>
              </w:rPr>
              <w:t>01</w:t>
            </w:r>
          </w:p>
        </w:tc>
        <w:tc>
          <w:tcPr>
            <w:tcW w:w="1641" w:type="pct"/>
            <w:shd w:val="clear" w:color="auto" w:fill="E8E8E8" w:themeFill="background2"/>
          </w:tcPr>
          <w:p w14:paraId="4492A1B4" w14:textId="77777777" w:rsidR="008E085A" w:rsidRPr="008E085A" w:rsidRDefault="008E085A" w:rsidP="00381595">
            <w:pPr>
              <w:rPr>
                <w:lang w:eastAsia="zh-CN"/>
              </w:rPr>
            </w:pPr>
            <w:r w:rsidRPr="008E085A">
              <w:rPr>
                <w:lang w:eastAsia="zh-CN"/>
              </w:rPr>
              <w:t>Houndé Gold Opération</w:t>
            </w:r>
          </w:p>
        </w:tc>
        <w:tc>
          <w:tcPr>
            <w:tcW w:w="1228" w:type="pct"/>
            <w:shd w:val="clear" w:color="auto" w:fill="E8E8E8" w:themeFill="background2"/>
          </w:tcPr>
          <w:p w14:paraId="48524D02" w14:textId="77777777" w:rsidR="008E085A" w:rsidRPr="008E085A" w:rsidRDefault="008E085A" w:rsidP="00381595">
            <w:pPr>
              <w:rPr>
                <w:lang w:eastAsia="zh-CN"/>
              </w:rPr>
            </w:pPr>
            <w:r w:rsidRPr="008E085A">
              <w:rPr>
                <w:lang w:eastAsia="zh-CN"/>
              </w:rPr>
              <w:t>Hauts Bassins</w:t>
            </w:r>
          </w:p>
        </w:tc>
        <w:tc>
          <w:tcPr>
            <w:tcW w:w="1070" w:type="pct"/>
            <w:shd w:val="clear" w:color="auto" w:fill="E8E8E8" w:themeFill="background2"/>
          </w:tcPr>
          <w:p w14:paraId="18611EAB" w14:textId="77777777" w:rsidR="008E085A" w:rsidRPr="008E085A" w:rsidRDefault="008E085A" w:rsidP="00381595">
            <w:pPr>
              <w:rPr>
                <w:lang w:eastAsia="zh-CN"/>
              </w:rPr>
            </w:pPr>
            <w:r w:rsidRPr="008E085A">
              <w:rPr>
                <w:lang w:eastAsia="zh-CN"/>
              </w:rPr>
              <w:t>Tuy</w:t>
            </w:r>
          </w:p>
        </w:tc>
        <w:tc>
          <w:tcPr>
            <w:tcW w:w="741" w:type="pct"/>
            <w:shd w:val="clear" w:color="auto" w:fill="E8E8E8" w:themeFill="background2"/>
          </w:tcPr>
          <w:p w14:paraId="60E250E6" w14:textId="77777777" w:rsidR="008E085A" w:rsidRPr="008E085A" w:rsidRDefault="008E085A" w:rsidP="00381595">
            <w:pPr>
              <w:rPr>
                <w:lang w:eastAsia="zh-CN"/>
              </w:rPr>
            </w:pPr>
            <w:r w:rsidRPr="008E085A">
              <w:rPr>
                <w:lang w:eastAsia="zh-CN"/>
              </w:rPr>
              <w:t>Houndé</w:t>
            </w:r>
          </w:p>
        </w:tc>
      </w:tr>
      <w:tr w:rsidR="008E085A" w:rsidRPr="008E085A" w14:paraId="19D0310B" w14:textId="77777777" w:rsidTr="003A060D">
        <w:trPr>
          <w:trHeight w:val="196"/>
        </w:trPr>
        <w:tc>
          <w:tcPr>
            <w:tcW w:w="320" w:type="pct"/>
          </w:tcPr>
          <w:p w14:paraId="59AB5EFF" w14:textId="77777777" w:rsidR="008E085A" w:rsidRPr="008E085A" w:rsidRDefault="008E085A" w:rsidP="00381595">
            <w:pPr>
              <w:rPr>
                <w:lang w:eastAsia="zh-CN"/>
              </w:rPr>
            </w:pPr>
            <w:r w:rsidRPr="008E085A">
              <w:rPr>
                <w:lang w:eastAsia="zh-CN"/>
              </w:rPr>
              <w:t>02</w:t>
            </w:r>
          </w:p>
        </w:tc>
        <w:tc>
          <w:tcPr>
            <w:tcW w:w="1641" w:type="pct"/>
          </w:tcPr>
          <w:p w14:paraId="1E6852A7" w14:textId="77777777" w:rsidR="008E085A" w:rsidRPr="008E085A" w:rsidRDefault="008E085A" w:rsidP="00381595">
            <w:pPr>
              <w:rPr>
                <w:lang w:eastAsia="zh-CN"/>
              </w:rPr>
            </w:pPr>
            <w:r w:rsidRPr="008E085A">
              <w:rPr>
                <w:rStyle w:val="Appelnotedebasdep"/>
                <w:color w:val="000000" w:themeColor="text1"/>
                <w:lang w:eastAsia="zh-CN"/>
              </w:rPr>
              <w:footnoteReference w:id="1"/>
            </w:r>
            <w:r w:rsidRPr="008E085A">
              <w:rPr>
                <w:lang w:eastAsia="zh-CN"/>
              </w:rPr>
              <w:t>Mine de SOMISA SA</w:t>
            </w:r>
          </w:p>
        </w:tc>
        <w:tc>
          <w:tcPr>
            <w:tcW w:w="1228" w:type="pct"/>
          </w:tcPr>
          <w:p w14:paraId="2337875E" w14:textId="77777777" w:rsidR="008E085A" w:rsidRPr="008E085A" w:rsidRDefault="008E085A" w:rsidP="00381595">
            <w:pPr>
              <w:rPr>
                <w:lang w:eastAsia="zh-CN"/>
              </w:rPr>
            </w:pPr>
            <w:r w:rsidRPr="008E085A">
              <w:rPr>
                <w:lang w:eastAsia="zh-CN"/>
              </w:rPr>
              <w:t>Plateau Central</w:t>
            </w:r>
          </w:p>
        </w:tc>
        <w:tc>
          <w:tcPr>
            <w:tcW w:w="1070" w:type="pct"/>
          </w:tcPr>
          <w:p w14:paraId="2450EB8E" w14:textId="77777777" w:rsidR="008E085A" w:rsidRPr="008E085A" w:rsidRDefault="008E085A" w:rsidP="00381595">
            <w:pPr>
              <w:rPr>
                <w:lang w:eastAsia="zh-CN"/>
              </w:rPr>
            </w:pPr>
            <w:r w:rsidRPr="008E085A">
              <w:rPr>
                <w:lang w:eastAsia="zh-CN"/>
              </w:rPr>
              <w:t>Ganzourgou</w:t>
            </w:r>
          </w:p>
        </w:tc>
        <w:tc>
          <w:tcPr>
            <w:tcW w:w="741" w:type="pct"/>
          </w:tcPr>
          <w:p w14:paraId="4F696839" w14:textId="77777777" w:rsidR="008E085A" w:rsidRPr="008E085A" w:rsidRDefault="008E085A" w:rsidP="00381595">
            <w:pPr>
              <w:rPr>
                <w:lang w:eastAsia="zh-CN"/>
              </w:rPr>
            </w:pPr>
            <w:r w:rsidRPr="008E085A">
              <w:rPr>
                <w:lang w:eastAsia="zh-CN"/>
              </w:rPr>
              <w:t>Boudry</w:t>
            </w:r>
          </w:p>
        </w:tc>
      </w:tr>
    </w:tbl>
    <w:p w14:paraId="62F640C5" w14:textId="77777777" w:rsidR="008E085A" w:rsidRPr="008E085A" w:rsidRDefault="008E085A" w:rsidP="00381595">
      <w:pPr>
        <w:rPr>
          <w:lang w:eastAsia="zh-CN"/>
        </w:rPr>
      </w:pPr>
    </w:p>
    <w:p w14:paraId="1C1FB43D" w14:textId="75AFDCD3" w:rsidR="008E085A" w:rsidRPr="00D257F9" w:rsidRDefault="008E085A" w:rsidP="00D257F9">
      <w:pPr>
        <w:pStyle w:val="Titre3"/>
      </w:pPr>
      <w:bookmarkStart w:id="51" w:name="_Toc193366200"/>
      <w:bookmarkStart w:id="52" w:name="_Toc208127184"/>
      <w:bookmarkStart w:id="53" w:name="_Toc218618166"/>
      <w:r w:rsidRPr="00D257F9">
        <w:t>Exploitation semi-mécanisée de substance de mine</w:t>
      </w:r>
      <w:bookmarkEnd w:id="51"/>
      <w:bookmarkEnd w:id="52"/>
      <w:bookmarkEnd w:id="53"/>
    </w:p>
    <w:p w14:paraId="07524681" w14:textId="77777777" w:rsidR="008E085A" w:rsidRPr="008E085A" w:rsidRDefault="008E085A" w:rsidP="00381595">
      <w:pPr>
        <w:rPr>
          <w:lang w:eastAsia="zh-CN"/>
        </w:rPr>
      </w:pPr>
      <w:r w:rsidRPr="008E085A">
        <w:rPr>
          <w:lang w:eastAsia="zh-CN"/>
        </w:rPr>
        <w:t>Deux (02) exploitations semi mécanisées de substance de mine (</w:t>
      </w:r>
      <w:proofErr w:type="spellStart"/>
      <w:r w:rsidRPr="008E085A">
        <w:rPr>
          <w:lang w:eastAsia="zh-CN"/>
        </w:rPr>
        <w:t>Tanwaka</w:t>
      </w:r>
      <w:proofErr w:type="spellEnd"/>
      <w:r w:rsidRPr="008E085A">
        <w:rPr>
          <w:lang w:eastAsia="zh-CN"/>
        </w:rPr>
        <w:t xml:space="preserve"> et SALMA Mining International) ont été visité et les guides d’entretien ont été envoyés à 08 autres soit au total de dix (10) exploitations semi-mécanisées de substance de mines touchées. </w:t>
      </w:r>
    </w:p>
    <w:p w14:paraId="7A677B22" w14:textId="4CC80C6E" w:rsidR="008E085A" w:rsidRPr="008E085A" w:rsidRDefault="008E085A" w:rsidP="00381595">
      <w:pPr>
        <w:pStyle w:val="Lgende"/>
        <w:rPr>
          <w:lang w:eastAsia="zh-CN"/>
        </w:rPr>
      </w:pPr>
      <w:bookmarkStart w:id="54" w:name="_Toc193265626"/>
      <w:bookmarkStart w:id="55" w:name="_Toc208119726"/>
      <w:bookmarkStart w:id="56" w:name="_Toc218618116"/>
      <w:r w:rsidRPr="008E085A">
        <w:t xml:space="preserve">Tableau </w:t>
      </w:r>
      <w:fldSimple w:instr=" SEQ Tableau \* ARABIC ">
        <w:r w:rsidR="0050055D">
          <w:rPr>
            <w:noProof/>
          </w:rPr>
          <w:t>2</w:t>
        </w:r>
      </w:fldSimple>
      <w:r w:rsidRPr="008E085A">
        <w:t xml:space="preserve"> : Liste des exploitations semi-mécanisées de substance de mines touchées</w:t>
      </w:r>
      <w:bookmarkEnd w:id="54"/>
      <w:bookmarkEnd w:id="55"/>
      <w:bookmarkEnd w:id="56"/>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86"/>
        <w:gridCol w:w="2515"/>
        <w:gridCol w:w="1003"/>
        <w:gridCol w:w="1683"/>
        <w:gridCol w:w="2243"/>
        <w:gridCol w:w="1096"/>
      </w:tblGrid>
      <w:tr w:rsidR="008E085A" w:rsidRPr="008E085A" w14:paraId="24572796" w14:textId="77777777" w:rsidTr="003A060D">
        <w:trPr>
          <w:trHeight w:val="194"/>
        </w:trPr>
        <w:tc>
          <w:tcPr>
            <w:tcW w:w="265" w:type="pct"/>
          </w:tcPr>
          <w:p w14:paraId="6EEBB0FF" w14:textId="77777777" w:rsidR="008E085A" w:rsidRPr="008E085A" w:rsidRDefault="008E085A" w:rsidP="00381595">
            <w:pPr>
              <w:rPr>
                <w:lang w:eastAsia="zh-CN"/>
              </w:rPr>
            </w:pPr>
            <w:r w:rsidRPr="008E085A">
              <w:rPr>
                <w:lang w:eastAsia="zh-CN"/>
              </w:rPr>
              <w:t>N°</w:t>
            </w:r>
          </w:p>
        </w:tc>
        <w:tc>
          <w:tcPr>
            <w:tcW w:w="1565" w:type="pct"/>
          </w:tcPr>
          <w:p w14:paraId="62F22B55" w14:textId="77777777" w:rsidR="008E085A" w:rsidRPr="008E085A" w:rsidRDefault="008E085A" w:rsidP="00381595">
            <w:pPr>
              <w:rPr>
                <w:lang w:eastAsia="zh-CN"/>
              </w:rPr>
            </w:pPr>
            <w:r w:rsidRPr="008E085A">
              <w:rPr>
                <w:lang w:eastAsia="zh-CN"/>
              </w:rPr>
              <w:t>Mines semi-mécanisées</w:t>
            </w:r>
          </w:p>
        </w:tc>
        <w:tc>
          <w:tcPr>
            <w:tcW w:w="706" w:type="pct"/>
          </w:tcPr>
          <w:p w14:paraId="7F755017" w14:textId="77777777" w:rsidR="008E085A" w:rsidRPr="008E085A" w:rsidRDefault="008E085A" w:rsidP="00381595">
            <w:pPr>
              <w:rPr>
                <w:lang w:eastAsia="zh-CN"/>
              </w:rPr>
            </w:pPr>
            <w:r w:rsidRPr="008E085A">
              <w:rPr>
                <w:lang w:eastAsia="zh-CN"/>
              </w:rPr>
              <w:t>Régions</w:t>
            </w:r>
          </w:p>
        </w:tc>
        <w:tc>
          <w:tcPr>
            <w:tcW w:w="826" w:type="pct"/>
          </w:tcPr>
          <w:p w14:paraId="528E77FE" w14:textId="77777777" w:rsidR="008E085A" w:rsidRPr="008E085A" w:rsidRDefault="008E085A" w:rsidP="00381595">
            <w:pPr>
              <w:rPr>
                <w:lang w:eastAsia="zh-CN"/>
              </w:rPr>
            </w:pPr>
            <w:r w:rsidRPr="008E085A">
              <w:rPr>
                <w:lang w:eastAsia="zh-CN"/>
              </w:rPr>
              <w:t>Province</w:t>
            </w:r>
          </w:p>
        </w:tc>
        <w:tc>
          <w:tcPr>
            <w:tcW w:w="1101" w:type="pct"/>
          </w:tcPr>
          <w:p w14:paraId="3E9E2C02" w14:textId="77777777" w:rsidR="008E085A" w:rsidRPr="008E085A" w:rsidRDefault="008E085A" w:rsidP="00381595">
            <w:pPr>
              <w:rPr>
                <w:lang w:eastAsia="zh-CN"/>
              </w:rPr>
            </w:pPr>
            <w:r w:rsidRPr="008E085A">
              <w:rPr>
                <w:lang w:eastAsia="zh-CN"/>
              </w:rPr>
              <w:t>Commune</w:t>
            </w:r>
          </w:p>
        </w:tc>
        <w:tc>
          <w:tcPr>
            <w:tcW w:w="538" w:type="pct"/>
          </w:tcPr>
          <w:p w14:paraId="550B0F4F" w14:textId="77777777" w:rsidR="008E085A" w:rsidRPr="008E085A" w:rsidRDefault="008E085A" w:rsidP="00381595">
            <w:pPr>
              <w:rPr>
                <w:lang w:eastAsia="zh-CN"/>
              </w:rPr>
            </w:pPr>
            <w:r w:rsidRPr="008E085A">
              <w:rPr>
                <w:lang w:eastAsia="zh-CN"/>
              </w:rPr>
              <w:t>Village</w:t>
            </w:r>
          </w:p>
        </w:tc>
      </w:tr>
      <w:tr w:rsidR="008E085A" w:rsidRPr="008E085A" w14:paraId="6D5C27A5" w14:textId="77777777" w:rsidTr="003A060D">
        <w:trPr>
          <w:trHeight w:val="194"/>
        </w:trPr>
        <w:tc>
          <w:tcPr>
            <w:tcW w:w="265" w:type="pct"/>
            <w:shd w:val="clear" w:color="auto" w:fill="E8E8E8" w:themeFill="background2"/>
            <w:vAlign w:val="center"/>
          </w:tcPr>
          <w:p w14:paraId="3E966FD2" w14:textId="77777777" w:rsidR="008E085A" w:rsidRPr="008E085A" w:rsidRDefault="008E085A" w:rsidP="00381595">
            <w:pPr>
              <w:rPr>
                <w:lang w:eastAsia="zh-CN"/>
              </w:rPr>
            </w:pPr>
            <w:r w:rsidRPr="008E085A">
              <w:rPr>
                <w:lang w:eastAsia="zh-CN"/>
              </w:rPr>
              <w:t>01</w:t>
            </w:r>
          </w:p>
        </w:tc>
        <w:tc>
          <w:tcPr>
            <w:tcW w:w="1565" w:type="pct"/>
            <w:shd w:val="clear" w:color="auto" w:fill="E8E8E8" w:themeFill="background2"/>
            <w:vAlign w:val="center"/>
          </w:tcPr>
          <w:p w14:paraId="2C4CAC53" w14:textId="77777777" w:rsidR="008E085A" w:rsidRPr="008E085A" w:rsidRDefault="008E085A" w:rsidP="00381595">
            <w:pPr>
              <w:rPr>
                <w:lang w:eastAsia="zh-CN"/>
              </w:rPr>
            </w:pPr>
            <w:r w:rsidRPr="008E085A">
              <w:rPr>
                <w:lang w:eastAsia="zh-CN"/>
              </w:rPr>
              <w:t xml:space="preserve">Mine semi-mécanisée de </w:t>
            </w:r>
            <w:proofErr w:type="spellStart"/>
            <w:r w:rsidRPr="008E085A">
              <w:rPr>
                <w:lang w:eastAsia="zh-CN"/>
              </w:rPr>
              <w:t>Tanwaka</w:t>
            </w:r>
            <w:proofErr w:type="spellEnd"/>
          </w:p>
        </w:tc>
        <w:tc>
          <w:tcPr>
            <w:tcW w:w="706" w:type="pct"/>
            <w:shd w:val="clear" w:color="auto" w:fill="E8E8E8" w:themeFill="background2"/>
            <w:vAlign w:val="center"/>
          </w:tcPr>
          <w:p w14:paraId="147BA83F" w14:textId="77777777" w:rsidR="008E085A" w:rsidRPr="008E085A" w:rsidRDefault="008E085A" w:rsidP="00381595">
            <w:pPr>
              <w:rPr>
                <w:lang w:eastAsia="zh-CN"/>
              </w:rPr>
            </w:pPr>
            <w:r w:rsidRPr="008E085A">
              <w:rPr>
                <w:lang w:eastAsia="zh-CN"/>
              </w:rPr>
              <w:t>Plateau Central</w:t>
            </w:r>
          </w:p>
        </w:tc>
        <w:tc>
          <w:tcPr>
            <w:tcW w:w="826" w:type="pct"/>
            <w:shd w:val="clear" w:color="auto" w:fill="E8E8E8" w:themeFill="background2"/>
            <w:vAlign w:val="center"/>
          </w:tcPr>
          <w:p w14:paraId="66F24649" w14:textId="77777777" w:rsidR="008E085A" w:rsidRPr="008E085A" w:rsidRDefault="008E085A" w:rsidP="00381595">
            <w:pPr>
              <w:rPr>
                <w:lang w:eastAsia="zh-CN"/>
              </w:rPr>
            </w:pPr>
            <w:r w:rsidRPr="008E085A">
              <w:rPr>
                <w:lang w:eastAsia="zh-CN"/>
              </w:rPr>
              <w:t>Ganzourgou</w:t>
            </w:r>
          </w:p>
        </w:tc>
        <w:tc>
          <w:tcPr>
            <w:tcW w:w="1101" w:type="pct"/>
            <w:shd w:val="clear" w:color="auto" w:fill="E8E8E8" w:themeFill="background2"/>
            <w:vAlign w:val="center"/>
          </w:tcPr>
          <w:p w14:paraId="777F50B5" w14:textId="77777777" w:rsidR="008E085A" w:rsidRPr="008E085A" w:rsidRDefault="008E085A" w:rsidP="00381595">
            <w:pPr>
              <w:rPr>
                <w:lang w:eastAsia="zh-CN"/>
              </w:rPr>
            </w:pPr>
            <w:r w:rsidRPr="008E085A">
              <w:rPr>
                <w:lang w:eastAsia="zh-CN"/>
              </w:rPr>
              <w:t>Boudry</w:t>
            </w:r>
          </w:p>
        </w:tc>
        <w:tc>
          <w:tcPr>
            <w:tcW w:w="538" w:type="pct"/>
            <w:shd w:val="clear" w:color="auto" w:fill="E8E8E8" w:themeFill="background2"/>
            <w:vAlign w:val="center"/>
          </w:tcPr>
          <w:p w14:paraId="6A482910" w14:textId="77777777" w:rsidR="008E085A" w:rsidRPr="008E085A" w:rsidRDefault="008E085A" w:rsidP="00381595">
            <w:pPr>
              <w:rPr>
                <w:lang w:eastAsia="zh-CN"/>
              </w:rPr>
            </w:pPr>
            <w:proofErr w:type="spellStart"/>
            <w:r w:rsidRPr="008E085A">
              <w:rPr>
                <w:lang w:eastAsia="zh-CN"/>
              </w:rPr>
              <w:t>Tanwaka</w:t>
            </w:r>
            <w:proofErr w:type="spellEnd"/>
          </w:p>
        </w:tc>
      </w:tr>
      <w:tr w:rsidR="008E085A" w:rsidRPr="008E085A" w14:paraId="23039B16" w14:textId="77777777" w:rsidTr="003A060D">
        <w:trPr>
          <w:trHeight w:val="194"/>
        </w:trPr>
        <w:tc>
          <w:tcPr>
            <w:tcW w:w="265" w:type="pct"/>
            <w:vAlign w:val="center"/>
          </w:tcPr>
          <w:p w14:paraId="0369E72C" w14:textId="77777777" w:rsidR="008E085A" w:rsidRPr="008E085A" w:rsidRDefault="008E085A" w:rsidP="00381595">
            <w:pPr>
              <w:rPr>
                <w:lang w:eastAsia="zh-CN"/>
              </w:rPr>
            </w:pPr>
            <w:r w:rsidRPr="008E085A">
              <w:rPr>
                <w:lang w:eastAsia="zh-CN"/>
              </w:rPr>
              <w:t>02</w:t>
            </w:r>
          </w:p>
        </w:tc>
        <w:tc>
          <w:tcPr>
            <w:tcW w:w="1565" w:type="pct"/>
            <w:vAlign w:val="center"/>
          </w:tcPr>
          <w:p w14:paraId="10D62AC6" w14:textId="77777777" w:rsidR="008E085A" w:rsidRPr="008E085A" w:rsidRDefault="008E085A" w:rsidP="00381595">
            <w:pPr>
              <w:rPr>
                <w:lang w:eastAsia="zh-CN"/>
              </w:rPr>
            </w:pPr>
            <w:r w:rsidRPr="008E085A">
              <w:rPr>
                <w:lang w:eastAsia="zh-CN"/>
              </w:rPr>
              <w:t>SALMA Mining International</w:t>
            </w:r>
          </w:p>
        </w:tc>
        <w:tc>
          <w:tcPr>
            <w:tcW w:w="706" w:type="pct"/>
            <w:vAlign w:val="center"/>
          </w:tcPr>
          <w:p w14:paraId="0333B2B8" w14:textId="77777777" w:rsidR="008E085A" w:rsidRPr="008E085A" w:rsidRDefault="008E085A" w:rsidP="00381595">
            <w:pPr>
              <w:rPr>
                <w:lang w:eastAsia="zh-CN"/>
              </w:rPr>
            </w:pPr>
            <w:r w:rsidRPr="008E085A">
              <w:rPr>
                <w:lang w:eastAsia="zh-CN"/>
              </w:rPr>
              <w:t>Sud-Ouest</w:t>
            </w:r>
          </w:p>
        </w:tc>
        <w:tc>
          <w:tcPr>
            <w:tcW w:w="826" w:type="pct"/>
            <w:vAlign w:val="center"/>
          </w:tcPr>
          <w:p w14:paraId="715BE693" w14:textId="77777777" w:rsidR="008E085A" w:rsidRPr="008E085A" w:rsidRDefault="008E085A" w:rsidP="00381595">
            <w:pPr>
              <w:rPr>
                <w:lang w:eastAsia="zh-CN"/>
              </w:rPr>
            </w:pPr>
            <w:r w:rsidRPr="008E085A">
              <w:rPr>
                <w:lang w:eastAsia="zh-CN"/>
              </w:rPr>
              <w:t>Poni/Noumbiel</w:t>
            </w:r>
          </w:p>
        </w:tc>
        <w:tc>
          <w:tcPr>
            <w:tcW w:w="1101" w:type="pct"/>
            <w:vAlign w:val="center"/>
          </w:tcPr>
          <w:p w14:paraId="6DA99C46" w14:textId="77777777" w:rsidR="008E085A" w:rsidRPr="008E085A" w:rsidRDefault="008E085A" w:rsidP="00381595">
            <w:pPr>
              <w:rPr>
                <w:lang w:eastAsia="zh-CN"/>
              </w:rPr>
            </w:pPr>
            <w:r w:rsidRPr="008E085A">
              <w:rPr>
                <w:lang w:eastAsia="zh-CN"/>
              </w:rPr>
              <w:t>Legmoin/Gbomblora</w:t>
            </w:r>
          </w:p>
        </w:tc>
        <w:tc>
          <w:tcPr>
            <w:tcW w:w="538" w:type="pct"/>
            <w:vAlign w:val="center"/>
          </w:tcPr>
          <w:p w14:paraId="1EDD188D" w14:textId="77777777" w:rsidR="008E085A" w:rsidRPr="008E085A" w:rsidRDefault="008E085A" w:rsidP="00381595">
            <w:pPr>
              <w:rPr>
                <w:lang w:eastAsia="zh-CN"/>
              </w:rPr>
            </w:pPr>
            <w:r w:rsidRPr="008E085A">
              <w:rPr>
                <w:lang w:eastAsia="zh-CN"/>
              </w:rPr>
              <w:t>Legmoin</w:t>
            </w:r>
          </w:p>
        </w:tc>
      </w:tr>
    </w:tbl>
    <w:p w14:paraId="5C6167DE" w14:textId="77777777" w:rsidR="008E085A" w:rsidRPr="008E085A" w:rsidRDefault="008E085A" w:rsidP="00381595">
      <w:pPr>
        <w:rPr>
          <w:lang w:eastAsia="zh-CN"/>
        </w:rPr>
      </w:pPr>
    </w:p>
    <w:p w14:paraId="1FDA976D" w14:textId="084B56DC" w:rsidR="008E085A" w:rsidRPr="00D257F9" w:rsidRDefault="008E085A" w:rsidP="00D257F9">
      <w:pPr>
        <w:pStyle w:val="Titre3"/>
      </w:pPr>
      <w:bookmarkStart w:id="57" w:name="_Toc193366201"/>
      <w:bookmarkStart w:id="58" w:name="_Toc208127185"/>
      <w:bookmarkStart w:id="59" w:name="_Toc218618167"/>
      <w:r w:rsidRPr="00D257F9">
        <w:lastRenderedPageBreak/>
        <w:t>Exploitation artisanale de substance de mine</w:t>
      </w:r>
      <w:bookmarkEnd w:id="57"/>
      <w:bookmarkEnd w:id="58"/>
      <w:bookmarkEnd w:id="59"/>
    </w:p>
    <w:p w14:paraId="5457B8AE" w14:textId="77777777" w:rsidR="008E085A" w:rsidRPr="008E085A" w:rsidRDefault="008E085A" w:rsidP="00381595">
      <w:pPr>
        <w:rPr>
          <w:lang w:eastAsia="zh-CN"/>
        </w:rPr>
      </w:pPr>
      <w:r w:rsidRPr="008E085A">
        <w:rPr>
          <w:lang w:eastAsia="zh-CN"/>
        </w:rPr>
        <w:t>Quatre (04) exploitations artisanales de substance de mines (</w:t>
      </w:r>
      <w:proofErr w:type="spellStart"/>
      <w:r w:rsidRPr="008E085A">
        <w:rPr>
          <w:i/>
          <w:lang w:eastAsia="zh-CN"/>
        </w:rPr>
        <w:t>Djikando</w:t>
      </w:r>
      <w:proofErr w:type="spellEnd"/>
      <w:r w:rsidRPr="008E085A">
        <w:rPr>
          <w:i/>
          <w:lang w:eastAsia="zh-CN"/>
        </w:rPr>
        <w:t xml:space="preserve">, </w:t>
      </w:r>
      <w:proofErr w:type="spellStart"/>
      <w:r w:rsidRPr="008E085A">
        <w:rPr>
          <w:i/>
          <w:lang w:eastAsia="zh-CN"/>
        </w:rPr>
        <w:t>Limania</w:t>
      </w:r>
      <w:proofErr w:type="spellEnd"/>
      <w:r w:rsidRPr="008E085A">
        <w:rPr>
          <w:i/>
          <w:lang w:eastAsia="zh-CN"/>
        </w:rPr>
        <w:t xml:space="preserve">, </w:t>
      </w:r>
      <w:proofErr w:type="spellStart"/>
      <w:r w:rsidRPr="008E085A">
        <w:rPr>
          <w:i/>
          <w:lang w:eastAsia="zh-CN"/>
        </w:rPr>
        <w:t>Bilgotenga</w:t>
      </w:r>
      <w:proofErr w:type="spellEnd"/>
      <w:r w:rsidRPr="008E085A">
        <w:rPr>
          <w:i/>
          <w:lang w:eastAsia="zh-CN"/>
        </w:rPr>
        <w:t xml:space="preserve"> et </w:t>
      </w:r>
      <w:proofErr w:type="spellStart"/>
      <w:r w:rsidRPr="008E085A">
        <w:rPr>
          <w:i/>
          <w:lang w:eastAsia="zh-CN"/>
        </w:rPr>
        <w:t>Dohoun</w:t>
      </w:r>
      <w:proofErr w:type="spellEnd"/>
      <w:r w:rsidRPr="008E085A">
        <w:rPr>
          <w:lang w:eastAsia="zh-CN"/>
        </w:rPr>
        <w:t>) ont été visité et les guides d’entretien ont été envoyés à deux (02) autres soit un total de six (06) exploitations artisanales de substance de mines touchées.</w:t>
      </w:r>
    </w:p>
    <w:p w14:paraId="060C5363" w14:textId="725946C2" w:rsidR="008E085A" w:rsidRPr="008E085A" w:rsidRDefault="008E085A" w:rsidP="00381595">
      <w:pPr>
        <w:pStyle w:val="Lgende"/>
        <w:rPr>
          <w:lang w:eastAsia="zh-CN"/>
        </w:rPr>
      </w:pPr>
      <w:bookmarkStart w:id="60" w:name="_Toc193265627"/>
      <w:bookmarkStart w:id="61" w:name="_Toc208119727"/>
      <w:bookmarkStart w:id="62" w:name="_Toc218618117"/>
      <w:r w:rsidRPr="008E085A">
        <w:t xml:space="preserve">Tableau </w:t>
      </w:r>
      <w:fldSimple w:instr=" SEQ Tableau \* ARABIC ">
        <w:r w:rsidR="0050055D">
          <w:rPr>
            <w:noProof/>
          </w:rPr>
          <w:t>3</w:t>
        </w:r>
      </w:fldSimple>
      <w:r w:rsidRPr="008E085A">
        <w:t xml:space="preserve"> : Liste des exploitations artisanales de substance de mines touchées</w:t>
      </w:r>
      <w:bookmarkEnd w:id="60"/>
      <w:bookmarkEnd w:id="61"/>
      <w:bookmarkEnd w:id="62"/>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98"/>
        <w:gridCol w:w="3355"/>
        <w:gridCol w:w="1640"/>
        <w:gridCol w:w="1304"/>
        <w:gridCol w:w="1194"/>
        <w:gridCol w:w="1035"/>
      </w:tblGrid>
      <w:tr w:rsidR="008E085A" w:rsidRPr="00287C03" w14:paraId="0992BE6F" w14:textId="77777777" w:rsidTr="003A060D">
        <w:trPr>
          <w:trHeight w:val="169"/>
        </w:trPr>
        <w:tc>
          <w:tcPr>
            <w:tcW w:w="279" w:type="pct"/>
          </w:tcPr>
          <w:p w14:paraId="21E7A654" w14:textId="77777777" w:rsidR="008E085A" w:rsidRPr="00287C03" w:rsidRDefault="008E085A" w:rsidP="00381595">
            <w:pPr>
              <w:rPr>
                <w:sz w:val="22"/>
                <w:szCs w:val="22"/>
                <w:lang w:eastAsia="zh-CN"/>
              </w:rPr>
            </w:pPr>
            <w:r w:rsidRPr="00287C03">
              <w:rPr>
                <w:sz w:val="22"/>
                <w:szCs w:val="22"/>
                <w:lang w:eastAsia="zh-CN"/>
              </w:rPr>
              <w:t>N°</w:t>
            </w:r>
          </w:p>
        </w:tc>
        <w:tc>
          <w:tcPr>
            <w:tcW w:w="1862" w:type="pct"/>
          </w:tcPr>
          <w:p w14:paraId="4EE4A22E" w14:textId="77777777" w:rsidR="008E085A" w:rsidRPr="00287C03" w:rsidRDefault="008E085A" w:rsidP="00381595">
            <w:pPr>
              <w:rPr>
                <w:sz w:val="22"/>
                <w:szCs w:val="22"/>
                <w:lang w:eastAsia="zh-CN"/>
              </w:rPr>
            </w:pPr>
            <w:r w:rsidRPr="00287C03">
              <w:rPr>
                <w:sz w:val="22"/>
                <w:szCs w:val="22"/>
                <w:lang w:eastAsia="zh-CN"/>
              </w:rPr>
              <w:t>Exploitation artisanale de substance de mines</w:t>
            </w:r>
          </w:p>
        </w:tc>
        <w:tc>
          <w:tcPr>
            <w:tcW w:w="912" w:type="pct"/>
          </w:tcPr>
          <w:p w14:paraId="342EAB5C" w14:textId="77777777" w:rsidR="008E085A" w:rsidRPr="00287C03" w:rsidRDefault="008E085A" w:rsidP="00381595">
            <w:pPr>
              <w:rPr>
                <w:sz w:val="22"/>
                <w:szCs w:val="22"/>
                <w:lang w:eastAsia="zh-CN"/>
              </w:rPr>
            </w:pPr>
            <w:r w:rsidRPr="00287C03">
              <w:rPr>
                <w:sz w:val="22"/>
                <w:szCs w:val="22"/>
                <w:lang w:eastAsia="zh-CN"/>
              </w:rPr>
              <w:t>Régions</w:t>
            </w:r>
          </w:p>
        </w:tc>
        <w:tc>
          <w:tcPr>
            <w:tcW w:w="720" w:type="pct"/>
          </w:tcPr>
          <w:p w14:paraId="7D70AA6E" w14:textId="77777777" w:rsidR="008E085A" w:rsidRPr="00287C03" w:rsidRDefault="008E085A" w:rsidP="00381595">
            <w:pPr>
              <w:rPr>
                <w:sz w:val="22"/>
                <w:szCs w:val="22"/>
                <w:lang w:eastAsia="zh-CN"/>
              </w:rPr>
            </w:pPr>
            <w:r w:rsidRPr="00287C03">
              <w:rPr>
                <w:sz w:val="22"/>
                <w:szCs w:val="22"/>
                <w:lang w:eastAsia="zh-CN"/>
              </w:rPr>
              <w:t>Province</w:t>
            </w:r>
          </w:p>
        </w:tc>
        <w:tc>
          <w:tcPr>
            <w:tcW w:w="658" w:type="pct"/>
          </w:tcPr>
          <w:p w14:paraId="66473F23" w14:textId="77777777" w:rsidR="008E085A" w:rsidRPr="00287C03" w:rsidRDefault="008E085A" w:rsidP="00381595">
            <w:pPr>
              <w:rPr>
                <w:sz w:val="22"/>
                <w:szCs w:val="22"/>
                <w:lang w:eastAsia="zh-CN"/>
              </w:rPr>
            </w:pPr>
            <w:r w:rsidRPr="00287C03">
              <w:rPr>
                <w:sz w:val="22"/>
                <w:szCs w:val="22"/>
                <w:lang w:eastAsia="zh-CN"/>
              </w:rPr>
              <w:t>Commune</w:t>
            </w:r>
          </w:p>
        </w:tc>
        <w:tc>
          <w:tcPr>
            <w:tcW w:w="569" w:type="pct"/>
          </w:tcPr>
          <w:p w14:paraId="564E013F" w14:textId="77777777" w:rsidR="008E085A" w:rsidRPr="00287C03" w:rsidRDefault="008E085A" w:rsidP="00381595">
            <w:pPr>
              <w:rPr>
                <w:sz w:val="22"/>
                <w:szCs w:val="22"/>
                <w:lang w:eastAsia="zh-CN"/>
              </w:rPr>
            </w:pPr>
            <w:r w:rsidRPr="00287C03">
              <w:rPr>
                <w:sz w:val="22"/>
                <w:szCs w:val="22"/>
                <w:lang w:eastAsia="zh-CN"/>
              </w:rPr>
              <w:t>Village</w:t>
            </w:r>
          </w:p>
        </w:tc>
      </w:tr>
      <w:tr w:rsidR="008E085A" w:rsidRPr="00287C03" w14:paraId="54DABB75" w14:textId="77777777" w:rsidTr="003A060D">
        <w:trPr>
          <w:trHeight w:val="169"/>
        </w:trPr>
        <w:tc>
          <w:tcPr>
            <w:tcW w:w="279" w:type="pct"/>
            <w:shd w:val="clear" w:color="auto" w:fill="E8E8E8" w:themeFill="background2"/>
          </w:tcPr>
          <w:p w14:paraId="5DA0550E" w14:textId="77777777" w:rsidR="008E085A" w:rsidRPr="00287C03" w:rsidRDefault="008E085A" w:rsidP="00381595">
            <w:pPr>
              <w:rPr>
                <w:sz w:val="22"/>
                <w:szCs w:val="22"/>
                <w:lang w:eastAsia="zh-CN"/>
              </w:rPr>
            </w:pPr>
            <w:r w:rsidRPr="00287C03">
              <w:rPr>
                <w:sz w:val="22"/>
                <w:szCs w:val="22"/>
                <w:lang w:eastAsia="zh-CN"/>
              </w:rPr>
              <w:t>01</w:t>
            </w:r>
          </w:p>
        </w:tc>
        <w:tc>
          <w:tcPr>
            <w:tcW w:w="1862" w:type="pct"/>
            <w:shd w:val="clear" w:color="auto" w:fill="E8E8E8" w:themeFill="background2"/>
          </w:tcPr>
          <w:p w14:paraId="6AEBE4C8" w14:textId="77777777" w:rsidR="008E085A" w:rsidRPr="00287C03" w:rsidRDefault="008E085A" w:rsidP="00381595">
            <w:pPr>
              <w:rPr>
                <w:sz w:val="22"/>
                <w:szCs w:val="22"/>
                <w:lang w:eastAsia="zh-CN"/>
              </w:rPr>
            </w:pPr>
            <w:r w:rsidRPr="00287C03">
              <w:rPr>
                <w:sz w:val="22"/>
                <w:szCs w:val="22"/>
                <w:lang w:eastAsia="zh-CN"/>
              </w:rPr>
              <w:t xml:space="preserve">Mine artisanale de </w:t>
            </w:r>
            <w:proofErr w:type="spellStart"/>
            <w:r w:rsidRPr="00287C03">
              <w:rPr>
                <w:sz w:val="22"/>
                <w:szCs w:val="22"/>
                <w:lang w:eastAsia="zh-CN"/>
              </w:rPr>
              <w:t>Bilgotenga</w:t>
            </w:r>
            <w:proofErr w:type="spellEnd"/>
          </w:p>
        </w:tc>
        <w:tc>
          <w:tcPr>
            <w:tcW w:w="912" w:type="pct"/>
            <w:shd w:val="clear" w:color="auto" w:fill="E8E8E8" w:themeFill="background2"/>
          </w:tcPr>
          <w:p w14:paraId="76B4BFAB" w14:textId="77777777" w:rsidR="008E085A" w:rsidRPr="00287C03" w:rsidRDefault="008E085A" w:rsidP="00381595">
            <w:pPr>
              <w:rPr>
                <w:sz w:val="22"/>
                <w:szCs w:val="22"/>
                <w:lang w:eastAsia="zh-CN"/>
              </w:rPr>
            </w:pPr>
            <w:r w:rsidRPr="00287C03">
              <w:rPr>
                <w:sz w:val="22"/>
                <w:szCs w:val="22"/>
                <w:lang w:eastAsia="zh-CN"/>
              </w:rPr>
              <w:t>Plateau Central</w:t>
            </w:r>
          </w:p>
        </w:tc>
        <w:tc>
          <w:tcPr>
            <w:tcW w:w="720" w:type="pct"/>
            <w:shd w:val="clear" w:color="auto" w:fill="E8E8E8" w:themeFill="background2"/>
          </w:tcPr>
          <w:p w14:paraId="0F29FC6F" w14:textId="77777777" w:rsidR="008E085A" w:rsidRPr="00287C03" w:rsidRDefault="008E085A" w:rsidP="00381595">
            <w:pPr>
              <w:rPr>
                <w:sz w:val="22"/>
                <w:szCs w:val="22"/>
                <w:lang w:eastAsia="zh-CN"/>
              </w:rPr>
            </w:pPr>
            <w:r w:rsidRPr="00287C03">
              <w:rPr>
                <w:sz w:val="22"/>
                <w:szCs w:val="22"/>
                <w:lang w:eastAsia="zh-CN"/>
              </w:rPr>
              <w:t>Ganzourgou</w:t>
            </w:r>
          </w:p>
        </w:tc>
        <w:tc>
          <w:tcPr>
            <w:tcW w:w="658" w:type="pct"/>
            <w:shd w:val="clear" w:color="auto" w:fill="E8E8E8" w:themeFill="background2"/>
          </w:tcPr>
          <w:p w14:paraId="58C5E4CC" w14:textId="77777777" w:rsidR="008E085A" w:rsidRPr="00287C03" w:rsidRDefault="008E085A" w:rsidP="00381595">
            <w:pPr>
              <w:rPr>
                <w:sz w:val="22"/>
                <w:szCs w:val="22"/>
                <w:lang w:eastAsia="zh-CN"/>
              </w:rPr>
            </w:pPr>
            <w:r w:rsidRPr="00287C03">
              <w:rPr>
                <w:sz w:val="22"/>
                <w:szCs w:val="22"/>
                <w:lang w:eastAsia="zh-CN"/>
              </w:rPr>
              <w:t>Boudry</w:t>
            </w:r>
          </w:p>
        </w:tc>
        <w:tc>
          <w:tcPr>
            <w:tcW w:w="569" w:type="pct"/>
            <w:shd w:val="clear" w:color="auto" w:fill="E8E8E8" w:themeFill="background2"/>
          </w:tcPr>
          <w:p w14:paraId="3AE741F9" w14:textId="77777777" w:rsidR="008E085A" w:rsidRPr="00287C03" w:rsidRDefault="008E085A" w:rsidP="00381595">
            <w:pPr>
              <w:rPr>
                <w:sz w:val="22"/>
                <w:szCs w:val="22"/>
                <w:lang w:eastAsia="zh-CN"/>
              </w:rPr>
            </w:pPr>
            <w:proofErr w:type="spellStart"/>
            <w:r w:rsidRPr="00287C03">
              <w:rPr>
                <w:sz w:val="22"/>
                <w:szCs w:val="22"/>
                <w:lang w:eastAsia="zh-CN"/>
              </w:rPr>
              <w:t>Tanwaka</w:t>
            </w:r>
            <w:proofErr w:type="spellEnd"/>
          </w:p>
        </w:tc>
      </w:tr>
      <w:tr w:rsidR="008E085A" w:rsidRPr="00287C03" w14:paraId="51B640CA" w14:textId="77777777" w:rsidTr="003A060D">
        <w:trPr>
          <w:trHeight w:val="169"/>
        </w:trPr>
        <w:tc>
          <w:tcPr>
            <w:tcW w:w="279" w:type="pct"/>
          </w:tcPr>
          <w:p w14:paraId="665654B6" w14:textId="77777777" w:rsidR="008E085A" w:rsidRPr="00287C03" w:rsidRDefault="008E085A" w:rsidP="00381595">
            <w:pPr>
              <w:rPr>
                <w:sz w:val="22"/>
                <w:szCs w:val="22"/>
                <w:lang w:eastAsia="zh-CN"/>
              </w:rPr>
            </w:pPr>
            <w:r w:rsidRPr="00287C03">
              <w:rPr>
                <w:sz w:val="22"/>
                <w:szCs w:val="22"/>
                <w:lang w:eastAsia="zh-CN"/>
              </w:rPr>
              <w:t>02</w:t>
            </w:r>
          </w:p>
        </w:tc>
        <w:tc>
          <w:tcPr>
            <w:tcW w:w="1862" w:type="pct"/>
          </w:tcPr>
          <w:p w14:paraId="18FCC8D3" w14:textId="77777777" w:rsidR="008E085A" w:rsidRPr="00287C03" w:rsidRDefault="008E085A" w:rsidP="00381595">
            <w:pPr>
              <w:rPr>
                <w:sz w:val="22"/>
                <w:szCs w:val="22"/>
                <w:lang w:eastAsia="zh-CN"/>
              </w:rPr>
            </w:pPr>
            <w:r w:rsidRPr="00287C03">
              <w:rPr>
                <w:sz w:val="22"/>
                <w:szCs w:val="22"/>
                <w:lang w:eastAsia="zh-CN"/>
              </w:rPr>
              <w:t xml:space="preserve">Mine artisanale de </w:t>
            </w:r>
            <w:proofErr w:type="spellStart"/>
            <w:r w:rsidRPr="00287C03">
              <w:rPr>
                <w:sz w:val="22"/>
                <w:szCs w:val="22"/>
                <w:lang w:eastAsia="zh-CN"/>
              </w:rPr>
              <w:t>Djikando</w:t>
            </w:r>
            <w:proofErr w:type="spellEnd"/>
          </w:p>
        </w:tc>
        <w:tc>
          <w:tcPr>
            <w:tcW w:w="912" w:type="pct"/>
          </w:tcPr>
          <w:p w14:paraId="34B1000C" w14:textId="77777777" w:rsidR="008E085A" w:rsidRPr="00287C03" w:rsidRDefault="008E085A" w:rsidP="00381595">
            <w:pPr>
              <w:rPr>
                <w:sz w:val="22"/>
                <w:szCs w:val="22"/>
                <w:lang w:eastAsia="zh-CN"/>
              </w:rPr>
            </w:pPr>
            <w:r w:rsidRPr="00287C03">
              <w:rPr>
                <w:sz w:val="22"/>
                <w:szCs w:val="22"/>
                <w:lang w:eastAsia="zh-CN"/>
              </w:rPr>
              <w:t>Sud-Ouest</w:t>
            </w:r>
          </w:p>
        </w:tc>
        <w:tc>
          <w:tcPr>
            <w:tcW w:w="720" w:type="pct"/>
          </w:tcPr>
          <w:p w14:paraId="055BAB73" w14:textId="77777777" w:rsidR="008E085A" w:rsidRPr="00287C03" w:rsidRDefault="008E085A" w:rsidP="00381595">
            <w:pPr>
              <w:rPr>
                <w:sz w:val="22"/>
                <w:szCs w:val="22"/>
                <w:lang w:eastAsia="zh-CN"/>
              </w:rPr>
            </w:pPr>
            <w:r w:rsidRPr="00287C03">
              <w:rPr>
                <w:sz w:val="22"/>
                <w:szCs w:val="22"/>
                <w:lang w:eastAsia="zh-CN"/>
              </w:rPr>
              <w:t>Poni</w:t>
            </w:r>
          </w:p>
        </w:tc>
        <w:tc>
          <w:tcPr>
            <w:tcW w:w="658" w:type="pct"/>
          </w:tcPr>
          <w:p w14:paraId="28CCFB26" w14:textId="77777777" w:rsidR="008E085A" w:rsidRPr="00287C03" w:rsidRDefault="008E085A" w:rsidP="00381595">
            <w:pPr>
              <w:rPr>
                <w:sz w:val="22"/>
                <w:szCs w:val="22"/>
                <w:lang w:eastAsia="zh-CN"/>
              </w:rPr>
            </w:pPr>
            <w:r w:rsidRPr="00287C03">
              <w:rPr>
                <w:sz w:val="22"/>
                <w:szCs w:val="22"/>
                <w:lang w:eastAsia="zh-CN"/>
              </w:rPr>
              <w:t>Gaoua</w:t>
            </w:r>
          </w:p>
        </w:tc>
        <w:tc>
          <w:tcPr>
            <w:tcW w:w="569" w:type="pct"/>
          </w:tcPr>
          <w:p w14:paraId="5ACBA643" w14:textId="77777777" w:rsidR="008E085A" w:rsidRPr="00287C03" w:rsidRDefault="008E085A" w:rsidP="00381595">
            <w:pPr>
              <w:rPr>
                <w:sz w:val="22"/>
                <w:szCs w:val="22"/>
                <w:lang w:eastAsia="zh-CN"/>
              </w:rPr>
            </w:pPr>
            <w:proofErr w:type="spellStart"/>
            <w:r w:rsidRPr="00287C03">
              <w:rPr>
                <w:sz w:val="22"/>
                <w:szCs w:val="22"/>
                <w:lang w:eastAsia="zh-CN"/>
              </w:rPr>
              <w:t>Djikando</w:t>
            </w:r>
            <w:proofErr w:type="spellEnd"/>
          </w:p>
        </w:tc>
      </w:tr>
      <w:tr w:rsidR="008E085A" w:rsidRPr="00287C03" w14:paraId="694F352F" w14:textId="77777777" w:rsidTr="003A060D">
        <w:trPr>
          <w:trHeight w:val="169"/>
        </w:trPr>
        <w:tc>
          <w:tcPr>
            <w:tcW w:w="279" w:type="pct"/>
            <w:shd w:val="clear" w:color="auto" w:fill="E8E8E8" w:themeFill="background2"/>
          </w:tcPr>
          <w:p w14:paraId="57E0672A" w14:textId="77777777" w:rsidR="008E085A" w:rsidRPr="00287C03" w:rsidRDefault="008E085A" w:rsidP="00381595">
            <w:pPr>
              <w:rPr>
                <w:sz w:val="22"/>
                <w:szCs w:val="22"/>
                <w:lang w:eastAsia="zh-CN"/>
              </w:rPr>
            </w:pPr>
            <w:r w:rsidRPr="00287C03">
              <w:rPr>
                <w:sz w:val="22"/>
                <w:szCs w:val="22"/>
                <w:lang w:eastAsia="zh-CN"/>
              </w:rPr>
              <w:t>03</w:t>
            </w:r>
          </w:p>
        </w:tc>
        <w:tc>
          <w:tcPr>
            <w:tcW w:w="1862" w:type="pct"/>
            <w:shd w:val="clear" w:color="auto" w:fill="E8E8E8" w:themeFill="background2"/>
          </w:tcPr>
          <w:p w14:paraId="56E291AB" w14:textId="77777777" w:rsidR="008E085A" w:rsidRPr="00287C03" w:rsidRDefault="008E085A" w:rsidP="00381595">
            <w:pPr>
              <w:rPr>
                <w:sz w:val="22"/>
                <w:szCs w:val="22"/>
                <w:lang w:eastAsia="zh-CN"/>
              </w:rPr>
            </w:pPr>
            <w:r w:rsidRPr="00287C03">
              <w:rPr>
                <w:sz w:val="22"/>
                <w:szCs w:val="22"/>
                <w:lang w:eastAsia="zh-CN"/>
              </w:rPr>
              <w:t xml:space="preserve">Mine artisanale de </w:t>
            </w:r>
            <w:proofErr w:type="spellStart"/>
            <w:r w:rsidRPr="00287C03">
              <w:rPr>
                <w:sz w:val="22"/>
                <w:szCs w:val="22"/>
                <w:lang w:eastAsia="zh-CN"/>
              </w:rPr>
              <w:t>Limania</w:t>
            </w:r>
            <w:proofErr w:type="spellEnd"/>
          </w:p>
        </w:tc>
        <w:tc>
          <w:tcPr>
            <w:tcW w:w="912" w:type="pct"/>
            <w:shd w:val="clear" w:color="auto" w:fill="E8E8E8" w:themeFill="background2"/>
          </w:tcPr>
          <w:p w14:paraId="4CFB3E0A" w14:textId="77777777" w:rsidR="008E085A" w:rsidRPr="00287C03" w:rsidRDefault="008E085A" w:rsidP="00381595">
            <w:pPr>
              <w:rPr>
                <w:sz w:val="22"/>
                <w:szCs w:val="22"/>
                <w:lang w:eastAsia="zh-CN"/>
              </w:rPr>
            </w:pPr>
            <w:r w:rsidRPr="00287C03">
              <w:rPr>
                <w:sz w:val="22"/>
                <w:szCs w:val="22"/>
                <w:lang w:eastAsia="zh-CN"/>
              </w:rPr>
              <w:t>Sud-Ouest</w:t>
            </w:r>
          </w:p>
        </w:tc>
        <w:tc>
          <w:tcPr>
            <w:tcW w:w="720" w:type="pct"/>
            <w:shd w:val="clear" w:color="auto" w:fill="E8E8E8" w:themeFill="background2"/>
          </w:tcPr>
          <w:p w14:paraId="5D87D535" w14:textId="77777777" w:rsidR="008E085A" w:rsidRPr="00287C03" w:rsidRDefault="008E085A" w:rsidP="00381595">
            <w:pPr>
              <w:rPr>
                <w:sz w:val="22"/>
                <w:szCs w:val="22"/>
                <w:lang w:eastAsia="zh-CN"/>
              </w:rPr>
            </w:pPr>
            <w:proofErr w:type="spellStart"/>
            <w:r w:rsidRPr="00287C03">
              <w:rPr>
                <w:sz w:val="22"/>
                <w:szCs w:val="22"/>
                <w:lang w:eastAsia="zh-CN"/>
              </w:rPr>
              <w:t>Bougriba</w:t>
            </w:r>
            <w:proofErr w:type="spellEnd"/>
          </w:p>
        </w:tc>
        <w:tc>
          <w:tcPr>
            <w:tcW w:w="658" w:type="pct"/>
            <w:shd w:val="clear" w:color="auto" w:fill="E8E8E8" w:themeFill="background2"/>
          </w:tcPr>
          <w:p w14:paraId="3F0B2859" w14:textId="77777777" w:rsidR="008E085A" w:rsidRPr="00287C03" w:rsidRDefault="008E085A" w:rsidP="00381595">
            <w:pPr>
              <w:rPr>
                <w:sz w:val="22"/>
                <w:szCs w:val="22"/>
                <w:lang w:eastAsia="zh-CN"/>
              </w:rPr>
            </w:pPr>
            <w:r w:rsidRPr="00287C03">
              <w:rPr>
                <w:sz w:val="22"/>
                <w:szCs w:val="22"/>
                <w:lang w:eastAsia="zh-CN"/>
              </w:rPr>
              <w:t>Diébougou</w:t>
            </w:r>
          </w:p>
        </w:tc>
        <w:tc>
          <w:tcPr>
            <w:tcW w:w="569" w:type="pct"/>
            <w:shd w:val="clear" w:color="auto" w:fill="E8E8E8" w:themeFill="background2"/>
          </w:tcPr>
          <w:p w14:paraId="2A17ACDC" w14:textId="77777777" w:rsidR="008E085A" w:rsidRPr="00287C03" w:rsidRDefault="008E085A" w:rsidP="00381595">
            <w:pPr>
              <w:rPr>
                <w:sz w:val="22"/>
                <w:szCs w:val="22"/>
                <w:lang w:eastAsia="zh-CN"/>
              </w:rPr>
            </w:pPr>
            <w:proofErr w:type="spellStart"/>
            <w:r w:rsidRPr="00287C03">
              <w:rPr>
                <w:sz w:val="22"/>
                <w:szCs w:val="22"/>
                <w:lang w:eastAsia="zh-CN"/>
              </w:rPr>
              <w:t>Limania</w:t>
            </w:r>
            <w:proofErr w:type="spellEnd"/>
          </w:p>
        </w:tc>
      </w:tr>
      <w:tr w:rsidR="008E085A" w:rsidRPr="00287C03" w14:paraId="66DB2C9F" w14:textId="77777777" w:rsidTr="003A060D">
        <w:trPr>
          <w:trHeight w:val="169"/>
        </w:trPr>
        <w:tc>
          <w:tcPr>
            <w:tcW w:w="279" w:type="pct"/>
          </w:tcPr>
          <w:p w14:paraId="1EB82DEF" w14:textId="77777777" w:rsidR="008E085A" w:rsidRPr="00287C03" w:rsidRDefault="008E085A" w:rsidP="00381595">
            <w:pPr>
              <w:rPr>
                <w:sz w:val="22"/>
                <w:szCs w:val="22"/>
                <w:lang w:eastAsia="zh-CN"/>
              </w:rPr>
            </w:pPr>
            <w:r w:rsidRPr="00287C03">
              <w:rPr>
                <w:sz w:val="22"/>
                <w:szCs w:val="22"/>
                <w:lang w:eastAsia="zh-CN"/>
              </w:rPr>
              <w:t>04</w:t>
            </w:r>
          </w:p>
        </w:tc>
        <w:tc>
          <w:tcPr>
            <w:tcW w:w="1862" w:type="pct"/>
          </w:tcPr>
          <w:p w14:paraId="1AC6E5D8" w14:textId="77777777" w:rsidR="008E085A" w:rsidRPr="00287C03" w:rsidRDefault="008E085A" w:rsidP="00381595">
            <w:pPr>
              <w:rPr>
                <w:sz w:val="22"/>
                <w:szCs w:val="22"/>
                <w:lang w:eastAsia="zh-CN"/>
              </w:rPr>
            </w:pPr>
            <w:r w:rsidRPr="00287C03">
              <w:rPr>
                <w:sz w:val="22"/>
                <w:szCs w:val="22"/>
                <w:lang w:eastAsia="zh-CN"/>
              </w:rPr>
              <w:t xml:space="preserve">Mine artisanale de </w:t>
            </w:r>
            <w:proofErr w:type="spellStart"/>
            <w:r w:rsidRPr="00287C03">
              <w:rPr>
                <w:sz w:val="22"/>
                <w:szCs w:val="22"/>
                <w:lang w:eastAsia="zh-CN"/>
              </w:rPr>
              <w:t>Dohoun</w:t>
            </w:r>
            <w:proofErr w:type="spellEnd"/>
          </w:p>
        </w:tc>
        <w:tc>
          <w:tcPr>
            <w:tcW w:w="912" w:type="pct"/>
          </w:tcPr>
          <w:p w14:paraId="5B6C55E6" w14:textId="77777777" w:rsidR="008E085A" w:rsidRPr="00287C03" w:rsidRDefault="008E085A" w:rsidP="00381595">
            <w:pPr>
              <w:rPr>
                <w:sz w:val="22"/>
                <w:szCs w:val="22"/>
                <w:lang w:eastAsia="zh-CN"/>
              </w:rPr>
            </w:pPr>
            <w:r w:rsidRPr="00287C03">
              <w:rPr>
                <w:sz w:val="22"/>
                <w:szCs w:val="22"/>
                <w:lang w:eastAsia="zh-CN"/>
              </w:rPr>
              <w:t>Haut Bassins</w:t>
            </w:r>
          </w:p>
        </w:tc>
        <w:tc>
          <w:tcPr>
            <w:tcW w:w="720" w:type="pct"/>
          </w:tcPr>
          <w:p w14:paraId="66284EDD" w14:textId="77777777" w:rsidR="008E085A" w:rsidRPr="00287C03" w:rsidRDefault="008E085A" w:rsidP="00381595">
            <w:pPr>
              <w:rPr>
                <w:sz w:val="22"/>
                <w:szCs w:val="22"/>
                <w:lang w:eastAsia="zh-CN"/>
              </w:rPr>
            </w:pPr>
            <w:r w:rsidRPr="00287C03">
              <w:rPr>
                <w:sz w:val="22"/>
                <w:szCs w:val="22"/>
                <w:lang w:eastAsia="zh-CN"/>
              </w:rPr>
              <w:t>TUY</w:t>
            </w:r>
          </w:p>
        </w:tc>
        <w:tc>
          <w:tcPr>
            <w:tcW w:w="658" w:type="pct"/>
          </w:tcPr>
          <w:p w14:paraId="33666D38" w14:textId="77777777" w:rsidR="008E085A" w:rsidRPr="00287C03" w:rsidRDefault="008E085A" w:rsidP="00381595">
            <w:pPr>
              <w:rPr>
                <w:sz w:val="22"/>
                <w:szCs w:val="22"/>
                <w:lang w:eastAsia="zh-CN"/>
              </w:rPr>
            </w:pPr>
            <w:r w:rsidRPr="00287C03">
              <w:rPr>
                <w:sz w:val="22"/>
                <w:szCs w:val="22"/>
                <w:lang w:eastAsia="zh-CN"/>
              </w:rPr>
              <w:t>Houndé</w:t>
            </w:r>
          </w:p>
        </w:tc>
        <w:tc>
          <w:tcPr>
            <w:tcW w:w="569" w:type="pct"/>
          </w:tcPr>
          <w:p w14:paraId="7B78DDA0" w14:textId="77777777" w:rsidR="008E085A" w:rsidRPr="00287C03" w:rsidRDefault="008E085A" w:rsidP="00381595">
            <w:pPr>
              <w:rPr>
                <w:sz w:val="22"/>
                <w:szCs w:val="22"/>
                <w:lang w:eastAsia="zh-CN"/>
              </w:rPr>
            </w:pPr>
            <w:proofErr w:type="spellStart"/>
            <w:r w:rsidRPr="00287C03">
              <w:rPr>
                <w:sz w:val="22"/>
                <w:szCs w:val="22"/>
                <w:lang w:eastAsia="zh-CN"/>
              </w:rPr>
              <w:t>Dohoun</w:t>
            </w:r>
            <w:proofErr w:type="spellEnd"/>
          </w:p>
        </w:tc>
      </w:tr>
    </w:tbl>
    <w:p w14:paraId="014BC661" w14:textId="77777777" w:rsidR="008E085A" w:rsidRPr="008E085A" w:rsidRDefault="008E085A" w:rsidP="00381595">
      <w:pPr>
        <w:rPr>
          <w:lang w:eastAsia="zh-CN"/>
        </w:rPr>
      </w:pPr>
    </w:p>
    <w:p w14:paraId="530618F5" w14:textId="2ACCE268" w:rsidR="008E085A" w:rsidRPr="00D257F9" w:rsidRDefault="008E085A" w:rsidP="00D257F9">
      <w:pPr>
        <w:pStyle w:val="Titre3"/>
      </w:pPr>
      <w:bookmarkStart w:id="63" w:name="_Toc193366202"/>
      <w:bookmarkStart w:id="64" w:name="_Toc208127186"/>
      <w:bookmarkStart w:id="65" w:name="_Toc218618168"/>
      <w:r w:rsidRPr="00D257F9">
        <w:t>Exploitation de substance de carrières</w:t>
      </w:r>
      <w:bookmarkEnd w:id="63"/>
      <w:bookmarkEnd w:id="64"/>
      <w:bookmarkEnd w:id="65"/>
    </w:p>
    <w:p w14:paraId="2BF83ECE" w14:textId="77777777" w:rsidR="008E085A" w:rsidRPr="008E085A" w:rsidRDefault="008E085A" w:rsidP="00381595">
      <w:pPr>
        <w:rPr>
          <w:lang w:eastAsia="zh-CN"/>
        </w:rPr>
      </w:pPr>
      <w:r w:rsidRPr="008E085A">
        <w:rPr>
          <w:lang w:eastAsia="zh-CN"/>
        </w:rPr>
        <w:t xml:space="preserve">Cinq (05) sites d’exploitation de substances de carrières ont été visités dont deux (02) industrielles et trois (03) artisanales (Cf. Tableau 4). </w:t>
      </w:r>
    </w:p>
    <w:p w14:paraId="03919556" w14:textId="6F28294D" w:rsidR="008E085A" w:rsidRPr="008E085A" w:rsidRDefault="008E085A" w:rsidP="00381595">
      <w:pPr>
        <w:pStyle w:val="Lgende"/>
        <w:rPr>
          <w:lang w:eastAsia="zh-CN"/>
        </w:rPr>
      </w:pPr>
      <w:bookmarkStart w:id="66" w:name="_Toc193265628"/>
      <w:bookmarkStart w:id="67" w:name="_Toc208119728"/>
      <w:bookmarkStart w:id="68" w:name="_Toc218618118"/>
      <w:r w:rsidRPr="008E085A">
        <w:t xml:space="preserve">Tableau </w:t>
      </w:r>
      <w:fldSimple w:instr=" SEQ Tableau \* ARABIC ">
        <w:r w:rsidR="0050055D">
          <w:rPr>
            <w:noProof/>
          </w:rPr>
          <w:t>4</w:t>
        </w:r>
      </w:fldSimple>
      <w:r w:rsidRPr="008E085A">
        <w:t xml:space="preserve"> : Liste des sites d’exploitation de substances de carrières touchées</w:t>
      </w:r>
      <w:bookmarkEnd w:id="66"/>
      <w:bookmarkEnd w:id="67"/>
      <w:bookmarkEnd w:id="68"/>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3"/>
        <w:gridCol w:w="1539"/>
        <w:gridCol w:w="1218"/>
        <w:gridCol w:w="941"/>
        <w:gridCol w:w="1206"/>
        <w:gridCol w:w="1988"/>
        <w:gridCol w:w="1671"/>
      </w:tblGrid>
      <w:tr w:rsidR="008E085A" w:rsidRPr="00287C03" w14:paraId="1AAF8FED" w14:textId="77777777" w:rsidTr="00287C03">
        <w:trPr>
          <w:trHeight w:val="174"/>
        </w:trPr>
        <w:tc>
          <w:tcPr>
            <w:tcW w:w="247" w:type="pct"/>
            <w:vAlign w:val="center"/>
          </w:tcPr>
          <w:p w14:paraId="031AB5EC" w14:textId="77777777" w:rsidR="008E085A" w:rsidRPr="00287C03" w:rsidRDefault="008E085A" w:rsidP="00381595">
            <w:pPr>
              <w:rPr>
                <w:sz w:val="22"/>
                <w:szCs w:val="22"/>
                <w:lang w:eastAsia="zh-CN"/>
              </w:rPr>
            </w:pPr>
            <w:r w:rsidRPr="00287C03">
              <w:rPr>
                <w:sz w:val="22"/>
                <w:szCs w:val="22"/>
                <w:lang w:eastAsia="zh-CN"/>
              </w:rPr>
              <w:t>N°</w:t>
            </w:r>
          </w:p>
        </w:tc>
        <w:tc>
          <w:tcPr>
            <w:tcW w:w="919" w:type="pct"/>
            <w:vAlign w:val="center"/>
          </w:tcPr>
          <w:p w14:paraId="32C1E29F" w14:textId="77777777" w:rsidR="008E085A" w:rsidRPr="00287C03" w:rsidRDefault="008E085A" w:rsidP="00381595">
            <w:pPr>
              <w:rPr>
                <w:sz w:val="22"/>
                <w:szCs w:val="22"/>
                <w:lang w:eastAsia="zh-CN"/>
              </w:rPr>
            </w:pPr>
            <w:r w:rsidRPr="00287C03">
              <w:rPr>
                <w:sz w:val="22"/>
                <w:szCs w:val="22"/>
                <w:lang w:eastAsia="zh-CN"/>
              </w:rPr>
              <w:t>Carrières</w:t>
            </w:r>
          </w:p>
        </w:tc>
        <w:tc>
          <w:tcPr>
            <w:tcW w:w="643" w:type="pct"/>
            <w:vAlign w:val="center"/>
          </w:tcPr>
          <w:p w14:paraId="531FB6F8" w14:textId="77777777" w:rsidR="008E085A" w:rsidRPr="00287C03" w:rsidRDefault="008E085A" w:rsidP="00381595">
            <w:pPr>
              <w:rPr>
                <w:sz w:val="22"/>
                <w:szCs w:val="22"/>
                <w:lang w:eastAsia="zh-CN"/>
              </w:rPr>
            </w:pPr>
            <w:r w:rsidRPr="00287C03">
              <w:rPr>
                <w:sz w:val="22"/>
                <w:szCs w:val="22"/>
                <w:lang w:eastAsia="zh-CN"/>
              </w:rPr>
              <w:t>Type</w:t>
            </w:r>
          </w:p>
        </w:tc>
        <w:tc>
          <w:tcPr>
            <w:tcW w:w="588" w:type="pct"/>
            <w:vAlign w:val="center"/>
          </w:tcPr>
          <w:p w14:paraId="02BB2456" w14:textId="77777777" w:rsidR="008E085A" w:rsidRPr="00287C03" w:rsidRDefault="008E085A" w:rsidP="00381595">
            <w:pPr>
              <w:rPr>
                <w:sz w:val="22"/>
                <w:szCs w:val="22"/>
                <w:lang w:eastAsia="zh-CN"/>
              </w:rPr>
            </w:pPr>
            <w:r w:rsidRPr="00287C03">
              <w:rPr>
                <w:sz w:val="22"/>
                <w:szCs w:val="22"/>
                <w:lang w:eastAsia="zh-CN"/>
              </w:rPr>
              <w:t>Régions</w:t>
            </w:r>
          </w:p>
        </w:tc>
        <w:tc>
          <w:tcPr>
            <w:tcW w:w="648" w:type="pct"/>
            <w:vAlign w:val="center"/>
          </w:tcPr>
          <w:p w14:paraId="606D9B5B" w14:textId="77777777" w:rsidR="008E085A" w:rsidRPr="00287C03" w:rsidRDefault="008E085A" w:rsidP="00381595">
            <w:pPr>
              <w:rPr>
                <w:sz w:val="22"/>
                <w:szCs w:val="22"/>
                <w:lang w:eastAsia="zh-CN"/>
              </w:rPr>
            </w:pPr>
            <w:r w:rsidRPr="00287C03">
              <w:rPr>
                <w:sz w:val="22"/>
                <w:szCs w:val="22"/>
                <w:lang w:eastAsia="zh-CN"/>
              </w:rPr>
              <w:t>Province</w:t>
            </w:r>
          </w:p>
        </w:tc>
        <w:tc>
          <w:tcPr>
            <w:tcW w:w="1055" w:type="pct"/>
            <w:vAlign w:val="center"/>
          </w:tcPr>
          <w:p w14:paraId="67EDE107" w14:textId="77777777" w:rsidR="008E085A" w:rsidRPr="00287C03" w:rsidRDefault="008E085A" w:rsidP="00381595">
            <w:pPr>
              <w:rPr>
                <w:sz w:val="22"/>
                <w:szCs w:val="22"/>
                <w:lang w:eastAsia="zh-CN"/>
              </w:rPr>
            </w:pPr>
            <w:r w:rsidRPr="00287C03">
              <w:rPr>
                <w:sz w:val="22"/>
                <w:szCs w:val="22"/>
                <w:lang w:eastAsia="zh-CN"/>
              </w:rPr>
              <w:t>Commune</w:t>
            </w:r>
          </w:p>
        </w:tc>
        <w:tc>
          <w:tcPr>
            <w:tcW w:w="900" w:type="pct"/>
            <w:vAlign w:val="center"/>
          </w:tcPr>
          <w:p w14:paraId="2BDEBAC3" w14:textId="77777777" w:rsidR="008E085A" w:rsidRPr="00287C03" w:rsidRDefault="008E085A" w:rsidP="00381595">
            <w:pPr>
              <w:rPr>
                <w:sz w:val="22"/>
                <w:szCs w:val="22"/>
                <w:lang w:eastAsia="zh-CN"/>
              </w:rPr>
            </w:pPr>
            <w:r w:rsidRPr="00287C03">
              <w:rPr>
                <w:sz w:val="22"/>
                <w:szCs w:val="22"/>
                <w:lang w:eastAsia="zh-CN"/>
              </w:rPr>
              <w:t>Village</w:t>
            </w:r>
          </w:p>
        </w:tc>
      </w:tr>
      <w:tr w:rsidR="008E085A" w:rsidRPr="00287C03" w14:paraId="5F6D7FDB" w14:textId="77777777" w:rsidTr="00287C03">
        <w:trPr>
          <w:trHeight w:val="174"/>
        </w:trPr>
        <w:tc>
          <w:tcPr>
            <w:tcW w:w="247" w:type="pct"/>
            <w:shd w:val="clear" w:color="auto" w:fill="E8E8E8" w:themeFill="background2"/>
            <w:vAlign w:val="center"/>
          </w:tcPr>
          <w:p w14:paraId="5C313CB4" w14:textId="77777777" w:rsidR="008E085A" w:rsidRPr="00287C03" w:rsidRDefault="008E085A" w:rsidP="00381595">
            <w:pPr>
              <w:rPr>
                <w:sz w:val="22"/>
                <w:szCs w:val="22"/>
                <w:lang w:eastAsia="zh-CN"/>
              </w:rPr>
            </w:pPr>
            <w:r w:rsidRPr="00287C03">
              <w:rPr>
                <w:sz w:val="22"/>
                <w:szCs w:val="22"/>
                <w:lang w:eastAsia="zh-CN"/>
              </w:rPr>
              <w:t>01</w:t>
            </w:r>
          </w:p>
        </w:tc>
        <w:tc>
          <w:tcPr>
            <w:tcW w:w="919" w:type="pct"/>
            <w:shd w:val="clear" w:color="auto" w:fill="E8E8E8" w:themeFill="background2"/>
            <w:vAlign w:val="center"/>
          </w:tcPr>
          <w:p w14:paraId="67F2BBC6" w14:textId="77777777" w:rsidR="008E085A" w:rsidRPr="00287C03" w:rsidRDefault="008E085A" w:rsidP="00381595">
            <w:pPr>
              <w:rPr>
                <w:sz w:val="22"/>
                <w:szCs w:val="22"/>
                <w:lang w:eastAsia="zh-CN"/>
              </w:rPr>
            </w:pPr>
            <w:r w:rsidRPr="00287C03">
              <w:rPr>
                <w:sz w:val="22"/>
                <w:szCs w:val="22"/>
                <w:lang w:eastAsia="zh-CN"/>
              </w:rPr>
              <w:t xml:space="preserve">Carrière industrielle de de granite de </w:t>
            </w:r>
            <w:proofErr w:type="spellStart"/>
            <w:r w:rsidRPr="00287C03">
              <w:rPr>
                <w:sz w:val="22"/>
                <w:szCs w:val="22"/>
                <w:lang w:eastAsia="zh-CN"/>
              </w:rPr>
              <w:t>Soroubat</w:t>
            </w:r>
            <w:proofErr w:type="spellEnd"/>
          </w:p>
        </w:tc>
        <w:tc>
          <w:tcPr>
            <w:tcW w:w="643" w:type="pct"/>
            <w:shd w:val="clear" w:color="auto" w:fill="E8E8E8" w:themeFill="background2"/>
            <w:vAlign w:val="center"/>
          </w:tcPr>
          <w:p w14:paraId="661A9AD5" w14:textId="77777777" w:rsidR="008E085A" w:rsidRPr="00287C03" w:rsidRDefault="008E085A" w:rsidP="00381595">
            <w:pPr>
              <w:rPr>
                <w:sz w:val="22"/>
                <w:szCs w:val="22"/>
                <w:lang w:eastAsia="zh-CN"/>
              </w:rPr>
            </w:pPr>
            <w:r w:rsidRPr="00287C03">
              <w:rPr>
                <w:sz w:val="22"/>
                <w:szCs w:val="22"/>
                <w:lang w:eastAsia="zh-CN"/>
              </w:rPr>
              <w:t>Industrielle</w:t>
            </w:r>
          </w:p>
        </w:tc>
        <w:tc>
          <w:tcPr>
            <w:tcW w:w="588" w:type="pct"/>
            <w:shd w:val="clear" w:color="auto" w:fill="E8E8E8" w:themeFill="background2"/>
            <w:vAlign w:val="center"/>
          </w:tcPr>
          <w:p w14:paraId="25B2B98B" w14:textId="77777777" w:rsidR="008E085A" w:rsidRPr="00287C03" w:rsidRDefault="008E085A" w:rsidP="00381595">
            <w:pPr>
              <w:rPr>
                <w:sz w:val="22"/>
                <w:szCs w:val="22"/>
                <w:lang w:eastAsia="zh-CN"/>
              </w:rPr>
            </w:pPr>
            <w:r w:rsidRPr="00287C03">
              <w:rPr>
                <w:sz w:val="22"/>
                <w:szCs w:val="22"/>
                <w:lang w:eastAsia="zh-CN"/>
              </w:rPr>
              <w:t>Plateau Central</w:t>
            </w:r>
          </w:p>
        </w:tc>
        <w:tc>
          <w:tcPr>
            <w:tcW w:w="648" w:type="pct"/>
            <w:shd w:val="clear" w:color="auto" w:fill="E8E8E8" w:themeFill="background2"/>
            <w:vAlign w:val="center"/>
          </w:tcPr>
          <w:p w14:paraId="5484CD01" w14:textId="77777777" w:rsidR="008E085A" w:rsidRPr="00287C03" w:rsidRDefault="008E085A" w:rsidP="00381595">
            <w:pPr>
              <w:rPr>
                <w:sz w:val="22"/>
                <w:szCs w:val="22"/>
                <w:lang w:eastAsia="zh-CN"/>
              </w:rPr>
            </w:pPr>
            <w:r w:rsidRPr="00287C03">
              <w:rPr>
                <w:sz w:val="22"/>
                <w:szCs w:val="22"/>
                <w:lang w:eastAsia="zh-CN"/>
              </w:rPr>
              <w:t>Oubritenga</w:t>
            </w:r>
          </w:p>
        </w:tc>
        <w:tc>
          <w:tcPr>
            <w:tcW w:w="1055" w:type="pct"/>
            <w:shd w:val="clear" w:color="auto" w:fill="E8E8E8" w:themeFill="background2"/>
            <w:vAlign w:val="center"/>
          </w:tcPr>
          <w:p w14:paraId="05B99275" w14:textId="77777777" w:rsidR="008E085A" w:rsidRPr="00287C03" w:rsidRDefault="008E085A" w:rsidP="00381595">
            <w:pPr>
              <w:rPr>
                <w:sz w:val="22"/>
                <w:szCs w:val="22"/>
                <w:lang w:eastAsia="zh-CN"/>
              </w:rPr>
            </w:pPr>
            <w:r w:rsidRPr="00287C03">
              <w:rPr>
                <w:sz w:val="22"/>
                <w:szCs w:val="22"/>
                <w:lang w:eastAsia="zh-CN"/>
              </w:rPr>
              <w:t>Zitenga/</w:t>
            </w:r>
            <w:proofErr w:type="spellStart"/>
            <w:r w:rsidRPr="00287C03">
              <w:rPr>
                <w:sz w:val="22"/>
                <w:szCs w:val="22"/>
                <w:lang w:eastAsia="zh-CN"/>
              </w:rPr>
              <w:t>Korssimoro</w:t>
            </w:r>
            <w:proofErr w:type="spellEnd"/>
          </w:p>
        </w:tc>
        <w:tc>
          <w:tcPr>
            <w:tcW w:w="900" w:type="pct"/>
            <w:shd w:val="clear" w:color="auto" w:fill="E8E8E8" w:themeFill="background2"/>
            <w:vAlign w:val="center"/>
          </w:tcPr>
          <w:p w14:paraId="3B3445FB" w14:textId="77777777" w:rsidR="008E085A" w:rsidRPr="00287C03" w:rsidRDefault="008E085A" w:rsidP="00381595">
            <w:pPr>
              <w:rPr>
                <w:sz w:val="22"/>
                <w:szCs w:val="22"/>
                <w:lang w:eastAsia="zh-CN"/>
              </w:rPr>
            </w:pPr>
            <w:proofErr w:type="spellStart"/>
            <w:r w:rsidRPr="00287C03">
              <w:rPr>
                <w:sz w:val="22"/>
                <w:szCs w:val="22"/>
                <w:lang w:eastAsia="zh-CN"/>
              </w:rPr>
              <w:t>Sadba</w:t>
            </w:r>
            <w:proofErr w:type="spellEnd"/>
          </w:p>
        </w:tc>
      </w:tr>
      <w:tr w:rsidR="008E085A" w:rsidRPr="00287C03" w14:paraId="013A883D" w14:textId="77777777" w:rsidTr="00287C03">
        <w:trPr>
          <w:trHeight w:val="174"/>
        </w:trPr>
        <w:tc>
          <w:tcPr>
            <w:tcW w:w="247" w:type="pct"/>
            <w:vAlign w:val="center"/>
          </w:tcPr>
          <w:p w14:paraId="06CECDF4" w14:textId="77777777" w:rsidR="008E085A" w:rsidRPr="00287C03" w:rsidRDefault="008E085A" w:rsidP="00381595">
            <w:pPr>
              <w:rPr>
                <w:sz w:val="22"/>
                <w:szCs w:val="22"/>
                <w:lang w:eastAsia="zh-CN"/>
              </w:rPr>
            </w:pPr>
            <w:r w:rsidRPr="00287C03">
              <w:rPr>
                <w:sz w:val="22"/>
                <w:szCs w:val="22"/>
                <w:lang w:eastAsia="zh-CN"/>
              </w:rPr>
              <w:t>02</w:t>
            </w:r>
          </w:p>
        </w:tc>
        <w:tc>
          <w:tcPr>
            <w:tcW w:w="919" w:type="pct"/>
            <w:vAlign w:val="center"/>
          </w:tcPr>
          <w:p w14:paraId="46BFB181" w14:textId="77777777" w:rsidR="008E085A" w:rsidRPr="00287C03" w:rsidRDefault="008E085A" w:rsidP="00381595">
            <w:pPr>
              <w:rPr>
                <w:sz w:val="22"/>
                <w:szCs w:val="22"/>
                <w:lang w:eastAsia="zh-CN"/>
              </w:rPr>
            </w:pPr>
            <w:r w:rsidRPr="00287C03">
              <w:rPr>
                <w:sz w:val="22"/>
                <w:szCs w:val="22"/>
                <w:lang w:eastAsia="zh-CN"/>
              </w:rPr>
              <w:t>Carrière industrielle dolomitique de CIMAF</w:t>
            </w:r>
          </w:p>
        </w:tc>
        <w:tc>
          <w:tcPr>
            <w:tcW w:w="643" w:type="pct"/>
            <w:vAlign w:val="center"/>
          </w:tcPr>
          <w:p w14:paraId="43096D9E" w14:textId="77777777" w:rsidR="008E085A" w:rsidRPr="00287C03" w:rsidRDefault="008E085A" w:rsidP="00381595">
            <w:pPr>
              <w:rPr>
                <w:sz w:val="22"/>
                <w:szCs w:val="22"/>
                <w:lang w:eastAsia="zh-CN"/>
              </w:rPr>
            </w:pPr>
            <w:r w:rsidRPr="00287C03">
              <w:rPr>
                <w:sz w:val="22"/>
                <w:szCs w:val="22"/>
                <w:lang w:eastAsia="zh-CN"/>
              </w:rPr>
              <w:t>Industrielle</w:t>
            </w:r>
          </w:p>
        </w:tc>
        <w:tc>
          <w:tcPr>
            <w:tcW w:w="588" w:type="pct"/>
            <w:vAlign w:val="center"/>
          </w:tcPr>
          <w:p w14:paraId="5BBF1260" w14:textId="77777777" w:rsidR="008E085A" w:rsidRPr="00287C03" w:rsidRDefault="008E085A" w:rsidP="00381595">
            <w:pPr>
              <w:rPr>
                <w:sz w:val="22"/>
                <w:szCs w:val="22"/>
                <w:lang w:eastAsia="zh-CN"/>
              </w:rPr>
            </w:pPr>
            <w:r w:rsidRPr="00287C03">
              <w:rPr>
                <w:sz w:val="22"/>
                <w:szCs w:val="22"/>
                <w:lang w:eastAsia="zh-CN"/>
              </w:rPr>
              <w:t>Hauts - Bassins</w:t>
            </w:r>
          </w:p>
        </w:tc>
        <w:tc>
          <w:tcPr>
            <w:tcW w:w="648" w:type="pct"/>
            <w:vAlign w:val="center"/>
          </w:tcPr>
          <w:p w14:paraId="4C30CDC2" w14:textId="77777777" w:rsidR="008E085A" w:rsidRPr="00287C03" w:rsidRDefault="008E085A" w:rsidP="00381595">
            <w:pPr>
              <w:rPr>
                <w:sz w:val="22"/>
                <w:szCs w:val="22"/>
                <w:lang w:eastAsia="zh-CN"/>
              </w:rPr>
            </w:pPr>
            <w:r w:rsidRPr="00287C03">
              <w:rPr>
                <w:sz w:val="22"/>
                <w:szCs w:val="22"/>
                <w:lang w:eastAsia="zh-CN"/>
              </w:rPr>
              <w:t>Houet</w:t>
            </w:r>
          </w:p>
        </w:tc>
        <w:tc>
          <w:tcPr>
            <w:tcW w:w="1055" w:type="pct"/>
            <w:vAlign w:val="center"/>
          </w:tcPr>
          <w:p w14:paraId="07526000" w14:textId="77777777" w:rsidR="008E085A" w:rsidRPr="00287C03" w:rsidRDefault="008E085A" w:rsidP="00381595">
            <w:pPr>
              <w:rPr>
                <w:sz w:val="22"/>
                <w:szCs w:val="22"/>
                <w:lang w:eastAsia="zh-CN"/>
              </w:rPr>
            </w:pPr>
            <w:proofErr w:type="spellStart"/>
            <w:r w:rsidRPr="00287C03">
              <w:rPr>
                <w:sz w:val="22"/>
                <w:szCs w:val="22"/>
                <w:lang w:eastAsia="zh-CN"/>
              </w:rPr>
              <w:t>Karangasso</w:t>
            </w:r>
            <w:proofErr w:type="spellEnd"/>
            <w:r w:rsidRPr="00287C03">
              <w:rPr>
                <w:sz w:val="22"/>
                <w:szCs w:val="22"/>
                <w:lang w:eastAsia="zh-CN"/>
              </w:rPr>
              <w:t xml:space="preserve"> - </w:t>
            </w:r>
            <w:proofErr w:type="spellStart"/>
            <w:r w:rsidRPr="00287C03">
              <w:rPr>
                <w:sz w:val="22"/>
                <w:szCs w:val="22"/>
                <w:lang w:eastAsia="zh-CN"/>
              </w:rPr>
              <w:t>Sambla</w:t>
            </w:r>
            <w:proofErr w:type="spellEnd"/>
          </w:p>
        </w:tc>
        <w:tc>
          <w:tcPr>
            <w:tcW w:w="900" w:type="pct"/>
            <w:vAlign w:val="center"/>
          </w:tcPr>
          <w:p w14:paraId="7E398F47" w14:textId="77777777" w:rsidR="008E085A" w:rsidRPr="00287C03" w:rsidRDefault="008E085A" w:rsidP="00381595">
            <w:pPr>
              <w:rPr>
                <w:sz w:val="22"/>
                <w:szCs w:val="22"/>
                <w:lang w:eastAsia="zh-CN"/>
              </w:rPr>
            </w:pPr>
            <w:proofErr w:type="spellStart"/>
            <w:r w:rsidRPr="00287C03">
              <w:rPr>
                <w:sz w:val="22"/>
                <w:szCs w:val="22"/>
                <w:lang w:eastAsia="zh-CN"/>
              </w:rPr>
              <w:t>Souroukoudinga</w:t>
            </w:r>
            <w:proofErr w:type="spellEnd"/>
          </w:p>
        </w:tc>
      </w:tr>
      <w:tr w:rsidR="008E085A" w:rsidRPr="00287C03" w14:paraId="1EB26328" w14:textId="77777777" w:rsidTr="00287C03">
        <w:trPr>
          <w:trHeight w:val="174"/>
        </w:trPr>
        <w:tc>
          <w:tcPr>
            <w:tcW w:w="247" w:type="pct"/>
            <w:shd w:val="clear" w:color="auto" w:fill="E8E8E8" w:themeFill="background2"/>
            <w:vAlign w:val="center"/>
          </w:tcPr>
          <w:p w14:paraId="3D893FF0" w14:textId="77777777" w:rsidR="008E085A" w:rsidRPr="00287C03" w:rsidRDefault="008E085A" w:rsidP="00381595">
            <w:pPr>
              <w:rPr>
                <w:sz w:val="22"/>
                <w:szCs w:val="22"/>
                <w:lang w:eastAsia="zh-CN"/>
              </w:rPr>
            </w:pPr>
            <w:r w:rsidRPr="00287C03">
              <w:rPr>
                <w:sz w:val="22"/>
                <w:szCs w:val="22"/>
                <w:lang w:eastAsia="zh-CN"/>
              </w:rPr>
              <w:t>03</w:t>
            </w:r>
          </w:p>
        </w:tc>
        <w:tc>
          <w:tcPr>
            <w:tcW w:w="919" w:type="pct"/>
            <w:shd w:val="clear" w:color="auto" w:fill="E8E8E8" w:themeFill="background2"/>
            <w:vAlign w:val="center"/>
          </w:tcPr>
          <w:p w14:paraId="5566A15F" w14:textId="77777777" w:rsidR="008E085A" w:rsidRPr="00287C03" w:rsidRDefault="008E085A" w:rsidP="00381595">
            <w:pPr>
              <w:rPr>
                <w:sz w:val="22"/>
                <w:szCs w:val="22"/>
                <w:lang w:eastAsia="zh-CN"/>
              </w:rPr>
            </w:pPr>
            <w:r w:rsidRPr="00287C03">
              <w:rPr>
                <w:rStyle w:val="Appelnotedebasdep"/>
                <w:color w:val="000000" w:themeColor="text1"/>
                <w:sz w:val="22"/>
                <w:szCs w:val="22"/>
                <w:lang w:eastAsia="zh-CN"/>
              </w:rPr>
              <w:footnoteReference w:id="2"/>
            </w:r>
            <w:r w:rsidRPr="00287C03">
              <w:rPr>
                <w:sz w:val="22"/>
                <w:szCs w:val="22"/>
                <w:lang w:eastAsia="zh-CN"/>
              </w:rPr>
              <w:t>BLT Dano</w:t>
            </w:r>
          </w:p>
        </w:tc>
        <w:tc>
          <w:tcPr>
            <w:tcW w:w="643" w:type="pct"/>
            <w:shd w:val="clear" w:color="auto" w:fill="E8E8E8" w:themeFill="background2"/>
            <w:vAlign w:val="center"/>
          </w:tcPr>
          <w:p w14:paraId="5D498DE1" w14:textId="77777777" w:rsidR="008E085A" w:rsidRPr="00287C03" w:rsidRDefault="008E085A" w:rsidP="00381595">
            <w:pPr>
              <w:rPr>
                <w:sz w:val="22"/>
                <w:szCs w:val="22"/>
                <w:lang w:eastAsia="zh-CN"/>
              </w:rPr>
            </w:pPr>
            <w:r w:rsidRPr="00287C03">
              <w:rPr>
                <w:sz w:val="22"/>
                <w:szCs w:val="22"/>
                <w:lang w:eastAsia="zh-CN"/>
              </w:rPr>
              <w:t>Artisanale</w:t>
            </w:r>
          </w:p>
        </w:tc>
        <w:tc>
          <w:tcPr>
            <w:tcW w:w="588" w:type="pct"/>
            <w:shd w:val="clear" w:color="auto" w:fill="E8E8E8" w:themeFill="background2"/>
            <w:vAlign w:val="center"/>
          </w:tcPr>
          <w:p w14:paraId="69D4DECE" w14:textId="77777777" w:rsidR="008E085A" w:rsidRPr="00287C03" w:rsidRDefault="008E085A" w:rsidP="00381595">
            <w:pPr>
              <w:rPr>
                <w:sz w:val="22"/>
                <w:szCs w:val="22"/>
                <w:lang w:eastAsia="zh-CN"/>
              </w:rPr>
            </w:pPr>
            <w:r w:rsidRPr="00287C03">
              <w:rPr>
                <w:sz w:val="22"/>
                <w:szCs w:val="22"/>
                <w:lang w:eastAsia="zh-CN"/>
              </w:rPr>
              <w:t>Sud-Ouest</w:t>
            </w:r>
          </w:p>
        </w:tc>
        <w:tc>
          <w:tcPr>
            <w:tcW w:w="648" w:type="pct"/>
            <w:shd w:val="clear" w:color="auto" w:fill="E8E8E8" w:themeFill="background2"/>
            <w:vAlign w:val="center"/>
          </w:tcPr>
          <w:p w14:paraId="26747E85" w14:textId="77777777" w:rsidR="008E085A" w:rsidRPr="00287C03" w:rsidRDefault="008E085A" w:rsidP="00381595">
            <w:pPr>
              <w:rPr>
                <w:sz w:val="22"/>
                <w:szCs w:val="22"/>
                <w:lang w:eastAsia="zh-CN"/>
              </w:rPr>
            </w:pPr>
            <w:r w:rsidRPr="00287C03">
              <w:rPr>
                <w:sz w:val="22"/>
                <w:szCs w:val="22"/>
                <w:lang w:eastAsia="zh-CN"/>
              </w:rPr>
              <w:t>Ioba</w:t>
            </w:r>
          </w:p>
        </w:tc>
        <w:tc>
          <w:tcPr>
            <w:tcW w:w="1055" w:type="pct"/>
            <w:shd w:val="clear" w:color="auto" w:fill="E8E8E8" w:themeFill="background2"/>
            <w:vAlign w:val="center"/>
          </w:tcPr>
          <w:p w14:paraId="5E268D8E" w14:textId="77777777" w:rsidR="008E085A" w:rsidRPr="00287C03" w:rsidRDefault="008E085A" w:rsidP="00381595">
            <w:pPr>
              <w:rPr>
                <w:sz w:val="22"/>
                <w:szCs w:val="22"/>
                <w:lang w:eastAsia="zh-CN"/>
              </w:rPr>
            </w:pPr>
            <w:r w:rsidRPr="00287C03">
              <w:rPr>
                <w:sz w:val="22"/>
                <w:szCs w:val="22"/>
                <w:lang w:eastAsia="zh-CN"/>
              </w:rPr>
              <w:t>Dano</w:t>
            </w:r>
          </w:p>
        </w:tc>
        <w:tc>
          <w:tcPr>
            <w:tcW w:w="900" w:type="pct"/>
            <w:shd w:val="clear" w:color="auto" w:fill="E8E8E8" w:themeFill="background2"/>
            <w:vAlign w:val="center"/>
          </w:tcPr>
          <w:p w14:paraId="0811673E" w14:textId="77777777" w:rsidR="008E085A" w:rsidRPr="00287C03" w:rsidRDefault="008E085A" w:rsidP="00381595">
            <w:pPr>
              <w:rPr>
                <w:sz w:val="22"/>
                <w:szCs w:val="22"/>
                <w:lang w:eastAsia="zh-CN"/>
              </w:rPr>
            </w:pPr>
            <w:r w:rsidRPr="00287C03">
              <w:rPr>
                <w:sz w:val="22"/>
                <w:szCs w:val="22"/>
                <w:lang w:eastAsia="zh-CN"/>
              </w:rPr>
              <w:t>----</w:t>
            </w:r>
          </w:p>
        </w:tc>
      </w:tr>
      <w:tr w:rsidR="008E085A" w:rsidRPr="00287C03" w14:paraId="5988C931" w14:textId="77777777" w:rsidTr="00287C03">
        <w:trPr>
          <w:trHeight w:val="174"/>
        </w:trPr>
        <w:tc>
          <w:tcPr>
            <w:tcW w:w="247" w:type="pct"/>
            <w:vAlign w:val="center"/>
          </w:tcPr>
          <w:p w14:paraId="3C92C0C3" w14:textId="77777777" w:rsidR="008E085A" w:rsidRPr="00287C03" w:rsidRDefault="008E085A" w:rsidP="00381595">
            <w:pPr>
              <w:rPr>
                <w:sz w:val="22"/>
                <w:szCs w:val="22"/>
                <w:lang w:eastAsia="zh-CN"/>
              </w:rPr>
            </w:pPr>
            <w:r w:rsidRPr="00287C03">
              <w:rPr>
                <w:sz w:val="22"/>
                <w:szCs w:val="22"/>
                <w:lang w:eastAsia="zh-CN"/>
              </w:rPr>
              <w:t>04</w:t>
            </w:r>
          </w:p>
        </w:tc>
        <w:tc>
          <w:tcPr>
            <w:tcW w:w="919" w:type="pct"/>
            <w:vAlign w:val="center"/>
          </w:tcPr>
          <w:p w14:paraId="64F9BA66" w14:textId="77777777" w:rsidR="008E085A" w:rsidRPr="00287C03" w:rsidRDefault="008E085A" w:rsidP="00381595">
            <w:pPr>
              <w:rPr>
                <w:sz w:val="22"/>
                <w:szCs w:val="22"/>
                <w:lang w:eastAsia="zh-CN"/>
              </w:rPr>
            </w:pPr>
            <w:r w:rsidRPr="00287C03">
              <w:rPr>
                <w:sz w:val="22"/>
                <w:szCs w:val="22"/>
                <w:lang w:eastAsia="zh-CN"/>
              </w:rPr>
              <w:t xml:space="preserve">Carrières de sable de </w:t>
            </w:r>
            <w:proofErr w:type="spellStart"/>
            <w:r w:rsidRPr="00287C03">
              <w:rPr>
                <w:sz w:val="22"/>
                <w:szCs w:val="22"/>
                <w:lang w:eastAsia="zh-CN"/>
              </w:rPr>
              <w:t>Borodougou</w:t>
            </w:r>
            <w:proofErr w:type="spellEnd"/>
          </w:p>
        </w:tc>
        <w:tc>
          <w:tcPr>
            <w:tcW w:w="643" w:type="pct"/>
            <w:vAlign w:val="center"/>
          </w:tcPr>
          <w:p w14:paraId="5B70D8C8" w14:textId="77777777" w:rsidR="008E085A" w:rsidRPr="00287C03" w:rsidRDefault="008E085A" w:rsidP="00381595">
            <w:pPr>
              <w:rPr>
                <w:sz w:val="22"/>
                <w:szCs w:val="22"/>
                <w:lang w:eastAsia="zh-CN"/>
              </w:rPr>
            </w:pPr>
            <w:r w:rsidRPr="00287C03">
              <w:rPr>
                <w:sz w:val="22"/>
                <w:szCs w:val="22"/>
                <w:lang w:eastAsia="zh-CN"/>
              </w:rPr>
              <w:t>Artisanale</w:t>
            </w:r>
          </w:p>
        </w:tc>
        <w:tc>
          <w:tcPr>
            <w:tcW w:w="588" w:type="pct"/>
            <w:vAlign w:val="center"/>
          </w:tcPr>
          <w:p w14:paraId="133968EB" w14:textId="77777777" w:rsidR="008E085A" w:rsidRPr="00287C03" w:rsidRDefault="008E085A" w:rsidP="00381595">
            <w:pPr>
              <w:rPr>
                <w:sz w:val="22"/>
                <w:szCs w:val="22"/>
                <w:lang w:eastAsia="zh-CN"/>
              </w:rPr>
            </w:pPr>
            <w:r w:rsidRPr="00287C03">
              <w:rPr>
                <w:sz w:val="22"/>
                <w:szCs w:val="22"/>
                <w:lang w:eastAsia="zh-CN"/>
              </w:rPr>
              <w:t>Hauts-Bassins</w:t>
            </w:r>
          </w:p>
        </w:tc>
        <w:tc>
          <w:tcPr>
            <w:tcW w:w="648" w:type="pct"/>
            <w:vAlign w:val="center"/>
          </w:tcPr>
          <w:p w14:paraId="1C7AC74E" w14:textId="77777777" w:rsidR="008E085A" w:rsidRPr="00287C03" w:rsidRDefault="008E085A" w:rsidP="00381595">
            <w:pPr>
              <w:rPr>
                <w:sz w:val="22"/>
                <w:szCs w:val="22"/>
                <w:lang w:eastAsia="zh-CN"/>
              </w:rPr>
            </w:pPr>
            <w:r w:rsidRPr="00287C03">
              <w:rPr>
                <w:sz w:val="22"/>
                <w:szCs w:val="22"/>
                <w:lang w:eastAsia="zh-CN"/>
              </w:rPr>
              <w:t>Houet</w:t>
            </w:r>
          </w:p>
        </w:tc>
        <w:tc>
          <w:tcPr>
            <w:tcW w:w="1055" w:type="pct"/>
            <w:vAlign w:val="center"/>
          </w:tcPr>
          <w:p w14:paraId="2D3CBD33" w14:textId="77777777" w:rsidR="008E085A" w:rsidRPr="00287C03" w:rsidRDefault="008E085A" w:rsidP="00381595">
            <w:pPr>
              <w:rPr>
                <w:sz w:val="22"/>
                <w:szCs w:val="22"/>
                <w:lang w:eastAsia="zh-CN"/>
              </w:rPr>
            </w:pPr>
            <w:r w:rsidRPr="00287C03">
              <w:rPr>
                <w:sz w:val="22"/>
                <w:szCs w:val="22"/>
                <w:lang w:eastAsia="zh-CN"/>
              </w:rPr>
              <w:t>Bobo-Dioulasso</w:t>
            </w:r>
          </w:p>
        </w:tc>
        <w:tc>
          <w:tcPr>
            <w:tcW w:w="900" w:type="pct"/>
            <w:vAlign w:val="center"/>
          </w:tcPr>
          <w:p w14:paraId="0E331A68" w14:textId="77777777" w:rsidR="008E085A" w:rsidRPr="00287C03" w:rsidRDefault="008E085A" w:rsidP="00381595">
            <w:pPr>
              <w:rPr>
                <w:sz w:val="22"/>
                <w:szCs w:val="22"/>
                <w:lang w:eastAsia="zh-CN"/>
              </w:rPr>
            </w:pPr>
            <w:proofErr w:type="spellStart"/>
            <w:r w:rsidRPr="00287C03">
              <w:rPr>
                <w:sz w:val="22"/>
                <w:szCs w:val="22"/>
                <w:lang w:eastAsia="zh-CN"/>
              </w:rPr>
              <w:t>Borodougou</w:t>
            </w:r>
            <w:proofErr w:type="spellEnd"/>
          </w:p>
        </w:tc>
      </w:tr>
      <w:tr w:rsidR="008E085A" w:rsidRPr="00287C03" w14:paraId="2EDF723C" w14:textId="77777777" w:rsidTr="00287C03">
        <w:trPr>
          <w:trHeight w:val="174"/>
        </w:trPr>
        <w:tc>
          <w:tcPr>
            <w:tcW w:w="247" w:type="pct"/>
            <w:shd w:val="clear" w:color="auto" w:fill="E8E8E8" w:themeFill="background2"/>
            <w:vAlign w:val="center"/>
          </w:tcPr>
          <w:p w14:paraId="6F9B4C97" w14:textId="77777777" w:rsidR="008E085A" w:rsidRPr="00287C03" w:rsidRDefault="008E085A" w:rsidP="00381595">
            <w:pPr>
              <w:rPr>
                <w:sz w:val="22"/>
                <w:szCs w:val="22"/>
                <w:lang w:eastAsia="zh-CN"/>
              </w:rPr>
            </w:pPr>
            <w:r w:rsidRPr="00287C03">
              <w:rPr>
                <w:sz w:val="22"/>
                <w:szCs w:val="22"/>
                <w:lang w:eastAsia="zh-CN"/>
              </w:rPr>
              <w:t>05</w:t>
            </w:r>
          </w:p>
        </w:tc>
        <w:tc>
          <w:tcPr>
            <w:tcW w:w="919" w:type="pct"/>
            <w:shd w:val="clear" w:color="auto" w:fill="E8E8E8" w:themeFill="background2"/>
            <w:vAlign w:val="center"/>
          </w:tcPr>
          <w:p w14:paraId="33D63D5C" w14:textId="77777777" w:rsidR="008E085A" w:rsidRPr="00287C03" w:rsidRDefault="008E085A" w:rsidP="00381595">
            <w:pPr>
              <w:rPr>
                <w:sz w:val="22"/>
                <w:szCs w:val="22"/>
                <w:lang w:eastAsia="zh-CN"/>
              </w:rPr>
            </w:pPr>
            <w:r w:rsidRPr="00287C03">
              <w:rPr>
                <w:sz w:val="22"/>
                <w:szCs w:val="22"/>
                <w:lang w:eastAsia="zh-CN"/>
              </w:rPr>
              <w:t xml:space="preserve">Carrières de Koro </w:t>
            </w:r>
          </w:p>
        </w:tc>
        <w:tc>
          <w:tcPr>
            <w:tcW w:w="643" w:type="pct"/>
            <w:shd w:val="clear" w:color="auto" w:fill="E8E8E8" w:themeFill="background2"/>
            <w:vAlign w:val="center"/>
          </w:tcPr>
          <w:p w14:paraId="3CFCB9AE" w14:textId="77777777" w:rsidR="008E085A" w:rsidRPr="00287C03" w:rsidRDefault="008E085A" w:rsidP="00381595">
            <w:pPr>
              <w:rPr>
                <w:sz w:val="22"/>
                <w:szCs w:val="22"/>
                <w:lang w:eastAsia="zh-CN"/>
              </w:rPr>
            </w:pPr>
            <w:r w:rsidRPr="00287C03">
              <w:rPr>
                <w:sz w:val="22"/>
                <w:szCs w:val="22"/>
                <w:lang w:eastAsia="zh-CN"/>
              </w:rPr>
              <w:t>Artisanale</w:t>
            </w:r>
          </w:p>
        </w:tc>
        <w:tc>
          <w:tcPr>
            <w:tcW w:w="588" w:type="pct"/>
            <w:shd w:val="clear" w:color="auto" w:fill="E8E8E8" w:themeFill="background2"/>
            <w:vAlign w:val="center"/>
          </w:tcPr>
          <w:p w14:paraId="466C1816" w14:textId="77777777" w:rsidR="008E085A" w:rsidRPr="00287C03" w:rsidRDefault="008E085A" w:rsidP="00381595">
            <w:pPr>
              <w:rPr>
                <w:sz w:val="22"/>
                <w:szCs w:val="22"/>
                <w:lang w:eastAsia="zh-CN"/>
              </w:rPr>
            </w:pPr>
            <w:r w:rsidRPr="00287C03">
              <w:rPr>
                <w:sz w:val="22"/>
                <w:szCs w:val="22"/>
                <w:lang w:eastAsia="zh-CN"/>
              </w:rPr>
              <w:t>Haut Bassins</w:t>
            </w:r>
          </w:p>
        </w:tc>
        <w:tc>
          <w:tcPr>
            <w:tcW w:w="648" w:type="pct"/>
            <w:shd w:val="clear" w:color="auto" w:fill="E8E8E8" w:themeFill="background2"/>
            <w:vAlign w:val="center"/>
          </w:tcPr>
          <w:p w14:paraId="3BE4CF98" w14:textId="77777777" w:rsidR="008E085A" w:rsidRPr="00287C03" w:rsidRDefault="008E085A" w:rsidP="00381595">
            <w:pPr>
              <w:rPr>
                <w:sz w:val="22"/>
                <w:szCs w:val="22"/>
                <w:lang w:eastAsia="zh-CN"/>
              </w:rPr>
            </w:pPr>
            <w:r w:rsidRPr="00287C03">
              <w:rPr>
                <w:sz w:val="22"/>
                <w:szCs w:val="22"/>
                <w:lang w:eastAsia="zh-CN"/>
              </w:rPr>
              <w:t>Houet</w:t>
            </w:r>
          </w:p>
        </w:tc>
        <w:tc>
          <w:tcPr>
            <w:tcW w:w="1055" w:type="pct"/>
            <w:shd w:val="clear" w:color="auto" w:fill="E8E8E8" w:themeFill="background2"/>
            <w:vAlign w:val="center"/>
          </w:tcPr>
          <w:p w14:paraId="53FCDE9F" w14:textId="77777777" w:rsidR="008E085A" w:rsidRPr="00287C03" w:rsidRDefault="008E085A" w:rsidP="00381595">
            <w:pPr>
              <w:rPr>
                <w:sz w:val="22"/>
                <w:szCs w:val="22"/>
                <w:lang w:eastAsia="zh-CN"/>
              </w:rPr>
            </w:pPr>
            <w:r w:rsidRPr="00287C03">
              <w:rPr>
                <w:sz w:val="22"/>
                <w:szCs w:val="22"/>
                <w:lang w:eastAsia="zh-CN"/>
              </w:rPr>
              <w:t>Bobo-Dioulasso</w:t>
            </w:r>
          </w:p>
        </w:tc>
        <w:tc>
          <w:tcPr>
            <w:tcW w:w="900" w:type="pct"/>
            <w:shd w:val="clear" w:color="auto" w:fill="E8E8E8" w:themeFill="background2"/>
            <w:vAlign w:val="center"/>
          </w:tcPr>
          <w:p w14:paraId="26F562E3" w14:textId="77777777" w:rsidR="008E085A" w:rsidRPr="00287C03" w:rsidRDefault="008E085A" w:rsidP="00381595">
            <w:pPr>
              <w:rPr>
                <w:sz w:val="22"/>
                <w:szCs w:val="22"/>
                <w:lang w:eastAsia="zh-CN"/>
              </w:rPr>
            </w:pPr>
            <w:r w:rsidRPr="00287C03">
              <w:rPr>
                <w:sz w:val="22"/>
                <w:szCs w:val="22"/>
                <w:lang w:eastAsia="zh-CN"/>
              </w:rPr>
              <w:t>Koro</w:t>
            </w:r>
          </w:p>
        </w:tc>
      </w:tr>
    </w:tbl>
    <w:p w14:paraId="4D2E447C" w14:textId="77777777" w:rsidR="008E085A" w:rsidRPr="008E085A" w:rsidRDefault="008E085A" w:rsidP="00381595">
      <w:pPr>
        <w:rPr>
          <w:lang w:eastAsia="zh-CN"/>
        </w:rPr>
      </w:pPr>
    </w:p>
    <w:p w14:paraId="030616FA" w14:textId="77777777" w:rsidR="008E085A" w:rsidRPr="008E085A" w:rsidRDefault="008E085A" w:rsidP="00381595">
      <w:pPr>
        <w:rPr>
          <w:lang w:eastAsia="zh-CN"/>
        </w:rPr>
      </w:pPr>
      <w:r w:rsidRPr="008E085A">
        <w:rPr>
          <w:lang w:eastAsia="zh-CN"/>
        </w:rPr>
        <w:t xml:space="preserve">Des guides d’entretien ont été envoyés à 16 autres exploitations de substances de carrières soit un total de vingt une (21) exploitations de substance de carrières touchées dans le cadre de cette étude. </w:t>
      </w:r>
    </w:p>
    <w:p w14:paraId="1BAC24B4" w14:textId="391E80D4" w:rsidR="008E085A" w:rsidRPr="00D257F9" w:rsidRDefault="008E085A" w:rsidP="00D257F9">
      <w:pPr>
        <w:pStyle w:val="Titre3"/>
      </w:pPr>
      <w:bookmarkStart w:id="69" w:name="_Toc193366203"/>
      <w:bookmarkStart w:id="70" w:name="_Toc208127187"/>
      <w:bookmarkStart w:id="71" w:name="_Toc218618169"/>
      <w:r w:rsidRPr="00D257F9">
        <w:t>Focus group avec les populations riveraines</w:t>
      </w:r>
      <w:bookmarkEnd w:id="69"/>
      <w:bookmarkEnd w:id="70"/>
      <w:bookmarkEnd w:id="71"/>
    </w:p>
    <w:p w14:paraId="3608C37E" w14:textId="77777777" w:rsidR="008E085A" w:rsidRPr="008E085A" w:rsidRDefault="008E085A" w:rsidP="00381595">
      <w:pPr>
        <w:rPr>
          <w:lang w:eastAsia="zh-CN"/>
        </w:rPr>
      </w:pPr>
      <w:r w:rsidRPr="008E085A">
        <w:rPr>
          <w:lang w:eastAsia="zh-CN"/>
        </w:rPr>
        <w:t xml:space="preserve">Des focus group ont été réalisés auprès des populations riveraines des différents types de mines visités à savoir les villages de </w:t>
      </w:r>
      <w:proofErr w:type="spellStart"/>
      <w:r w:rsidRPr="008E085A">
        <w:rPr>
          <w:i/>
          <w:lang w:eastAsia="zh-CN"/>
        </w:rPr>
        <w:t>Limania</w:t>
      </w:r>
      <w:proofErr w:type="spellEnd"/>
      <w:r w:rsidRPr="008E085A">
        <w:rPr>
          <w:i/>
          <w:lang w:eastAsia="zh-CN"/>
        </w:rPr>
        <w:t xml:space="preserve"> et </w:t>
      </w:r>
      <w:proofErr w:type="spellStart"/>
      <w:r w:rsidRPr="008E085A">
        <w:rPr>
          <w:i/>
          <w:lang w:eastAsia="zh-CN"/>
        </w:rPr>
        <w:t>Opor</w:t>
      </w:r>
      <w:proofErr w:type="spellEnd"/>
      <w:r w:rsidRPr="008E085A">
        <w:rPr>
          <w:i/>
          <w:lang w:eastAsia="zh-CN"/>
        </w:rPr>
        <w:t xml:space="preserve"> dans la région du Sud-Ouest, les villages de </w:t>
      </w:r>
      <w:proofErr w:type="spellStart"/>
      <w:r w:rsidRPr="008E085A">
        <w:rPr>
          <w:i/>
          <w:lang w:eastAsia="zh-CN"/>
        </w:rPr>
        <w:t>Dohoun</w:t>
      </w:r>
      <w:proofErr w:type="spellEnd"/>
      <w:r w:rsidRPr="008E085A">
        <w:rPr>
          <w:i/>
          <w:lang w:eastAsia="zh-CN"/>
        </w:rPr>
        <w:t xml:space="preserve">, Koro et </w:t>
      </w:r>
      <w:proofErr w:type="spellStart"/>
      <w:r w:rsidRPr="008E085A">
        <w:rPr>
          <w:i/>
          <w:lang w:eastAsia="zh-CN"/>
        </w:rPr>
        <w:t>Koho</w:t>
      </w:r>
      <w:proofErr w:type="spellEnd"/>
      <w:r w:rsidRPr="008E085A">
        <w:rPr>
          <w:i/>
          <w:lang w:eastAsia="zh-CN"/>
        </w:rPr>
        <w:t xml:space="preserve"> dans la Région des Hauts - Bassins.</w:t>
      </w:r>
      <w:r w:rsidRPr="008E085A">
        <w:rPr>
          <w:lang w:eastAsia="zh-CN"/>
        </w:rPr>
        <w:t xml:space="preserve"> Dans la région du Plateau Central, on note la réalisation de deux focus group au niveau du village de </w:t>
      </w:r>
      <w:proofErr w:type="spellStart"/>
      <w:r w:rsidRPr="008E085A">
        <w:rPr>
          <w:i/>
          <w:lang w:eastAsia="zh-CN"/>
        </w:rPr>
        <w:t>Nedego</w:t>
      </w:r>
      <w:proofErr w:type="spellEnd"/>
      <w:r w:rsidRPr="008E085A">
        <w:rPr>
          <w:i/>
          <w:lang w:eastAsia="zh-CN"/>
        </w:rPr>
        <w:t xml:space="preserve"> dont un pour les </w:t>
      </w:r>
      <w:r w:rsidRPr="008E085A">
        <w:rPr>
          <w:i/>
          <w:lang w:eastAsia="zh-CN"/>
        </w:rPr>
        <w:lastRenderedPageBreak/>
        <w:t xml:space="preserve">hommes et un pour les femmes, un focus group (homme) à </w:t>
      </w:r>
      <w:proofErr w:type="spellStart"/>
      <w:r w:rsidRPr="008E085A">
        <w:rPr>
          <w:i/>
          <w:lang w:eastAsia="zh-CN"/>
        </w:rPr>
        <w:t>Bilgotenga</w:t>
      </w:r>
      <w:proofErr w:type="spellEnd"/>
      <w:r w:rsidRPr="008E085A">
        <w:rPr>
          <w:i/>
          <w:lang w:eastAsia="zh-CN"/>
        </w:rPr>
        <w:t xml:space="preserve"> avec 5 hommes et des entretiens individuels avec les CVD de </w:t>
      </w:r>
      <w:proofErr w:type="spellStart"/>
      <w:r w:rsidRPr="008E085A">
        <w:rPr>
          <w:i/>
          <w:lang w:eastAsia="zh-CN"/>
        </w:rPr>
        <w:t>Tanwaka</w:t>
      </w:r>
      <w:proofErr w:type="spellEnd"/>
      <w:r w:rsidRPr="008E085A">
        <w:rPr>
          <w:i/>
          <w:lang w:eastAsia="zh-CN"/>
        </w:rPr>
        <w:t xml:space="preserve"> et de </w:t>
      </w:r>
      <w:proofErr w:type="spellStart"/>
      <w:r w:rsidRPr="008E085A">
        <w:rPr>
          <w:i/>
          <w:lang w:eastAsia="zh-CN"/>
        </w:rPr>
        <w:t>Sadba</w:t>
      </w:r>
      <w:proofErr w:type="spellEnd"/>
      <w:r w:rsidRPr="008E085A">
        <w:rPr>
          <w:lang w:eastAsia="zh-CN"/>
        </w:rPr>
        <w:t>. Les détails sont consignés dans le tableau 5.</w:t>
      </w:r>
    </w:p>
    <w:p w14:paraId="094088CD" w14:textId="78D206C6" w:rsidR="008E085A" w:rsidRPr="008E085A" w:rsidRDefault="008E085A" w:rsidP="00381595">
      <w:pPr>
        <w:pStyle w:val="Lgende"/>
        <w:rPr>
          <w:lang w:eastAsia="zh-CN"/>
        </w:rPr>
      </w:pPr>
      <w:bookmarkStart w:id="72" w:name="_Toc193265629"/>
      <w:bookmarkStart w:id="73" w:name="_Toc208119729"/>
      <w:bookmarkStart w:id="74" w:name="_Toc218618119"/>
      <w:r w:rsidRPr="008E085A">
        <w:t xml:space="preserve">Tableau </w:t>
      </w:r>
      <w:fldSimple w:instr=" SEQ Tableau \* ARABIC ">
        <w:r w:rsidR="0050055D">
          <w:rPr>
            <w:noProof/>
          </w:rPr>
          <w:t>5</w:t>
        </w:r>
      </w:fldSimple>
      <w:r w:rsidRPr="008E085A">
        <w:t xml:space="preserve"> : Focus Group et entretiens individuels réalisés</w:t>
      </w:r>
      <w:bookmarkEnd w:id="72"/>
      <w:bookmarkEnd w:id="73"/>
      <w:bookmarkEnd w:id="74"/>
    </w:p>
    <w:tbl>
      <w:tblPr>
        <w:tblStyle w:val="Grilledutableau"/>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03"/>
        <w:gridCol w:w="1612"/>
        <w:gridCol w:w="1374"/>
        <w:gridCol w:w="2163"/>
        <w:gridCol w:w="1300"/>
        <w:gridCol w:w="1091"/>
        <w:gridCol w:w="983"/>
      </w:tblGrid>
      <w:tr w:rsidR="008E085A" w:rsidRPr="008E085A" w14:paraId="13F52A5C" w14:textId="77777777" w:rsidTr="003A060D">
        <w:trPr>
          <w:trHeight w:val="551"/>
        </w:trPr>
        <w:tc>
          <w:tcPr>
            <w:tcW w:w="510" w:type="dxa"/>
            <w:vMerge w:val="restart"/>
            <w:vAlign w:val="center"/>
          </w:tcPr>
          <w:p w14:paraId="0BCCD3A7" w14:textId="77777777" w:rsidR="008E085A" w:rsidRPr="008E085A" w:rsidRDefault="008E085A" w:rsidP="00381595">
            <w:pPr>
              <w:rPr>
                <w:lang w:eastAsia="zh-CN"/>
              </w:rPr>
            </w:pPr>
            <w:r w:rsidRPr="008E085A">
              <w:rPr>
                <w:lang w:eastAsia="zh-CN"/>
              </w:rPr>
              <w:t>N°</w:t>
            </w:r>
          </w:p>
        </w:tc>
        <w:tc>
          <w:tcPr>
            <w:tcW w:w="1892" w:type="dxa"/>
            <w:vMerge w:val="restart"/>
            <w:vAlign w:val="center"/>
          </w:tcPr>
          <w:p w14:paraId="4BE06377" w14:textId="77777777" w:rsidR="008E085A" w:rsidRPr="008E085A" w:rsidRDefault="008E085A" w:rsidP="00381595">
            <w:pPr>
              <w:rPr>
                <w:lang w:eastAsia="zh-CN"/>
              </w:rPr>
            </w:pPr>
            <w:r w:rsidRPr="008E085A">
              <w:rPr>
                <w:lang w:eastAsia="zh-CN"/>
              </w:rPr>
              <w:t>Région</w:t>
            </w:r>
          </w:p>
        </w:tc>
        <w:tc>
          <w:tcPr>
            <w:tcW w:w="1418" w:type="dxa"/>
            <w:vMerge w:val="restart"/>
            <w:vAlign w:val="center"/>
          </w:tcPr>
          <w:p w14:paraId="7A54B61A" w14:textId="77777777" w:rsidR="008E085A" w:rsidRPr="008E085A" w:rsidRDefault="008E085A" w:rsidP="00381595">
            <w:pPr>
              <w:rPr>
                <w:lang w:eastAsia="zh-CN"/>
              </w:rPr>
            </w:pPr>
            <w:r w:rsidRPr="008E085A">
              <w:rPr>
                <w:lang w:eastAsia="zh-CN"/>
              </w:rPr>
              <w:t>Village</w:t>
            </w:r>
          </w:p>
        </w:tc>
        <w:tc>
          <w:tcPr>
            <w:tcW w:w="2547" w:type="dxa"/>
            <w:vMerge w:val="restart"/>
            <w:vAlign w:val="center"/>
          </w:tcPr>
          <w:p w14:paraId="1EDAF68A" w14:textId="77777777" w:rsidR="008E085A" w:rsidRPr="008E085A" w:rsidRDefault="008E085A" w:rsidP="00381595">
            <w:pPr>
              <w:rPr>
                <w:lang w:eastAsia="zh-CN"/>
              </w:rPr>
            </w:pPr>
            <w:r w:rsidRPr="008E085A">
              <w:rPr>
                <w:lang w:eastAsia="zh-CN"/>
              </w:rPr>
              <w:t>Type d’entretien</w:t>
            </w:r>
          </w:p>
        </w:tc>
        <w:tc>
          <w:tcPr>
            <w:tcW w:w="1556" w:type="dxa"/>
            <w:vMerge w:val="restart"/>
            <w:vAlign w:val="center"/>
          </w:tcPr>
          <w:p w14:paraId="5130BF9C" w14:textId="77777777" w:rsidR="008E085A" w:rsidRPr="008E085A" w:rsidRDefault="008E085A" w:rsidP="00381595">
            <w:pPr>
              <w:rPr>
                <w:lang w:eastAsia="zh-CN"/>
              </w:rPr>
            </w:pPr>
            <w:r w:rsidRPr="008E085A">
              <w:rPr>
                <w:lang w:eastAsia="zh-CN"/>
              </w:rPr>
              <w:t>Date</w:t>
            </w:r>
          </w:p>
        </w:tc>
        <w:tc>
          <w:tcPr>
            <w:tcW w:w="2137" w:type="dxa"/>
            <w:gridSpan w:val="2"/>
            <w:vAlign w:val="center"/>
          </w:tcPr>
          <w:p w14:paraId="56339558" w14:textId="77777777" w:rsidR="008E085A" w:rsidRPr="008E085A" w:rsidRDefault="008E085A" w:rsidP="00381595">
            <w:pPr>
              <w:rPr>
                <w:lang w:eastAsia="zh-CN"/>
              </w:rPr>
            </w:pPr>
            <w:r w:rsidRPr="008E085A">
              <w:rPr>
                <w:lang w:eastAsia="zh-CN"/>
              </w:rPr>
              <w:t>Nombre</w:t>
            </w:r>
          </w:p>
        </w:tc>
      </w:tr>
      <w:tr w:rsidR="008E085A" w:rsidRPr="008E085A" w14:paraId="3822F5D2" w14:textId="77777777" w:rsidTr="003A060D">
        <w:trPr>
          <w:trHeight w:val="357"/>
        </w:trPr>
        <w:tc>
          <w:tcPr>
            <w:tcW w:w="510" w:type="dxa"/>
            <w:vMerge/>
            <w:vAlign w:val="center"/>
          </w:tcPr>
          <w:p w14:paraId="3F66D9A6" w14:textId="77777777" w:rsidR="008E085A" w:rsidRPr="008E085A" w:rsidRDefault="008E085A" w:rsidP="00381595">
            <w:pPr>
              <w:rPr>
                <w:lang w:eastAsia="zh-CN"/>
              </w:rPr>
            </w:pPr>
          </w:p>
        </w:tc>
        <w:tc>
          <w:tcPr>
            <w:tcW w:w="1892" w:type="dxa"/>
            <w:vMerge/>
          </w:tcPr>
          <w:p w14:paraId="67B8810E" w14:textId="77777777" w:rsidR="008E085A" w:rsidRPr="008E085A" w:rsidRDefault="008E085A" w:rsidP="00381595">
            <w:pPr>
              <w:rPr>
                <w:lang w:eastAsia="zh-CN"/>
              </w:rPr>
            </w:pPr>
          </w:p>
        </w:tc>
        <w:tc>
          <w:tcPr>
            <w:tcW w:w="1418" w:type="dxa"/>
            <w:vMerge/>
            <w:vAlign w:val="center"/>
          </w:tcPr>
          <w:p w14:paraId="2C3BE86E" w14:textId="77777777" w:rsidR="008E085A" w:rsidRPr="008E085A" w:rsidRDefault="008E085A" w:rsidP="00381595">
            <w:pPr>
              <w:rPr>
                <w:lang w:eastAsia="zh-CN"/>
              </w:rPr>
            </w:pPr>
          </w:p>
        </w:tc>
        <w:tc>
          <w:tcPr>
            <w:tcW w:w="2547" w:type="dxa"/>
            <w:vMerge/>
            <w:vAlign w:val="center"/>
          </w:tcPr>
          <w:p w14:paraId="11507E7C" w14:textId="77777777" w:rsidR="008E085A" w:rsidRPr="008E085A" w:rsidRDefault="008E085A" w:rsidP="00381595">
            <w:pPr>
              <w:rPr>
                <w:lang w:eastAsia="zh-CN"/>
              </w:rPr>
            </w:pPr>
          </w:p>
        </w:tc>
        <w:tc>
          <w:tcPr>
            <w:tcW w:w="1556" w:type="dxa"/>
            <w:vMerge/>
            <w:vAlign w:val="center"/>
          </w:tcPr>
          <w:p w14:paraId="58110934" w14:textId="77777777" w:rsidR="008E085A" w:rsidRPr="008E085A" w:rsidRDefault="008E085A" w:rsidP="00381595">
            <w:pPr>
              <w:rPr>
                <w:lang w:eastAsia="zh-CN"/>
              </w:rPr>
            </w:pPr>
          </w:p>
        </w:tc>
        <w:tc>
          <w:tcPr>
            <w:tcW w:w="1134" w:type="dxa"/>
            <w:vAlign w:val="center"/>
          </w:tcPr>
          <w:p w14:paraId="209AE589" w14:textId="77777777" w:rsidR="008E085A" w:rsidRPr="008E085A" w:rsidRDefault="008E085A" w:rsidP="00381595">
            <w:pPr>
              <w:rPr>
                <w:lang w:eastAsia="zh-CN"/>
              </w:rPr>
            </w:pPr>
            <w:r w:rsidRPr="008E085A">
              <w:rPr>
                <w:lang w:eastAsia="zh-CN"/>
              </w:rPr>
              <w:t>Homme</w:t>
            </w:r>
          </w:p>
        </w:tc>
        <w:tc>
          <w:tcPr>
            <w:tcW w:w="1003" w:type="dxa"/>
          </w:tcPr>
          <w:p w14:paraId="716483D8" w14:textId="77777777" w:rsidR="008E085A" w:rsidRPr="008E085A" w:rsidRDefault="008E085A" w:rsidP="00381595">
            <w:pPr>
              <w:rPr>
                <w:lang w:eastAsia="zh-CN"/>
              </w:rPr>
            </w:pPr>
            <w:r w:rsidRPr="008E085A">
              <w:rPr>
                <w:lang w:eastAsia="zh-CN"/>
              </w:rPr>
              <w:t>Femme</w:t>
            </w:r>
          </w:p>
        </w:tc>
      </w:tr>
      <w:tr w:rsidR="008E085A" w:rsidRPr="008E085A" w14:paraId="73E5DE30" w14:textId="77777777" w:rsidTr="003A060D">
        <w:trPr>
          <w:trHeight w:val="270"/>
        </w:trPr>
        <w:tc>
          <w:tcPr>
            <w:tcW w:w="510" w:type="dxa"/>
            <w:shd w:val="clear" w:color="auto" w:fill="E8E8E8" w:themeFill="background2"/>
            <w:vAlign w:val="center"/>
          </w:tcPr>
          <w:p w14:paraId="303D58F9" w14:textId="77777777" w:rsidR="008E085A" w:rsidRPr="008E085A" w:rsidRDefault="008E085A" w:rsidP="00381595">
            <w:pPr>
              <w:rPr>
                <w:lang w:eastAsia="zh-CN"/>
              </w:rPr>
            </w:pPr>
            <w:r w:rsidRPr="008E085A">
              <w:rPr>
                <w:lang w:eastAsia="zh-CN"/>
              </w:rPr>
              <w:t>02</w:t>
            </w:r>
          </w:p>
        </w:tc>
        <w:tc>
          <w:tcPr>
            <w:tcW w:w="1892" w:type="dxa"/>
            <w:shd w:val="clear" w:color="auto" w:fill="E8E8E8" w:themeFill="background2"/>
          </w:tcPr>
          <w:p w14:paraId="3C8B2093" w14:textId="77777777" w:rsidR="008E085A" w:rsidRPr="008E085A" w:rsidRDefault="008E085A" w:rsidP="00381595">
            <w:pPr>
              <w:rPr>
                <w:lang w:eastAsia="zh-CN"/>
              </w:rPr>
            </w:pPr>
            <w:r w:rsidRPr="008E085A">
              <w:rPr>
                <w:lang w:eastAsia="zh-CN"/>
              </w:rPr>
              <w:t>Sud-Ouest</w:t>
            </w:r>
          </w:p>
        </w:tc>
        <w:tc>
          <w:tcPr>
            <w:tcW w:w="1418" w:type="dxa"/>
            <w:shd w:val="clear" w:color="auto" w:fill="E8E8E8" w:themeFill="background2"/>
            <w:vAlign w:val="center"/>
          </w:tcPr>
          <w:p w14:paraId="406D7242" w14:textId="77777777" w:rsidR="008E085A" w:rsidRPr="008E085A" w:rsidRDefault="008E085A" w:rsidP="00381595">
            <w:pPr>
              <w:rPr>
                <w:lang w:eastAsia="zh-CN"/>
              </w:rPr>
            </w:pPr>
            <w:proofErr w:type="spellStart"/>
            <w:r w:rsidRPr="008E085A">
              <w:rPr>
                <w:lang w:eastAsia="zh-CN"/>
              </w:rPr>
              <w:t>Opor</w:t>
            </w:r>
            <w:proofErr w:type="spellEnd"/>
          </w:p>
        </w:tc>
        <w:tc>
          <w:tcPr>
            <w:tcW w:w="2547" w:type="dxa"/>
            <w:shd w:val="clear" w:color="auto" w:fill="E8E8E8" w:themeFill="background2"/>
            <w:vAlign w:val="center"/>
          </w:tcPr>
          <w:p w14:paraId="41C51310" w14:textId="77777777" w:rsidR="008E085A" w:rsidRPr="008E085A" w:rsidRDefault="008E085A" w:rsidP="00381595">
            <w:pPr>
              <w:rPr>
                <w:lang w:eastAsia="zh-CN"/>
              </w:rPr>
            </w:pPr>
            <w:r w:rsidRPr="008E085A">
              <w:rPr>
                <w:lang w:eastAsia="zh-CN"/>
              </w:rPr>
              <w:t>Focus group</w:t>
            </w:r>
          </w:p>
        </w:tc>
        <w:tc>
          <w:tcPr>
            <w:tcW w:w="1556" w:type="dxa"/>
            <w:shd w:val="clear" w:color="auto" w:fill="E8E8E8" w:themeFill="background2"/>
            <w:vAlign w:val="center"/>
          </w:tcPr>
          <w:p w14:paraId="4079126C" w14:textId="77777777" w:rsidR="008E085A" w:rsidRPr="008E085A" w:rsidRDefault="008E085A" w:rsidP="00381595">
            <w:pPr>
              <w:rPr>
                <w:lang w:eastAsia="zh-CN"/>
              </w:rPr>
            </w:pPr>
            <w:r w:rsidRPr="008E085A">
              <w:rPr>
                <w:lang w:eastAsia="zh-CN"/>
              </w:rPr>
              <w:t>21 mars 2024</w:t>
            </w:r>
          </w:p>
        </w:tc>
        <w:tc>
          <w:tcPr>
            <w:tcW w:w="1134" w:type="dxa"/>
            <w:shd w:val="clear" w:color="auto" w:fill="E8E8E8" w:themeFill="background2"/>
            <w:vAlign w:val="center"/>
          </w:tcPr>
          <w:p w14:paraId="7FC48941" w14:textId="77777777" w:rsidR="008E085A" w:rsidRPr="008E085A" w:rsidRDefault="008E085A" w:rsidP="00381595">
            <w:pPr>
              <w:rPr>
                <w:lang w:eastAsia="zh-CN"/>
              </w:rPr>
            </w:pPr>
            <w:r w:rsidRPr="008E085A">
              <w:rPr>
                <w:lang w:eastAsia="zh-CN"/>
              </w:rPr>
              <w:t>14</w:t>
            </w:r>
          </w:p>
        </w:tc>
        <w:tc>
          <w:tcPr>
            <w:tcW w:w="1003" w:type="dxa"/>
            <w:shd w:val="clear" w:color="auto" w:fill="E8E8E8" w:themeFill="background2"/>
          </w:tcPr>
          <w:p w14:paraId="31D28284" w14:textId="77777777" w:rsidR="008E085A" w:rsidRPr="008E085A" w:rsidRDefault="008E085A" w:rsidP="00381595">
            <w:pPr>
              <w:rPr>
                <w:lang w:eastAsia="zh-CN"/>
              </w:rPr>
            </w:pPr>
            <w:r w:rsidRPr="008E085A">
              <w:rPr>
                <w:lang w:eastAsia="zh-CN"/>
              </w:rPr>
              <w:t>01</w:t>
            </w:r>
          </w:p>
        </w:tc>
      </w:tr>
      <w:tr w:rsidR="008E085A" w:rsidRPr="008E085A" w14:paraId="436960CD" w14:textId="77777777" w:rsidTr="003A060D">
        <w:trPr>
          <w:trHeight w:val="279"/>
        </w:trPr>
        <w:tc>
          <w:tcPr>
            <w:tcW w:w="510" w:type="dxa"/>
            <w:vAlign w:val="center"/>
          </w:tcPr>
          <w:p w14:paraId="5489C847" w14:textId="77777777" w:rsidR="008E085A" w:rsidRPr="008E085A" w:rsidRDefault="008E085A" w:rsidP="00381595">
            <w:pPr>
              <w:rPr>
                <w:lang w:eastAsia="zh-CN"/>
              </w:rPr>
            </w:pPr>
            <w:r w:rsidRPr="008E085A">
              <w:rPr>
                <w:lang w:eastAsia="zh-CN"/>
              </w:rPr>
              <w:t>03</w:t>
            </w:r>
          </w:p>
        </w:tc>
        <w:tc>
          <w:tcPr>
            <w:tcW w:w="1892" w:type="dxa"/>
          </w:tcPr>
          <w:p w14:paraId="44D53AE9" w14:textId="77777777" w:rsidR="008E085A" w:rsidRPr="008E085A" w:rsidRDefault="008E085A" w:rsidP="00381595">
            <w:pPr>
              <w:rPr>
                <w:lang w:eastAsia="zh-CN"/>
              </w:rPr>
            </w:pPr>
            <w:r w:rsidRPr="008E085A">
              <w:rPr>
                <w:lang w:eastAsia="zh-CN"/>
              </w:rPr>
              <w:t>Sud-Ouest</w:t>
            </w:r>
          </w:p>
        </w:tc>
        <w:tc>
          <w:tcPr>
            <w:tcW w:w="1418" w:type="dxa"/>
            <w:vAlign w:val="center"/>
          </w:tcPr>
          <w:p w14:paraId="4341E4CC" w14:textId="77777777" w:rsidR="008E085A" w:rsidRPr="008E085A" w:rsidRDefault="008E085A" w:rsidP="00381595">
            <w:pPr>
              <w:rPr>
                <w:lang w:eastAsia="zh-CN"/>
              </w:rPr>
            </w:pPr>
            <w:proofErr w:type="spellStart"/>
            <w:r w:rsidRPr="008E085A">
              <w:rPr>
                <w:lang w:eastAsia="zh-CN"/>
              </w:rPr>
              <w:t>Limania</w:t>
            </w:r>
            <w:proofErr w:type="spellEnd"/>
            <w:r w:rsidRPr="008E085A">
              <w:rPr>
                <w:lang w:eastAsia="zh-CN"/>
              </w:rPr>
              <w:t xml:space="preserve"> </w:t>
            </w:r>
          </w:p>
        </w:tc>
        <w:tc>
          <w:tcPr>
            <w:tcW w:w="2547" w:type="dxa"/>
            <w:vAlign w:val="center"/>
          </w:tcPr>
          <w:p w14:paraId="51F32C04" w14:textId="77777777" w:rsidR="008E085A" w:rsidRPr="008E085A" w:rsidRDefault="008E085A" w:rsidP="00381595">
            <w:pPr>
              <w:rPr>
                <w:lang w:eastAsia="zh-CN"/>
              </w:rPr>
            </w:pPr>
            <w:r w:rsidRPr="008E085A">
              <w:rPr>
                <w:lang w:eastAsia="zh-CN"/>
              </w:rPr>
              <w:t>Focus group</w:t>
            </w:r>
          </w:p>
        </w:tc>
        <w:tc>
          <w:tcPr>
            <w:tcW w:w="1556" w:type="dxa"/>
            <w:vAlign w:val="center"/>
          </w:tcPr>
          <w:p w14:paraId="78EC8159" w14:textId="77777777" w:rsidR="008E085A" w:rsidRPr="008E085A" w:rsidRDefault="008E085A" w:rsidP="00381595">
            <w:pPr>
              <w:rPr>
                <w:lang w:eastAsia="zh-CN"/>
              </w:rPr>
            </w:pPr>
            <w:r w:rsidRPr="008E085A">
              <w:rPr>
                <w:lang w:eastAsia="zh-CN"/>
              </w:rPr>
              <w:t>23 mars 2024</w:t>
            </w:r>
          </w:p>
        </w:tc>
        <w:tc>
          <w:tcPr>
            <w:tcW w:w="1134" w:type="dxa"/>
            <w:vAlign w:val="center"/>
          </w:tcPr>
          <w:p w14:paraId="242B22C1" w14:textId="77777777" w:rsidR="008E085A" w:rsidRPr="008E085A" w:rsidRDefault="008E085A" w:rsidP="00381595">
            <w:pPr>
              <w:rPr>
                <w:lang w:eastAsia="zh-CN"/>
              </w:rPr>
            </w:pPr>
            <w:r w:rsidRPr="008E085A">
              <w:rPr>
                <w:lang w:eastAsia="zh-CN"/>
              </w:rPr>
              <w:t>10</w:t>
            </w:r>
          </w:p>
        </w:tc>
        <w:tc>
          <w:tcPr>
            <w:tcW w:w="1003" w:type="dxa"/>
          </w:tcPr>
          <w:p w14:paraId="25E0FD7D" w14:textId="77777777" w:rsidR="008E085A" w:rsidRPr="008E085A" w:rsidRDefault="008E085A" w:rsidP="00381595">
            <w:pPr>
              <w:rPr>
                <w:lang w:eastAsia="zh-CN"/>
              </w:rPr>
            </w:pPr>
            <w:r w:rsidRPr="008E085A">
              <w:rPr>
                <w:lang w:eastAsia="zh-CN"/>
              </w:rPr>
              <w:t>0</w:t>
            </w:r>
          </w:p>
        </w:tc>
      </w:tr>
      <w:tr w:rsidR="008E085A" w:rsidRPr="008E085A" w14:paraId="138C6421" w14:textId="77777777" w:rsidTr="003A060D">
        <w:trPr>
          <w:trHeight w:val="279"/>
        </w:trPr>
        <w:tc>
          <w:tcPr>
            <w:tcW w:w="510" w:type="dxa"/>
            <w:shd w:val="clear" w:color="auto" w:fill="E8E8E8" w:themeFill="background2"/>
            <w:vAlign w:val="center"/>
          </w:tcPr>
          <w:p w14:paraId="3CB381BF" w14:textId="77777777" w:rsidR="008E085A" w:rsidRPr="008E085A" w:rsidRDefault="008E085A" w:rsidP="00381595">
            <w:pPr>
              <w:rPr>
                <w:lang w:eastAsia="zh-CN"/>
              </w:rPr>
            </w:pPr>
            <w:r w:rsidRPr="008E085A">
              <w:rPr>
                <w:lang w:eastAsia="zh-CN"/>
              </w:rPr>
              <w:t>05</w:t>
            </w:r>
          </w:p>
        </w:tc>
        <w:tc>
          <w:tcPr>
            <w:tcW w:w="1892" w:type="dxa"/>
            <w:shd w:val="clear" w:color="auto" w:fill="E8E8E8" w:themeFill="background2"/>
          </w:tcPr>
          <w:p w14:paraId="4D855E18" w14:textId="77777777" w:rsidR="008E085A" w:rsidRPr="008E085A" w:rsidRDefault="008E085A" w:rsidP="00381595">
            <w:pPr>
              <w:rPr>
                <w:lang w:eastAsia="zh-CN"/>
              </w:rPr>
            </w:pPr>
            <w:r w:rsidRPr="008E085A">
              <w:rPr>
                <w:lang w:eastAsia="zh-CN"/>
              </w:rPr>
              <w:t>Hauts- Bassins</w:t>
            </w:r>
          </w:p>
        </w:tc>
        <w:tc>
          <w:tcPr>
            <w:tcW w:w="1418" w:type="dxa"/>
            <w:shd w:val="clear" w:color="auto" w:fill="E8E8E8" w:themeFill="background2"/>
            <w:vAlign w:val="center"/>
          </w:tcPr>
          <w:p w14:paraId="1077932B" w14:textId="77777777" w:rsidR="008E085A" w:rsidRPr="008E085A" w:rsidRDefault="008E085A" w:rsidP="00381595">
            <w:pPr>
              <w:rPr>
                <w:lang w:eastAsia="zh-CN"/>
              </w:rPr>
            </w:pPr>
            <w:proofErr w:type="spellStart"/>
            <w:r w:rsidRPr="008E085A">
              <w:rPr>
                <w:lang w:eastAsia="zh-CN"/>
              </w:rPr>
              <w:t>Dohoun</w:t>
            </w:r>
            <w:proofErr w:type="spellEnd"/>
            <w:r w:rsidRPr="008E085A">
              <w:rPr>
                <w:lang w:eastAsia="zh-CN"/>
              </w:rPr>
              <w:t xml:space="preserve"> </w:t>
            </w:r>
          </w:p>
        </w:tc>
        <w:tc>
          <w:tcPr>
            <w:tcW w:w="2547" w:type="dxa"/>
            <w:shd w:val="clear" w:color="auto" w:fill="E8E8E8" w:themeFill="background2"/>
            <w:vAlign w:val="center"/>
          </w:tcPr>
          <w:p w14:paraId="565580EE" w14:textId="77777777" w:rsidR="008E085A" w:rsidRPr="008E085A" w:rsidRDefault="008E085A" w:rsidP="00381595">
            <w:pPr>
              <w:rPr>
                <w:lang w:eastAsia="zh-CN"/>
              </w:rPr>
            </w:pPr>
            <w:r w:rsidRPr="008E085A">
              <w:rPr>
                <w:lang w:eastAsia="zh-CN"/>
              </w:rPr>
              <w:t>Focus group</w:t>
            </w:r>
          </w:p>
        </w:tc>
        <w:tc>
          <w:tcPr>
            <w:tcW w:w="1556" w:type="dxa"/>
            <w:shd w:val="clear" w:color="auto" w:fill="E8E8E8" w:themeFill="background2"/>
            <w:vAlign w:val="center"/>
          </w:tcPr>
          <w:p w14:paraId="29402006" w14:textId="77777777" w:rsidR="008E085A" w:rsidRPr="008E085A" w:rsidRDefault="008E085A" w:rsidP="00381595">
            <w:pPr>
              <w:rPr>
                <w:lang w:eastAsia="zh-CN"/>
              </w:rPr>
            </w:pPr>
            <w:r w:rsidRPr="008E085A">
              <w:rPr>
                <w:lang w:eastAsia="zh-CN"/>
              </w:rPr>
              <w:t>22 mars 2024</w:t>
            </w:r>
          </w:p>
        </w:tc>
        <w:tc>
          <w:tcPr>
            <w:tcW w:w="1134" w:type="dxa"/>
            <w:shd w:val="clear" w:color="auto" w:fill="E8E8E8" w:themeFill="background2"/>
            <w:vAlign w:val="center"/>
          </w:tcPr>
          <w:p w14:paraId="1C195FCC" w14:textId="77777777" w:rsidR="008E085A" w:rsidRPr="008E085A" w:rsidRDefault="008E085A" w:rsidP="00381595">
            <w:pPr>
              <w:rPr>
                <w:lang w:eastAsia="zh-CN"/>
              </w:rPr>
            </w:pPr>
            <w:r w:rsidRPr="008E085A">
              <w:rPr>
                <w:lang w:eastAsia="zh-CN"/>
              </w:rPr>
              <w:t>36</w:t>
            </w:r>
          </w:p>
        </w:tc>
        <w:tc>
          <w:tcPr>
            <w:tcW w:w="1003" w:type="dxa"/>
            <w:shd w:val="clear" w:color="auto" w:fill="E8E8E8" w:themeFill="background2"/>
          </w:tcPr>
          <w:p w14:paraId="147CD1E1" w14:textId="77777777" w:rsidR="008E085A" w:rsidRPr="008E085A" w:rsidRDefault="008E085A" w:rsidP="00381595">
            <w:pPr>
              <w:rPr>
                <w:lang w:eastAsia="zh-CN"/>
              </w:rPr>
            </w:pPr>
            <w:r w:rsidRPr="008E085A">
              <w:rPr>
                <w:lang w:eastAsia="zh-CN"/>
              </w:rPr>
              <w:t>11</w:t>
            </w:r>
          </w:p>
        </w:tc>
      </w:tr>
      <w:tr w:rsidR="008E085A" w:rsidRPr="008E085A" w14:paraId="07D7AAA2" w14:textId="77777777" w:rsidTr="003A060D">
        <w:trPr>
          <w:trHeight w:val="270"/>
        </w:trPr>
        <w:tc>
          <w:tcPr>
            <w:tcW w:w="510" w:type="dxa"/>
            <w:vAlign w:val="center"/>
          </w:tcPr>
          <w:p w14:paraId="0BEA1318" w14:textId="77777777" w:rsidR="008E085A" w:rsidRPr="008E085A" w:rsidRDefault="008E085A" w:rsidP="00381595">
            <w:pPr>
              <w:rPr>
                <w:lang w:eastAsia="zh-CN"/>
              </w:rPr>
            </w:pPr>
            <w:r w:rsidRPr="008E085A">
              <w:rPr>
                <w:lang w:eastAsia="zh-CN"/>
              </w:rPr>
              <w:t>06</w:t>
            </w:r>
          </w:p>
        </w:tc>
        <w:tc>
          <w:tcPr>
            <w:tcW w:w="1892" w:type="dxa"/>
          </w:tcPr>
          <w:p w14:paraId="2DEB2FAD" w14:textId="77777777" w:rsidR="008E085A" w:rsidRPr="008E085A" w:rsidRDefault="008E085A" w:rsidP="00381595">
            <w:pPr>
              <w:rPr>
                <w:lang w:eastAsia="zh-CN"/>
              </w:rPr>
            </w:pPr>
            <w:r w:rsidRPr="008E085A">
              <w:rPr>
                <w:lang w:eastAsia="zh-CN"/>
              </w:rPr>
              <w:t>Hauts- Bassins</w:t>
            </w:r>
          </w:p>
        </w:tc>
        <w:tc>
          <w:tcPr>
            <w:tcW w:w="1418" w:type="dxa"/>
            <w:vAlign w:val="center"/>
          </w:tcPr>
          <w:p w14:paraId="3290BCEA" w14:textId="77777777" w:rsidR="008E085A" w:rsidRPr="008E085A" w:rsidRDefault="008E085A" w:rsidP="00381595">
            <w:pPr>
              <w:rPr>
                <w:lang w:eastAsia="zh-CN"/>
              </w:rPr>
            </w:pPr>
            <w:r w:rsidRPr="008E085A">
              <w:rPr>
                <w:lang w:eastAsia="zh-CN"/>
              </w:rPr>
              <w:t xml:space="preserve"> Koro </w:t>
            </w:r>
          </w:p>
        </w:tc>
        <w:tc>
          <w:tcPr>
            <w:tcW w:w="2547" w:type="dxa"/>
            <w:vAlign w:val="center"/>
          </w:tcPr>
          <w:p w14:paraId="75AC3844" w14:textId="77777777" w:rsidR="008E085A" w:rsidRPr="008E085A" w:rsidRDefault="008E085A" w:rsidP="00381595">
            <w:pPr>
              <w:rPr>
                <w:lang w:eastAsia="zh-CN"/>
              </w:rPr>
            </w:pPr>
            <w:r w:rsidRPr="008E085A">
              <w:rPr>
                <w:lang w:eastAsia="zh-CN"/>
              </w:rPr>
              <w:t>Focus group</w:t>
            </w:r>
          </w:p>
        </w:tc>
        <w:tc>
          <w:tcPr>
            <w:tcW w:w="1556" w:type="dxa"/>
            <w:vAlign w:val="center"/>
          </w:tcPr>
          <w:p w14:paraId="6AF7920B" w14:textId="77777777" w:rsidR="008E085A" w:rsidRPr="008E085A" w:rsidRDefault="008E085A" w:rsidP="00381595">
            <w:pPr>
              <w:rPr>
                <w:lang w:eastAsia="zh-CN"/>
              </w:rPr>
            </w:pPr>
            <w:r w:rsidRPr="008E085A">
              <w:rPr>
                <w:lang w:eastAsia="zh-CN"/>
              </w:rPr>
              <w:t>25 mars 2024</w:t>
            </w:r>
          </w:p>
        </w:tc>
        <w:tc>
          <w:tcPr>
            <w:tcW w:w="1134" w:type="dxa"/>
            <w:vAlign w:val="center"/>
          </w:tcPr>
          <w:p w14:paraId="36AAAE40" w14:textId="77777777" w:rsidR="008E085A" w:rsidRPr="008E085A" w:rsidRDefault="008E085A" w:rsidP="00381595">
            <w:pPr>
              <w:rPr>
                <w:lang w:eastAsia="zh-CN"/>
              </w:rPr>
            </w:pPr>
            <w:r w:rsidRPr="008E085A">
              <w:rPr>
                <w:lang w:eastAsia="zh-CN"/>
              </w:rPr>
              <w:t>29</w:t>
            </w:r>
          </w:p>
        </w:tc>
        <w:tc>
          <w:tcPr>
            <w:tcW w:w="1003" w:type="dxa"/>
          </w:tcPr>
          <w:p w14:paraId="4CEBA9A3" w14:textId="77777777" w:rsidR="008E085A" w:rsidRPr="008E085A" w:rsidRDefault="008E085A" w:rsidP="00381595">
            <w:pPr>
              <w:rPr>
                <w:lang w:eastAsia="zh-CN"/>
              </w:rPr>
            </w:pPr>
            <w:r w:rsidRPr="008E085A">
              <w:rPr>
                <w:lang w:eastAsia="zh-CN"/>
              </w:rPr>
              <w:t>8</w:t>
            </w:r>
          </w:p>
        </w:tc>
      </w:tr>
      <w:tr w:rsidR="008E085A" w:rsidRPr="008E085A" w14:paraId="1A9F40E3" w14:textId="77777777" w:rsidTr="003A060D">
        <w:trPr>
          <w:trHeight w:val="279"/>
        </w:trPr>
        <w:tc>
          <w:tcPr>
            <w:tcW w:w="510" w:type="dxa"/>
            <w:shd w:val="clear" w:color="auto" w:fill="E8E8E8" w:themeFill="background2"/>
            <w:vAlign w:val="center"/>
          </w:tcPr>
          <w:p w14:paraId="77B9C936" w14:textId="77777777" w:rsidR="008E085A" w:rsidRPr="008E085A" w:rsidRDefault="008E085A" w:rsidP="00381595">
            <w:pPr>
              <w:rPr>
                <w:lang w:eastAsia="zh-CN"/>
              </w:rPr>
            </w:pPr>
            <w:r w:rsidRPr="008E085A">
              <w:rPr>
                <w:lang w:eastAsia="zh-CN"/>
              </w:rPr>
              <w:t>08</w:t>
            </w:r>
          </w:p>
        </w:tc>
        <w:tc>
          <w:tcPr>
            <w:tcW w:w="1892" w:type="dxa"/>
            <w:shd w:val="clear" w:color="auto" w:fill="E8E8E8" w:themeFill="background2"/>
          </w:tcPr>
          <w:p w14:paraId="2D691DF2" w14:textId="77777777" w:rsidR="008E085A" w:rsidRPr="008E085A" w:rsidRDefault="008E085A" w:rsidP="00381595">
            <w:pPr>
              <w:rPr>
                <w:lang w:eastAsia="zh-CN"/>
              </w:rPr>
            </w:pPr>
            <w:r w:rsidRPr="008E085A">
              <w:rPr>
                <w:lang w:eastAsia="zh-CN"/>
              </w:rPr>
              <w:t>Hauts- Bassins</w:t>
            </w:r>
          </w:p>
        </w:tc>
        <w:tc>
          <w:tcPr>
            <w:tcW w:w="1418" w:type="dxa"/>
            <w:shd w:val="clear" w:color="auto" w:fill="E8E8E8" w:themeFill="background2"/>
            <w:vAlign w:val="center"/>
          </w:tcPr>
          <w:p w14:paraId="34AE942C" w14:textId="77777777" w:rsidR="008E085A" w:rsidRPr="008E085A" w:rsidRDefault="008E085A" w:rsidP="00381595">
            <w:pPr>
              <w:rPr>
                <w:lang w:eastAsia="zh-CN"/>
              </w:rPr>
            </w:pPr>
            <w:proofErr w:type="spellStart"/>
            <w:r w:rsidRPr="008E085A">
              <w:rPr>
                <w:lang w:eastAsia="zh-CN"/>
              </w:rPr>
              <w:t>Koho</w:t>
            </w:r>
            <w:proofErr w:type="spellEnd"/>
          </w:p>
        </w:tc>
        <w:tc>
          <w:tcPr>
            <w:tcW w:w="2547" w:type="dxa"/>
            <w:shd w:val="clear" w:color="auto" w:fill="E8E8E8" w:themeFill="background2"/>
            <w:vAlign w:val="center"/>
          </w:tcPr>
          <w:p w14:paraId="28772BDC" w14:textId="77777777" w:rsidR="008E085A" w:rsidRPr="008E085A" w:rsidRDefault="008E085A" w:rsidP="00381595">
            <w:pPr>
              <w:rPr>
                <w:lang w:eastAsia="zh-CN"/>
              </w:rPr>
            </w:pPr>
            <w:r w:rsidRPr="008E085A">
              <w:rPr>
                <w:lang w:eastAsia="zh-CN"/>
              </w:rPr>
              <w:t>Focus group</w:t>
            </w:r>
          </w:p>
        </w:tc>
        <w:tc>
          <w:tcPr>
            <w:tcW w:w="1556" w:type="dxa"/>
            <w:shd w:val="clear" w:color="auto" w:fill="E8E8E8" w:themeFill="background2"/>
            <w:vAlign w:val="center"/>
          </w:tcPr>
          <w:p w14:paraId="7EDA6285" w14:textId="77777777" w:rsidR="008E085A" w:rsidRPr="008E085A" w:rsidRDefault="008E085A" w:rsidP="00381595">
            <w:pPr>
              <w:rPr>
                <w:lang w:eastAsia="zh-CN"/>
              </w:rPr>
            </w:pPr>
            <w:r w:rsidRPr="008E085A">
              <w:rPr>
                <w:lang w:eastAsia="zh-CN"/>
              </w:rPr>
              <w:t>26 mars 2024</w:t>
            </w:r>
          </w:p>
        </w:tc>
        <w:tc>
          <w:tcPr>
            <w:tcW w:w="1134" w:type="dxa"/>
            <w:shd w:val="clear" w:color="auto" w:fill="E8E8E8" w:themeFill="background2"/>
            <w:vAlign w:val="center"/>
          </w:tcPr>
          <w:p w14:paraId="1B029316" w14:textId="77777777" w:rsidR="008E085A" w:rsidRPr="008E085A" w:rsidRDefault="008E085A" w:rsidP="00381595">
            <w:pPr>
              <w:rPr>
                <w:lang w:eastAsia="zh-CN"/>
              </w:rPr>
            </w:pPr>
            <w:r w:rsidRPr="008E085A">
              <w:rPr>
                <w:lang w:eastAsia="zh-CN"/>
              </w:rPr>
              <w:t>31</w:t>
            </w:r>
          </w:p>
        </w:tc>
        <w:tc>
          <w:tcPr>
            <w:tcW w:w="1003" w:type="dxa"/>
            <w:shd w:val="clear" w:color="auto" w:fill="E8E8E8" w:themeFill="background2"/>
          </w:tcPr>
          <w:p w14:paraId="4CD175C1" w14:textId="77777777" w:rsidR="008E085A" w:rsidRPr="008E085A" w:rsidRDefault="008E085A" w:rsidP="00381595">
            <w:pPr>
              <w:rPr>
                <w:lang w:eastAsia="zh-CN"/>
              </w:rPr>
            </w:pPr>
            <w:r w:rsidRPr="008E085A">
              <w:rPr>
                <w:lang w:eastAsia="zh-CN"/>
              </w:rPr>
              <w:t>0</w:t>
            </w:r>
          </w:p>
        </w:tc>
      </w:tr>
      <w:tr w:rsidR="008E085A" w:rsidRPr="008E085A" w14:paraId="11838E42" w14:textId="77777777" w:rsidTr="003A060D">
        <w:trPr>
          <w:trHeight w:val="270"/>
        </w:trPr>
        <w:tc>
          <w:tcPr>
            <w:tcW w:w="510" w:type="dxa"/>
            <w:vAlign w:val="center"/>
          </w:tcPr>
          <w:p w14:paraId="6A88FAC9" w14:textId="77777777" w:rsidR="008E085A" w:rsidRPr="008E085A" w:rsidRDefault="008E085A" w:rsidP="00381595">
            <w:pPr>
              <w:rPr>
                <w:lang w:eastAsia="zh-CN"/>
              </w:rPr>
            </w:pPr>
            <w:r w:rsidRPr="008E085A">
              <w:rPr>
                <w:lang w:eastAsia="zh-CN"/>
              </w:rPr>
              <w:t>09</w:t>
            </w:r>
          </w:p>
        </w:tc>
        <w:tc>
          <w:tcPr>
            <w:tcW w:w="1892" w:type="dxa"/>
          </w:tcPr>
          <w:p w14:paraId="2409E54F" w14:textId="77777777" w:rsidR="008E085A" w:rsidRPr="008E085A" w:rsidRDefault="008E085A" w:rsidP="00381595">
            <w:pPr>
              <w:rPr>
                <w:lang w:eastAsia="zh-CN"/>
              </w:rPr>
            </w:pPr>
            <w:r w:rsidRPr="008E085A">
              <w:rPr>
                <w:lang w:eastAsia="zh-CN"/>
              </w:rPr>
              <w:t>Plateau Central</w:t>
            </w:r>
          </w:p>
        </w:tc>
        <w:tc>
          <w:tcPr>
            <w:tcW w:w="1418" w:type="dxa"/>
            <w:vAlign w:val="center"/>
          </w:tcPr>
          <w:p w14:paraId="2AAEDDF1" w14:textId="77777777" w:rsidR="008E085A" w:rsidRPr="008E085A" w:rsidRDefault="008E085A" w:rsidP="00381595">
            <w:pPr>
              <w:rPr>
                <w:lang w:eastAsia="zh-CN"/>
              </w:rPr>
            </w:pPr>
            <w:proofErr w:type="spellStart"/>
            <w:r w:rsidRPr="008E085A">
              <w:rPr>
                <w:lang w:eastAsia="zh-CN"/>
              </w:rPr>
              <w:t>Nedego</w:t>
            </w:r>
            <w:proofErr w:type="spellEnd"/>
          </w:p>
        </w:tc>
        <w:tc>
          <w:tcPr>
            <w:tcW w:w="2547" w:type="dxa"/>
            <w:vAlign w:val="center"/>
          </w:tcPr>
          <w:p w14:paraId="11854304" w14:textId="77777777" w:rsidR="008E085A" w:rsidRPr="008E085A" w:rsidRDefault="008E085A" w:rsidP="00381595">
            <w:pPr>
              <w:rPr>
                <w:lang w:eastAsia="zh-CN"/>
              </w:rPr>
            </w:pPr>
            <w:r w:rsidRPr="008E085A">
              <w:rPr>
                <w:lang w:eastAsia="zh-CN"/>
              </w:rPr>
              <w:t>Focus group (Homme)</w:t>
            </w:r>
          </w:p>
        </w:tc>
        <w:tc>
          <w:tcPr>
            <w:tcW w:w="1556" w:type="dxa"/>
            <w:vAlign w:val="center"/>
          </w:tcPr>
          <w:p w14:paraId="4068A979" w14:textId="77777777" w:rsidR="008E085A" w:rsidRPr="008E085A" w:rsidRDefault="008E085A" w:rsidP="00381595">
            <w:pPr>
              <w:rPr>
                <w:lang w:eastAsia="zh-CN"/>
              </w:rPr>
            </w:pPr>
            <w:r w:rsidRPr="008E085A">
              <w:rPr>
                <w:lang w:eastAsia="zh-CN"/>
              </w:rPr>
              <w:t>22 mars 2024</w:t>
            </w:r>
          </w:p>
        </w:tc>
        <w:tc>
          <w:tcPr>
            <w:tcW w:w="1134" w:type="dxa"/>
            <w:vAlign w:val="center"/>
          </w:tcPr>
          <w:p w14:paraId="0A3A6991" w14:textId="77777777" w:rsidR="008E085A" w:rsidRPr="008E085A" w:rsidRDefault="008E085A" w:rsidP="00381595">
            <w:pPr>
              <w:rPr>
                <w:lang w:eastAsia="zh-CN"/>
              </w:rPr>
            </w:pPr>
            <w:r w:rsidRPr="008E085A">
              <w:rPr>
                <w:lang w:eastAsia="zh-CN"/>
              </w:rPr>
              <w:t>55</w:t>
            </w:r>
          </w:p>
        </w:tc>
        <w:tc>
          <w:tcPr>
            <w:tcW w:w="1003" w:type="dxa"/>
          </w:tcPr>
          <w:p w14:paraId="7DF094A6" w14:textId="77777777" w:rsidR="008E085A" w:rsidRPr="008E085A" w:rsidRDefault="008E085A" w:rsidP="00381595">
            <w:pPr>
              <w:rPr>
                <w:lang w:eastAsia="zh-CN"/>
              </w:rPr>
            </w:pPr>
            <w:r w:rsidRPr="008E085A">
              <w:rPr>
                <w:lang w:eastAsia="zh-CN"/>
              </w:rPr>
              <w:t>09</w:t>
            </w:r>
          </w:p>
        </w:tc>
      </w:tr>
      <w:tr w:rsidR="008E085A" w:rsidRPr="008E085A" w14:paraId="56FA2FE3" w14:textId="77777777" w:rsidTr="003A060D">
        <w:trPr>
          <w:trHeight w:val="279"/>
        </w:trPr>
        <w:tc>
          <w:tcPr>
            <w:tcW w:w="510" w:type="dxa"/>
            <w:shd w:val="clear" w:color="auto" w:fill="E8E8E8" w:themeFill="background2"/>
            <w:vAlign w:val="center"/>
          </w:tcPr>
          <w:p w14:paraId="7EF52774" w14:textId="77777777" w:rsidR="008E085A" w:rsidRPr="008E085A" w:rsidRDefault="008E085A" w:rsidP="00381595">
            <w:pPr>
              <w:rPr>
                <w:lang w:eastAsia="zh-CN"/>
              </w:rPr>
            </w:pPr>
            <w:r w:rsidRPr="008E085A">
              <w:rPr>
                <w:lang w:eastAsia="zh-CN"/>
              </w:rPr>
              <w:t>10</w:t>
            </w:r>
          </w:p>
        </w:tc>
        <w:tc>
          <w:tcPr>
            <w:tcW w:w="1892" w:type="dxa"/>
            <w:shd w:val="clear" w:color="auto" w:fill="E8E8E8" w:themeFill="background2"/>
          </w:tcPr>
          <w:p w14:paraId="1DF79729" w14:textId="77777777" w:rsidR="008E085A" w:rsidRPr="008E085A" w:rsidRDefault="008E085A" w:rsidP="00381595">
            <w:pPr>
              <w:rPr>
                <w:lang w:eastAsia="zh-CN"/>
              </w:rPr>
            </w:pPr>
            <w:r w:rsidRPr="008E085A">
              <w:rPr>
                <w:lang w:eastAsia="zh-CN"/>
              </w:rPr>
              <w:t>Plateau Central</w:t>
            </w:r>
          </w:p>
        </w:tc>
        <w:tc>
          <w:tcPr>
            <w:tcW w:w="1418" w:type="dxa"/>
            <w:shd w:val="clear" w:color="auto" w:fill="E8E8E8" w:themeFill="background2"/>
            <w:vAlign w:val="center"/>
          </w:tcPr>
          <w:p w14:paraId="3E6EC9D9" w14:textId="77777777" w:rsidR="008E085A" w:rsidRPr="008E085A" w:rsidRDefault="008E085A" w:rsidP="00381595">
            <w:pPr>
              <w:rPr>
                <w:lang w:eastAsia="zh-CN"/>
              </w:rPr>
            </w:pPr>
            <w:proofErr w:type="spellStart"/>
            <w:r w:rsidRPr="008E085A">
              <w:rPr>
                <w:lang w:eastAsia="zh-CN"/>
              </w:rPr>
              <w:t>Bilgotenga</w:t>
            </w:r>
            <w:proofErr w:type="spellEnd"/>
          </w:p>
        </w:tc>
        <w:tc>
          <w:tcPr>
            <w:tcW w:w="2547" w:type="dxa"/>
            <w:shd w:val="clear" w:color="auto" w:fill="E8E8E8" w:themeFill="background2"/>
            <w:vAlign w:val="center"/>
          </w:tcPr>
          <w:p w14:paraId="3B426E63" w14:textId="77777777" w:rsidR="008E085A" w:rsidRPr="008E085A" w:rsidRDefault="008E085A" w:rsidP="00381595">
            <w:pPr>
              <w:rPr>
                <w:lang w:eastAsia="zh-CN"/>
              </w:rPr>
            </w:pPr>
            <w:r w:rsidRPr="008E085A">
              <w:rPr>
                <w:lang w:eastAsia="zh-CN"/>
              </w:rPr>
              <w:t>Focus group</w:t>
            </w:r>
          </w:p>
        </w:tc>
        <w:tc>
          <w:tcPr>
            <w:tcW w:w="1556" w:type="dxa"/>
            <w:shd w:val="clear" w:color="auto" w:fill="E8E8E8" w:themeFill="background2"/>
            <w:vAlign w:val="center"/>
          </w:tcPr>
          <w:p w14:paraId="7E919CA9" w14:textId="77777777" w:rsidR="008E085A" w:rsidRPr="008E085A" w:rsidRDefault="008E085A" w:rsidP="00381595">
            <w:pPr>
              <w:rPr>
                <w:lang w:eastAsia="zh-CN"/>
              </w:rPr>
            </w:pPr>
            <w:r w:rsidRPr="008E085A">
              <w:rPr>
                <w:lang w:eastAsia="zh-CN"/>
              </w:rPr>
              <w:t>25 mars 2024</w:t>
            </w:r>
          </w:p>
        </w:tc>
        <w:tc>
          <w:tcPr>
            <w:tcW w:w="1134" w:type="dxa"/>
            <w:shd w:val="clear" w:color="auto" w:fill="E8E8E8" w:themeFill="background2"/>
            <w:vAlign w:val="center"/>
          </w:tcPr>
          <w:p w14:paraId="3333F149" w14:textId="77777777" w:rsidR="008E085A" w:rsidRPr="008E085A" w:rsidRDefault="008E085A" w:rsidP="00381595">
            <w:pPr>
              <w:rPr>
                <w:lang w:eastAsia="zh-CN"/>
              </w:rPr>
            </w:pPr>
            <w:r w:rsidRPr="008E085A">
              <w:rPr>
                <w:lang w:eastAsia="zh-CN"/>
              </w:rPr>
              <w:t>05</w:t>
            </w:r>
          </w:p>
        </w:tc>
        <w:tc>
          <w:tcPr>
            <w:tcW w:w="1003" w:type="dxa"/>
            <w:shd w:val="clear" w:color="auto" w:fill="E8E8E8" w:themeFill="background2"/>
          </w:tcPr>
          <w:p w14:paraId="6ABC5AF4" w14:textId="77777777" w:rsidR="008E085A" w:rsidRPr="008E085A" w:rsidRDefault="008E085A" w:rsidP="00381595">
            <w:pPr>
              <w:rPr>
                <w:lang w:eastAsia="zh-CN"/>
              </w:rPr>
            </w:pPr>
            <w:r w:rsidRPr="008E085A">
              <w:rPr>
                <w:lang w:eastAsia="zh-CN"/>
              </w:rPr>
              <w:t>0</w:t>
            </w:r>
          </w:p>
        </w:tc>
      </w:tr>
      <w:tr w:rsidR="008E085A" w:rsidRPr="008E085A" w14:paraId="602FC738" w14:textId="77777777" w:rsidTr="003A060D">
        <w:trPr>
          <w:trHeight w:val="270"/>
        </w:trPr>
        <w:tc>
          <w:tcPr>
            <w:tcW w:w="510" w:type="dxa"/>
            <w:vAlign w:val="center"/>
          </w:tcPr>
          <w:p w14:paraId="570BEADC" w14:textId="77777777" w:rsidR="008E085A" w:rsidRPr="008E085A" w:rsidRDefault="008E085A" w:rsidP="00381595">
            <w:pPr>
              <w:rPr>
                <w:lang w:eastAsia="zh-CN"/>
              </w:rPr>
            </w:pPr>
            <w:r w:rsidRPr="008E085A">
              <w:rPr>
                <w:lang w:eastAsia="zh-CN"/>
              </w:rPr>
              <w:t>11</w:t>
            </w:r>
          </w:p>
        </w:tc>
        <w:tc>
          <w:tcPr>
            <w:tcW w:w="1892" w:type="dxa"/>
          </w:tcPr>
          <w:p w14:paraId="7F3DDA20" w14:textId="77777777" w:rsidR="008E085A" w:rsidRPr="008E085A" w:rsidRDefault="008E085A" w:rsidP="00381595">
            <w:pPr>
              <w:rPr>
                <w:lang w:eastAsia="zh-CN"/>
              </w:rPr>
            </w:pPr>
            <w:r w:rsidRPr="008E085A">
              <w:rPr>
                <w:lang w:eastAsia="zh-CN"/>
              </w:rPr>
              <w:t>Plateau Central</w:t>
            </w:r>
          </w:p>
        </w:tc>
        <w:tc>
          <w:tcPr>
            <w:tcW w:w="1418" w:type="dxa"/>
            <w:vAlign w:val="center"/>
          </w:tcPr>
          <w:p w14:paraId="02E60686" w14:textId="77777777" w:rsidR="008E085A" w:rsidRPr="008E085A" w:rsidRDefault="008E085A" w:rsidP="00381595">
            <w:pPr>
              <w:rPr>
                <w:lang w:eastAsia="zh-CN"/>
              </w:rPr>
            </w:pPr>
            <w:proofErr w:type="spellStart"/>
            <w:r w:rsidRPr="008E085A">
              <w:rPr>
                <w:lang w:eastAsia="zh-CN"/>
              </w:rPr>
              <w:t>Tanwaka</w:t>
            </w:r>
            <w:proofErr w:type="spellEnd"/>
            <w:r w:rsidRPr="008E085A">
              <w:rPr>
                <w:lang w:eastAsia="zh-CN"/>
              </w:rPr>
              <w:t xml:space="preserve"> </w:t>
            </w:r>
          </w:p>
        </w:tc>
        <w:tc>
          <w:tcPr>
            <w:tcW w:w="2547" w:type="dxa"/>
            <w:vAlign w:val="center"/>
          </w:tcPr>
          <w:p w14:paraId="4D94F0C3" w14:textId="77777777" w:rsidR="008E085A" w:rsidRPr="008E085A" w:rsidRDefault="008E085A" w:rsidP="00381595">
            <w:pPr>
              <w:rPr>
                <w:lang w:eastAsia="zh-CN"/>
              </w:rPr>
            </w:pPr>
            <w:r w:rsidRPr="008E085A">
              <w:rPr>
                <w:lang w:eastAsia="zh-CN"/>
              </w:rPr>
              <w:t>Entretien individuel</w:t>
            </w:r>
          </w:p>
        </w:tc>
        <w:tc>
          <w:tcPr>
            <w:tcW w:w="1556" w:type="dxa"/>
            <w:vAlign w:val="center"/>
          </w:tcPr>
          <w:p w14:paraId="65E53784" w14:textId="77777777" w:rsidR="008E085A" w:rsidRPr="008E085A" w:rsidRDefault="008E085A" w:rsidP="00381595">
            <w:pPr>
              <w:rPr>
                <w:lang w:eastAsia="zh-CN"/>
              </w:rPr>
            </w:pPr>
            <w:r w:rsidRPr="008E085A">
              <w:rPr>
                <w:lang w:eastAsia="zh-CN"/>
              </w:rPr>
              <w:t>19 mars 2024</w:t>
            </w:r>
          </w:p>
        </w:tc>
        <w:tc>
          <w:tcPr>
            <w:tcW w:w="1134" w:type="dxa"/>
            <w:vAlign w:val="center"/>
          </w:tcPr>
          <w:p w14:paraId="258FA928" w14:textId="77777777" w:rsidR="008E085A" w:rsidRPr="008E085A" w:rsidRDefault="008E085A" w:rsidP="00381595">
            <w:pPr>
              <w:rPr>
                <w:lang w:eastAsia="zh-CN"/>
              </w:rPr>
            </w:pPr>
            <w:r w:rsidRPr="008E085A">
              <w:rPr>
                <w:lang w:eastAsia="zh-CN"/>
              </w:rPr>
              <w:t>01</w:t>
            </w:r>
          </w:p>
        </w:tc>
        <w:tc>
          <w:tcPr>
            <w:tcW w:w="1003" w:type="dxa"/>
          </w:tcPr>
          <w:p w14:paraId="13593415" w14:textId="77777777" w:rsidR="008E085A" w:rsidRPr="008E085A" w:rsidRDefault="008E085A" w:rsidP="00381595">
            <w:pPr>
              <w:rPr>
                <w:lang w:eastAsia="zh-CN"/>
              </w:rPr>
            </w:pPr>
            <w:r w:rsidRPr="008E085A">
              <w:rPr>
                <w:lang w:eastAsia="zh-CN"/>
              </w:rPr>
              <w:t>0</w:t>
            </w:r>
          </w:p>
        </w:tc>
      </w:tr>
      <w:tr w:rsidR="008E085A" w:rsidRPr="008E085A" w14:paraId="0FFFA91D" w14:textId="77777777" w:rsidTr="003A060D">
        <w:trPr>
          <w:trHeight w:val="279"/>
        </w:trPr>
        <w:tc>
          <w:tcPr>
            <w:tcW w:w="510" w:type="dxa"/>
            <w:shd w:val="clear" w:color="auto" w:fill="E8E8E8" w:themeFill="background2"/>
            <w:vAlign w:val="center"/>
          </w:tcPr>
          <w:p w14:paraId="23FA9506" w14:textId="77777777" w:rsidR="008E085A" w:rsidRPr="008E085A" w:rsidRDefault="008E085A" w:rsidP="00381595">
            <w:pPr>
              <w:rPr>
                <w:lang w:eastAsia="zh-CN"/>
              </w:rPr>
            </w:pPr>
            <w:r w:rsidRPr="008E085A">
              <w:rPr>
                <w:lang w:eastAsia="zh-CN"/>
              </w:rPr>
              <w:t>12</w:t>
            </w:r>
          </w:p>
        </w:tc>
        <w:tc>
          <w:tcPr>
            <w:tcW w:w="1892" w:type="dxa"/>
            <w:shd w:val="clear" w:color="auto" w:fill="E8E8E8" w:themeFill="background2"/>
          </w:tcPr>
          <w:p w14:paraId="5F33CD50" w14:textId="77777777" w:rsidR="008E085A" w:rsidRPr="008E085A" w:rsidRDefault="008E085A" w:rsidP="00381595">
            <w:pPr>
              <w:rPr>
                <w:lang w:eastAsia="zh-CN"/>
              </w:rPr>
            </w:pPr>
            <w:r w:rsidRPr="008E085A">
              <w:rPr>
                <w:lang w:eastAsia="zh-CN"/>
              </w:rPr>
              <w:t>Plateau Central</w:t>
            </w:r>
          </w:p>
        </w:tc>
        <w:tc>
          <w:tcPr>
            <w:tcW w:w="1418" w:type="dxa"/>
            <w:shd w:val="clear" w:color="auto" w:fill="E8E8E8" w:themeFill="background2"/>
            <w:vAlign w:val="center"/>
          </w:tcPr>
          <w:p w14:paraId="61585080" w14:textId="77777777" w:rsidR="008E085A" w:rsidRPr="008E085A" w:rsidRDefault="008E085A" w:rsidP="00381595">
            <w:pPr>
              <w:rPr>
                <w:lang w:eastAsia="zh-CN"/>
              </w:rPr>
            </w:pPr>
            <w:proofErr w:type="spellStart"/>
            <w:r w:rsidRPr="008E085A">
              <w:rPr>
                <w:lang w:eastAsia="zh-CN"/>
              </w:rPr>
              <w:t>Sadba</w:t>
            </w:r>
            <w:proofErr w:type="spellEnd"/>
          </w:p>
        </w:tc>
        <w:tc>
          <w:tcPr>
            <w:tcW w:w="2547" w:type="dxa"/>
            <w:shd w:val="clear" w:color="auto" w:fill="E8E8E8" w:themeFill="background2"/>
            <w:vAlign w:val="center"/>
          </w:tcPr>
          <w:p w14:paraId="1415218F" w14:textId="77777777" w:rsidR="008E085A" w:rsidRPr="008E085A" w:rsidRDefault="008E085A" w:rsidP="00381595">
            <w:pPr>
              <w:rPr>
                <w:lang w:eastAsia="zh-CN"/>
              </w:rPr>
            </w:pPr>
            <w:r w:rsidRPr="008E085A">
              <w:rPr>
                <w:lang w:eastAsia="zh-CN"/>
              </w:rPr>
              <w:t>Entretien individuel</w:t>
            </w:r>
          </w:p>
        </w:tc>
        <w:tc>
          <w:tcPr>
            <w:tcW w:w="1556" w:type="dxa"/>
            <w:shd w:val="clear" w:color="auto" w:fill="E8E8E8" w:themeFill="background2"/>
            <w:vAlign w:val="center"/>
          </w:tcPr>
          <w:p w14:paraId="09B52360" w14:textId="77777777" w:rsidR="008E085A" w:rsidRPr="008E085A" w:rsidRDefault="008E085A" w:rsidP="00381595">
            <w:pPr>
              <w:rPr>
                <w:lang w:eastAsia="zh-CN"/>
              </w:rPr>
            </w:pPr>
            <w:r w:rsidRPr="008E085A">
              <w:rPr>
                <w:lang w:eastAsia="zh-CN"/>
              </w:rPr>
              <w:t>20 mars 2024</w:t>
            </w:r>
          </w:p>
        </w:tc>
        <w:tc>
          <w:tcPr>
            <w:tcW w:w="1134" w:type="dxa"/>
            <w:shd w:val="clear" w:color="auto" w:fill="E8E8E8" w:themeFill="background2"/>
            <w:vAlign w:val="center"/>
          </w:tcPr>
          <w:p w14:paraId="051AC4BD" w14:textId="77777777" w:rsidR="008E085A" w:rsidRPr="008E085A" w:rsidRDefault="008E085A" w:rsidP="00381595">
            <w:pPr>
              <w:rPr>
                <w:lang w:eastAsia="zh-CN"/>
              </w:rPr>
            </w:pPr>
            <w:r w:rsidRPr="008E085A">
              <w:rPr>
                <w:lang w:eastAsia="zh-CN"/>
              </w:rPr>
              <w:t>01</w:t>
            </w:r>
          </w:p>
        </w:tc>
        <w:tc>
          <w:tcPr>
            <w:tcW w:w="1003" w:type="dxa"/>
            <w:shd w:val="clear" w:color="auto" w:fill="E8E8E8" w:themeFill="background2"/>
          </w:tcPr>
          <w:p w14:paraId="6EFA363D" w14:textId="77777777" w:rsidR="008E085A" w:rsidRPr="008E085A" w:rsidRDefault="008E085A" w:rsidP="00381595">
            <w:pPr>
              <w:rPr>
                <w:lang w:eastAsia="zh-CN"/>
              </w:rPr>
            </w:pPr>
            <w:r w:rsidRPr="008E085A">
              <w:rPr>
                <w:lang w:eastAsia="zh-CN"/>
              </w:rPr>
              <w:t>0</w:t>
            </w:r>
          </w:p>
        </w:tc>
      </w:tr>
    </w:tbl>
    <w:p w14:paraId="5E078730" w14:textId="77777777" w:rsidR="008E085A" w:rsidRPr="008E085A" w:rsidRDefault="008E085A" w:rsidP="00381595">
      <w:pPr>
        <w:rPr>
          <w:lang w:eastAsia="zh-CN"/>
        </w:rPr>
      </w:pPr>
    </w:p>
    <w:p w14:paraId="61DA2B7B" w14:textId="2D5E0FA9" w:rsidR="008E085A" w:rsidRPr="00D257F9" w:rsidRDefault="008E085A" w:rsidP="00D257F9">
      <w:pPr>
        <w:pStyle w:val="Titre3"/>
      </w:pPr>
      <w:bookmarkStart w:id="75" w:name="_Toc193366204"/>
      <w:bookmarkStart w:id="76" w:name="_Toc208127188"/>
      <w:bookmarkStart w:id="77" w:name="_Toc218618170"/>
      <w:r w:rsidRPr="00D257F9">
        <w:t>Organisation d’ateliers régionaux</w:t>
      </w:r>
      <w:bookmarkEnd w:id="75"/>
      <w:bookmarkEnd w:id="76"/>
      <w:bookmarkEnd w:id="77"/>
    </w:p>
    <w:p w14:paraId="09C2EEDF" w14:textId="77777777" w:rsidR="008E085A" w:rsidRPr="008E085A" w:rsidRDefault="008E085A" w:rsidP="00381595">
      <w:r w:rsidRPr="008E085A">
        <w:rPr>
          <w:lang w:eastAsia="zh-CN"/>
        </w:rPr>
        <w:t xml:space="preserve">Dans chacune des trois régions où les données terrain ont été collectées, un atelier régional a été organisé et a permis de réunir les différentes parties prenantes du secteur minier. Ces ateliers ont eu lieu les 03 et 04 juillet 2024 à Bobo-Dioulasso dans la Région des Hauts-Bassins </w:t>
      </w:r>
      <w:r w:rsidRPr="008E085A">
        <w:rPr>
          <w:rFonts w:eastAsia="Calibri"/>
        </w:rPr>
        <w:t>regroupant 64 participants dont 51 hommes et 13 femmes,</w:t>
      </w:r>
      <w:r w:rsidRPr="008E085A">
        <w:rPr>
          <w:lang w:eastAsia="zh-CN"/>
        </w:rPr>
        <w:t xml:space="preserve"> les</w:t>
      </w:r>
      <w:r w:rsidRPr="008E085A">
        <w:rPr>
          <w:rFonts w:eastAsia="Calibri"/>
        </w:rPr>
        <w:t xml:space="preserve"> 17 et 18 juillet 2024 à Gaoua </w:t>
      </w:r>
      <w:r w:rsidRPr="008E085A">
        <w:rPr>
          <w:lang w:eastAsia="zh-CN"/>
        </w:rPr>
        <w:t xml:space="preserve">dans la Région du Sud-Ouest </w:t>
      </w:r>
      <w:r w:rsidRPr="008E085A">
        <w:rPr>
          <w:rFonts w:eastAsia="Calibri"/>
        </w:rPr>
        <w:t>regroupant 79 participants dont 70 hommes et 09 femmes</w:t>
      </w:r>
      <w:r w:rsidRPr="008E085A" w:rsidDel="004F5AFE">
        <w:rPr>
          <w:lang w:eastAsia="zh-CN"/>
        </w:rPr>
        <w:t xml:space="preserve"> </w:t>
      </w:r>
      <w:r w:rsidRPr="008E085A">
        <w:rPr>
          <w:lang w:eastAsia="zh-CN"/>
        </w:rPr>
        <w:t xml:space="preserve">et les 30 et 31 juillet 2024 à Ziniaré dans la région du Plateau Central regroupant </w:t>
      </w:r>
      <w:r w:rsidRPr="008E085A">
        <w:rPr>
          <w:rFonts w:eastAsia="Calibri"/>
        </w:rPr>
        <w:t>82 participants dont 62 hommes et 20 femmes</w:t>
      </w:r>
      <w:r w:rsidRPr="008E085A">
        <w:rPr>
          <w:lang w:eastAsia="zh-CN"/>
        </w:rPr>
        <w:t xml:space="preserve">.  </w:t>
      </w:r>
    </w:p>
    <w:p w14:paraId="165284AE" w14:textId="259EE3EF" w:rsidR="008E085A" w:rsidRPr="001A320D" w:rsidRDefault="008E085A" w:rsidP="001A320D">
      <w:pPr>
        <w:pStyle w:val="Titre3"/>
      </w:pPr>
      <w:bookmarkStart w:id="78" w:name="_Toc208127189"/>
      <w:bookmarkStart w:id="79" w:name="_Toc218618171"/>
      <w:bookmarkStart w:id="80" w:name="_Toc176192100"/>
      <w:r w:rsidRPr="001A320D">
        <w:t>Structures techniques déconcentrées des différents départements ministériels</w:t>
      </w:r>
      <w:bookmarkEnd w:id="78"/>
      <w:bookmarkEnd w:id="79"/>
    </w:p>
    <w:p w14:paraId="76B8CC5E" w14:textId="77777777" w:rsidR="008E085A" w:rsidRPr="008E085A" w:rsidRDefault="008E085A" w:rsidP="00381595">
      <w:r w:rsidRPr="008E085A">
        <w:rPr>
          <w:color w:val="000000" w:themeColor="text1"/>
          <w:lang w:eastAsia="zh-CN"/>
        </w:rPr>
        <w:t xml:space="preserve"> </w:t>
      </w:r>
      <w:r w:rsidRPr="008E085A">
        <w:t xml:space="preserve">Il s’est agi d’’envoyer la version numérique des guides d’entretien par courrier auprès des structures centrales et les directions régionales des différents départements ministériels. Il s’agit notamment des structures des </w:t>
      </w:r>
      <w:r w:rsidRPr="008E085A">
        <w:rPr>
          <w:rFonts w:eastAsia="Times New Roman"/>
          <w:color w:val="000000"/>
        </w:rPr>
        <w:t>ministères de l’environnement, de l’eau et de l’assainissement (MEEA), du ministère en charge de l’Energie, des mines et des carrières ( MEMC), du ministère de la Justice, du m</w:t>
      </w:r>
      <w:proofErr w:type="spellStart"/>
      <w:r w:rsidRPr="008E085A">
        <w:rPr>
          <w:rFonts w:eastAsia="Times New Roman"/>
          <w:color w:val="000000"/>
          <w:lang w:val="fr-CA"/>
        </w:rPr>
        <w:t>inistère</w:t>
      </w:r>
      <w:proofErr w:type="spellEnd"/>
      <w:r w:rsidRPr="008E085A">
        <w:rPr>
          <w:rFonts w:eastAsia="Times New Roman"/>
          <w:color w:val="000000"/>
          <w:lang w:val="fr-CA"/>
        </w:rPr>
        <w:t xml:space="preserve"> de l'action sociale, </w:t>
      </w:r>
      <w:r w:rsidRPr="008E085A">
        <w:rPr>
          <w:rFonts w:eastAsia="Times New Roman"/>
          <w:color w:val="000000"/>
        </w:rPr>
        <w:t xml:space="preserve">du Ministère de la santé et de l’hygiène publique, du ministère de l’agriculture, des ressources animales et halieutiques, du ministère de la fonction publique, du travail et de la protection sociale, des </w:t>
      </w:r>
      <w:r w:rsidRPr="008E085A">
        <w:rPr>
          <w:rFonts w:eastAsia="Times New Roman"/>
          <w:lang w:val="fr-CA"/>
        </w:rPr>
        <w:t xml:space="preserve">Organisations de la Société civile, du </w:t>
      </w:r>
      <w:bookmarkStart w:id="81" w:name="_Hlk207806533"/>
      <w:r w:rsidRPr="008E085A">
        <w:rPr>
          <w:rFonts w:eastAsia="Times New Roman"/>
          <w:lang w:val="fr-CA"/>
        </w:rPr>
        <w:t>ministère de l’administration territoriale et de la Décentralisation et de la sécurité (</w:t>
      </w:r>
      <w:r w:rsidRPr="008E085A">
        <w:rPr>
          <w:rFonts w:eastAsia="Times New Roman"/>
          <w:color w:val="000000"/>
          <w:lang w:val="fr-CA"/>
        </w:rPr>
        <w:t>MATDS)</w:t>
      </w:r>
      <w:bookmarkEnd w:id="81"/>
      <w:r w:rsidRPr="008E085A">
        <w:rPr>
          <w:rFonts w:eastAsia="Times New Roman"/>
          <w:color w:val="000000"/>
          <w:lang w:val="fr-CA"/>
        </w:rPr>
        <w:t xml:space="preserve">, </w:t>
      </w:r>
      <w:r w:rsidRPr="008E085A">
        <w:rPr>
          <w:rFonts w:eastAsia="Times New Roman"/>
          <w:color w:val="000000"/>
          <w:lang w:val="fr-CA"/>
        </w:rPr>
        <w:lastRenderedPageBreak/>
        <w:t>du ministère de l’économie et des finances, du ministère de l’enseignement supérieur, de la recherche et de de l’innovation</w:t>
      </w:r>
      <w:r w:rsidRPr="008E085A">
        <w:rPr>
          <w:rFonts w:eastAsia="Times New Roman"/>
          <w:color w:val="000000"/>
        </w:rPr>
        <w:t>, du ministère en charge de l'Urbanisme et du ministère en charge du commerce</w:t>
      </w:r>
      <w:r w:rsidRPr="008E085A">
        <w:t xml:space="preserve">.  Le nombre total de </w:t>
      </w:r>
      <w:bookmarkStart w:id="82" w:name="_Hlk201076677"/>
      <w:r w:rsidRPr="008E085A">
        <w:t xml:space="preserve">structures touchées par cette collecte indirecte de données </w:t>
      </w:r>
      <w:bookmarkEnd w:id="82"/>
      <w:r w:rsidRPr="008E085A">
        <w:t>est de 136 (</w:t>
      </w:r>
      <w:r w:rsidRPr="008E085A">
        <w:rPr>
          <w:i/>
        </w:rPr>
        <w:t>cf. Annexe 11</w:t>
      </w:r>
      <w:r w:rsidRPr="008E085A">
        <w:t>).</w:t>
      </w:r>
    </w:p>
    <w:p w14:paraId="2A852517" w14:textId="77777777" w:rsidR="008E085A" w:rsidRPr="008E085A" w:rsidRDefault="008E085A" w:rsidP="00381595">
      <w:pPr>
        <w:rPr>
          <w:lang w:eastAsia="zh-CN"/>
        </w:rPr>
      </w:pPr>
    </w:p>
    <w:p w14:paraId="50ECAF68" w14:textId="5A373841" w:rsidR="008E085A" w:rsidRPr="001A320D" w:rsidRDefault="008E085A" w:rsidP="001A320D">
      <w:pPr>
        <w:pStyle w:val="Titre3"/>
      </w:pPr>
      <w:bookmarkStart w:id="83" w:name="_Toc208127190"/>
      <w:bookmarkStart w:id="84" w:name="_Toc218618172"/>
      <w:r w:rsidRPr="001A320D">
        <w:t>Consultations des services centraux de l’administration</w:t>
      </w:r>
      <w:bookmarkEnd w:id="83"/>
      <w:bookmarkEnd w:id="84"/>
    </w:p>
    <w:p w14:paraId="231210A2" w14:textId="77777777" w:rsidR="008E085A" w:rsidRPr="008E085A" w:rsidRDefault="008E085A" w:rsidP="00381595">
      <w:pPr>
        <w:rPr>
          <w:lang w:eastAsia="zh-CN"/>
        </w:rPr>
      </w:pPr>
      <w:r w:rsidRPr="008E085A">
        <w:rPr>
          <w:lang w:eastAsia="zh-CN"/>
        </w:rPr>
        <w:t>A la suite des ateliers régionaux, une série de séance de consultation a été réalisée avec plusieurs structures techniques au niveau central notamment, et a permis non seulement de présenter les données préliminaires collectées mais aussi de recueillir les préoccupations, suggestions et orientation de ces acteurs impliquées. La liste des structures centrales consultées est consignée dans le tableau ci-après.</w:t>
      </w:r>
    </w:p>
    <w:p w14:paraId="0714E741" w14:textId="65886659" w:rsidR="008E085A" w:rsidRPr="008E085A" w:rsidRDefault="008E085A" w:rsidP="00381595">
      <w:pPr>
        <w:pStyle w:val="Lgende"/>
        <w:rPr>
          <w:lang w:eastAsia="zh-CN"/>
        </w:rPr>
      </w:pPr>
      <w:bookmarkStart w:id="85" w:name="_Toc193265630"/>
      <w:bookmarkStart w:id="86" w:name="_Toc208119730"/>
      <w:bookmarkStart w:id="87" w:name="_Toc218618120"/>
      <w:r w:rsidRPr="008E085A">
        <w:t xml:space="preserve">Tableau </w:t>
      </w:r>
      <w:fldSimple w:instr=" SEQ Tableau \* ARABIC ">
        <w:r w:rsidR="0050055D">
          <w:rPr>
            <w:noProof/>
          </w:rPr>
          <w:t>6</w:t>
        </w:r>
      </w:fldSimple>
      <w:r w:rsidRPr="008E085A">
        <w:t xml:space="preserve"> : liste des structures centrales consultées</w:t>
      </w:r>
      <w:bookmarkEnd w:id="85"/>
      <w:bookmarkEnd w:id="86"/>
      <w:bookmarkEnd w:id="87"/>
    </w:p>
    <w:tbl>
      <w:tblPr>
        <w:tblW w:w="5405"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463"/>
        <w:gridCol w:w="7169"/>
        <w:gridCol w:w="2125"/>
      </w:tblGrid>
      <w:tr w:rsidR="008E085A" w:rsidRPr="001A320D" w14:paraId="18BA05B6" w14:textId="77777777" w:rsidTr="001A320D">
        <w:trPr>
          <w:trHeight w:val="205"/>
        </w:trPr>
        <w:tc>
          <w:tcPr>
            <w:tcW w:w="237" w:type="pct"/>
            <w:noWrap/>
            <w:hideMark/>
          </w:tcPr>
          <w:p w14:paraId="47F85844" w14:textId="77777777" w:rsidR="008E085A" w:rsidRPr="001A320D" w:rsidRDefault="008E085A" w:rsidP="00381595">
            <w:pPr>
              <w:rPr>
                <w:sz w:val="22"/>
                <w:szCs w:val="22"/>
              </w:rPr>
            </w:pPr>
            <w:r w:rsidRPr="001A320D">
              <w:rPr>
                <w:sz w:val="22"/>
                <w:szCs w:val="22"/>
              </w:rPr>
              <w:t>N°</w:t>
            </w:r>
          </w:p>
        </w:tc>
        <w:tc>
          <w:tcPr>
            <w:tcW w:w="3674" w:type="pct"/>
            <w:noWrap/>
            <w:hideMark/>
          </w:tcPr>
          <w:p w14:paraId="1D5F16A0" w14:textId="77777777" w:rsidR="008E085A" w:rsidRPr="001A320D" w:rsidRDefault="008E085A" w:rsidP="00381595">
            <w:pPr>
              <w:rPr>
                <w:sz w:val="22"/>
                <w:szCs w:val="22"/>
              </w:rPr>
            </w:pPr>
            <w:r w:rsidRPr="001A320D">
              <w:rPr>
                <w:sz w:val="22"/>
                <w:szCs w:val="22"/>
              </w:rPr>
              <w:t>STRUCTURES</w:t>
            </w:r>
          </w:p>
        </w:tc>
        <w:tc>
          <w:tcPr>
            <w:tcW w:w="1089" w:type="pct"/>
            <w:noWrap/>
            <w:hideMark/>
          </w:tcPr>
          <w:p w14:paraId="63F3BD82" w14:textId="4C399B2A" w:rsidR="008E085A" w:rsidRPr="001A320D" w:rsidRDefault="008E085A" w:rsidP="00381595">
            <w:pPr>
              <w:rPr>
                <w:sz w:val="22"/>
                <w:szCs w:val="22"/>
              </w:rPr>
            </w:pPr>
            <w:r w:rsidRPr="001A320D">
              <w:rPr>
                <w:sz w:val="22"/>
                <w:szCs w:val="22"/>
              </w:rPr>
              <w:t>DATE</w:t>
            </w:r>
            <w:r w:rsidR="001A320D">
              <w:rPr>
                <w:sz w:val="22"/>
                <w:szCs w:val="22"/>
              </w:rPr>
              <w:t xml:space="preserve"> </w:t>
            </w:r>
            <w:r w:rsidRPr="001A320D">
              <w:rPr>
                <w:sz w:val="22"/>
                <w:szCs w:val="22"/>
              </w:rPr>
              <w:t>DE CONSULTATION</w:t>
            </w:r>
          </w:p>
        </w:tc>
      </w:tr>
      <w:tr w:rsidR="008E085A" w:rsidRPr="001A320D" w14:paraId="2C1B6137" w14:textId="77777777" w:rsidTr="001A320D">
        <w:trPr>
          <w:trHeight w:val="363"/>
        </w:trPr>
        <w:tc>
          <w:tcPr>
            <w:tcW w:w="237" w:type="pct"/>
            <w:shd w:val="clear" w:color="auto" w:fill="E8E8E8" w:themeFill="background2"/>
            <w:noWrap/>
            <w:vAlign w:val="center"/>
            <w:hideMark/>
          </w:tcPr>
          <w:p w14:paraId="3379D6A8" w14:textId="77777777" w:rsidR="008E085A" w:rsidRPr="001A320D" w:rsidRDefault="008E085A" w:rsidP="00381595">
            <w:pPr>
              <w:rPr>
                <w:sz w:val="22"/>
                <w:szCs w:val="22"/>
              </w:rPr>
            </w:pPr>
            <w:r w:rsidRPr="001A320D">
              <w:rPr>
                <w:sz w:val="22"/>
                <w:szCs w:val="22"/>
              </w:rPr>
              <w:t>1</w:t>
            </w:r>
          </w:p>
        </w:tc>
        <w:tc>
          <w:tcPr>
            <w:tcW w:w="3674" w:type="pct"/>
            <w:shd w:val="clear" w:color="auto" w:fill="E8E8E8" w:themeFill="background2"/>
            <w:noWrap/>
            <w:vAlign w:val="center"/>
            <w:hideMark/>
          </w:tcPr>
          <w:p w14:paraId="642CC611" w14:textId="77777777" w:rsidR="008E085A" w:rsidRPr="001A320D" w:rsidRDefault="008E085A" w:rsidP="00381595">
            <w:pPr>
              <w:rPr>
                <w:sz w:val="22"/>
                <w:szCs w:val="22"/>
              </w:rPr>
            </w:pPr>
            <w:r w:rsidRPr="001A320D">
              <w:rPr>
                <w:sz w:val="22"/>
                <w:szCs w:val="22"/>
              </w:rPr>
              <w:t>Bureau National des Sols (BUNASOLS)</w:t>
            </w:r>
          </w:p>
        </w:tc>
        <w:tc>
          <w:tcPr>
            <w:tcW w:w="1089" w:type="pct"/>
            <w:shd w:val="clear" w:color="auto" w:fill="E8E8E8" w:themeFill="background2"/>
            <w:noWrap/>
            <w:vAlign w:val="center"/>
            <w:hideMark/>
          </w:tcPr>
          <w:p w14:paraId="24B76E9E" w14:textId="77777777" w:rsidR="008E085A" w:rsidRPr="001A320D" w:rsidRDefault="008E085A" w:rsidP="00381595">
            <w:pPr>
              <w:rPr>
                <w:sz w:val="22"/>
                <w:szCs w:val="22"/>
              </w:rPr>
            </w:pPr>
            <w:r w:rsidRPr="001A320D">
              <w:rPr>
                <w:sz w:val="22"/>
                <w:szCs w:val="22"/>
              </w:rPr>
              <w:t>30/08/2024</w:t>
            </w:r>
          </w:p>
        </w:tc>
      </w:tr>
      <w:tr w:rsidR="008E085A" w:rsidRPr="001A320D" w14:paraId="014E7480" w14:textId="77777777" w:rsidTr="001A320D">
        <w:trPr>
          <w:trHeight w:val="363"/>
        </w:trPr>
        <w:tc>
          <w:tcPr>
            <w:tcW w:w="237" w:type="pct"/>
            <w:noWrap/>
            <w:vAlign w:val="center"/>
            <w:hideMark/>
          </w:tcPr>
          <w:p w14:paraId="316D4F33" w14:textId="77777777" w:rsidR="008E085A" w:rsidRPr="001A320D" w:rsidRDefault="008E085A" w:rsidP="00381595">
            <w:pPr>
              <w:rPr>
                <w:sz w:val="22"/>
                <w:szCs w:val="22"/>
              </w:rPr>
            </w:pPr>
            <w:r w:rsidRPr="001A320D">
              <w:rPr>
                <w:sz w:val="22"/>
                <w:szCs w:val="22"/>
              </w:rPr>
              <w:t>2</w:t>
            </w:r>
          </w:p>
        </w:tc>
        <w:tc>
          <w:tcPr>
            <w:tcW w:w="3674" w:type="pct"/>
            <w:noWrap/>
            <w:vAlign w:val="center"/>
            <w:hideMark/>
          </w:tcPr>
          <w:p w14:paraId="498437A9" w14:textId="77777777" w:rsidR="008E085A" w:rsidRPr="001A320D" w:rsidRDefault="008E085A" w:rsidP="00381595">
            <w:pPr>
              <w:rPr>
                <w:sz w:val="22"/>
                <w:szCs w:val="22"/>
              </w:rPr>
            </w:pPr>
            <w:r w:rsidRPr="001A320D">
              <w:rPr>
                <w:sz w:val="22"/>
                <w:szCs w:val="22"/>
              </w:rPr>
              <w:t xml:space="preserve">Direction des Affaires Juridiques et du Contentieux /Ministère en charge des Mines </w:t>
            </w:r>
          </w:p>
        </w:tc>
        <w:tc>
          <w:tcPr>
            <w:tcW w:w="1089" w:type="pct"/>
            <w:noWrap/>
            <w:vAlign w:val="center"/>
            <w:hideMark/>
          </w:tcPr>
          <w:p w14:paraId="705829F4" w14:textId="77777777" w:rsidR="008E085A" w:rsidRPr="001A320D" w:rsidRDefault="008E085A" w:rsidP="00381595">
            <w:pPr>
              <w:rPr>
                <w:sz w:val="22"/>
                <w:szCs w:val="22"/>
              </w:rPr>
            </w:pPr>
            <w:r w:rsidRPr="001A320D">
              <w:rPr>
                <w:sz w:val="22"/>
                <w:szCs w:val="22"/>
              </w:rPr>
              <w:t>02/09/2024</w:t>
            </w:r>
          </w:p>
        </w:tc>
      </w:tr>
      <w:tr w:rsidR="008E085A" w:rsidRPr="001A320D" w14:paraId="378163D1" w14:textId="77777777" w:rsidTr="001A320D">
        <w:trPr>
          <w:trHeight w:val="363"/>
        </w:trPr>
        <w:tc>
          <w:tcPr>
            <w:tcW w:w="237" w:type="pct"/>
            <w:shd w:val="clear" w:color="auto" w:fill="E8E8E8" w:themeFill="background2"/>
            <w:noWrap/>
            <w:vAlign w:val="center"/>
            <w:hideMark/>
          </w:tcPr>
          <w:p w14:paraId="39D7F38B" w14:textId="77777777" w:rsidR="008E085A" w:rsidRPr="001A320D" w:rsidRDefault="008E085A" w:rsidP="00381595">
            <w:pPr>
              <w:rPr>
                <w:sz w:val="22"/>
                <w:szCs w:val="22"/>
              </w:rPr>
            </w:pPr>
            <w:r w:rsidRPr="001A320D">
              <w:rPr>
                <w:sz w:val="22"/>
                <w:szCs w:val="22"/>
              </w:rPr>
              <w:t>3</w:t>
            </w:r>
          </w:p>
        </w:tc>
        <w:tc>
          <w:tcPr>
            <w:tcW w:w="3674" w:type="pct"/>
            <w:shd w:val="clear" w:color="auto" w:fill="E8E8E8" w:themeFill="background2"/>
            <w:noWrap/>
            <w:vAlign w:val="center"/>
            <w:hideMark/>
          </w:tcPr>
          <w:p w14:paraId="2CA6F94F" w14:textId="77777777" w:rsidR="008E085A" w:rsidRPr="001A320D" w:rsidRDefault="008E085A" w:rsidP="00381595">
            <w:pPr>
              <w:rPr>
                <w:sz w:val="22"/>
                <w:szCs w:val="22"/>
              </w:rPr>
            </w:pPr>
            <w:r w:rsidRPr="001A320D">
              <w:rPr>
                <w:sz w:val="22"/>
                <w:szCs w:val="22"/>
              </w:rPr>
              <w:t>Office National de Sécurisation des Sites Miniers (ONASSIM)</w:t>
            </w:r>
          </w:p>
        </w:tc>
        <w:tc>
          <w:tcPr>
            <w:tcW w:w="1089" w:type="pct"/>
            <w:shd w:val="clear" w:color="auto" w:fill="E8E8E8" w:themeFill="background2"/>
            <w:noWrap/>
            <w:vAlign w:val="center"/>
            <w:hideMark/>
          </w:tcPr>
          <w:p w14:paraId="1CB71A87" w14:textId="77777777" w:rsidR="008E085A" w:rsidRPr="001A320D" w:rsidRDefault="008E085A" w:rsidP="00381595">
            <w:pPr>
              <w:rPr>
                <w:sz w:val="22"/>
                <w:szCs w:val="22"/>
              </w:rPr>
            </w:pPr>
            <w:r w:rsidRPr="001A320D">
              <w:rPr>
                <w:sz w:val="22"/>
                <w:szCs w:val="22"/>
              </w:rPr>
              <w:t>03/09/2024</w:t>
            </w:r>
          </w:p>
        </w:tc>
      </w:tr>
      <w:tr w:rsidR="008E085A" w:rsidRPr="001A320D" w14:paraId="6D918275" w14:textId="77777777" w:rsidTr="001A320D">
        <w:trPr>
          <w:trHeight w:val="363"/>
        </w:trPr>
        <w:tc>
          <w:tcPr>
            <w:tcW w:w="237" w:type="pct"/>
            <w:noWrap/>
            <w:vAlign w:val="center"/>
            <w:hideMark/>
          </w:tcPr>
          <w:p w14:paraId="79DF1A4B" w14:textId="77777777" w:rsidR="008E085A" w:rsidRPr="001A320D" w:rsidRDefault="008E085A" w:rsidP="00381595">
            <w:pPr>
              <w:rPr>
                <w:sz w:val="22"/>
                <w:szCs w:val="22"/>
              </w:rPr>
            </w:pPr>
            <w:r w:rsidRPr="001A320D">
              <w:rPr>
                <w:sz w:val="22"/>
                <w:szCs w:val="22"/>
              </w:rPr>
              <w:t>4</w:t>
            </w:r>
          </w:p>
        </w:tc>
        <w:tc>
          <w:tcPr>
            <w:tcW w:w="3674" w:type="pct"/>
            <w:noWrap/>
            <w:vAlign w:val="center"/>
            <w:hideMark/>
          </w:tcPr>
          <w:p w14:paraId="7F00B97C" w14:textId="77777777" w:rsidR="008E085A" w:rsidRPr="001A320D" w:rsidRDefault="008E085A" w:rsidP="00381595">
            <w:pPr>
              <w:rPr>
                <w:sz w:val="22"/>
                <w:szCs w:val="22"/>
              </w:rPr>
            </w:pPr>
            <w:r w:rsidRPr="001A320D">
              <w:rPr>
                <w:sz w:val="22"/>
                <w:szCs w:val="22"/>
              </w:rPr>
              <w:t>Inspection de l’Energie et des Mines (IDEM)</w:t>
            </w:r>
          </w:p>
        </w:tc>
        <w:tc>
          <w:tcPr>
            <w:tcW w:w="1089" w:type="pct"/>
            <w:noWrap/>
            <w:vAlign w:val="center"/>
            <w:hideMark/>
          </w:tcPr>
          <w:p w14:paraId="59D8CF31" w14:textId="77777777" w:rsidR="008E085A" w:rsidRPr="001A320D" w:rsidRDefault="008E085A" w:rsidP="00381595">
            <w:pPr>
              <w:rPr>
                <w:sz w:val="22"/>
                <w:szCs w:val="22"/>
              </w:rPr>
            </w:pPr>
            <w:r w:rsidRPr="001A320D">
              <w:rPr>
                <w:sz w:val="22"/>
                <w:szCs w:val="22"/>
              </w:rPr>
              <w:t>03/09/2024</w:t>
            </w:r>
          </w:p>
        </w:tc>
      </w:tr>
      <w:tr w:rsidR="008E085A" w:rsidRPr="001A320D" w14:paraId="28146087" w14:textId="77777777" w:rsidTr="001A320D">
        <w:trPr>
          <w:trHeight w:val="363"/>
        </w:trPr>
        <w:tc>
          <w:tcPr>
            <w:tcW w:w="237" w:type="pct"/>
            <w:shd w:val="clear" w:color="auto" w:fill="E8E8E8" w:themeFill="background2"/>
            <w:noWrap/>
            <w:vAlign w:val="center"/>
            <w:hideMark/>
          </w:tcPr>
          <w:p w14:paraId="0246C5C8" w14:textId="77777777" w:rsidR="008E085A" w:rsidRPr="001A320D" w:rsidRDefault="008E085A" w:rsidP="00381595">
            <w:pPr>
              <w:rPr>
                <w:sz w:val="22"/>
                <w:szCs w:val="22"/>
              </w:rPr>
            </w:pPr>
            <w:r w:rsidRPr="001A320D">
              <w:rPr>
                <w:sz w:val="22"/>
                <w:szCs w:val="22"/>
              </w:rPr>
              <w:t>5</w:t>
            </w:r>
          </w:p>
        </w:tc>
        <w:tc>
          <w:tcPr>
            <w:tcW w:w="3674" w:type="pct"/>
            <w:shd w:val="clear" w:color="auto" w:fill="E8E8E8" w:themeFill="background2"/>
            <w:noWrap/>
            <w:vAlign w:val="center"/>
            <w:hideMark/>
          </w:tcPr>
          <w:p w14:paraId="701E461F" w14:textId="77777777" w:rsidR="008E085A" w:rsidRPr="001A320D" w:rsidRDefault="008E085A" w:rsidP="00381595">
            <w:pPr>
              <w:rPr>
                <w:sz w:val="22"/>
                <w:szCs w:val="22"/>
              </w:rPr>
            </w:pPr>
            <w:r w:rsidRPr="001A320D">
              <w:rPr>
                <w:sz w:val="22"/>
                <w:szCs w:val="22"/>
              </w:rPr>
              <w:t>Secrétariat Général / Ministère en charge des Mines</w:t>
            </w:r>
          </w:p>
        </w:tc>
        <w:tc>
          <w:tcPr>
            <w:tcW w:w="1089" w:type="pct"/>
            <w:shd w:val="clear" w:color="auto" w:fill="E8E8E8" w:themeFill="background2"/>
            <w:noWrap/>
            <w:vAlign w:val="center"/>
            <w:hideMark/>
          </w:tcPr>
          <w:p w14:paraId="54750381" w14:textId="77777777" w:rsidR="008E085A" w:rsidRPr="001A320D" w:rsidRDefault="008E085A" w:rsidP="00381595">
            <w:pPr>
              <w:rPr>
                <w:sz w:val="22"/>
                <w:szCs w:val="22"/>
              </w:rPr>
            </w:pPr>
            <w:r w:rsidRPr="001A320D">
              <w:rPr>
                <w:sz w:val="22"/>
                <w:szCs w:val="22"/>
              </w:rPr>
              <w:t>04/05/2024</w:t>
            </w:r>
          </w:p>
        </w:tc>
      </w:tr>
      <w:tr w:rsidR="008E085A" w:rsidRPr="001A320D" w14:paraId="3659D0C1" w14:textId="77777777" w:rsidTr="001A320D">
        <w:trPr>
          <w:trHeight w:val="363"/>
        </w:trPr>
        <w:tc>
          <w:tcPr>
            <w:tcW w:w="237" w:type="pct"/>
            <w:noWrap/>
            <w:vAlign w:val="center"/>
            <w:hideMark/>
          </w:tcPr>
          <w:p w14:paraId="30C7EDC4" w14:textId="77777777" w:rsidR="008E085A" w:rsidRPr="001A320D" w:rsidRDefault="008E085A" w:rsidP="00381595">
            <w:pPr>
              <w:rPr>
                <w:sz w:val="22"/>
                <w:szCs w:val="22"/>
              </w:rPr>
            </w:pPr>
            <w:r w:rsidRPr="001A320D">
              <w:rPr>
                <w:sz w:val="22"/>
                <w:szCs w:val="22"/>
              </w:rPr>
              <w:t>6</w:t>
            </w:r>
          </w:p>
        </w:tc>
        <w:tc>
          <w:tcPr>
            <w:tcW w:w="3674" w:type="pct"/>
            <w:noWrap/>
            <w:vAlign w:val="center"/>
            <w:hideMark/>
          </w:tcPr>
          <w:p w14:paraId="00F94010" w14:textId="77777777" w:rsidR="008E085A" w:rsidRPr="001A320D" w:rsidRDefault="008E085A" w:rsidP="00381595">
            <w:pPr>
              <w:rPr>
                <w:sz w:val="22"/>
                <w:szCs w:val="22"/>
              </w:rPr>
            </w:pPr>
            <w:r w:rsidRPr="001A320D">
              <w:rPr>
                <w:sz w:val="22"/>
                <w:szCs w:val="22"/>
              </w:rPr>
              <w:t>Fonds d’Intervention pour l’Environnement (FIE)</w:t>
            </w:r>
          </w:p>
        </w:tc>
        <w:tc>
          <w:tcPr>
            <w:tcW w:w="1089" w:type="pct"/>
            <w:noWrap/>
            <w:vAlign w:val="center"/>
            <w:hideMark/>
          </w:tcPr>
          <w:p w14:paraId="751B60B4" w14:textId="77777777" w:rsidR="008E085A" w:rsidRPr="001A320D" w:rsidRDefault="008E085A" w:rsidP="00381595">
            <w:pPr>
              <w:rPr>
                <w:sz w:val="22"/>
                <w:szCs w:val="22"/>
              </w:rPr>
            </w:pPr>
            <w:r w:rsidRPr="001A320D">
              <w:rPr>
                <w:sz w:val="22"/>
                <w:szCs w:val="22"/>
              </w:rPr>
              <w:t>05/09/2024</w:t>
            </w:r>
          </w:p>
        </w:tc>
      </w:tr>
      <w:tr w:rsidR="008E085A" w:rsidRPr="001A320D" w14:paraId="564C65AE" w14:textId="77777777" w:rsidTr="001A320D">
        <w:trPr>
          <w:trHeight w:val="363"/>
        </w:trPr>
        <w:tc>
          <w:tcPr>
            <w:tcW w:w="237" w:type="pct"/>
            <w:shd w:val="clear" w:color="auto" w:fill="E8E8E8" w:themeFill="background2"/>
            <w:noWrap/>
            <w:vAlign w:val="center"/>
            <w:hideMark/>
          </w:tcPr>
          <w:p w14:paraId="2EAA48C4" w14:textId="77777777" w:rsidR="008E085A" w:rsidRPr="001A320D" w:rsidRDefault="008E085A" w:rsidP="00381595">
            <w:pPr>
              <w:rPr>
                <w:sz w:val="22"/>
                <w:szCs w:val="22"/>
              </w:rPr>
            </w:pPr>
            <w:r w:rsidRPr="001A320D">
              <w:rPr>
                <w:sz w:val="22"/>
                <w:szCs w:val="22"/>
              </w:rPr>
              <w:t>7</w:t>
            </w:r>
          </w:p>
        </w:tc>
        <w:tc>
          <w:tcPr>
            <w:tcW w:w="3674" w:type="pct"/>
            <w:shd w:val="clear" w:color="auto" w:fill="E8E8E8" w:themeFill="background2"/>
            <w:noWrap/>
            <w:vAlign w:val="center"/>
            <w:hideMark/>
          </w:tcPr>
          <w:p w14:paraId="55B65A13" w14:textId="77777777" w:rsidR="008E085A" w:rsidRPr="001A320D" w:rsidRDefault="008E085A" w:rsidP="00381595">
            <w:pPr>
              <w:rPr>
                <w:sz w:val="22"/>
                <w:szCs w:val="22"/>
              </w:rPr>
            </w:pPr>
            <w:r w:rsidRPr="001A320D">
              <w:rPr>
                <w:sz w:val="22"/>
                <w:szCs w:val="22"/>
              </w:rPr>
              <w:t>Direction Générale des Mines et de la Géologie (DGMG)</w:t>
            </w:r>
          </w:p>
        </w:tc>
        <w:tc>
          <w:tcPr>
            <w:tcW w:w="1089" w:type="pct"/>
            <w:shd w:val="clear" w:color="auto" w:fill="E8E8E8" w:themeFill="background2"/>
            <w:noWrap/>
            <w:vAlign w:val="center"/>
            <w:hideMark/>
          </w:tcPr>
          <w:p w14:paraId="4FAA60B2" w14:textId="77777777" w:rsidR="008E085A" w:rsidRPr="001A320D" w:rsidRDefault="008E085A" w:rsidP="00381595">
            <w:pPr>
              <w:rPr>
                <w:sz w:val="22"/>
                <w:szCs w:val="22"/>
              </w:rPr>
            </w:pPr>
            <w:r w:rsidRPr="001A320D">
              <w:rPr>
                <w:sz w:val="22"/>
                <w:szCs w:val="22"/>
              </w:rPr>
              <w:t>06/09/2024</w:t>
            </w:r>
          </w:p>
        </w:tc>
      </w:tr>
      <w:tr w:rsidR="008E085A" w:rsidRPr="001A320D" w14:paraId="31A8A3F5" w14:textId="77777777" w:rsidTr="001A320D">
        <w:trPr>
          <w:trHeight w:val="363"/>
        </w:trPr>
        <w:tc>
          <w:tcPr>
            <w:tcW w:w="237" w:type="pct"/>
            <w:noWrap/>
            <w:vAlign w:val="center"/>
            <w:hideMark/>
          </w:tcPr>
          <w:p w14:paraId="4BE595F5" w14:textId="77777777" w:rsidR="008E085A" w:rsidRPr="001A320D" w:rsidRDefault="008E085A" w:rsidP="00381595">
            <w:pPr>
              <w:rPr>
                <w:sz w:val="22"/>
                <w:szCs w:val="22"/>
              </w:rPr>
            </w:pPr>
            <w:r w:rsidRPr="001A320D">
              <w:rPr>
                <w:sz w:val="22"/>
                <w:szCs w:val="22"/>
              </w:rPr>
              <w:t>8</w:t>
            </w:r>
          </w:p>
        </w:tc>
        <w:tc>
          <w:tcPr>
            <w:tcW w:w="3674" w:type="pct"/>
            <w:noWrap/>
            <w:vAlign w:val="center"/>
            <w:hideMark/>
          </w:tcPr>
          <w:p w14:paraId="41B6B85D" w14:textId="77777777" w:rsidR="008E085A" w:rsidRPr="001A320D" w:rsidRDefault="008E085A" w:rsidP="00381595">
            <w:pPr>
              <w:rPr>
                <w:sz w:val="22"/>
                <w:szCs w:val="22"/>
              </w:rPr>
            </w:pPr>
            <w:r w:rsidRPr="001A320D">
              <w:rPr>
                <w:sz w:val="22"/>
                <w:szCs w:val="22"/>
              </w:rPr>
              <w:t>Direction Générale de la Préservation de l’Environnement (DGPE)</w:t>
            </w:r>
          </w:p>
        </w:tc>
        <w:tc>
          <w:tcPr>
            <w:tcW w:w="1089" w:type="pct"/>
            <w:noWrap/>
            <w:vAlign w:val="center"/>
            <w:hideMark/>
          </w:tcPr>
          <w:p w14:paraId="19CB91E4" w14:textId="77777777" w:rsidR="008E085A" w:rsidRPr="001A320D" w:rsidRDefault="008E085A" w:rsidP="00381595">
            <w:pPr>
              <w:rPr>
                <w:sz w:val="22"/>
                <w:szCs w:val="22"/>
              </w:rPr>
            </w:pPr>
            <w:r w:rsidRPr="001A320D">
              <w:rPr>
                <w:sz w:val="22"/>
                <w:szCs w:val="22"/>
              </w:rPr>
              <w:t>10/09/2024</w:t>
            </w:r>
          </w:p>
        </w:tc>
      </w:tr>
    </w:tbl>
    <w:p w14:paraId="2DA6B676" w14:textId="77777777" w:rsidR="008E085A" w:rsidRPr="008E085A" w:rsidRDefault="008E085A" w:rsidP="00381595">
      <w:pPr>
        <w:rPr>
          <w:lang w:eastAsia="zh-CN"/>
        </w:rPr>
      </w:pPr>
      <w:r w:rsidRPr="008E085A">
        <w:rPr>
          <w:lang w:eastAsia="zh-CN"/>
        </w:rPr>
        <w:t xml:space="preserve">La </w:t>
      </w:r>
      <w:bookmarkStart w:id="88" w:name="_Hlk201076770"/>
      <w:r w:rsidRPr="008E085A">
        <w:rPr>
          <w:lang w:eastAsia="zh-CN"/>
        </w:rPr>
        <w:t xml:space="preserve">liste de présence des différentes consultations </w:t>
      </w:r>
      <w:bookmarkEnd w:id="88"/>
      <w:r w:rsidRPr="008E085A">
        <w:rPr>
          <w:lang w:eastAsia="zh-CN"/>
        </w:rPr>
        <w:t>sont jointes en annexe 11.</w:t>
      </w:r>
    </w:p>
    <w:p w14:paraId="6FB29924" w14:textId="77777777" w:rsidR="008E085A" w:rsidRPr="008E085A" w:rsidRDefault="008E085A" w:rsidP="00381595">
      <w:pPr>
        <w:rPr>
          <w:lang w:eastAsia="zh-CN"/>
        </w:rPr>
      </w:pPr>
    </w:p>
    <w:p w14:paraId="31A9F6D6" w14:textId="200552FB" w:rsidR="008E085A" w:rsidRPr="001A320D" w:rsidRDefault="002A7CBE" w:rsidP="001A320D">
      <w:pPr>
        <w:pStyle w:val="Titre2"/>
      </w:pPr>
      <w:bookmarkStart w:id="89" w:name="_Toc193366206"/>
      <w:bookmarkStart w:id="90" w:name="_Toc208127191"/>
      <w:r w:rsidRPr="001A320D">
        <w:t xml:space="preserve"> </w:t>
      </w:r>
      <w:bookmarkStart w:id="91" w:name="_Toc218618173"/>
      <w:r w:rsidR="008E085A" w:rsidRPr="001A320D">
        <w:t>Traitement et analyse des données</w:t>
      </w:r>
      <w:bookmarkEnd w:id="80"/>
      <w:bookmarkEnd w:id="89"/>
      <w:bookmarkEnd w:id="90"/>
      <w:bookmarkEnd w:id="91"/>
    </w:p>
    <w:p w14:paraId="606F33DA" w14:textId="77777777" w:rsidR="008E085A" w:rsidRPr="008E085A" w:rsidRDefault="008E085A" w:rsidP="00381595">
      <w:bookmarkStart w:id="92" w:name="_Toc176192101"/>
      <w:r w:rsidRPr="008E085A">
        <w:t>Le traitement et l’analyse des données ont consisté en un examen approfondi de l’ensemble des informations recueillies au cours des phases précédentes et en leur synthèse finale, afin de vérifier que tous les aspects de l’EESS ont été couverts et d’évaluer le degré de fiabilité des informations obtenues en faisant recours aux différentes sources d’informations. L’intérêt de cette triangulation est de faire les recoupements nécessaires en combinant plusieurs sources d’informations pour surmonter les biais qui apparaissent généralement quand on ne se fonde que sur une seule source. L’analyse FFOM a été effectué sur la base de l’analyse des différentes données collectées ce qui a permis de faire la description et la synthèse des forces, faiblesses, opportunités et menaces de la gestion environnementale et sociale du secteur des mines et des carrières.</w:t>
      </w:r>
    </w:p>
    <w:p w14:paraId="19EF5F93" w14:textId="77777777" w:rsidR="008E085A" w:rsidRPr="008E085A" w:rsidRDefault="008E085A" w:rsidP="00381595">
      <w:r w:rsidRPr="008E085A">
        <w:t xml:space="preserve">L’exploitation du rapport de l’EESS réalisée en 2014, du rapport d’évaluation de la mise en œuvre des recommandations issues de l’EESS réalisée en 2014, du rapport d’achèvement du PADSEM et des autres documents techniques ont permis de faire l’analyse des acquis du PADSEM, des impacts globaux et cumulatifs et des </w:t>
      </w:r>
      <w:proofErr w:type="gramStart"/>
      <w:r w:rsidRPr="008E085A">
        <w:t>risques potentiels</w:t>
      </w:r>
      <w:proofErr w:type="gramEnd"/>
      <w:r w:rsidRPr="008E085A">
        <w:t>   sous forme narrative et matricielle.</w:t>
      </w:r>
    </w:p>
    <w:p w14:paraId="0F3238B6" w14:textId="29238AE6" w:rsidR="008E085A" w:rsidRPr="001A320D" w:rsidRDefault="008E085A" w:rsidP="001A320D">
      <w:pPr>
        <w:pStyle w:val="Titre2"/>
      </w:pPr>
      <w:bookmarkStart w:id="93" w:name="_Toc193366207"/>
      <w:bookmarkStart w:id="94" w:name="_Toc208127192"/>
      <w:bookmarkStart w:id="95" w:name="_Toc218618174"/>
      <w:r w:rsidRPr="001A320D">
        <w:lastRenderedPageBreak/>
        <w:t>Rédaction et validation du rapport de l’étude</w:t>
      </w:r>
      <w:bookmarkEnd w:id="92"/>
      <w:bookmarkEnd w:id="93"/>
      <w:bookmarkEnd w:id="94"/>
      <w:bookmarkEnd w:id="95"/>
    </w:p>
    <w:p w14:paraId="14B65B56" w14:textId="77777777" w:rsidR="008E085A" w:rsidRPr="008E085A" w:rsidRDefault="008E085A" w:rsidP="00381595">
      <w:r w:rsidRPr="008E085A">
        <w:t xml:space="preserve">Les résultats des données secondaires (revue documentaires) et des données primaires (résultats des différents entretiens, synthèse des travaux de groupes organisés lors des ateliers régionaux et les observations sur le terrain) ont permis de disposer des données qualitatives, semi-quantitatives et quantitatives qui ont été traitées et interprétées. L’analyse de l’ensemble de ces données a permis d’élaborer un projet de rapport provisoire de l’EESS actualisé du secteur minier. Ce projet de rapport a été soumis au comité technique de validation au cours d’un atelier tenu du 26 au 30 novembre 2025 à Ziniaré. Les observations et amendements dudit comité ont été pris en compte afin de disposer d’un rapport provisoire de l’EESS actualisé du secteur minier assorti d’un Cadre de Gestion Environnementale et Sociale. Ce rapport provisoire a fait l’objet de présentation et d’amendement en atelier national par l’ensemble des parties prenantes des treize (13) régions du pays le 03 Avril 2025. L’ensemble des observations et amendements effectués au cours de ces instances ont été pris en compte afin de disposer du présent rapport final. </w:t>
      </w:r>
    </w:p>
    <w:p w14:paraId="32DAB514" w14:textId="0949AF62" w:rsidR="008E085A" w:rsidRPr="001A320D" w:rsidRDefault="008E085A">
      <w:pPr>
        <w:pStyle w:val="Titre2"/>
        <w:numPr>
          <w:ilvl w:val="1"/>
          <w:numId w:val="89"/>
        </w:numPr>
      </w:pPr>
      <w:bookmarkStart w:id="96" w:name="_Toc208127193"/>
      <w:bookmarkStart w:id="97" w:name="_Toc218618175"/>
      <w:r w:rsidRPr="001A320D">
        <w:t>Difficultés rencontrées</w:t>
      </w:r>
      <w:bookmarkEnd w:id="96"/>
      <w:bookmarkEnd w:id="97"/>
    </w:p>
    <w:p w14:paraId="00AE71C4" w14:textId="6D1E131F" w:rsidR="008E085A" w:rsidRPr="008E085A" w:rsidRDefault="008E085A" w:rsidP="00381595">
      <w:r w:rsidRPr="008E085A">
        <w:t>Une des principales difficultés rencontrées dans la conduite de cette mission est la disponibilité des membres du groupe d’experts. En effet, initialement il était prévu le recrutement d’un consultant (bureau d’étude) pour l’actualisation du l’EESS du secteur minier. Cependant, une plainte a été enregistrée dans le processus de recrutement du Consultant. Ce qui a occasionné la mise en place d’un groupe d’experts dont les membres sont issus des différentes structures des départements ministériels. Chacun des membres avait en plus de la conduite de la mission, d’autres activités dans sa structure d’appartenance. La plainte enregistrée et la question de disponibilité des membres du groupe d’experts ont considérablement retarder la réalisation de l’étude.</w:t>
      </w:r>
    </w:p>
    <w:p w14:paraId="3F4F1890" w14:textId="77777777" w:rsidR="008E085A" w:rsidRPr="008E085A" w:rsidRDefault="008E085A" w:rsidP="00381595"/>
    <w:p w14:paraId="586E142B" w14:textId="43358D23" w:rsidR="008E085A" w:rsidRPr="001A320D" w:rsidRDefault="008E085A" w:rsidP="001A320D">
      <w:pPr>
        <w:pStyle w:val="Titre2"/>
      </w:pPr>
      <w:bookmarkStart w:id="98" w:name="_Toc208127194"/>
      <w:bookmarkStart w:id="99" w:name="_Toc218618176"/>
      <w:r w:rsidRPr="001A320D">
        <w:t>Limite de l’étude</w:t>
      </w:r>
      <w:bookmarkEnd w:id="98"/>
      <w:bookmarkEnd w:id="99"/>
    </w:p>
    <w:p w14:paraId="1208A258" w14:textId="77777777" w:rsidR="008E085A" w:rsidRPr="008E085A" w:rsidRDefault="008E085A" w:rsidP="00381595">
      <w:r w:rsidRPr="008E085A">
        <w:t xml:space="preserve">Pour une étude qui se veut d’envergure nationale, l’idéale est que la collecte des données terrain se fasse dans l’ensemble des 13 régions du pays. Au regard des difficultés rencontrées dans le processus de la conduite de la mission et eu égard le contexte sécuritaire national, les données terrain ont été collectées uniquement dans trois (03) Régions. </w:t>
      </w:r>
    </w:p>
    <w:p w14:paraId="34D18AF8" w14:textId="77777777" w:rsidR="008E085A" w:rsidRPr="008E085A" w:rsidRDefault="008E085A" w:rsidP="00381595">
      <w:r w:rsidRPr="008E085A">
        <w:t>Assi, il y a très peu de retour à travers la collecte indirecte par l’envoie des guides de collecte de données aux différentes parties prenantes des 13 régions du Pays.</w:t>
      </w:r>
    </w:p>
    <w:p w14:paraId="1AA8B196" w14:textId="77777777" w:rsidR="008E085A" w:rsidRPr="008E085A" w:rsidRDefault="008E085A" w:rsidP="00381595">
      <w:pPr>
        <w:sectPr w:rsidR="008E085A" w:rsidRPr="008E085A">
          <w:pgSz w:w="11906" w:h="16838"/>
          <w:pgMar w:top="1417" w:right="1417" w:bottom="1417" w:left="1417" w:header="708" w:footer="708" w:gutter="0"/>
          <w:cols w:space="708"/>
          <w:docGrid w:linePitch="360"/>
        </w:sectPr>
      </w:pPr>
    </w:p>
    <w:p w14:paraId="058CB0FB" w14:textId="3DD5DF47" w:rsidR="008E085A" w:rsidRPr="00FD6D49" w:rsidRDefault="00FD6D49" w:rsidP="001A320D">
      <w:pPr>
        <w:pStyle w:val="Titre1"/>
      </w:pPr>
      <w:bookmarkStart w:id="100" w:name="_Toc218618177"/>
      <w:r w:rsidRPr="00FD6D49">
        <w:lastRenderedPageBreak/>
        <w:t>PRESENTATION DE LA STRATEGIE</w:t>
      </w:r>
      <w:bookmarkEnd w:id="100"/>
    </w:p>
    <w:p w14:paraId="3CE94105" w14:textId="77777777" w:rsidR="00FD6D49" w:rsidRPr="00FD6D49" w:rsidRDefault="00FD6D49" w:rsidP="00381595">
      <w:bookmarkStart w:id="101" w:name="_Toc218502105"/>
      <w:r w:rsidRPr="00FD6D49">
        <w:t>La Stratégie des Mines et Carrières du Burkina Faso, définie dans le rapport de 2018, vise à transformer le secteur minier et des carrières pour en faire un pilier de la croissance économique durable. S’inscrivant dans le cadre du Plan National de Développement Économique et Social (PNDES), elle définit des priorités et un cadre stratégique pour la période 2017-2026. L’objectif principal est d’augmenter la compétitivité du secteur tout en assurant une gestion durable des ressources naturelles et en créant des emplois décents, tout en respectant les principes de bonne gouvernance et de préservation de l’environnement.</w:t>
      </w:r>
      <w:bookmarkEnd w:id="101"/>
    </w:p>
    <w:p w14:paraId="5B70286B" w14:textId="33730E1F" w:rsidR="00FD6D49" w:rsidRPr="00FD6D49" w:rsidRDefault="00FD6D49" w:rsidP="001A320D">
      <w:pPr>
        <w:pStyle w:val="Titre2"/>
      </w:pPr>
      <w:bookmarkStart w:id="102" w:name="_Toc218618178"/>
      <w:r w:rsidRPr="00FD6D49">
        <w:t>Contexte et justification</w:t>
      </w:r>
      <w:bookmarkEnd w:id="102"/>
    </w:p>
    <w:p w14:paraId="78CB7546" w14:textId="77777777" w:rsidR="00FD6D49" w:rsidRPr="00FD6D49" w:rsidRDefault="00FD6D49" w:rsidP="00381595">
      <w:bookmarkStart w:id="103" w:name="_Toc218502107"/>
      <w:r w:rsidRPr="00FD6D49">
        <w:t>Le secteur minier du Burkina Faso, riche en ressources naturelles, est un moteur important pour la croissance économique. La politique sectorielle vise à renforcer ce potentiel tout en répondant aux défis liés à la gestion durable des ressources. Le contexte géologique et minier favorable et la volonté de l’État d’exploiter ces ressources à travers une politique volontariste marquent le fondement de la stratégie. L’objectif est de soutenir l'inclusion économique et sociale par le biais de l'exploitation minière, en mobilisant des investissements étrangers et en renforçant les capacités locales.</w:t>
      </w:r>
      <w:bookmarkEnd w:id="103"/>
    </w:p>
    <w:p w14:paraId="305EE78E" w14:textId="18F6BD4E" w:rsidR="00FD6D49" w:rsidRPr="00FD6D49" w:rsidRDefault="00FD6D49" w:rsidP="001A320D">
      <w:pPr>
        <w:pStyle w:val="Titre2"/>
      </w:pPr>
      <w:bookmarkStart w:id="104" w:name="_Toc218618179"/>
      <w:r w:rsidRPr="00FD6D49">
        <w:t>Principaux défis</w:t>
      </w:r>
      <w:bookmarkEnd w:id="104"/>
    </w:p>
    <w:p w14:paraId="43E6066E" w14:textId="77777777" w:rsidR="00FD6D49" w:rsidRPr="00FD6D49" w:rsidRDefault="00FD6D49" w:rsidP="00381595">
      <w:bookmarkStart w:id="105" w:name="_Toc218502109"/>
      <w:r w:rsidRPr="00FD6D49">
        <w:t>Les défis principaux comprennent la gestion des risques environnementaux, la régulation des exploitations, l’amélioration de l'infrastructure, la lutte contre la fraude, ainsi que la gestion des tensions géopolitiques et socio-politiques. Il est aussi crucial de garantir la transparence et la bonne gouvernance, de sorte à éviter la dépendance excessive du pays à des ressources non renouvelables.</w:t>
      </w:r>
      <w:bookmarkEnd w:id="105"/>
    </w:p>
    <w:p w14:paraId="6A918D9D" w14:textId="6591E702" w:rsidR="00FD6D49" w:rsidRPr="00FD6D49" w:rsidRDefault="00FD6D49" w:rsidP="001A320D">
      <w:pPr>
        <w:pStyle w:val="Titre2"/>
      </w:pPr>
      <w:bookmarkStart w:id="106" w:name="_Toc218618180"/>
      <w:r w:rsidRPr="00FD6D49">
        <w:t>Vision et orientations stratégiques</w:t>
      </w:r>
      <w:bookmarkEnd w:id="106"/>
    </w:p>
    <w:p w14:paraId="6CF2B033" w14:textId="77777777" w:rsidR="00FD6D49" w:rsidRPr="00FD6D49" w:rsidRDefault="00FD6D49" w:rsidP="00381595">
      <w:bookmarkStart w:id="107" w:name="_Toc218502111"/>
      <w:r w:rsidRPr="00FD6D49">
        <w:t>La vision de la stratégie est de développer un secteur minier compétitif et créateur d’emplois tout en contribuant à une croissance inclusive. Elle se concentre sur plusieurs axes stratégiques majeurs :</w:t>
      </w:r>
      <w:bookmarkEnd w:id="107"/>
    </w:p>
    <w:p w14:paraId="355E9182" w14:textId="63FF8695" w:rsidR="00FD6D49" w:rsidRPr="00FD6D49" w:rsidRDefault="00FD6D49">
      <w:pPr>
        <w:pStyle w:val="Paragraphedeliste"/>
        <w:numPr>
          <w:ilvl w:val="0"/>
          <w:numId w:val="39"/>
        </w:numPr>
      </w:pPr>
      <w:bookmarkStart w:id="108" w:name="_Toc218502112"/>
      <w:r w:rsidRPr="00FD6D49">
        <w:t xml:space="preserve">Développement des ressources humaines : </w:t>
      </w:r>
      <w:r>
        <w:t>f</w:t>
      </w:r>
      <w:r w:rsidRPr="00FD6D49">
        <w:t>ormer les acteurs du secteur pour accroître la compétitivité et la durabilité des activités minières.</w:t>
      </w:r>
      <w:bookmarkEnd w:id="108"/>
    </w:p>
    <w:p w14:paraId="0801012C" w14:textId="5782793C" w:rsidR="00FD6D49" w:rsidRPr="00FD6D49" w:rsidRDefault="00FD6D49">
      <w:pPr>
        <w:pStyle w:val="Paragraphedeliste"/>
        <w:numPr>
          <w:ilvl w:val="0"/>
          <w:numId w:val="39"/>
        </w:numPr>
      </w:pPr>
      <w:bookmarkStart w:id="109" w:name="_Toc218502113"/>
      <w:r w:rsidRPr="00FD6D49">
        <w:t xml:space="preserve">Exploitation responsable des ressources : </w:t>
      </w:r>
      <w:r>
        <w:t>o</w:t>
      </w:r>
      <w:r w:rsidRPr="00FD6D49">
        <w:t>ptimiser l’exploitation des ressources naturelles tout en préservant l’environnement.</w:t>
      </w:r>
      <w:bookmarkEnd w:id="109"/>
    </w:p>
    <w:p w14:paraId="29969967" w14:textId="7EE1451A" w:rsidR="00FD6D49" w:rsidRPr="00FD6D49" w:rsidRDefault="00FD6D49">
      <w:pPr>
        <w:pStyle w:val="Paragraphedeliste"/>
        <w:numPr>
          <w:ilvl w:val="0"/>
          <w:numId w:val="39"/>
        </w:numPr>
      </w:pPr>
      <w:bookmarkStart w:id="110" w:name="_Toc218502114"/>
      <w:r w:rsidRPr="00FD6D49">
        <w:t xml:space="preserve">Renforcement des infrastructures : </w:t>
      </w:r>
      <w:r>
        <w:t>a</w:t>
      </w:r>
      <w:r w:rsidRPr="00FD6D49">
        <w:t>méliorer les infrastructures pour soutenir les activités minières et attirer davantage d’investissements.</w:t>
      </w:r>
      <w:bookmarkEnd w:id="110"/>
    </w:p>
    <w:p w14:paraId="1187C289" w14:textId="5911D2EA" w:rsidR="00FD6D49" w:rsidRPr="00FD6D49" w:rsidRDefault="00FD6D49">
      <w:pPr>
        <w:pStyle w:val="Paragraphedeliste"/>
        <w:numPr>
          <w:ilvl w:val="0"/>
          <w:numId w:val="39"/>
        </w:numPr>
      </w:pPr>
      <w:bookmarkStart w:id="111" w:name="_Toc218502115"/>
      <w:r w:rsidRPr="00FD6D49">
        <w:t xml:space="preserve">Lutte contre la fraude et promotion de la transparence : </w:t>
      </w:r>
      <w:r>
        <w:t>m</w:t>
      </w:r>
      <w:r w:rsidRPr="00FD6D49">
        <w:t>ettre en place des mécanismes de contrôle rigoureux pour limiter la fraude et la corruption.</w:t>
      </w:r>
      <w:bookmarkEnd w:id="111"/>
    </w:p>
    <w:p w14:paraId="203ECB80" w14:textId="01EB6683" w:rsidR="00FD6D49" w:rsidRPr="00FD6D49" w:rsidRDefault="00FD6D49" w:rsidP="001A320D">
      <w:pPr>
        <w:pStyle w:val="Titre2"/>
      </w:pPr>
      <w:r>
        <w:t xml:space="preserve"> </w:t>
      </w:r>
      <w:bookmarkStart w:id="112" w:name="_Toc218618181"/>
      <w:r w:rsidRPr="00FD6D49">
        <w:t>Objectifs et impacts attendus</w:t>
      </w:r>
      <w:bookmarkEnd w:id="112"/>
    </w:p>
    <w:p w14:paraId="2411BD27" w14:textId="77777777" w:rsidR="00FD6D49" w:rsidRPr="00FD6D49" w:rsidRDefault="00FD6D49" w:rsidP="00381595">
      <w:bookmarkStart w:id="113" w:name="_Toc218502117"/>
      <w:r w:rsidRPr="00FD6D49">
        <w:t>Les principaux objectifs de la stratégie incluent :</w:t>
      </w:r>
      <w:bookmarkEnd w:id="113"/>
    </w:p>
    <w:p w14:paraId="579237DD" w14:textId="77777777" w:rsidR="00FD6D49" w:rsidRPr="00FD6D49" w:rsidRDefault="00FD6D49">
      <w:pPr>
        <w:pStyle w:val="Paragraphedeliste"/>
        <w:numPr>
          <w:ilvl w:val="0"/>
          <w:numId w:val="40"/>
        </w:numPr>
      </w:pPr>
      <w:bookmarkStart w:id="114" w:name="_Toc218502118"/>
      <w:r w:rsidRPr="00FD6D49">
        <w:t>Augmenter la part des industries extractives dans le PIB, avec une prévision d’atteindre 12% d'ici 2026.</w:t>
      </w:r>
      <w:bookmarkEnd w:id="114"/>
    </w:p>
    <w:p w14:paraId="1F760A0E" w14:textId="77777777" w:rsidR="00FD6D49" w:rsidRPr="00FD6D49" w:rsidRDefault="00FD6D49">
      <w:pPr>
        <w:pStyle w:val="Paragraphedeliste"/>
        <w:numPr>
          <w:ilvl w:val="0"/>
          <w:numId w:val="40"/>
        </w:numPr>
      </w:pPr>
      <w:bookmarkStart w:id="115" w:name="_Toc218502119"/>
      <w:r w:rsidRPr="00FD6D49">
        <w:t>Accroître les investissements dans le secteur minier, visant à doubler le montant des investissements d'ici 2025.</w:t>
      </w:r>
      <w:bookmarkEnd w:id="115"/>
    </w:p>
    <w:p w14:paraId="0E6C7CBA" w14:textId="77777777" w:rsidR="00FD6D49" w:rsidRPr="00FD6D49" w:rsidRDefault="00FD6D49">
      <w:pPr>
        <w:pStyle w:val="Paragraphedeliste"/>
        <w:numPr>
          <w:ilvl w:val="0"/>
          <w:numId w:val="40"/>
        </w:numPr>
      </w:pPr>
      <w:bookmarkStart w:id="116" w:name="_Toc218502120"/>
      <w:r w:rsidRPr="00FD6D49">
        <w:t>Promouvoir la création d'emplois directs dans le secteur des mines et carrières.</w:t>
      </w:r>
      <w:bookmarkEnd w:id="116"/>
    </w:p>
    <w:p w14:paraId="72F9A38A" w14:textId="77777777" w:rsidR="00FD6D49" w:rsidRPr="00FD6D49" w:rsidRDefault="00FD6D49">
      <w:pPr>
        <w:pStyle w:val="Paragraphedeliste"/>
        <w:numPr>
          <w:ilvl w:val="0"/>
          <w:numId w:val="40"/>
        </w:numPr>
      </w:pPr>
      <w:bookmarkStart w:id="117" w:name="_Toc218502121"/>
      <w:r w:rsidRPr="00FD6D49">
        <w:lastRenderedPageBreak/>
        <w:t>Renforcer la gouvernance et la gestion des ressources naturelles pour un secteur minier plus transparent et moins exposé aux risques.</w:t>
      </w:r>
      <w:bookmarkEnd w:id="117"/>
    </w:p>
    <w:p w14:paraId="6E03D945" w14:textId="77777777" w:rsidR="00FD6D49" w:rsidRPr="00FD6D49" w:rsidRDefault="00FD6D49" w:rsidP="00381595">
      <w:bookmarkStart w:id="118" w:name="_Toc218502122"/>
      <w:r w:rsidRPr="00FD6D49">
        <w:t>Les impacts attendus comprennent non seulement une croissance économique, mais également des améliorations dans les conditions de vie des populations locales, notamment grâce à l’emploi et au développement communautaire autour des zones minières. La stratégie préconise aussi un renforcement de la gestion des risques et un meilleur suivi des impacts environnementaux liés à l’exploitation minière.</w:t>
      </w:r>
      <w:bookmarkEnd w:id="118"/>
    </w:p>
    <w:p w14:paraId="24B31AE3" w14:textId="488317C9" w:rsidR="00FD6D49" w:rsidRPr="00FD6D49" w:rsidRDefault="00FD6D49" w:rsidP="001A320D">
      <w:pPr>
        <w:pStyle w:val="Titre2"/>
      </w:pPr>
      <w:bookmarkStart w:id="119" w:name="_Toc218618182"/>
      <w:r w:rsidRPr="00FD6D49">
        <w:t>Programmes et actions spécifiques</w:t>
      </w:r>
      <w:bookmarkEnd w:id="119"/>
    </w:p>
    <w:p w14:paraId="061B42D2" w14:textId="77777777" w:rsidR="00FD6D49" w:rsidRPr="00FD6D49" w:rsidRDefault="00FD6D49" w:rsidP="00381595">
      <w:bookmarkStart w:id="120" w:name="_Toc218502124"/>
      <w:r w:rsidRPr="00FD6D49">
        <w:t>La stratégie est divisée en plusieurs programmes et actions clés :</w:t>
      </w:r>
      <w:bookmarkEnd w:id="120"/>
    </w:p>
    <w:p w14:paraId="5EDF2949" w14:textId="77777777" w:rsidR="00FD6D49" w:rsidRPr="00FD6D49" w:rsidRDefault="00FD6D49">
      <w:pPr>
        <w:pStyle w:val="Paragraphedeliste"/>
        <w:numPr>
          <w:ilvl w:val="0"/>
          <w:numId w:val="41"/>
        </w:numPr>
      </w:pPr>
      <w:bookmarkStart w:id="121" w:name="_Toc218502125"/>
      <w:r w:rsidRPr="00381595">
        <w:rPr>
          <w:b/>
          <w:bCs/>
        </w:rPr>
        <w:t>Action 1</w:t>
      </w:r>
      <w:r w:rsidRPr="00FD6D49">
        <w:t xml:space="preserve"> : Inventaire et caractérisation des substances minérales.</w:t>
      </w:r>
      <w:bookmarkEnd w:id="121"/>
    </w:p>
    <w:p w14:paraId="323FBBCC" w14:textId="77777777" w:rsidR="00FD6D49" w:rsidRPr="00FD6D49" w:rsidRDefault="00FD6D49">
      <w:pPr>
        <w:pStyle w:val="Paragraphedeliste"/>
        <w:numPr>
          <w:ilvl w:val="0"/>
          <w:numId w:val="41"/>
        </w:numPr>
      </w:pPr>
      <w:bookmarkStart w:id="122" w:name="_Toc218502126"/>
      <w:r w:rsidRPr="00381595">
        <w:rPr>
          <w:b/>
          <w:bCs/>
        </w:rPr>
        <w:t>Action 2</w:t>
      </w:r>
      <w:r w:rsidRPr="00FD6D49">
        <w:t xml:space="preserve"> : Réglementation de l’exploitation et gestion des substances de carrières.</w:t>
      </w:r>
      <w:bookmarkEnd w:id="122"/>
    </w:p>
    <w:p w14:paraId="521458A0" w14:textId="77777777" w:rsidR="00FD6D49" w:rsidRPr="00FD6D49" w:rsidRDefault="00FD6D49">
      <w:pPr>
        <w:pStyle w:val="Paragraphedeliste"/>
        <w:numPr>
          <w:ilvl w:val="0"/>
          <w:numId w:val="41"/>
        </w:numPr>
      </w:pPr>
      <w:bookmarkStart w:id="123" w:name="_Toc218502127"/>
      <w:r w:rsidRPr="00381595">
        <w:rPr>
          <w:b/>
          <w:bCs/>
        </w:rPr>
        <w:t>Action 3</w:t>
      </w:r>
      <w:r w:rsidRPr="00FD6D49">
        <w:t xml:space="preserve"> : Gestion des autorisations d’exploitation et suivi des activités.</w:t>
      </w:r>
      <w:bookmarkEnd w:id="123"/>
    </w:p>
    <w:p w14:paraId="7198D1F5" w14:textId="77777777" w:rsidR="00FD6D49" w:rsidRPr="00FD6D49" w:rsidRDefault="00FD6D49">
      <w:pPr>
        <w:pStyle w:val="Paragraphedeliste"/>
        <w:numPr>
          <w:ilvl w:val="0"/>
          <w:numId w:val="41"/>
        </w:numPr>
      </w:pPr>
      <w:bookmarkStart w:id="124" w:name="_Toc218502128"/>
      <w:r w:rsidRPr="00381595">
        <w:rPr>
          <w:b/>
          <w:bCs/>
        </w:rPr>
        <w:t>Action 4</w:t>
      </w:r>
      <w:r w:rsidRPr="00FD6D49">
        <w:t xml:space="preserve"> : Promotion du développement durable dans les zones minières.</w:t>
      </w:r>
      <w:bookmarkEnd w:id="124"/>
    </w:p>
    <w:p w14:paraId="0EBB8A0F" w14:textId="77777777" w:rsidR="00FD6D49" w:rsidRPr="00FD6D49" w:rsidRDefault="00FD6D49">
      <w:pPr>
        <w:pStyle w:val="Paragraphedeliste"/>
        <w:numPr>
          <w:ilvl w:val="0"/>
          <w:numId w:val="41"/>
        </w:numPr>
      </w:pPr>
      <w:bookmarkStart w:id="125" w:name="_Toc218502129"/>
      <w:r w:rsidRPr="00381595">
        <w:rPr>
          <w:b/>
          <w:bCs/>
        </w:rPr>
        <w:t>Action 5</w:t>
      </w:r>
      <w:r w:rsidRPr="00FD6D49">
        <w:t xml:space="preserve"> : Réduction des impacts environnementaux des exploitations.</w:t>
      </w:r>
      <w:bookmarkEnd w:id="125"/>
    </w:p>
    <w:p w14:paraId="4BAC2436" w14:textId="77777777" w:rsidR="00FD6D49" w:rsidRPr="00FD6D49" w:rsidRDefault="00FD6D49" w:rsidP="00381595">
      <w:bookmarkStart w:id="126" w:name="_Toc218502130"/>
      <w:r w:rsidRPr="00FD6D49">
        <w:t>Ces actions sont soutenues par un plan d'actions détaillé, avec un calendrier de mise en œuvre et des mécanismes de suivi et d’évaluation afin de garantir la bonne réalisation des objectifs fixés</w:t>
      </w:r>
      <w:bookmarkEnd w:id="126"/>
    </w:p>
    <w:p w14:paraId="781872A7" w14:textId="77777777" w:rsidR="003F3119" w:rsidRPr="001A320D" w:rsidRDefault="003F3119" w:rsidP="001A320D">
      <w:pPr>
        <w:pStyle w:val="Titre2"/>
      </w:pPr>
      <w:bookmarkStart w:id="127" w:name="_Toc193366252"/>
      <w:bookmarkStart w:id="128" w:name="_Toc208127239"/>
      <w:bookmarkStart w:id="129" w:name="_Toc218618183"/>
      <w:r w:rsidRPr="001A320D">
        <w:t>Description des sous-secteurs des mines</w:t>
      </w:r>
      <w:bookmarkEnd w:id="127"/>
      <w:bookmarkEnd w:id="128"/>
      <w:bookmarkEnd w:id="129"/>
    </w:p>
    <w:p w14:paraId="5CF35B97" w14:textId="77777777" w:rsidR="003F3119" w:rsidRPr="003F3119" w:rsidRDefault="003F3119" w:rsidP="00381595">
      <w:r w:rsidRPr="003F3119">
        <w:t>Le sous-secteur des mines comprend (i) les travaux d’exploration et (ii) l’exploitation.</w:t>
      </w:r>
    </w:p>
    <w:p w14:paraId="7F0D917C" w14:textId="77777777" w:rsidR="003F3119" w:rsidRPr="00FD6D49" w:rsidRDefault="003F3119" w:rsidP="001A320D">
      <w:pPr>
        <w:pStyle w:val="Titre3"/>
      </w:pPr>
      <w:bookmarkStart w:id="130" w:name="_Toc193366253"/>
      <w:bookmarkStart w:id="131" w:name="_Toc208127240"/>
      <w:bookmarkStart w:id="132" w:name="_Toc218618184"/>
      <w:r w:rsidRPr="00FD6D49">
        <w:t>Travaux d’exploration minière</w:t>
      </w:r>
      <w:bookmarkEnd w:id="130"/>
      <w:bookmarkEnd w:id="131"/>
      <w:bookmarkEnd w:id="132"/>
    </w:p>
    <w:p w14:paraId="469335E3" w14:textId="77777777" w:rsidR="003F3119" w:rsidRPr="003F3119" w:rsidRDefault="003F3119" w:rsidP="00381595">
      <w:pPr>
        <w:rPr>
          <w:lang w:eastAsia="fr-FR"/>
        </w:rPr>
      </w:pPr>
      <w:r w:rsidRPr="003F3119">
        <w:t>La première édition de la carte géologique de la République de Haute-Volta a été réalisé par Hottin G. et F. Ouédraogo et publié en 1976 et une deuxième édition publiée en 1992 sous le titre carte géologique du Burkina Faso.</w:t>
      </w:r>
      <w:r w:rsidRPr="003F3119">
        <w:rPr>
          <w:lang w:eastAsia="fr-FR"/>
        </w:rPr>
        <w:t xml:space="preserve"> </w:t>
      </w:r>
      <w:bookmarkStart w:id="133" w:name="_Hlk179852086"/>
      <w:r w:rsidRPr="003F3119">
        <w:rPr>
          <w:lang w:eastAsia="fr-FR"/>
        </w:rPr>
        <w:t xml:space="preserve">Dans le cadre des levés géologiques à l’échelle 1/500 000 de reconnaissance de l’Afrique Occidentale Française (AOF), </w:t>
      </w:r>
      <w:bookmarkEnd w:id="133"/>
      <w:r w:rsidRPr="003F3119">
        <w:rPr>
          <w:lang w:eastAsia="fr-FR"/>
        </w:rPr>
        <w:t>les feuilles suivantes sont publiées :</w:t>
      </w:r>
    </w:p>
    <w:p w14:paraId="11C050E9" w14:textId="77777777" w:rsidR="003F3119" w:rsidRPr="003F3119" w:rsidRDefault="003F3119">
      <w:pPr>
        <w:pStyle w:val="Paragraphedeliste"/>
        <w:numPr>
          <w:ilvl w:val="0"/>
          <w:numId w:val="23"/>
        </w:numPr>
        <w:rPr>
          <w:rFonts w:eastAsia="Times New Roman"/>
          <w:lang w:eastAsia="fr-FR"/>
        </w:rPr>
      </w:pPr>
      <w:r w:rsidRPr="003F3119">
        <w:rPr>
          <w:lang w:eastAsia="fr-FR"/>
        </w:rPr>
        <w:t>feuille de Tenkodogo Est (1947) ;</w:t>
      </w:r>
    </w:p>
    <w:p w14:paraId="19ECA92D" w14:textId="77777777" w:rsidR="003F3119" w:rsidRPr="003F3119" w:rsidRDefault="003F3119">
      <w:pPr>
        <w:pStyle w:val="Paragraphedeliste"/>
        <w:numPr>
          <w:ilvl w:val="0"/>
          <w:numId w:val="23"/>
        </w:numPr>
        <w:rPr>
          <w:rFonts w:eastAsia="Times New Roman"/>
          <w:lang w:eastAsia="fr-FR"/>
        </w:rPr>
      </w:pPr>
      <w:r w:rsidRPr="003F3119">
        <w:rPr>
          <w:lang w:eastAsia="fr-FR"/>
        </w:rPr>
        <w:t>feuille de Tenkodogo Ouest (1948)</w:t>
      </w:r>
    </w:p>
    <w:p w14:paraId="2722F579" w14:textId="77777777" w:rsidR="003F3119" w:rsidRPr="003F3119" w:rsidRDefault="003F3119">
      <w:pPr>
        <w:pStyle w:val="Paragraphedeliste"/>
        <w:numPr>
          <w:ilvl w:val="0"/>
          <w:numId w:val="23"/>
        </w:numPr>
        <w:rPr>
          <w:rFonts w:eastAsia="Times New Roman"/>
          <w:lang w:eastAsia="fr-FR"/>
        </w:rPr>
      </w:pPr>
      <w:r w:rsidRPr="003F3119">
        <w:rPr>
          <w:lang w:eastAsia="fr-FR"/>
        </w:rPr>
        <w:t>feuille de Bobo-Dioulasso Est (1953)</w:t>
      </w:r>
    </w:p>
    <w:p w14:paraId="032FD96F" w14:textId="77777777" w:rsidR="003F3119" w:rsidRPr="003F3119" w:rsidRDefault="003F3119">
      <w:pPr>
        <w:pStyle w:val="Paragraphedeliste"/>
        <w:numPr>
          <w:ilvl w:val="0"/>
          <w:numId w:val="23"/>
        </w:numPr>
        <w:rPr>
          <w:rFonts w:eastAsia="Times New Roman"/>
          <w:lang w:eastAsia="fr-FR"/>
        </w:rPr>
      </w:pPr>
      <w:r w:rsidRPr="003F3119">
        <w:rPr>
          <w:lang w:eastAsia="fr-FR"/>
        </w:rPr>
        <w:t>feuille de San Est (1957)</w:t>
      </w:r>
    </w:p>
    <w:p w14:paraId="5DB52CD2" w14:textId="77777777" w:rsidR="003F3119" w:rsidRPr="003F3119" w:rsidRDefault="003F3119">
      <w:pPr>
        <w:pStyle w:val="Paragraphedeliste"/>
        <w:numPr>
          <w:ilvl w:val="0"/>
          <w:numId w:val="23"/>
        </w:numPr>
        <w:rPr>
          <w:rFonts w:eastAsia="Times New Roman"/>
          <w:lang w:eastAsia="fr-FR"/>
        </w:rPr>
      </w:pPr>
      <w:r w:rsidRPr="003F3119">
        <w:rPr>
          <w:lang w:eastAsia="fr-FR"/>
        </w:rPr>
        <w:t>feuille de Kandi Est (1957)</w:t>
      </w:r>
    </w:p>
    <w:p w14:paraId="0A8568A9" w14:textId="77777777" w:rsidR="003F3119" w:rsidRPr="003F3119" w:rsidRDefault="003F3119">
      <w:pPr>
        <w:pStyle w:val="Paragraphedeliste"/>
        <w:numPr>
          <w:ilvl w:val="0"/>
          <w:numId w:val="23"/>
        </w:numPr>
        <w:rPr>
          <w:lang w:eastAsia="fr-FR"/>
        </w:rPr>
      </w:pPr>
      <w:r w:rsidRPr="003F3119">
        <w:rPr>
          <w:lang w:eastAsia="fr-FR"/>
        </w:rPr>
        <w:t>feuille de Kandi Ouest (1958).</w:t>
      </w:r>
    </w:p>
    <w:p w14:paraId="739D275F" w14:textId="77777777" w:rsidR="003F3119" w:rsidRPr="003F3119" w:rsidRDefault="003F3119" w:rsidP="00381595">
      <w:pPr>
        <w:rPr>
          <w:lang w:eastAsia="fr-FR"/>
        </w:rPr>
      </w:pPr>
      <w:bookmarkStart w:id="134" w:name="_Hlk179852131"/>
      <w:r w:rsidRPr="003F3119">
        <w:rPr>
          <w:lang w:eastAsia="fr-FR"/>
        </w:rPr>
        <w:t xml:space="preserve">Par ailleurs, plusieurs cartes géologiques à l’échelle 1/200 000 ont été réalisé au cours de la mise en œuvre du projet SYSMIN </w:t>
      </w:r>
      <w:bookmarkEnd w:id="134"/>
      <w:r w:rsidRPr="003F3119">
        <w:rPr>
          <w:lang w:eastAsia="fr-FR"/>
        </w:rPr>
        <w:t>dont on peut citer :</w:t>
      </w:r>
    </w:p>
    <w:p w14:paraId="65265D96" w14:textId="77777777" w:rsidR="003F3119" w:rsidRPr="003F3119" w:rsidRDefault="003F3119">
      <w:pPr>
        <w:pStyle w:val="Paragraphedeliste"/>
        <w:numPr>
          <w:ilvl w:val="0"/>
          <w:numId w:val="23"/>
        </w:numPr>
        <w:rPr>
          <w:lang w:eastAsia="fr-FR"/>
        </w:rPr>
      </w:pPr>
      <w:r w:rsidRPr="003F3119">
        <w:rPr>
          <w:lang w:eastAsia="fr-FR"/>
        </w:rPr>
        <w:t>République de Haute-Volta. Carte géologique, feuille Houndé (1977) ;</w:t>
      </w:r>
    </w:p>
    <w:p w14:paraId="0BE130AB" w14:textId="77777777" w:rsidR="003F3119" w:rsidRPr="003F3119" w:rsidRDefault="003F3119">
      <w:pPr>
        <w:pStyle w:val="Paragraphedeliste"/>
        <w:numPr>
          <w:ilvl w:val="0"/>
          <w:numId w:val="23"/>
        </w:numPr>
        <w:rPr>
          <w:lang w:eastAsia="fr-FR"/>
        </w:rPr>
      </w:pPr>
      <w:r w:rsidRPr="003F3119">
        <w:rPr>
          <w:lang w:eastAsia="fr-FR"/>
        </w:rPr>
        <w:t>République de Haute-Volta. Carte géologique, feuille Banfora-Sindou-Mangodara (1971) ;</w:t>
      </w:r>
    </w:p>
    <w:p w14:paraId="5914B62F" w14:textId="77777777" w:rsidR="003F3119" w:rsidRPr="003F3119" w:rsidRDefault="003F3119">
      <w:pPr>
        <w:pStyle w:val="Paragraphedeliste"/>
        <w:numPr>
          <w:ilvl w:val="0"/>
          <w:numId w:val="23"/>
        </w:numPr>
        <w:rPr>
          <w:lang w:eastAsia="fr-FR"/>
        </w:rPr>
      </w:pPr>
      <w:r w:rsidRPr="003F3119">
        <w:rPr>
          <w:lang w:eastAsia="fr-FR"/>
        </w:rPr>
        <w:t>République de Haute-Volta. Carte géologique, feuille Gaoua-Batié (1971) ;</w:t>
      </w:r>
    </w:p>
    <w:p w14:paraId="0A9E0D68" w14:textId="77777777" w:rsidR="003F3119" w:rsidRPr="003F3119" w:rsidRDefault="003F3119">
      <w:pPr>
        <w:pStyle w:val="Paragraphedeliste"/>
        <w:numPr>
          <w:ilvl w:val="0"/>
          <w:numId w:val="23"/>
        </w:numPr>
        <w:rPr>
          <w:lang w:eastAsia="fr-FR"/>
        </w:rPr>
      </w:pPr>
      <w:r w:rsidRPr="003F3119">
        <w:rPr>
          <w:lang w:eastAsia="fr-FR"/>
        </w:rPr>
        <w:t>République de Haute-Volta. Carte géologique, feuille Tenkodogo (1971) ;</w:t>
      </w:r>
    </w:p>
    <w:p w14:paraId="6C750A92" w14:textId="77777777" w:rsidR="003F3119" w:rsidRPr="003F3119" w:rsidRDefault="003F3119">
      <w:pPr>
        <w:pStyle w:val="Paragraphedeliste"/>
        <w:numPr>
          <w:ilvl w:val="0"/>
          <w:numId w:val="23"/>
        </w:numPr>
        <w:rPr>
          <w:lang w:eastAsia="fr-FR"/>
        </w:rPr>
      </w:pPr>
      <w:r w:rsidRPr="003F3119">
        <w:rPr>
          <w:lang w:eastAsia="fr-FR"/>
        </w:rPr>
        <w:t>République de Haute-Volta. Carte géologique de l'</w:t>
      </w:r>
      <w:proofErr w:type="spellStart"/>
      <w:r w:rsidRPr="003F3119">
        <w:rPr>
          <w:lang w:eastAsia="fr-FR"/>
        </w:rPr>
        <w:t>Oudalan</w:t>
      </w:r>
      <w:proofErr w:type="spellEnd"/>
      <w:r w:rsidRPr="003F3119">
        <w:rPr>
          <w:lang w:eastAsia="fr-FR"/>
        </w:rPr>
        <w:t xml:space="preserve"> (feuilles Dori-Tera-In </w:t>
      </w:r>
      <w:proofErr w:type="spellStart"/>
      <w:r w:rsidRPr="003F3119">
        <w:rPr>
          <w:lang w:eastAsia="fr-FR"/>
        </w:rPr>
        <w:t>Tillit</w:t>
      </w:r>
      <w:proofErr w:type="spellEnd"/>
      <w:r w:rsidRPr="003F3119">
        <w:rPr>
          <w:lang w:eastAsia="fr-FR"/>
        </w:rPr>
        <w:t>) (1970) ;</w:t>
      </w:r>
    </w:p>
    <w:p w14:paraId="6123814B" w14:textId="77777777" w:rsidR="003F3119" w:rsidRPr="003F3119" w:rsidRDefault="003F3119">
      <w:pPr>
        <w:pStyle w:val="Paragraphedeliste"/>
        <w:numPr>
          <w:ilvl w:val="0"/>
          <w:numId w:val="23"/>
        </w:numPr>
        <w:rPr>
          <w:lang w:eastAsia="fr-FR"/>
        </w:rPr>
      </w:pPr>
      <w:r w:rsidRPr="003F3119">
        <w:rPr>
          <w:lang w:eastAsia="fr-FR"/>
        </w:rPr>
        <w:t>République de Haute-Volta. Carte géologique, feuille Fada N'Gourma (1967).</w:t>
      </w:r>
    </w:p>
    <w:p w14:paraId="2A23F6A2" w14:textId="77777777" w:rsidR="003F3119" w:rsidRPr="003F3119" w:rsidRDefault="003F3119" w:rsidP="00381595">
      <w:pPr>
        <w:rPr>
          <w:lang w:eastAsia="fr-FR"/>
        </w:rPr>
      </w:pPr>
    </w:p>
    <w:p w14:paraId="40B97D44" w14:textId="77777777" w:rsidR="003F3119" w:rsidRPr="003F3119" w:rsidRDefault="003F3119" w:rsidP="00381595">
      <w:pPr>
        <w:rPr>
          <w:lang w:eastAsia="fr-FR"/>
        </w:rPr>
      </w:pPr>
      <w:bookmarkStart w:id="135" w:name="_Hlk179852273"/>
      <w:r w:rsidRPr="003F3119">
        <w:rPr>
          <w:lang w:eastAsia="fr-FR"/>
        </w:rPr>
        <w:t>Les cartes géologiques et minières du Burkina Faso publiées en 2003 par le BUMIGEB à travers l’accompagnement du projet SYSMIN</w:t>
      </w:r>
      <w:bookmarkEnd w:id="135"/>
      <w:r w:rsidRPr="003F3119">
        <w:rPr>
          <w:lang w:eastAsia="fr-FR"/>
        </w:rPr>
        <w:t xml:space="preserve"> sont :</w:t>
      </w:r>
    </w:p>
    <w:p w14:paraId="65D6D6EC"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Boulsa, ND-30-VI (2003) ;</w:t>
      </w:r>
    </w:p>
    <w:p w14:paraId="7E000933"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Djibo, ND-30-XVII (2003) ;</w:t>
      </w:r>
    </w:p>
    <w:p w14:paraId="626DF830"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Houndé, NC-30-XXI (2003) ;</w:t>
      </w:r>
    </w:p>
    <w:p w14:paraId="2FD743A6"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Kaya, ND-30-XI (2003) ;</w:t>
      </w:r>
    </w:p>
    <w:p w14:paraId="704AF498"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Koudougou, ND-30-IV (2003) ;</w:t>
      </w:r>
    </w:p>
    <w:p w14:paraId="06965B64" w14:textId="77777777" w:rsidR="003F3119" w:rsidRPr="003F3119" w:rsidRDefault="003F3119">
      <w:pPr>
        <w:pStyle w:val="Paragraphedeliste"/>
        <w:numPr>
          <w:ilvl w:val="0"/>
          <w:numId w:val="23"/>
        </w:numPr>
        <w:rPr>
          <w:lang w:eastAsia="fr-FR"/>
        </w:rPr>
      </w:pPr>
      <w:r w:rsidRPr="003F3119">
        <w:rPr>
          <w:lang w:eastAsia="fr-FR"/>
        </w:rPr>
        <w:lastRenderedPageBreak/>
        <w:t>Carte géologique du Burkina Faso à 1/200 000, feuille Léo, NC-30-XXII (2003) ;</w:t>
      </w:r>
    </w:p>
    <w:p w14:paraId="513CBBA8"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Ouagadougou, ND-30-V (2003) ;</w:t>
      </w:r>
    </w:p>
    <w:p w14:paraId="21F7FBF1"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Ouahigouya, ND-30-X (2003) ;</w:t>
      </w:r>
    </w:p>
    <w:p w14:paraId="41891335"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Pama, NC-31-XIX (2003) ;</w:t>
      </w:r>
    </w:p>
    <w:p w14:paraId="42B2BD1C"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Pissila, ND-30-XII (2003) ;</w:t>
      </w:r>
    </w:p>
    <w:p w14:paraId="5E0DA161"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Pô, NC-30-XXIII (2003) ;</w:t>
      </w:r>
    </w:p>
    <w:p w14:paraId="4BF4E7A5" w14:textId="77777777" w:rsidR="003F3119" w:rsidRPr="003F3119" w:rsidRDefault="003F3119">
      <w:pPr>
        <w:pStyle w:val="Paragraphedeliste"/>
        <w:numPr>
          <w:ilvl w:val="0"/>
          <w:numId w:val="23"/>
        </w:numPr>
        <w:rPr>
          <w:lang w:eastAsia="fr-FR"/>
        </w:rPr>
      </w:pPr>
      <w:r w:rsidRPr="003F3119">
        <w:rPr>
          <w:lang w:eastAsia="fr-FR"/>
        </w:rPr>
        <w:t xml:space="preserve">Carte géologique du Burkina Faso à 1/200 000, feuille </w:t>
      </w:r>
      <w:proofErr w:type="spellStart"/>
      <w:r w:rsidRPr="003F3119">
        <w:rPr>
          <w:lang w:eastAsia="fr-FR"/>
        </w:rPr>
        <w:t>Sebba</w:t>
      </w:r>
      <w:proofErr w:type="spellEnd"/>
      <w:r w:rsidRPr="003F3119">
        <w:rPr>
          <w:lang w:eastAsia="fr-FR"/>
        </w:rPr>
        <w:t>, ND-31-VII (2003) ;</w:t>
      </w:r>
    </w:p>
    <w:p w14:paraId="0D6783E1" w14:textId="77777777" w:rsidR="003F3119" w:rsidRPr="003F3119" w:rsidRDefault="003F3119">
      <w:pPr>
        <w:pStyle w:val="Paragraphedeliste"/>
        <w:numPr>
          <w:ilvl w:val="0"/>
          <w:numId w:val="23"/>
        </w:numPr>
        <w:rPr>
          <w:lang w:eastAsia="fr-FR"/>
        </w:rPr>
      </w:pPr>
      <w:r w:rsidRPr="003F3119">
        <w:rPr>
          <w:lang w:eastAsia="fr-FR"/>
        </w:rPr>
        <w:t>Carte géologique du Burkina Faso à 1/200 000, feuille Tenkodogo, NC-30-XXIV (2003).</w:t>
      </w:r>
    </w:p>
    <w:p w14:paraId="0E9CE079" w14:textId="77777777" w:rsidR="003F3119" w:rsidRPr="003F3119" w:rsidRDefault="003F3119" w:rsidP="00381595">
      <w:r w:rsidRPr="003F3119">
        <w:t xml:space="preserve">A l’issue </w:t>
      </w:r>
      <w:bookmarkStart w:id="136" w:name="_Hlk179852695"/>
      <w:r w:rsidRPr="003F3119">
        <w:t>du projet d’appui au développement du secteur minier (PADSEM) en 2018</w:t>
      </w:r>
      <w:bookmarkEnd w:id="136"/>
      <w:r w:rsidRPr="003F3119">
        <w:t xml:space="preserve">, </w:t>
      </w:r>
      <w:bookmarkStart w:id="137" w:name="_Hlk179852665"/>
      <w:r w:rsidRPr="003F3119">
        <w:t>le Burkina Faso dispose d’une couverture complète en cartographie géologique à l’échelle 1/200 000 et un levé géophysique aéroporté complet du pays.</w:t>
      </w:r>
      <w:bookmarkEnd w:id="137"/>
      <w:r w:rsidRPr="003F3119">
        <w:t xml:space="preserve"> La vision du Service géologique National (BUMIGEB) est une couverture du pays en cartographie géologique à l’échelle 1/50000 ou du moins sur les zones à fort potentiel minier.</w:t>
      </w:r>
    </w:p>
    <w:p w14:paraId="758E7D11" w14:textId="77777777" w:rsidR="003F3119" w:rsidRPr="003F3119" w:rsidRDefault="003F3119" w:rsidP="00381595">
      <w:pPr>
        <w:rPr>
          <w:lang w:eastAsia="fr-FR"/>
        </w:rPr>
      </w:pPr>
      <w:r w:rsidRPr="003F3119">
        <w:t xml:space="preserve">La prospection a permis de mettre en évidence plusieurs indices à travers les levés géochimie </w:t>
      </w:r>
      <w:proofErr w:type="spellStart"/>
      <w:r w:rsidRPr="003F3119">
        <w:t>stream</w:t>
      </w:r>
      <w:proofErr w:type="spellEnd"/>
      <w:r w:rsidRPr="003F3119">
        <w:t xml:space="preserve"> sédiment. </w:t>
      </w:r>
      <w:r w:rsidRPr="003F3119">
        <w:rPr>
          <w:lang w:eastAsia="fr-FR"/>
        </w:rPr>
        <w:t xml:space="preserve">Le projet SYSMIN a couvert une partie appréciable du territoire en géochimie </w:t>
      </w:r>
      <w:proofErr w:type="spellStart"/>
      <w:r w:rsidRPr="003F3119">
        <w:rPr>
          <w:lang w:eastAsia="fr-FR"/>
        </w:rPr>
        <w:t>stream</w:t>
      </w:r>
      <w:proofErr w:type="spellEnd"/>
      <w:r w:rsidRPr="003F3119">
        <w:rPr>
          <w:lang w:eastAsia="fr-FR"/>
        </w:rPr>
        <w:t>-sédiment. La densité de prélèvement était de 1ech/10km</w:t>
      </w:r>
      <w:r w:rsidRPr="003F3119">
        <w:rPr>
          <w:vertAlign w:val="superscript"/>
          <w:lang w:eastAsia="fr-FR"/>
        </w:rPr>
        <w:t>2</w:t>
      </w:r>
      <w:r w:rsidRPr="003F3119">
        <w:rPr>
          <w:lang w:eastAsia="fr-FR"/>
        </w:rPr>
        <w:t>. Les analyses ont porté sur une quarantaine d’éléments.</w:t>
      </w:r>
      <w:r w:rsidRPr="003F3119">
        <w:t xml:space="preserve"> </w:t>
      </w:r>
      <w:r w:rsidRPr="003F3119">
        <w:rPr>
          <w:lang w:eastAsia="fr-FR"/>
        </w:rPr>
        <w:t xml:space="preserve">Le projet PADSEM a couvert le Sud-Ouest du Burkina Faso en géochimie </w:t>
      </w:r>
      <w:proofErr w:type="spellStart"/>
      <w:r w:rsidRPr="003F3119">
        <w:rPr>
          <w:lang w:eastAsia="fr-FR"/>
        </w:rPr>
        <w:t>stream</w:t>
      </w:r>
      <w:proofErr w:type="spellEnd"/>
      <w:r w:rsidRPr="003F3119">
        <w:rPr>
          <w:lang w:eastAsia="fr-FR"/>
        </w:rPr>
        <w:t>-sédiment. La densité de prélèvement est de 1ech/10km</w:t>
      </w:r>
      <w:r w:rsidRPr="003F3119">
        <w:rPr>
          <w:vertAlign w:val="superscript"/>
          <w:lang w:eastAsia="fr-FR"/>
        </w:rPr>
        <w:t>2.</w:t>
      </w:r>
      <w:r w:rsidRPr="003F3119">
        <w:rPr>
          <w:lang w:eastAsia="fr-FR"/>
        </w:rPr>
        <w:t xml:space="preserve"> </w:t>
      </w:r>
    </w:p>
    <w:p w14:paraId="015BF46F" w14:textId="58E2240C" w:rsidR="003F3119" w:rsidRPr="003F3119" w:rsidRDefault="003F3119" w:rsidP="00381595">
      <w:pPr>
        <w:rPr>
          <w:lang w:eastAsia="fr-FR"/>
        </w:rPr>
      </w:pPr>
      <w:r w:rsidRPr="003F3119">
        <w:rPr>
          <w:lang w:eastAsia="fr-FR"/>
        </w:rPr>
        <w:t xml:space="preserve">Les inventaires du potentiel minéral réalisés (1968, 1975, 1994, 2003, 2022) </w:t>
      </w:r>
      <w:bookmarkStart w:id="138" w:name="_Hlk179852977"/>
      <w:r w:rsidRPr="003F3119">
        <w:rPr>
          <w:lang w:eastAsia="fr-FR"/>
        </w:rPr>
        <w:t xml:space="preserve">ont permis de définir les possibilités et le potentiel minier de notre pays à différentes époques et de disponibiliser </w:t>
      </w:r>
      <w:bookmarkStart w:id="139" w:name="_Hlk179852881"/>
      <w:r w:rsidRPr="003F3119">
        <w:rPr>
          <w:lang w:eastAsia="fr-FR"/>
        </w:rPr>
        <w:t>une base de données des gites et indices</w:t>
      </w:r>
      <w:bookmarkEnd w:id="138"/>
      <w:r w:rsidRPr="003F3119">
        <w:rPr>
          <w:lang w:eastAsia="fr-FR"/>
        </w:rPr>
        <w:t xml:space="preserve"> du projet SYSMIN et mise à jour par le PADSEM</w:t>
      </w:r>
      <w:bookmarkEnd w:id="139"/>
      <w:r w:rsidRPr="003F3119">
        <w:rPr>
          <w:lang w:eastAsia="fr-FR"/>
        </w:rPr>
        <w:t xml:space="preserve">. </w:t>
      </w:r>
      <w:bookmarkStart w:id="140" w:name="_Hlk179853218"/>
      <w:r w:rsidRPr="003F3119">
        <w:rPr>
          <w:lang w:eastAsia="fr-FR"/>
        </w:rPr>
        <w:t>La recherche géologique et minière a permis d’accumuler des résultats appréciables et ces résultats vont s’améliorer avec la mise en œuvre du Projet d’Appui au Renforcement de la Gestion du Foncier et des Mines (PARGFM) à travers les travaux de caractérisation de quinze (15) anomalies minérales.</w:t>
      </w:r>
      <w:bookmarkEnd w:id="140"/>
      <w:r w:rsidRPr="003F3119">
        <w:rPr>
          <w:lang w:eastAsia="fr-FR"/>
        </w:rPr>
        <w:t xml:space="preserve"> </w:t>
      </w:r>
    </w:p>
    <w:p w14:paraId="4FDEFE1C" w14:textId="77777777" w:rsidR="003F3119" w:rsidRPr="003F3119" w:rsidRDefault="003F3119" w:rsidP="00381595">
      <w:pPr>
        <w:rPr>
          <w:lang w:eastAsia="fr-FR"/>
        </w:rPr>
      </w:pPr>
      <w:bookmarkStart w:id="141" w:name="_Hlk179853323"/>
      <w:r w:rsidRPr="003F3119">
        <w:rPr>
          <w:lang w:eastAsia="fr-FR"/>
        </w:rPr>
        <w:t xml:space="preserve">L’infrastructure géologique et minière a été nettement améliorée et un potentiel minier important a été mis en évidence. </w:t>
      </w:r>
      <w:bookmarkStart w:id="142" w:name="_Hlk179853575"/>
      <w:bookmarkEnd w:id="141"/>
      <w:r w:rsidRPr="003F3119">
        <w:rPr>
          <w:lang w:eastAsia="fr-FR"/>
        </w:rPr>
        <w:t>Selon l’annuaire statistique 2023 du Ministère en charge des mines, on dénombre 288 permis de recherches. Un secteur minier industriel se développe et pèse notablement dans l’économie nationale.</w:t>
      </w:r>
    </w:p>
    <w:p w14:paraId="54179270" w14:textId="77777777" w:rsidR="003F3119" w:rsidRPr="003F3119" w:rsidRDefault="003F3119" w:rsidP="00381595">
      <w:r w:rsidRPr="003F3119">
        <w:t xml:space="preserve">Cependant, sur le plan environnemental et social, les travaux d’exploration minière ne sont pas assujettis à une quelconque évaluation environnementale et sociale quand bien même certains de leurs activités auraient des impacts environnementaux et sociaux négatifs. </w:t>
      </w:r>
    </w:p>
    <w:p w14:paraId="2759BE49" w14:textId="77777777" w:rsidR="003F3119" w:rsidRPr="00FD6D49" w:rsidRDefault="003F3119" w:rsidP="001A320D">
      <w:pPr>
        <w:pStyle w:val="Titre3"/>
      </w:pPr>
      <w:bookmarkStart w:id="143" w:name="_Toc193366254"/>
      <w:bookmarkStart w:id="144" w:name="_Toc208127241"/>
      <w:bookmarkStart w:id="145" w:name="_Toc218618185"/>
      <w:bookmarkEnd w:id="142"/>
      <w:r w:rsidRPr="00FD6D49">
        <w:t>Exploitation des substances de mines au Burkina Faso</w:t>
      </w:r>
      <w:bookmarkEnd w:id="143"/>
      <w:bookmarkEnd w:id="144"/>
      <w:bookmarkEnd w:id="145"/>
    </w:p>
    <w:p w14:paraId="38E5CA11" w14:textId="77777777" w:rsidR="003F3119" w:rsidRPr="003F3119" w:rsidRDefault="003F3119" w:rsidP="00381595">
      <w:r w:rsidRPr="003F3119">
        <w:t>Au Burkina Faso, la loi reconnait trois types d’exploitations de substances de mines à savoir : (i) l’exploitation industrielle de substance de mine, (ii) l’exploitation semi-mécanisée de substance de mine et (iii) l’exploitation artisanale de substance de mine.</w:t>
      </w:r>
    </w:p>
    <w:p w14:paraId="6285B5F5" w14:textId="77777777" w:rsidR="003F3119" w:rsidRPr="00FD6D49" w:rsidRDefault="003F3119" w:rsidP="001A320D">
      <w:pPr>
        <w:pStyle w:val="Titre3"/>
      </w:pPr>
      <w:bookmarkStart w:id="146" w:name="_Toc193366255"/>
      <w:bookmarkStart w:id="147" w:name="_Toc208127242"/>
      <w:bookmarkStart w:id="148" w:name="_Toc218618186"/>
      <w:r w:rsidRPr="00FD6D49">
        <w:t>Exploitation industrielle de substance de Mines</w:t>
      </w:r>
      <w:bookmarkEnd w:id="146"/>
      <w:bookmarkEnd w:id="147"/>
      <w:bookmarkEnd w:id="148"/>
      <w:r w:rsidRPr="00FD6D49">
        <w:t xml:space="preserve">  </w:t>
      </w:r>
    </w:p>
    <w:p w14:paraId="3EA2524B" w14:textId="77777777" w:rsidR="003F3119" w:rsidRPr="003F3119" w:rsidRDefault="003F3119" w:rsidP="00381595">
      <w:r w:rsidRPr="003F3119">
        <w:t xml:space="preserve">Selon l’article 38 de la loi 016/ALT du 18 juillet 2024, portant code minier au Burkina Faso, l’exploitation industrielle de substance de mine, c’est l’ensemble des opérations qui consistent à extraire et concentrer des substances de mines et à en récupérer les produits marchands pour en disposer en utilisant des méthodes et procédés modernes et mécanisés. Elle est fondée sur la mise en évidence d’un gisement. L’exploitation industrielle de substance de mine concerne la grande mine et la petite mine. </w:t>
      </w:r>
    </w:p>
    <w:p w14:paraId="743BDC5D" w14:textId="77777777" w:rsidR="003F3119" w:rsidRPr="003F3119" w:rsidRDefault="003F3119" w:rsidP="00381595">
      <w:r w:rsidRPr="003F3119">
        <w:t>Au 31 décembre 2023, le nombre de permis d’exploitation industrielle valides est de vingt-quatre (24)</w:t>
      </w:r>
      <w:r w:rsidRPr="003F3119">
        <w:rPr>
          <w:rStyle w:val="Appelnotedebasdep"/>
          <w:color w:val="000000" w:themeColor="text1"/>
        </w:rPr>
        <w:footnoteReference w:id="3"/>
      </w:r>
      <w:r w:rsidRPr="003F3119">
        <w:t xml:space="preserve">. Les substances des permis d’exploitation sont : l’or, le manganèse et le calcaire à ciment. Les permis </w:t>
      </w:r>
      <w:r w:rsidRPr="003F3119">
        <w:lastRenderedPageBreak/>
        <w:t>d’exploitation d’or sont les plus sollicités avec vingt-deux (22) permis soit 91,67 %.  La superficie totale occupée par les permis d’exploitation industrielle valides est de 1569, 69 km</w:t>
      </w:r>
      <w:r w:rsidRPr="003F3119">
        <w:rPr>
          <w:vertAlign w:val="superscript"/>
        </w:rPr>
        <w:t>2</w:t>
      </w:r>
      <w:r w:rsidRPr="003F3119">
        <w:t>.</w:t>
      </w:r>
    </w:p>
    <w:p w14:paraId="3781C2D0" w14:textId="790B2BAF" w:rsidR="003F3119" w:rsidRPr="003F3119" w:rsidRDefault="003F3119" w:rsidP="00381595">
      <w:r w:rsidRPr="003F3119">
        <w:t>Les détenteurs des permis, les substances exploitées, les dates d’octroi et les superficies des permis sont consignés dans le tableau </w:t>
      </w:r>
      <w:r w:rsidR="0050055D">
        <w:t>7</w:t>
      </w:r>
      <w:r w:rsidRPr="003F3119">
        <w:t xml:space="preserve"> ci-après.</w:t>
      </w:r>
      <w:bookmarkStart w:id="149" w:name="_Toc193265635"/>
    </w:p>
    <w:p w14:paraId="372D5778" w14:textId="0B1298F8" w:rsidR="003F3119" w:rsidRPr="003F3119" w:rsidRDefault="003F3119" w:rsidP="00381595">
      <w:bookmarkStart w:id="150" w:name="_Toc208119735"/>
      <w:bookmarkStart w:id="151" w:name="_Toc218618121"/>
      <w:r w:rsidRPr="003F3119">
        <w:t xml:space="preserve">Tableau </w:t>
      </w:r>
      <w:fldSimple w:instr=" SEQ Tableau \* ARABIC ">
        <w:r w:rsidR="0050055D">
          <w:rPr>
            <w:noProof/>
          </w:rPr>
          <w:t>7</w:t>
        </w:r>
      </w:fldSimple>
      <w:r w:rsidRPr="003F3119">
        <w:t xml:space="preserve"> : Permis d’exploitation industrielle valides</w:t>
      </w:r>
      <w:bookmarkEnd w:id="149"/>
      <w:bookmarkEnd w:id="150"/>
      <w:bookmarkEnd w:id="151"/>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2347"/>
        <w:gridCol w:w="3577"/>
        <w:gridCol w:w="1220"/>
        <w:gridCol w:w="1290"/>
        <w:gridCol w:w="1191"/>
      </w:tblGrid>
      <w:tr w:rsidR="00B9614D" w:rsidRPr="003F3119" w14:paraId="223E0EE6" w14:textId="77777777" w:rsidTr="00B9614D">
        <w:trPr>
          <w:trHeight w:val="256"/>
          <w:jc w:val="center"/>
        </w:trPr>
        <w:tc>
          <w:tcPr>
            <w:tcW w:w="233" w:type="pct"/>
            <w:noWrap/>
            <w:vAlign w:val="center"/>
            <w:hideMark/>
          </w:tcPr>
          <w:p w14:paraId="3DDA22F6" w14:textId="77777777" w:rsidR="003F3119" w:rsidRPr="003F3119" w:rsidRDefault="003F3119" w:rsidP="00381595">
            <w:r w:rsidRPr="003F3119">
              <w:t>N°</w:t>
            </w:r>
          </w:p>
        </w:tc>
        <w:tc>
          <w:tcPr>
            <w:tcW w:w="1162" w:type="pct"/>
            <w:noWrap/>
            <w:vAlign w:val="center"/>
            <w:hideMark/>
          </w:tcPr>
          <w:p w14:paraId="747C1626" w14:textId="77777777" w:rsidR="003F3119" w:rsidRPr="003F3119" w:rsidRDefault="003F3119" w:rsidP="00381595">
            <w:r w:rsidRPr="003F3119">
              <w:t>Permis</w:t>
            </w:r>
          </w:p>
        </w:tc>
        <w:tc>
          <w:tcPr>
            <w:tcW w:w="1771" w:type="pct"/>
            <w:noWrap/>
            <w:vAlign w:val="center"/>
            <w:hideMark/>
          </w:tcPr>
          <w:p w14:paraId="576AA764" w14:textId="77777777" w:rsidR="003F3119" w:rsidRPr="003F3119" w:rsidRDefault="003F3119" w:rsidP="00381595">
            <w:r w:rsidRPr="003F3119">
              <w:t>Détenteur</w:t>
            </w:r>
          </w:p>
        </w:tc>
        <w:tc>
          <w:tcPr>
            <w:tcW w:w="604" w:type="pct"/>
            <w:noWrap/>
            <w:vAlign w:val="center"/>
            <w:hideMark/>
          </w:tcPr>
          <w:p w14:paraId="31A47D46" w14:textId="77777777" w:rsidR="003F3119" w:rsidRPr="003F3119" w:rsidRDefault="003F3119" w:rsidP="00381595">
            <w:r w:rsidRPr="003F3119">
              <w:t>Date</w:t>
            </w:r>
          </w:p>
        </w:tc>
        <w:tc>
          <w:tcPr>
            <w:tcW w:w="639" w:type="pct"/>
            <w:noWrap/>
            <w:vAlign w:val="center"/>
            <w:hideMark/>
          </w:tcPr>
          <w:p w14:paraId="0E66A705" w14:textId="77777777" w:rsidR="003F3119" w:rsidRPr="003F3119" w:rsidRDefault="003F3119" w:rsidP="00381595">
            <w:r w:rsidRPr="003F3119">
              <w:t>Substance</w:t>
            </w:r>
          </w:p>
        </w:tc>
        <w:tc>
          <w:tcPr>
            <w:tcW w:w="590" w:type="pct"/>
            <w:noWrap/>
            <w:vAlign w:val="center"/>
            <w:hideMark/>
          </w:tcPr>
          <w:p w14:paraId="26973AED" w14:textId="77777777" w:rsidR="00B9614D" w:rsidRDefault="003F3119" w:rsidP="00381595">
            <w:r w:rsidRPr="003F3119">
              <w:t>Superficie</w:t>
            </w:r>
          </w:p>
          <w:p w14:paraId="13223453" w14:textId="5FB7BB3F" w:rsidR="003F3119" w:rsidRPr="003F3119" w:rsidRDefault="003F3119" w:rsidP="00381595">
            <w:r w:rsidRPr="003F3119">
              <w:t xml:space="preserve"> (Km</w:t>
            </w:r>
            <w:r w:rsidRPr="00B9614D">
              <w:rPr>
                <w:vertAlign w:val="superscript"/>
              </w:rPr>
              <w:t>2</w:t>
            </w:r>
            <w:r w:rsidRPr="003F3119">
              <w:t>)</w:t>
            </w:r>
          </w:p>
        </w:tc>
      </w:tr>
      <w:tr w:rsidR="00B9614D" w:rsidRPr="003F3119" w14:paraId="57D20227" w14:textId="77777777" w:rsidTr="00B9614D">
        <w:trPr>
          <w:trHeight w:val="256"/>
          <w:jc w:val="center"/>
        </w:trPr>
        <w:tc>
          <w:tcPr>
            <w:tcW w:w="233" w:type="pct"/>
            <w:shd w:val="clear" w:color="auto" w:fill="E8E8E8" w:themeFill="background2"/>
            <w:noWrap/>
            <w:vAlign w:val="center"/>
            <w:hideMark/>
          </w:tcPr>
          <w:p w14:paraId="41CE509E" w14:textId="77777777" w:rsidR="003F3119" w:rsidRPr="003F3119" w:rsidRDefault="003F3119" w:rsidP="00381595">
            <w:r w:rsidRPr="003F3119">
              <w:t>1</w:t>
            </w:r>
          </w:p>
        </w:tc>
        <w:tc>
          <w:tcPr>
            <w:tcW w:w="1162" w:type="pct"/>
            <w:shd w:val="clear" w:color="auto" w:fill="E8E8E8" w:themeFill="background2"/>
            <w:noWrap/>
            <w:vAlign w:val="center"/>
            <w:hideMark/>
          </w:tcPr>
          <w:p w14:paraId="22F786AE" w14:textId="77777777" w:rsidR="003F3119" w:rsidRPr="003F3119" w:rsidRDefault="003F3119" w:rsidP="00381595">
            <w:r w:rsidRPr="003F3119">
              <w:rPr>
                <w:lang w:eastAsia="fr-FR"/>
              </w:rPr>
              <w:t xml:space="preserve">POURA </w:t>
            </w:r>
          </w:p>
        </w:tc>
        <w:tc>
          <w:tcPr>
            <w:tcW w:w="1771" w:type="pct"/>
            <w:shd w:val="clear" w:color="auto" w:fill="E8E8E8" w:themeFill="background2"/>
            <w:noWrap/>
            <w:vAlign w:val="center"/>
            <w:hideMark/>
          </w:tcPr>
          <w:p w14:paraId="0CF68D6B" w14:textId="77777777" w:rsidR="003F3119" w:rsidRPr="003F3119" w:rsidRDefault="003F3119" w:rsidP="00381595">
            <w:r w:rsidRPr="003F3119">
              <w:rPr>
                <w:lang w:eastAsia="fr-FR"/>
              </w:rPr>
              <w:t xml:space="preserve">Poura Gold </w:t>
            </w:r>
            <w:proofErr w:type="spellStart"/>
            <w:r w:rsidRPr="003F3119">
              <w:rPr>
                <w:lang w:eastAsia="fr-FR"/>
              </w:rPr>
              <w:t>Operation</w:t>
            </w:r>
            <w:proofErr w:type="spellEnd"/>
            <w:r w:rsidRPr="003F3119">
              <w:rPr>
                <w:lang w:eastAsia="fr-FR"/>
              </w:rPr>
              <w:t xml:space="preserve"> A </w:t>
            </w:r>
          </w:p>
        </w:tc>
        <w:tc>
          <w:tcPr>
            <w:tcW w:w="604" w:type="pct"/>
            <w:shd w:val="clear" w:color="auto" w:fill="E8E8E8" w:themeFill="background2"/>
            <w:noWrap/>
            <w:vAlign w:val="center"/>
            <w:hideMark/>
          </w:tcPr>
          <w:p w14:paraId="699BEAEE" w14:textId="77777777" w:rsidR="003F3119" w:rsidRPr="003F3119" w:rsidRDefault="003F3119" w:rsidP="00381595">
            <w:r w:rsidRPr="003F3119">
              <w:rPr>
                <w:lang w:eastAsia="fr-FR"/>
              </w:rPr>
              <w:t>12/07/2023</w:t>
            </w:r>
          </w:p>
        </w:tc>
        <w:tc>
          <w:tcPr>
            <w:tcW w:w="639" w:type="pct"/>
            <w:shd w:val="clear" w:color="auto" w:fill="E8E8E8" w:themeFill="background2"/>
            <w:noWrap/>
            <w:vAlign w:val="center"/>
            <w:hideMark/>
          </w:tcPr>
          <w:p w14:paraId="1D909AFC"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4F9665F3" w14:textId="77777777" w:rsidR="003F3119" w:rsidRPr="003F3119" w:rsidRDefault="003F3119" w:rsidP="00381595">
            <w:r w:rsidRPr="003F3119">
              <w:rPr>
                <w:lang w:eastAsia="fr-FR"/>
              </w:rPr>
              <w:t>32,59</w:t>
            </w:r>
          </w:p>
        </w:tc>
      </w:tr>
      <w:tr w:rsidR="00B9614D" w:rsidRPr="003F3119" w14:paraId="3A75137D" w14:textId="77777777" w:rsidTr="00B9614D">
        <w:trPr>
          <w:trHeight w:val="256"/>
          <w:jc w:val="center"/>
        </w:trPr>
        <w:tc>
          <w:tcPr>
            <w:tcW w:w="233" w:type="pct"/>
            <w:noWrap/>
            <w:vAlign w:val="center"/>
            <w:hideMark/>
          </w:tcPr>
          <w:p w14:paraId="2EA97B12" w14:textId="77777777" w:rsidR="003F3119" w:rsidRPr="003F3119" w:rsidRDefault="003F3119" w:rsidP="00381595">
            <w:r w:rsidRPr="003F3119">
              <w:t>2</w:t>
            </w:r>
          </w:p>
        </w:tc>
        <w:tc>
          <w:tcPr>
            <w:tcW w:w="1162" w:type="pct"/>
            <w:noWrap/>
            <w:vAlign w:val="center"/>
            <w:hideMark/>
          </w:tcPr>
          <w:p w14:paraId="36E32068" w14:textId="77777777" w:rsidR="003F3119" w:rsidRPr="003F3119" w:rsidRDefault="003F3119" w:rsidP="00381595">
            <w:r w:rsidRPr="003F3119">
              <w:rPr>
                <w:lang w:eastAsia="fr-FR"/>
              </w:rPr>
              <w:t xml:space="preserve">BISSA-ZANDKOM </w:t>
            </w:r>
          </w:p>
        </w:tc>
        <w:tc>
          <w:tcPr>
            <w:tcW w:w="1771" w:type="pct"/>
            <w:noWrap/>
            <w:vAlign w:val="center"/>
            <w:hideMark/>
          </w:tcPr>
          <w:p w14:paraId="425EF878" w14:textId="77777777" w:rsidR="003F3119" w:rsidRPr="003F3119" w:rsidRDefault="003F3119" w:rsidP="00381595">
            <w:r w:rsidRPr="003F3119">
              <w:rPr>
                <w:lang w:eastAsia="fr-FR"/>
              </w:rPr>
              <w:t xml:space="preserve">Bissa Gold SA </w:t>
            </w:r>
          </w:p>
        </w:tc>
        <w:tc>
          <w:tcPr>
            <w:tcW w:w="604" w:type="pct"/>
            <w:noWrap/>
            <w:vAlign w:val="center"/>
            <w:hideMark/>
          </w:tcPr>
          <w:p w14:paraId="506EE065" w14:textId="77777777" w:rsidR="003F3119" w:rsidRPr="003F3119" w:rsidRDefault="003F3119" w:rsidP="00381595">
            <w:r w:rsidRPr="003F3119">
              <w:rPr>
                <w:lang w:eastAsia="fr-FR"/>
              </w:rPr>
              <w:t>23/06/2011</w:t>
            </w:r>
          </w:p>
        </w:tc>
        <w:tc>
          <w:tcPr>
            <w:tcW w:w="639" w:type="pct"/>
            <w:noWrap/>
            <w:vAlign w:val="center"/>
            <w:hideMark/>
          </w:tcPr>
          <w:p w14:paraId="48A36380" w14:textId="77777777" w:rsidR="003F3119" w:rsidRPr="003F3119" w:rsidRDefault="003F3119" w:rsidP="00381595">
            <w:r w:rsidRPr="003F3119">
              <w:rPr>
                <w:lang w:eastAsia="fr-FR"/>
              </w:rPr>
              <w:t xml:space="preserve">Or </w:t>
            </w:r>
          </w:p>
        </w:tc>
        <w:tc>
          <w:tcPr>
            <w:tcW w:w="590" w:type="pct"/>
            <w:noWrap/>
            <w:vAlign w:val="center"/>
            <w:hideMark/>
          </w:tcPr>
          <w:p w14:paraId="3F2CF30D" w14:textId="77777777" w:rsidR="003F3119" w:rsidRPr="003F3119" w:rsidRDefault="003F3119" w:rsidP="00381595">
            <w:r w:rsidRPr="003F3119">
              <w:rPr>
                <w:lang w:eastAsia="fr-FR"/>
              </w:rPr>
              <w:t>171,25</w:t>
            </w:r>
          </w:p>
        </w:tc>
      </w:tr>
      <w:tr w:rsidR="00B9614D" w:rsidRPr="003F3119" w14:paraId="53848B4B" w14:textId="77777777" w:rsidTr="00B9614D">
        <w:trPr>
          <w:trHeight w:val="256"/>
          <w:jc w:val="center"/>
        </w:trPr>
        <w:tc>
          <w:tcPr>
            <w:tcW w:w="233" w:type="pct"/>
            <w:shd w:val="clear" w:color="auto" w:fill="E8E8E8" w:themeFill="background2"/>
            <w:noWrap/>
            <w:vAlign w:val="center"/>
            <w:hideMark/>
          </w:tcPr>
          <w:p w14:paraId="38796D1D" w14:textId="77777777" w:rsidR="003F3119" w:rsidRPr="003F3119" w:rsidRDefault="003F3119" w:rsidP="00381595">
            <w:r w:rsidRPr="003F3119">
              <w:t>3</w:t>
            </w:r>
          </w:p>
        </w:tc>
        <w:tc>
          <w:tcPr>
            <w:tcW w:w="1162" w:type="pct"/>
            <w:shd w:val="clear" w:color="auto" w:fill="E8E8E8" w:themeFill="background2"/>
            <w:noWrap/>
            <w:vAlign w:val="center"/>
            <w:hideMark/>
          </w:tcPr>
          <w:p w14:paraId="255BCF0C" w14:textId="77777777" w:rsidR="003F3119" w:rsidRPr="003F3119" w:rsidRDefault="003F3119" w:rsidP="00381595">
            <w:r w:rsidRPr="003F3119">
              <w:rPr>
                <w:lang w:eastAsia="fr-FR"/>
              </w:rPr>
              <w:t xml:space="preserve">BOMBORE </w:t>
            </w:r>
          </w:p>
        </w:tc>
        <w:tc>
          <w:tcPr>
            <w:tcW w:w="1771" w:type="pct"/>
            <w:shd w:val="clear" w:color="auto" w:fill="E8E8E8" w:themeFill="background2"/>
            <w:noWrap/>
            <w:vAlign w:val="center"/>
            <w:hideMark/>
          </w:tcPr>
          <w:p w14:paraId="4E22CD36" w14:textId="77777777" w:rsidR="003F3119" w:rsidRPr="003F3119" w:rsidRDefault="003F3119" w:rsidP="00381595">
            <w:proofErr w:type="spellStart"/>
            <w:r w:rsidRPr="003F3119">
              <w:rPr>
                <w:lang w:eastAsia="fr-FR"/>
              </w:rPr>
              <w:t>Orezone</w:t>
            </w:r>
            <w:proofErr w:type="spellEnd"/>
            <w:r w:rsidRPr="003F3119">
              <w:rPr>
                <w:lang w:eastAsia="fr-FR"/>
              </w:rPr>
              <w:t xml:space="preserve"> </w:t>
            </w:r>
            <w:proofErr w:type="spellStart"/>
            <w:r w:rsidRPr="003F3119">
              <w:rPr>
                <w:lang w:eastAsia="fr-FR"/>
              </w:rPr>
              <w:t>Bombore</w:t>
            </w:r>
            <w:proofErr w:type="spellEnd"/>
            <w:r w:rsidRPr="003F3119">
              <w:rPr>
                <w:lang w:eastAsia="fr-FR"/>
              </w:rPr>
              <w:t xml:space="preserve"> SA </w:t>
            </w:r>
          </w:p>
        </w:tc>
        <w:tc>
          <w:tcPr>
            <w:tcW w:w="604" w:type="pct"/>
            <w:shd w:val="clear" w:color="auto" w:fill="E8E8E8" w:themeFill="background2"/>
            <w:noWrap/>
            <w:vAlign w:val="center"/>
            <w:hideMark/>
          </w:tcPr>
          <w:p w14:paraId="28275FE5" w14:textId="77777777" w:rsidR="003F3119" w:rsidRPr="003F3119" w:rsidRDefault="003F3119" w:rsidP="00381595">
            <w:r w:rsidRPr="003F3119">
              <w:rPr>
                <w:lang w:eastAsia="fr-FR"/>
              </w:rPr>
              <w:t>30/12/2016</w:t>
            </w:r>
          </w:p>
        </w:tc>
        <w:tc>
          <w:tcPr>
            <w:tcW w:w="639" w:type="pct"/>
            <w:shd w:val="clear" w:color="auto" w:fill="E8E8E8" w:themeFill="background2"/>
            <w:noWrap/>
            <w:vAlign w:val="center"/>
            <w:hideMark/>
          </w:tcPr>
          <w:p w14:paraId="09968E6A"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6FE23127" w14:textId="77777777" w:rsidR="003F3119" w:rsidRPr="003F3119" w:rsidRDefault="003F3119" w:rsidP="00381595">
            <w:r w:rsidRPr="003F3119">
              <w:rPr>
                <w:lang w:eastAsia="fr-FR"/>
              </w:rPr>
              <w:t>28,87</w:t>
            </w:r>
          </w:p>
        </w:tc>
      </w:tr>
      <w:tr w:rsidR="00B9614D" w:rsidRPr="003F3119" w14:paraId="7B229DFB" w14:textId="77777777" w:rsidTr="00B9614D">
        <w:trPr>
          <w:trHeight w:val="410"/>
          <w:jc w:val="center"/>
        </w:trPr>
        <w:tc>
          <w:tcPr>
            <w:tcW w:w="233" w:type="pct"/>
            <w:noWrap/>
            <w:vAlign w:val="center"/>
            <w:hideMark/>
          </w:tcPr>
          <w:p w14:paraId="1EE0AC44" w14:textId="77777777" w:rsidR="003F3119" w:rsidRPr="003F3119" w:rsidRDefault="003F3119" w:rsidP="00381595">
            <w:r w:rsidRPr="003F3119">
              <w:t>4</w:t>
            </w:r>
          </w:p>
        </w:tc>
        <w:tc>
          <w:tcPr>
            <w:tcW w:w="1162" w:type="pct"/>
            <w:noWrap/>
            <w:vAlign w:val="center"/>
            <w:hideMark/>
          </w:tcPr>
          <w:p w14:paraId="2C3D7563" w14:textId="77777777" w:rsidR="003F3119" w:rsidRPr="003F3119" w:rsidRDefault="003F3119" w:rsidP="00381595">
            <w:r w:rsidRPr="003F3119">
              <w:rPr>
                <w:lang w:eastAsia="fr-FR"/>
              </w:rPr>
              <w:t xml:space="preserve">BOUERE -DOUHOUN </w:t>
            </w:r>
          </w:p>
        </w:tc>
        <w:tc>
          <w:tcPr>
            <w:tcW w:w="1771" w:type="pct"/>
            <w:noWrap/>
            <w:vAlign w:val="center"/>
            <w:hideMark/>
          </w:tcPr>
          <w:p w14:paraId="4CCD11C8" w14:textId="77777777" w:rsidR="003F3119" w:rsidRPr="003F3119" w:rsidRDefault="003F3119" w:rsidP="00381595">
            <w:pPr>
              <w:rPr>
                <w:lang w:val="en-GB"/>
              </w:rPr>
            </w:pPr>
            <w:proofErr w:type="spellStart"/>
            <w:r w:rsidRPr="003F3119">
              <w:rPr>
                <w:lang w:val="en-GB" w:eastAsia="fr-FR"/>
              </w:rPr>
              <w:t>Bouere-Dohoun</w:t>
            </w:r>
            <w:proofErr w:type="spellEnd"/>
            <w:r w:rsidRPr="003F3119">
              <w:rPr>
                <w:lang w:val="en-GB" w:eastAsia="fr-FR"/>
              </w:rPr>
              <w:t xml:space="preserve"> Gold Operation SA </w:t>
            </w:r>
          </w:p>
        </w:tc>
        <w:tc>
          <w:tcPr>
            <w:tcW w:w="604" w:type="pct"/>
            <w:noWrap/>
            <w:vAlign w:val="center"/>
            <w:hideMark/>
          </w:tcPr>
          <w:p w14:paraId="7230160C" w14:textId="77777777" w:rsidR="003F3119" w:rsidRPr="003F3119" w:rsidRDefault="003F3119" w:rsidP="00381595">
            <w:r w:rsidRPr="003F3119">
              <w:rPr>
                <w:lang w:eastAsia="fr-FR"/>
              </w:rPr>
              <w:t>23/01/2017</w:t>
            </w:r>
          </w:p>
        </w:tc>
        <w:tc>
          <w:tcPr>
            <w:tcW w:w="639" w:type="pct"/>
            <w:noWrap/>
            <w:vAlign w:val="center"/>
            <w:hideMark/>
          </w:tcPr>
          <w:p w14:paraId="39CAB5E2" w14:textId="77777777" w:rsidR="003F3119" w:rsidRPr="003F3119" w:rsidRDefault="003F3119" w:rsidP="00381595">
            <w:r w:rsidRPr="003F3119">
              <w:rPr>
                <w:lang w:eastAsia="fr-FR"/>
              </w:rPr>
              <w:t xml:space="preserve">Or </w:t>
            </w:r>
          </w:p>
        </w:tc>
        <w:tc>
          <w:tcPr>
            <w:tcW w:w="590" w:type="pct"/>
            <w:noWrap/>
            <w:vAlign w:val="center"/>
            <w:hideMark/>
          </w:tcPr>
          <w:p w14:paraId="30B06BC1" w14:textId="77777777" w:rsidR="003F3119" w:rsidRPr="003F3119" w:rsidRDefault="003F3119" w:rsidP="00381595">
            <w:r w:rsidRPr="003F3119">
              <w:rPr>
                <w:lang w:eastAsia="fr-FR"/>
              </w:rPr>
              <w:t>5,47</w:t>
            </w:r>
          </w:p>
        </w:tc>
      </w:tr>
      <w:tr w:rsidR="00B9614D" w:rsidRPr="003F3119" w14:paraId="3EBD85FF" w14:textId="77777777" w:rsidTr="00B9614D">
        <w:trPr>
          <w:trHeight w:val="256"/>
          <w:jc w:val="center"/>
        </w:trPr>
        <w:tc>
          <w:tcPr>
            <w:tcW w:w="233" w:type="pct"/>
            <w:shd w:val="clear" w:color="auto" w:fill="E8E8E8" w:themeFill="background2"/>
            <w:noWrap/>
            <w:vAlign w:val="center"/>
            <w:hideMark/>
          </w:tcPr>
          <w:p w14:paraId="7A13A256" w14:textId="77777777" w:rsidR="003F3119" w:rsidRPr="003F3119" w:rsidRDefault="003F3119" w:rsidP="00381595">
            <w:r w:rsidRPr="003F3119">
              <w:t>5</w:t>
            </w:r>
          </w:p>
        </w:tc>
        <w:tc>
          <w:tcPr>
            <w:tcW w:w="1162" w:type="pct"/>
            <w:shd w:val="clear" w:color="auto" w:fill="E8E8E8" w:themeFill="background2"/>
            <w:noWrap/>
            <w:vAlign w:val="center"/>
            <w:hideMark/>
          </w:tcPr>
          <w:p w14:paraId="5E47BCB2" w14:textId="77777777" w:rsidR="003F3119" w:rsidRPr="003F3119" w:rsidRDefault="003F3119" w:rsidP="00381595">
            <w:r w:rsidRPr="003F3119">
              <w:rPr>
                <w:lang w:eastAsia="fr-FR"/>
              </w:rPr>
              <w:t xml:space="preserve">BOUROUM </w:t>
            </w:r>
          </w:p>
        </w:tc>
        <w:tc>
          <w:tcPr>
            <w:tcW w:w="1771" w:type="pct"/>
            <w:shd w:val="clear" w:color="auto" w:fill="E8E8E8" w:themeFill="background2"/>
            <w:noWrap/>
            <w:vAlign w:val="center"/>
            <w:hideMark/>
          </w:tcPr>
          <w:p w14:paraId="011ED175" w14:textId="77777777" w:rsidR="003F3119" w:rsidRPr="003F3119" w:rsidRDefault="003F3119" w:rsidP="00381595">
            <w:r w:rsidRPr="003F3119">
              <w:rPr>
                <w:lang w:eastAsia="fr-FR"/>
              </w:rPr>
              <w:t xml:space="preserve">Somita SA </w:t>
            </w:r>
          </w:p>
        </w:tc>
        <w:tc>
          <w:tcPr>
            <w:tcW w:w="604" w:type="pct"/>
            <w:shd w:val="clear" w:color="auto" w:fill="E8E8E8" w:themeFill="background2"/>
            <w:noWrap/>
            <w:vAlign w:val="center"/>
            <w:hideMark/>
          </w:tcPr>
          <w:p w14:paraId="16563259" w14:textId="77777777" w:rsidR="003F3119" w:rsidRPr="003F3119" w:rsidRDefault="003F3119" w:rsidP="00381595">
            <w:r w:rsidRPr="003F3119">
              <w:rPr>
                <w:lang w:eastAsia="fr-FR"/>
              </w:rPr>
              <w:t>22/06/2005</w:t>
            </w:r>
          </w:p>
        </w:tc>
        <w:tc>
          <w:tcPr>
            <w:tcW w:w="639" w:type="pct"/>
            <w:shd w:val="clear" w:color="auto" w:fill="E8E8E8" w:themeFill="background2"/>
            <w:noWrap/>
            <w:vAlign w:val="center"/>
            <w:hideMark/>
          </w:tcPr>
          <w:p w14:paraId="03D646B2"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4E62C8C8" w14:textId="77777777" w:rsidR="003F3119" w:rsidRPr="003F3119" w:rsidRDefault="003F3119" w:rsidP="00381595">
            <w:r w:rsidRPr="003F3119">
              <w:rPr>
                <w:lang w:eastAsia="fr-FR"/>
              </w:rPr>
              <w:t xml:space="preserve">11.7 </w:t>
            </w:r>
          </w:p>
        </w:tc>
      </w:tr>
      <w:tr w:rsidR="00B9614D" w:rsidRPr="003F3119" w14:paraId="7C7F647C" w14:textId="77777777" w:rsidTr="00B9614D">
        <w:trPr>
          <w:trHeight w:val="256"/>
          <w:jc w:val="center"/>
        </w:trPr>
        <w:tc>
          <w:tcPr>
            <w:tcW w:w="233" w:type="pct"/>
            <w:noWrap/>
            <w:vAlign w:val="center"/>
            <w:hideMark/>
          </w:tcPr>
          <w:p w14:paraId="07CA6800" w14:textId="77777777" w:rsidR="003F3119" w:rsidRPr="003F3119" w:rsidRDefault="003F3119" w:rsidP="00381595">
            <w:r w:rsidRPr="003F3119">
              <w:t>6</w:t>
            </w:r>
          </w:p>
        </w:tc>
        <w:tc>
          <w:tcPr>
            <w:tcW w:w="1162" w:type="pct"/>
            <w:noWrap/>
            <w:vAlign w:val="center"/>
            <w:hideMark/>
          </w:tcPr>
          <w:p w14:paraId="7B046BBD" w14:textId="77777777" w:rsidR="003F3119" w:rsidRPr="003F3119" w:rsidRDefault="003F3119" w:rsidP="00381595">
            <w:r w:rsidRPr="003F3119">
              <w:rPr>
                <w:lang w:eastAsia="fr-FR"/>
              </w:rPr>
              <w:t xml:space="preserve">ESSAKANE </w:t>
            </w:r>
          </w:p>
        </w:tc>
        <w:tc>
          <w:tcPr>
            <w:tcW w:w="1771" w:type="pct"/>
            <w:noWrap/>
            <w:vAlign w:val="center"/>
            <w:hideMark/>
          </w:tcPr>
          <w:p w14:paraId="73A62426" w14:textId="77777777" w:rsidR="003F3119" w:rsidRPr="003F3119" w:rsidRDefault="003F3119" w:rsidP="00381595">
            <w:proofErr w:type="spellStart"/>
            <w:r w:rsidRPr="003F3119">
              <w:rPr>
                <w:lang w:eastAsia="fr-FR"/>
              </w:rPr>
              <w:t>Essakane</w:t>
            </w:r>
            <w:proofErr w:type="spellEnd"/>
            <w:r w:rsidRPr="003F3119">
              <w:rPr>
                <w:lang w:eastAsia="fr-FR"/>
              </w:rPr>
              <w:t xml:space="preserve"> SA </w:t>
            </w:r>
          </w:p>
        </w:tc>
        <w:tc>
          <w:tcPr>
            <w:tcW w:w="604" w:type="pct"/>
            <w:noWrap/>
            <w:vAlign w:val="center"/>
            <w:hideMark/>
          </w:tcPr>
          <w:p w14:paraId="47C5B4A0" w14:textId="77777777" w:rsidR="003F3119" w:rsidRPr="003F3119" w:rsidRDefault="003F3119" w:rsidP="00381595">
            <w:r w:rsidRPr="003F3119">
              <w:rPr>
                <w:lang w:eastAsia="fr-FR"/>
              </w:rPr>
              <w:t>28/04/2008</w:t>
            </w:r>
          </w:p>
        </w:tc>
        <w:tc>
          <w:tcPr>
            <w:tcW w:w="639" w:type="pct"/>
            <w:noWrap/>
            <w:vAlign w:val="center"/>
            <w:hideMark/>
          </w:tcPr>
          <w:p w14:paraId="06AF2A7B" w14:textId="77777777" w:rsidR="003F3119" w:rsidRPr="003F3119" w:rsidRDefault="003F3119" w:rsidP="00381595">
            <w:r w:rsidRPr="003F3119">
              <w:rPr>
                <w:lang w:eastAsia="fr-FR"/>
              </w:rPr>
              <w:t xml:space="preserve">Or </w:t>
            </w:r>
          </w:p>
        </w:tc>
        <w:tc>
          <w:tcPr>
            <w:tcW w:w="590" w:type="pct"/>
            <w:noWrap/>
            <w:vAlign w:val="center"/>
            <w:hideMark/>
          </w:tcPr>
          <w:p w14:paraId="08FD67AF" w14:textId="77777777" w:rsidR="003F3119" w:rsidRPr="003F3119" w:rsidRDefault="003F3119" w:rsidP="00381595">
            <w:r w:rsidRPr="003F3119">
              <w:rPr>
                <w:lang w:eastAsia="fr-FR"/>
              </w:rPr>
              <w:t xml:space="preserve">100.2 </w:t>
            </w:r>
          </w:p>
        </w:tc>
      </w:tr>
      <w:tr w:rsidR="00B9614D" w:rsidRPr="003F3119" w14:paraId="24388AB6" w14:textId="77777777" w:rsidTr="00B9614D">
        <w:trPr>
          <w:trHeight w:val="256"/>
          <w:jc w:val="center"/>
        </w:trPr>
        <w:tc>
          <w:tcPr>
            <w:tcW w:w="233" w:type="pct"/>
            <w:shd w:val="clear" w:color="auto" w:fill="E8E8E8" w:themeFill="background2"/>
            <w:noWrap/>
            <w:vAlign w:val="center"/>
            <w:hideMark/>
          </w:tcPr>
          <w:p w14:paraId="3E3EE6ED" w14:textId="77777777" w:rsidR="003F3119" w:rsidRPr="003F3119" w:rsidRDefault="003F3119" w:rsidP="00381595">
            <w:r w:rsidRPr="003F3119">
              <w:t>7</w:t>
            </w:r>
          </w:p>
        </w:tc>
        <w:tc>
          <w:tcPr>
            <w:tcW w:w="1162" w:type="pct"/>
            <w:shd w:val="clear" w:color="auto" w:fill="E8E8E8" w:themeFill="background2"/>
            <w:noWrap/>
            <w:vAlign w:val="center"/>
            <w:hideMark/>
          </w:tcPr>
          <w:p w14:paraId="0E2DF1EF" w14:textId="77777777" w:rsidR="003F3119" w:rsidRPr="003F3119" w:rsidRDefault="003F3119" w:rsidP="00381595">
            <w:r w:rsidRPr="003F3119">
              <w:rPr>
                <w:lang w:eastAsia="fr-FR"/>
              </w:rPr>
              <w:t xml:space="preserve">HOUNDE </w:t>
            </w:r>
          </w:p>
        </w:tc>
        <w:tc>
          <w:tcPr>
            <w:tcW w:w="1771" w:type="pct"/>
            <w:shd w:val="clear" w:color="auto" w:fill="E8E8E8" w:themeFill="background2"/>
            <w:noWrap/>
            <w:vAlign w:val="center"/>
            <w:hideMark/>
          </w:tcPr>
          <w:p w14:paraId="13A71D84" w14:textId="77777777" w:rsidR="003F3119" w:rsidRPr="003F3119" w:rsidRDefault="003F3119" w:rsidP="00381595">
            <w:proofErr w:type="spellStart"/>
            <w:r w:rsidRPr="003F3119">
              <w:rPr>
                <w:lang w:eastAsia="fr-FR"/>
              </w:rPr>
              <w:t>Hounde</w:t>
            </w:r>
            <w:proofErr w:type="spellEnd"/>
            <w:r w:rsidRPr="003F3119">
              <w:rPr>
                <w:lang w:eastAsia="fr-FR"/>
              </w:rPr>
              <w:t xml:space="preserve"> Gold </w:t>
            </w:r>
            <w:proofErr w:type="spellStart"/>
            <w:r w:rsidRPr="003F3119">
              <w:rPr>
                <w:lang w:eastAsia="fr-FR"/>
              </w:rPr>
              <w:t>Operation</w:t>
            </w:r>
            <w:proofErr w:type="spellEnd"/>
            <w:r w:rsidRPr="003F3119">
              <w:rPr>
                <w:lang w:eastAsia="fr-FR"/>
              </w:rPr>
              <w:t xml:space="preserve"> SA </w:t>
            </w:r>
          </w:p>
        </w:tc>
        <w:tc>
          <w:tcPr>
            <w:tcW w:w="604" w:type="pct"/>
            <w:shd w:val="clear" w:color="auto" w:fill="E8E8E8" w:themeFill="background2"/>
            <w:noWrap/>
            <w:vAlign w:val="center"/>
            <w:hideMark/>
          </w:tcPr>
          <w:p w14:paraId="0D241391" w14:textId="77777777" w:rsidR="003F3119" w:rsidRPr="003F3119" w:rsidRDefault="003F3119" w:rsidP="00381595">
            <w:r w:rsidRPr="003F3119">
              <w:rPr>
                <w:lang w:eastAsia="fr-FR"/>
              </w:rPr>
              <w:t>05/02/2015</w:t>
            </w:r>
          </w:p>
        </w:tc>
        <w:tc>
          <w:tcPr>
            <w:tcW w:w="639" w:type="pct"/>
            <w:shd w:val="clear" w:color="auto" w:fill="E8E8E8" w:themeFill="background2"/>
            <w:noWrap/>
            <w:vAlign w:val="center"/>
            <w:hideMark/>
          </w:tcPr>
          <w:p w14:paraId="3C0F6782"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3602CB28" w14:textId="77777777" w:rsidR="003F3119" w:rsidRPr="003F3119" w:rsidRDefault="003F3119" w:rsidP="00381595">
            <w:r w:rsidRPr="003F3119">
              <w:rPr>
                <w:lang w:eastAsia="fr-FR"/>
              </w:rPr>
              <w:t xml:space="preserve">23.20 </w:t>
            </w:r>
          </w:p>
        </w:tc>
      </w:tr>
      <w:tr w:rsidR="00B9614D" w:rsidRPr="003F3119" w14:paraId="2271C132" w14:textId="77777777" w:rsidTr="00B9614D">
        <w:trPr>
          <w:trHeight w:val="256"/>
          <w:jc w:val="center"/>
        </w:trPr>
        <w:tc>
          <w:tcPr>
            <w:tcW w:w="233" w:type="pct"/>
            <w:noWrap/>
            <w:vAlign w:val="center"/>
            <w:hideMark/>
          </w:tcPr>
          <w:p w14:paraId="282E1F0B" w14:textId="77777777" w:rsidR="003F3119" w:rsidRPr="003F3119" w:rsidRDefault="003F3119" w:rsidP="00381595">
            <w:r w:rsidRPr="003F3119">
              <w:t>8</w:t>
            </w:r>
          </w:p>
        </w:tc>
        <w:tc>
          <w:tcPr>
            <w:tcW w:w="1162" w:type="pct"/>
            <w:noWrap/>
            <w:vAlign w:val="center"/>
            <w:hideMark/>
          </w:tcPr>
          <w:p w14:paraId="0C69A1F2" w14:textId="77777777" w:rsidR="003F3119" w:rsidRPr="003F3119" w:rsidRDefault="003F3119" w:rsidP="00381595">
            <w:r w:rsidRPr="003F3119">
              <w:rPr>
                <w:lang w:eastAsia="fr-FR"/>
              </w:rPr>
              <w:t xml:space="preserve">NAMISSIGUIMA </w:t>
            </w:r>
          </w:p>
        </w:tc>
        <w:tc>
          <w:tcPr>
            <w:tcW w:w="1771" w:type="pct"/>
            <w:noWrap/>
            <w:vAlign w:val="center"/>
            <w:hideMark/>
          </w:tcPr>
          <w:p w14:paraId="4B767630" w14:textId="77777777" w:rsidR="003F3119" w:rsidRPr="003F3119" w:rsidRDefault="003F3119" w:rsidP="00381595">
            <w:proofErr w:type="spellStart"/>
            <w:r w:rsidRPr="003F3119">
              <w:rPr>
                <w:lang w:eastAsia="fr-FR"/>
              </w:rPr>
              <w:t>Riverstone</w:t>
            </w:r>
            <w:proofErr w:type="spellEnd"/>
            <w:r w:rsidRPr="003F3119">
              <w:rPr>
                <w:lang w:eastAsia="fr-FR"/>
              </w:rPr>
              <w:t xml:space="preserve"> Karma SA </w:t>
            </w:r>
          </w:p>
        </w:tc>
        <w:tc>
          <w:tcPr>
            <w:tcW w:w="604" w:type="pct"/>
            <w:noWrap/>
            <w:vAlign w:val="center"/>
            <w:hideMark/>
          </w:tcPr>
          <w:p w14:paraId="1AA0EEE6" w14:textId="77777777" w:rsidR="003F3119" w:rsidRPr="003F3119" w:rsidRDefault="003F3119" w:rsidP="00381595">
            <w:r w:rsidRPr="003F3119">
              <w:rPr>
                <w:lang w:eastAsia="fr-FR"/>
              </w:rPr>
              <w:t>31/12/2013</w:t>
            </w:r>
          </w:p>
        </w:tc>
        <w:tc>
          <w:tcPr>
            <w:tcW w:w="639" w:type="pct"/>
            <w:noWrap/>
            <w:vAlign w:val="center"/>
            <w:hideMark/>
          </w:tcPr>
          <w:p w14:paraId="2AF9B0C4" w14:textId="77777777" w:rsidR="003F3119" w:rsidRPr="003F3119" w:rsidRDefault="003F3119" w:rsidP="00381595">
            <w:r w:rsidRPr="003F3119">
              <w:rPr>
                <w:lang w:eastAsia="fr-FR"/>
              </w:rPr>
              <w:t xml:space="preserve">Or </w:t>
            </w:r>
          </w:p>
        </w:tc>
        <w:tc>
          <w:tcPr>
            <w:tcW w:w="590" w:type="pct"/>
            <w:noWrap/>
            <w:vAlign w:val="center"/>
            <w:hideMark/>
          </w:tcPr>
          <w:p w14:paraId="47FF266B" w14:textId="77777777" w:rsidR="003F3119" w:rsidRPr="003F3119" w:rsidRDefault="003F3119" w:rsidP="00381595">
            <w:r w:rsidRPr="003F3119">
              <w:rPr>
                <w:lang w:eastAsia="fr-FR"/>
              </w:rPr>
              <w:t xml:space="preserve">50.81 </w:t>
            </w:r>
          </w:p>
        </w:tc>
      </w:tr>
      <w:tr w:rsidR="00B9614D" w:rsidRPr="003F3119" w14:paraId="412CB0A5" w14:textId="77777777" w:rsidTr="00B9614D">
        <w:trPr>
          <w:trHeight w:val="256"/>
          <w:jc w:val="center"/>
        </w:trPr>
        <w:tc>
          <w:tcPr>
            <w:tcW w:w="233" w:type="pct"/>
            <w:shd w:val="clear" w:color="auto" w:fill="E8E8E8" w:themeFill="background2"/>
            <w:noWrap/>
            <w:vAlign w:val="center"/>
            <w:hideMark/>
          </w:tcPr>
          <w:p w14:paraId="010D6B57" w14:textId="77777777" w:rsidR="003F3119" w:rsidRPr="003F3119" w:rsidRDefault="003F3119" w:rsidP="00381595">
            <w:r w:rsidRPr="003F3119">
              <w:t>9</w:t>
            </w:r>
          </w:p>
        </w:tc>
        <w:tc>
          <w:tcPr>
            <w:tcW w:w="1162" w:type="pct"/>
            <w:shd w:val="clear" w:color="auto" w:fill="E8E8E8" w:themeFill="background2"/>
            <w:noWrap/>
            <w:vAlign w:val="center"/>
            <w:hideMark/>
          </w:tcPr>
          <w:p w14:paraId="7ADBA9B7" w14:textId="77777777" w:rsidR="003F3119" w:rsidRPr="003F3119" w:rsidRDefault="003F3119" w:rsidP="00381595">
            <w:r w:rsidRPr="003F3119">
              <w:rPr>
                <w:lang w:eastAsia="fr-FR"/>
              </w:rPr>
              <w:t xml:space="preserve">KIAKA </w:t>
            </w:r>
          </w:p>
        </w:tc>
        <w:tc>
          <w:tcPr>
            <w:tcW w:w="1771" w:type="pct"/>
            <w:shd w:val="clear" w:color="auto" w:fill="E8E8E8" w:themeFill="background2"/>
            <w:noWrap/>
            <w:vAlign w:val="center"/>
            <w:hideMark/>
          </w:tcPr>
          <w:p w14:paraId="580ACBC3" w14:textId="77777777" w:rsidR="003F3119" w:rsidRPr="003F3119" w:rsidRDefault="003F3119" w:rsidP="00381595">
            <w:r w:rsidRPr="003F3119">
              <w:rPr>
                <w:lang w:eastAsia="fr-FR"/>
              </w:rPr>
              <w:t xml:space="preserve">Kiaka SA </w:t>
            </w:r>
          </w:p>
        </w:tc>
        <w:tc>
          <w:tcPr>
            <w:tcW w:w="604" w:type="pct"/>
            <w:shd w:val="clear" w:color="auto" w:fill="E8E8E8" w:themeFill="background2"/>
            <w:noWrap/>
            <w:vAlign w:val="center"/>
            <w:hideMark/>
          </w:tcPr>
          <w:p w14:paraId="3137EE01" w14:textId="77777777" w:rsidR="003F3119" w:rsidRPr="003F3119" w:rsidRDefault="003F3119" w:rsidP="00381595">
            <w:r w:rsidRPr="003F3119">
              <w:rPr>
                <w:lang w:eastAsia="fr-FR"/>
              </w:rPr>
              <w:t>08/07/2016</w:t>
            </w:r>
          </w:p>
        </w:tc>
        <w:tc>
          <w:tcPr>
            <w:tcW w:w="639" w:type="pct"/>
            <w:shd w:val="clear" w:color="auto" w:fill="E8E8E8" w:themeFill="background2"/>
            <w:noWrap/>
            <w:vAlign w:val="center"/>
            <w:hideMark/>
          </w:tcPr>
          <w:p w14:paraId="49B260FF"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5B3FFF29" w14:textId="77777777" w:rsidR="003F3119" w:rsidRPr="003F3119" w:rsidRDefault="003F3119" w:rsidP="00381595">
            <w:r w:rsidRPr="003F3119">
              <w:rPr>
                <w:lang w:eastAsia="fr-FR"/>
              </w:rPr>
              <w:t xml:space="preserve">54.02 </w:t>
            </w:r>
          </w:p>
        </w:tc>
      </w:tr>
      <w:tr w:rsidR="00B9614D" w:rsidRPr="003F3119" w14:paraId="4BB1E186" w14:textId="77777777" w:rsidTr="00B9614D">
        <w:trPr>
          <w:trHeight w:val="256"/>
          <w:jc w:val="center"/>
        </w:trPr>
        <w:tc>
          <w:tcPr>
            <w:tcW w:w="233" w:type="pct"/>
            <w:noWrap/>
            <w:vAlign w:val="center"/>
            <w:hideMark/>
          </w:tcPr>
          <w:p w14:paraId="6A81813B" w14:textId="77777777" w:rsidR="003F3119" w:rsidRPr="003F3119" w:rsidRDefault="003F3119" w:rsidP="00381595">
            <w:r w:rsidRPr="003F3119">
              <w:t>10</w:t>
            </w:r>
          </w:p>
        </w:tc>
        <w:tc>
          <w:tcPr>
            <w:tcW w:w="1162" w:type="pct"/>
            <w:noWrap/>
            <w:vAlign w:val="center"/>
            <w:hideMark/>
          </w:tcPr>
          <w:p w14:paraId="0547A5BB" w14:textId="77777777" w:rsidR="003F3119" w:rsidRPr="003F3119" w:rsidRDefault="003F3119" w:rsidP="00381595">
            <w:r w:rsidRPr="003F3119">
              <w:rPr>
                <w:lang w:eastAsia="fr-FR"/>
              </w:rPr>
              <w:t xml:space="preserve">MANA </w:t>
            </w:r>
          </w:p>
        </w:tc>
        <w:tc>
          <w:tcPr>
            <w:tcW w:w="1771" w:type="pct"/>
            <w:noWrap/>
            <w:vAlign w:val="center"/>
            <w:hideMark/>
          </w:tcPr>
          <w:p w14:paraId="28AD9CA0" w14:textId="77777777" w:rsidR="003F3119" w:rsidRPr="003F3119" w:rsidRDefault="003F3119" w:rsidP="00381595">
            <w:proofErr w:type="spellStart"/>
            <w:r w:rsidRPr="003F3119">
              <w:rPr>
                <w:lang w:eastAsia="fr-FR"/>
              </w:rPr>
              <w:t>Semafo</w:t>
            </w:r>
            <w:proofErr w:type="spellEnd"/>
            <w:r w:rsidRPr="003F3119">
              <w:rPr>
                <w:lang w:eastAsia="fr-FR"/>
              </w:rPr>
              <w:t xml:space="preserve"> Burkina Faso SA </w:t>
            </w:r>
          </w:p>
        </w:tc>
        <w:tc>
          <w:tcPr>
            <w:tcW w:w="604" w:type="pct"/>
            <w:noWrap/>
            <w:vAlign w:val="center"/>
            <w:hideMark/>
          </w:tcPr>
          <w:p w14:paraId="275E679D" w14:textId="77777777" w:rsidR="003F3119" w:rsidRPr="003F3119" w:rsidRDefault="003F3119" w:rsidP="00381595">
            <w:r w:rsidRPr="003F3119">
              <w:rPr>
                <w:lang w:eastAsia="fr-FR"/>
              </w:rPr>
              <w:t>20/03/2007</w:t>
            </w:r>
          </w:p>
        </w:tc>
        <w:tc>
          <w:tcPr>
            <w:tcW w:w="639" w:type="pct"/>
            <w:noWrap/>
            <w:vAlign w:val="center"/>
            <w:hideMark/>
          </w:tcPr>
          <w:p w14:paraId="6BB9C26E" w14:textId="77777777" w:rsidR="003F3119" w:rsidRPr="003F3119" w:rsidRDefault="003F3119" w:rsidP="00381595">
            <w:r w:rsidRPr="003F3119">
              <w:rPr>
                <w:lang w:eastAsia="fr-FR"/>
              </w:rPr>
              <w:t xml:space="preserve">Or </w:t>
            </w:r>
          </w:p>
        </w:tc>
        <w:tc>
          <w:tcPr>
            <w:tcW w:w="590" w:type="pct"/>
            <w:noWrap/>
            <w:vAlign w:val="center"/>
            <w:hideMark/>
          </w:tcPr>
          <w:p w14:paraId="5064F257" w14:textId="77777777" w:rsidR="003F3119" w:rsidRPr="003F3119" w:rsidRDefault="003F3119" w:rsidP="00381595">
            <w:r w:rsidRPr="003F3119">
              <w:rPr>
                <w:lang w:eastAsia="fr-FR"/>
              </w:rPr>
              <w:t xml:space="preserve">74.5 </w:t>
            </w:r>
          </w:p>
        </w:tc>
      </w:tr>
      <w:tr w:rsidR="00B9614D" w:rsidRPr="003F3119" w14:paraId="752B7B57" w14:textId="77777777" w:rsidTr="00B9614D">
        <w:trPr>
          <w:trHeight w:val="398"/>
          <w:jc w:val="center"/>
        </w:trPr>
        <w:tc>
          <w:tcPr>
            <w:tcW w:w="233" w:type="pct"/>
            <w:shd w:val="clear" w:color="auto" w:fill="E8E8E8" w:themeFill="background2"/>
            <w:noWrap/>
            <w:vAlign w:val="center"/>
            <w:hideMark/>
          </w:tcPr>
          <w:p w14:paraId="0225BD6E" w14:textId="77777777" w:rsidR="003F3119" w:rsidRPr="003F3119" w:rsidRDefault="003F3119" w:rsidP="00381595">
            <w:r w:rsidRPr="003F3119">
              <w:t>11</w:t>
            </w:r>
          </w:p>
        </w:tc>
        <w:tc>
          <w:tcPr>
            <w:tcW w:w="1162" w:type="pct"/>
            <w:shd w:val="clear" w:color="auto" w:fill="E8E8E8" w:themeFill="background2"/>
            <w:noWrap/>
            <w:vAlign w:val="center"/>
            <w:hideMark/>
          </w:tcPr>
          <w:p w14:paraId="7CE0E013" w14:textId="77777777" w:rsidR="003F3119" w:rsidRPr="003F3119" w:rsidRDefault="003F3119" w:rsidP="00381595">
            <w:r w:rsidRPr="003F3119">
              <w:rPr>
                <w:lang w:eastAsia="fr-FR"/>
              </w:rPr>
              <w:t xml:space="preserve">NETIANA </w:t>
            </w:r>
          </w:p>
        </w:tc>
        <w:tc>
          <w:tcPr>
            <w:tcW w:w="1771" w:type="pct"/>
            <w:shd w:val="clear" w:color="auto" w:fill="E8E8E8" w:themeFill="background2"/>
            <w:noWrap/>
            <w:vAlign w:val="center"/>
            <w:hideMark/>
          </w:tcPr>
          <w:p w14:paraId="5A01452B" w14:textId="77777777" w:rsidR="003F3119" w:rsidRPr="003F3119" w:rsidRDefault="003F3119" w:rsidP="00381595">
            <w:r w:rsidRPr="003F3119">
              <w:rPr>
                <w:lang w:eastAsia="fr-FR"/>
              </w:rPr>
              <w:t xml:space="preserve">NETIANA Mining Compagny SA </w:t>
            </w:r>
          </w:p>
        </w:tc>
        <w:tc>
          <w:tcPr>
            <w:tcW w:w="604" w:type="pct"/>
            <w:shd w:val="clear" w:color="auto" w:fill="E8E8E8" w:themeFill="background2"/>
            <w:noWrap/>
            <w:vAlign w:val="center"/>
            <w:hideMark/>
          </w:tcPr>
          <w:p w14:paraId="7DC774BC" w14:textId="77777777" w:rsidR="003F3119" w:rsidRPr="003F3119" w:rsidRDefault="003F3119" w:rsidP="00381595">
            <w:r w:rsidRPr="003F3119">
              <w:rPr>
                <w:lang w:eastAsia="fr-FR"/>
              </w:rPr>
              <w:t>23/01/2017</w:t>
            </w:r>
          </w:p>
        </w:tc>
        <w:tc>
          <w:tcPr>
            <w:tcW w:w="639" w:type="pct"/>
            <w:shd w:val="clear" w:color="auto" w:fill="E8E8E8" w:themeFill="background2"/>
            <w:noWrap/>
            <w:vAlign w:val="center"/>
            <w:hideMark/>
          </w:tcPr>
          <w:p w14:paraId="67D642A3"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21C74840" w14:textId="77777777" w:rsidR="003F3119" w:rsidRPr="003F3119" w:rsidRDefault="003F3119" w:rsidP="00381595">
            <w:r w:rsidRPr="003F3119">
              <w:rPr>
                <w:lang w:eastAsia="fr-FR"/>
              </w:rPr>
              <w:t xml:space="preserve">2.0 </w:t>
            </w:r>
          </w:p>
        </w:tc>
      </w:tr>
      <w:tr w:rsidR="00B9614D" w:rsidRPr="003F3119" w14:paraId="0658EDCE" w14:textId="77777777" w:rsidTr="00B9614D">
        <w:trPr>
          <w:trHeight w:val="346"/>
          <w:jc w:val="center"/>
        </w:trPr>
        <w:tc>
          <w:tcPr>
            <w:tcW w:w="233" w:type="pct"/>
            <w:noWrap/>
            <w:vAlign w:val="center"/>
            <w:hideMark/>
          </w:tcPr>
          <w:p w14:paraId="2027AC5F" w14:textId="77777777" w:rsidR="003F3119" w:rsidRPr="003F3119" w:rsidRDefault="003F3119" w:rsidP="00381595">
            <w:r w:rsidRPr="003F3119">
              <w:t>12</w:t>
            </w:r>
          </w:p>
        </w:tc>
        <w:tc>
          <w:tcPr>
            <w:tcW w:w="1162" w:type="pct"/>
            <w:noWrap/>
            <w:vAlign w:val="center"/>
            <w:hideMark/>
          </w:tcPr>
          <w:p w14:paraId="2D0C846A" w14:textId="77777777" w:rsidR="003F3119" w:rsidRPr="003F3119" w:rsidRDefault="003F3119" w:rsidP="00381595">
            <w:r w:rsidRPr="003F3119">
              <w:rPr>
                <w:lang w:eastAsia="fr-FR"/>
              </w:rPr>
              <w:t xml:space="preserve">TIN DIOULOF </w:t>
            </w:r>
          </w:p>
        </w:tc>
        <w:tc>
          <w:tcPr>
            <w:tcW w:w="1771" w:type="pct"/>
            <w:noWrap/>
            <w:vAlign w:val="center"/>
            <w:hideMark/>
          </w:tcPr>
          <w:p w14:paraId="5440B06C" w14:textId="77777777" w:rsidR="003F3119" w:rsidRPr="003F3119" w:rsidRDefault="003F3119" w:rsidP="00381595">
            <w:proofErr w:type="spellStart"/>
            <w:r w:rsidRPr="003F3119">
              <w:rPr>
                <w:lang w:eastAsia="fr-FR"/>
              </w:rPr>
              <w:t>Sahelian</w:t>
            </w:r>
            <w:proofErr w:type="spellEnd"/>
            <w:r w:rsidRPr="003F3119">
              <w:rPr>
                <w:lang w:eastAsia="fr-FR"/>
              </w:rPr>
              <w:t xml:space="preserve"> Mining SA </w:t>
            </w:r>
          </w:p>
        </w:tc>
        <w:tc>
          <w:tcPr>
            <w:tcW w:w="604" w:type="pct"/>
            <w:noWrap/>
            <w:vAlign w:val="center"/>
            <w:hideMark/>
          </w:tcPr>
          <w:p w14:paraId="50BCF7E0" w14:textId="77777777" w:rsidR="003F3119" w:rsidRPr="003F3119" w:rsidRDefault="003F3119" w:rsidP="00381595">
            <w:r w:rsidRPr="003F3119">
              <w:rPr>
                <w:lang w:eastAsia="fr-FR"/>
              </w:rPr>
              <w:t>13/03/2017</w:t>
            </w:r>
          </w:p>
        </w:tc>
        <w:tc>
          <w:tcPr>
            <w:tcW w:w="639" w:type="pct"/>
            <w:noWrap/>
            <w:vAlign w:val="center"/>
            <w:hideMark/>
          </w:tcPr>
          <w:p w14:paraId="7C7E21A4" w14:textId="77777777" w:rsidR="003F3119" w:rsidRPr="003F3119" w:rsidRDefault="003F3119" w:rsidP="00381595">
            <w:r w:rsidRPr="003F3119">
              <w:rPr>
                <w:lang w:eastAsia="fr-FR"/>
              </w:rPr>
              <w:t xml:space="preserve">Calcaire à Ciment </w:t>
            </w:r>
          </w:p>
        </w:tc>
        <w:tc>
          <w:tcPr>
            <w:tcW w:w="590" w:type="pct"/>
            <w:noWrap/>
            <w:vAlign w:val="center"/>
            <w:hideMark/>
          </w:tcPr>
          <w:p w14:paraId="0DDD858B" w14:textId="77777777" w:rsidR="003F3119" w:rsidRPr="003F3119" w:rsidRDefault="003F3119" w:rsidP="00381595">
            <w:r w:rsidRPr="003F3119">
              <w:rPr>
                <w:lang w:eastAsia="fr-FR"/>
              </w:rPr>
              <w:t xml:space="preserve">20.89 </w:t>
            </w:r>
          </w:p>
        </w:tc>
      </w:tr>
      <w:tr w:rsidR="00B9614D" w:rsidRPr="003F3119" w14:paraId="18FB0359" w14:textId="77777777" w:rsidTr="00B9614D">
        <w:trPr>
          <w:trHeight w:val="256"/>
          <w:jc w:val="center"/>
        </w:trPr>
        <w:tc>
          <w:tcPr>
            <w:tcW w:w="233" w:type="pct"/>
            <w:shd w:val="clear" w:color="auto" w:fill="E8E8E8" w:themeFill="background2"/>
            <w:noWrap/>
            <w:vAlign w:val="center"/>
            <w:hideMark/>
          </w:tcPr>
          <w:p w14:paraId="1CA7B62E" w14:textId="77777777" w:rsidR="003F3119" w:rsidRPr="003F3119" w:rsidRDefault="003F3119" w:rsidP="00381595">
            <w:r w:rsidRPr="003F3119">
              <w:t>13</w:t>
            </w:r>
          </w:p>
        </w:tc>
        <w:tc>
          <w:tcPr>
            <w:tcW w:w="1162" w:type="pct"/>
            <w:shd w:val="clear" w:color="auto" w:fill="E8E8E8" w:themeFill="background2"/>
            <w:noWrap/>
            <w:vAlign w:val="center"/>
            <w:hideMark/>
          </w:tcPr>
          <w:p w14:paraId="6904BAFB" w14:textId="77777777" w:rsidR="003F3119" w:rsidRPr="003F3119" w:rsidRDefault="003F3119" w:rsidP="00381595">
            <w:r w:rsidRPr="003F3119">
              <w:rPr>
                <w:lang w:eastAsia="fr-FR"/>
              </w:rPr>
              <w:t xml:space="preserve">SAMTENGA </w:t>
            </w:r>
          </w:p>
        </w:tc>
        <w:tc>
          <w:tcPr>
            <w:tcW w:w="1771" w:type="pct"/>
            <w:shd w:val="clear" w:color="auto" w:fill="E8E8E8" w:themeFill="background2"/>
            <w:noWrap/>
            <w:vAlign w:val="center"/>
            <w:hideMark/>
          </w:tcPr>
          <w:p w14:paraId="758618D4" w14:textId="77777777" w:rsidR="003F3119" w:rsidRPr="003F3119" w:rsidRDefault="003F3119" w:rsidP="00381595">
            <w:proofErr w:type="spellStart"/>
            <w:r w:rsidRPr="003F3119">
              <w:rPr>
                <w:lang w:eastAsia="fr-FR"/>
              </w:rPr>
              <w:t>Nordgold</w:t>
            </w:r>
            <w:proofErr w:type="spellEnd"/>
            <w:r w:rsidRPr="003F3119">
              <w:rPr>
                <w:lang w:eastAsia="fr-FR"/>
              </w:rPr>
              <w:t xml:space="preserve"> </w:t>
            </w:r>
            <w:proofErr w:type="spellStart"/>
            <w:r w:rsidRPr="003F3119">
              <w:rPr>
                <w:lang w:eastAsia="fr-FR"/>
              </w:rPr>
              <w:t>Samtenga</w:t>
            </w:r>
            <w:proofErr w:type="spellEnd"/>
            <w:r w:rsidRPr="003F3119">
              <w:rPr>
                <w:lang w:eastAsia="fr-FR"/>
              </w:rPr>
              <w:t xml:space="preserve"> SA </w:t>
            </w:r>
          </w:p>
        </w:tc>
        <w:tc>
          <w:tcPr>
            <w:tcW w:w="604" w:type="pct"/>
            <w:shd w:val="clear" w:color="auto" w:fill="E8E8E8" w:themeFill="background2"/>
            <w:noWrap/>
            <w:vAlign w:val="center"/>
            <w:hideMark/>
          </w:tcPr>
          <w:p w14:paraId="34738191" w14:textId="77777777" w:rsidR="003F3119" w:rsidRPr="003F3119" w:rsidRDefault="003F3119" w:rsidP="00381595">
            <w:r w:rsidRPr="003F3119">
              <w:rPr>
                <w:lang w:eastAsia="fr-FR"/>
              </w:rPr>
              <w:t>31/12/2019</w:t>
            </w:r>
          </w:p>
        </w:tc>
        <w:tc>
          <w:tcPr>
            <w:tcW w:w="639" w:type="pct"/>
            <w:shd w:val="clear" w:color="auto" w:fill="E8E8E8" w:themeFill="background2"/>
            <w:noWrap/>
            <w:vAlign w:val="center"/>
            <w:hideMark/>
          </w:tcPr>
          <w:p w14:paraId="4E3E5797"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48B3135F" w14:textId="77777777" w:rsidR="003F3119" w:rsidRPr="003F3119" w:rsidRDefault="003F3119" w:rsidP="00381595">
            <w:r w:rsidRPr="003F3119">
              <w:rPr>
                <w:lang w:eastAsia="fr-FR"/>
              </w:rPr>
              <w:t xml:space="preserve">9.92 </w:t>
            </w:r>
          </w:p>
        </w:tc>
      </w:tr>
      <w:tr w:rsidR="00B9614D" w:rsidRPr="003F3119" w14:paraId="5ECF5719" w14:textId="77777777" w:rsidTr="00B9614D">
        <w:trPr>
          <w:trHeight w:val="410"/>
          <w:jc w:val="center"/>
        </w:trPr>
        <w:tc>
          <w:tcPr>
            <w:tcW w:w="233" w:type="pct"/>
            <w:noWrap/>
            <w:vAlign w:val="center"/>
            <w:hideMark/>
          </w:tcPr>
          <w:p w14:paraId="70BC2D05" w14:textId="77777777" w:rsidR="003F3119" w:rsidRPr="003F3119" w:rsidRDefault="003F3119" w:rsidP="00381595">
            <w:r w:rsidRPr="003F3119">
              <w:t>14</w:t>
            </w:r>
          </w:p>
        </w:tc>
        <w:tc>
          <w:tcPr>
            <w:tcW w:w="1162" w:type="pct"/>
            <w:noWrap/>
            <w:vAlign w:val="center"/>
            <w:hideMark/>
          </w:tcPr>
          <w:p w14:paraId="7E1801CA" w14:textId="77777777" w:rsidR="003F3119" w:rsidRPr="003F3119" w:rsidRDefault="003F3119" w:rsidP="00381595">
            <w:r w:rsidRPr="003F3119">
              <w:rPr>
                <w:lang w:eastAsia="fr-FR"/>
              </w:rPr>
              <w:t xml:space="preserve">SANBRADO </w:t>
            </w:r>
          </w:p>
        </w:tc>
        <w:tc>
          <w:tcPr>
            <w:tcW w:w="1771" w:type="pct"/>
            <w:noWrap/>
            <w:vAlign w:val="center"/>
            <w:hideMark/>
          </w:tcPr>
          <w:p w14:paraId="7A098EA7" w14:textId="77777777" w:rsidR="003F3119" w:rsidRPr="003F3119" w:rsidRDefault="003F3119" w:rsidP="00381595">
            <w:r w:rsidRPr="003F3119">
              <w:rPr>
                <w:lang w:eastAsia="fr-FR"/>
              </w:rPr>
              <w:t xml:space="preserve">Société des Mines de </w:t>
            </w:r>
            <w:proofErr w:type="spellStart"/>
            <w:r w:rsidRPr="003F3119">
              <w:rPr>
                <w:lang w:eastAsia="fr-FR"/>
              </w:rPr>
              <w:t>Sanbrado</w:t>
            </w:r>
            <w:proofErr w:type="spellEnd"/>
            <w:r w:rsidRPr="003F3119">
              <w:rPr>
                <w:lang w:eastAsia="fr-FR"/>
              </w:rPr>
              <w:t xml:space="preserve"> SA (SOMISA) </w:t>
            </w:r>
          </w:p>
        </w:tc>
        <w:tc>
          <w:tcPr>
            <w:tcW w:w="604" w:type="pct"/>
            <w:noWrap/>
            <w:vAlign w:val="center"/>
            <w:hideMark/>
          </w:tcPr>
          <w:p w14:paraId="5BB288A3" w14:textId="77777777" w:rsidR="003F3119" w:rsidRPr="003F3119" w:rsidRDefault="003F3119" w:rsidP="00381595">
            <w:r w:rsidRPr="003F3119">
              <w:rPr>
                <w:lang w:eastAsia="fr-FR"/>
              </w:rPr>
              <w:t>17/03/2017</w:t>
            </w:r>
          </w:p>
        </w:tc>
        <w:tc>
          <w:tcPr>
            <w:tcW w:w="639" w:type="pct"/>
            <w:noWrap/>
            <w:vAlign w:val="center"/>
            <w:hideMark/>
          </w:tcPr>
          <w:p w14:paraId="6B30CBAD" w14:textId="77777777" w:rsidR="003F3119" w:rsidRPr="003F3119" w:rsidRDefault="003F3119" w:rsidP="00381595">
            <w:r w:rsidRPr="003F3119">
              <w:rPr>
                <w:lang w:eastAsia="fr-FR"/>
              </w:rPr>
              <w:t xml:space="preserve">Or </w:t>
            </w:r>
          </w:p>
        </w:tc>
        <w:tc>
          <w:tcPr>
            <w:tcW w:w="590" w:type="pct"/>
            <w:noWrap/>
            <w:vAlign w:val="center"/>
            <w:hideMark/>
          </w:tcPr>
          <w:p w14:paraId="4A028C5B" w14:textId="77777777" w:rsidR="003F3119" w:rsidRPr="003F3119" w:rsidRDefault="003F3119" w:rsidP="00381595">
            <w:r w:rsidRPr="003F3119">
              <w:rPr>
                <w:lang w:eastAsia="fr-FR"/>
              </w:rPr>
              <w:t xml:space="preserve">25.89 </w:t>
            </w:r>
          </w:p>
        </w:tc>
      </w:tr>
      <w:tr w:rsidR="00B9614D" w:rsidRPr="003F3119" w14:paraId="4B3285F4" w14:textId="77777777" w:rsidTr="00B9614D">
        <w:trPr>
          <w:trHeight w:val="256"/>
          <w:jc w:val="center"/>
        </w:trPr>
        <w:tc>
          <w:tcPr>
            <w:tcW w:w="233" w:type="pct"/>
            <w:shd w:val="clear" w:color="auto" w:fill="E8E8E8" w:themeFill="background2"/>
            <w:noWrap/>
            <w:vAlign w:val="center"/>
            <w:hideMark/>
          </w:tcPr>
          <w:p w14:paraId="534D4454" w14:textId="77777777" w:rsidR="003F3119" w:rsidRPr="003F3119" w:rsidRDefault="003F3119" w:rsidP="00381595">
            <w:r w:rsidRPr="003F3119">
              <w:t>15</w:t>
            </w:r>
          </w:p>
        </w:tc>
        <w:tc>
          <w:tcPr>
            <w:tcW w:w="1162" w:type="pct"/>
            <w:shd w:val="clear" w:color="auto" w:fill="E8E8E8" w:themeFill="background2"/>
            <w:noWrap/>
            <w:vAlign w:val="center"/>
            <w:hideMark/>
          </w:tcPr>
          <w:p w14:paraId="56433A15" w14:textId="77777777" w:rsidR="003F3119" w:rsidRPr="003F3119" w:rsidRDefault="003F3119" w:rsidP="00381595">
            <w:r w:rsidRPr="003F3119">
              <w:rPr>
                <w:lang w:eastAsia="fr-FR"/>
              </w:rPr>
              <w:t xml:space="preserve">BOUNGOU </w:t>
            </w:r>
          </w:p>
        </w:tc>
        <w:tc>
          <w:tcPr>
            <w:tcW w:w="1771" w:type="pct"/>
            <w:shd w:val="clear" w:color="auto" w:fill="E8E8E8" w:themeFill="background2"/>
            <w:noWrap/>
            <w:vAlign w:val="center"/>
            <w:hideMark/>
          </w:tcPr>
          <w:p w14:paraId="6C182339" w14:textId="77777777" w:rsidR="003F3119" w:rsidRPr="003F3119" w:rsidRDefault="003F3119" w:rsidP="00381595">
            <w:proofErr w:type="spellStart"/>
            <w:r w:rsidRPr="003F3119">
              <w:rPr>
                <w:lang w:eastAsia="fr-FR"/>
              </w:rPr>
              <w:t>Semafo</w:t>
            </w:r>
            <w:proofErr w:type="spellEnd"/>
            <w:r w:rsidRPr="003F3119">
              <w:rPr>
                <w:lang w:eastAsia="fr-FR"/>
              </w:rPr>
              <w:t xml:space="preserve"> BOUNGOU SA </w:t>
            </w:r>
          </w:p>
        </w:tc>
        <w:tc>
          <w:tcPr>
            <w:tcW w:w="604" w:type="pct"/>
            <w:shd w:val="clear" w:color="auto" w:fill="E8E8E8" w:themeFill="background2"/>
            <w:noWrap/>
            <w:vAlign w:val="center"/>
            <w:hideMark/>
          </w:tcPr>
          <w:p w14:paraId="750C3B9D" w14:textId="77777777" w:rsidR="003F3119" w:rsidRPr="003F3119" w:rsidRDefault="003F3119" w:rsidP="00381595">
            <w:r w:rsidRPr="003F3119">
              <w:rPr>
                <w:lang w:eastAsia="fr-FR"/>
              </w:rPr>
              <w:t>23/01/2017</w:t>
            </w:r>
          </w:p>
        </w:tc>
        <w:tc>
          <w:tcPr>
            <w:tcW w:w="639" w:type="pct"/>
            <w:shd w:val="clear" w:color="auto" w:fill="E8E8E8" w:themeFill="background2"/>
            <w:noWrap/>
            <w:vAlign w:val="center"/>
            <w:hideMark/>
          </w:tcPr>
          <w:p w14:paraId="7157E441"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53DC72F2" w14:textId="77777777" w:rsidR="003F3119" w:rsidRPr="003F3119" w:rsidRDefault="003F3119" w:rsidP="00381595">
            <w:r w:rsidRPr="003F3119">
              <w:rPr>
                <w:lang w:eastAsia="fr-FR"/>
              </w:rPr>
              <w:t xml:space="preserve">29.06 </w:t>
            </w:r>
          </w:p>
        </w:tc>
      </w:tr>
      <w:tr w:rsidR="00B9614D" w:rsidRPr="003F3119" w14:paraId="63A28074" w14:textId="77777777" w:rsidTr="00B9614D">
        <w:trPr>
          <w:trHeight w:val="256"/>
          <w:jc w:val="center"/>
        </w:trPr>
        <w:tc>
          <w:tcPr>
            <w:tcW w:w="233" w:type="pct"/>
            <w:noWrap/>
            <w:vAlign w:val="center"/>
            <w:hideMark/>
          </w:tcPr>
          <w:p w14:paraId="6C49CBE3" w14:textId="77777777" w:rsidR="003F3119" w:rsidRPr="003F3119" w:rsidRDefault="003F3119" w:rsidP="00381595">
            <w:r w:rsidRPr="003F3119">
              <w:t>16</w:t>
            </w:r>
          </w:p>
        </w:tc>
        <w:tc>
          <w:tcPr>
            <w:tcW w:w="1162" w:type="pct"/>
            <w:noWrap/>
            <w:vAlign w:val="center"/>
            <w:hideMark/>
          </w:tcPr>
          <w:p w14:paraId="661FB308" w14:textId="77777777" w:rsidR="003F3119" w:rsidRPr="003F3119" w:rsidRDefault="003F3119" w:rsidP="00381595">
            <w:r w:rsidRPr="003F3119">
              <w:rPr>
                <w:lang w:eastAsia="fr-FR"/>
              </w:rPr>
              <w:t xml:space="preserve">TAMBAO </w:t>
            </w:r>
          </w:p>
        </w:tc>
        <w:tc>
          <w:tcPr>
            <w:tcW w:w="1771" w:type="pct"/>
            <w:noWrap/>
            <w:vAlign w:val="center"/>
            <w:hideMark/>
          </w:tcPr>
          <w:p w14:paraId="69242593" w14:textId="77777777" w:rsidR="003F3119" w:rsidRPr="003F3119" w:rsidRDefault="003F3119" w:rsidP="00381595">
            <w:r w:rsidRPr="003F3119">
              <w:rPr>
                <w:lang w:eastAsia="fr-FR"/>
              </w:rPr>
              <w:t xml:space="preserve">Afro Turk TAMBAO SA </w:t>
            </w:r>
          </w:p>
        </w:tc>
        <w:tc>
          <w:tcPr>
            <w:tcW w:w="604" w:type="pct"/>
            <w:noWrap/>
            <w:vAlign w:val="center"/>
            <w:hideMark/>
          </w:tcPr>
          <w:p w14:paraId="2AC27948" w14:textId="77777777" w:rsidR="003F3119" w:rsidRPr="003F3119" w:rsidRDefault="003F3119" w:rsidP="00381595">
            <w:r w:rsidRPr="003F3119">
              <w:rPr>
                <w:lang w:eastAsia="fr-FR"/>
              </w:rPr>
              <w:t>09/08/2023</w:t>
            </w:r>
          </w:p>
        </w:tc>
        <w:tc>
          <w:tcPr>
            <w:tcW w:w="639" w:type="pct"/>
            <w:noWrap/>
            <w:vAlign w:val="center"/>
            <w:hideMark/>
          </w:tcPr>
          <w:p w14:paraId="01B382D2" w14:textId="77777777" w:rsidR="003F3119" w:rsidRPr="003F3119" w:rsidRDefault="003F3119" w:rsidP="00381595">
            <w:r w:rsidRPr="003F3119">
              <w:rPr>
                <w:lang w:eastAsia="fr-FR"/>
              </w:rPr>
              <w:t xml:space="preserve">Manganèse </w:t>
            </w:r>
          </w:p>
        </w:tc>
        <w:tc>
          <w:tcPr>
            <w:tcW w:w="590" w:type="pct"/>
            <w:noWrap/>
            <w:vAlign w:val="center"/>
            <w:hideMark/>
          </w:tcPr>
          <w:p w14:paraId="5EAE6696" w14:textId="77777777" w:rsidR="003F3119" w:rsidRPr="003F3119" w:rsidRDefault="003F3119" w:rsidP="00381595">
            <w:r w:rsidRPr="003F3119">
              <w:rPr>
                <w:lang w:eastAsia="fr-FR"/>
              </w:rPr>
              <w:t xml:space="preserve">26.51 </w:t>
            </w:r>
          </w:p>
        </w:tc>
      </w:tr>
      <w:tr w:rsidR="00B9614D" w:rsidRPr="003F3119" w14:paraId="6FDC229F" w14:textId="77777777" w:rsidTr="00B9614D">
        <w:trPr>
          <w:trHeight w:val="256"/>
          <w:jc w:val="center"/>
        </w:trPr>
        <w:tc>
          <w:tcPr>
            <w:tcW w:w="233" w:type="pct"/>
            <w:shd w:val="clear" w:color="auto" w:fill="E8E8E8" w:themeFill="background2"/>
            <w:noWrap/>
            <w:vAlign w:val="center"/>
            <w:hideMark/>
          </w:tcPr>
          <w:p w14:paraId="6C26CB90" w14:textId="77777777" w:rsidR="003F3119" w:rsidRPr="003F3119" w:rsidRDefault="003F3119" w:rsidP="00381595">
            <w:r w:rsidRPr="003F3119">
              <w:t>17</w:t>
            </w:r>
          </w:p>
        </w:tc>
        <w:tc>
          <w:tcPr>
            <w:tcW w:w="1162" w:type="pct"/>
            <w:shd w:val="clear" w:color="auto" w:fill="E8E8E8" w:themeFill="background2"/>
            <w:noWrap/>
            <w:vAlign w:val="center"/>
            <w:hideMark/>
          </w:tcPr>
          <w:p w14:paraId="275C42F5" w14:textId="77777777" w:rsidR="003F3119" w:rsidRPr="003F3119" w:rsidRDefault="003F3119" w:rsidP="00381595">
            <w:r w:rsidRPr="003F3119">
              <w:rPr>
                <w:lang w:eastAsia="fr-FR"/>
              </w:rPr>
              <w:t xml:space="preserve">TAPARKO </w:t>
            </w:r>
          </w:p>
        </w:tc>
        <w:tc>
          <w:tcPr>
            <w:tcW w:w="1771" w:type="pct"/>
            <w:shd w:val="clear" w:color="auto" w:fill="E8E8E8" w:themeFill="background2"/>
            <w:noWrap/>
            <w:vAlign w:val="center"/>
            <w:hideMark/>
          </w:tcPr>
          <w:p w14:paraId="19817D5C" w14:textId="77777777" w:rsidR="003F3119" w:rsidRPr="003F3119" w:rsidRDefault="003F3119" w:rsidP="00381595">
            <w:r w:rsidRPr="003F3119">
              <w:rPr>
                <w:lang w:eastAsia="fr-FR"/>
              </w:rPr>
              <w:t xml:space="preserve">Somita SA </w:t>
            </w:r>
          </w:p>
        </w:tc>
        <w:tc>
          <w:tcPr>
            <w:tcW w:w="604" w:type="pct"/>
            <w:shd w:val="clear" w:color="auto" w:fill="E8E8E8" w:themeFill="background2"/>
            <w:noWrap/>
            <w:vAlign w:val="center"/>
            <w:hideMark/>
          </w:tcPr>
          <w:p w14:paraId="17B2E96C" w14:textId="77777777" w:rsidR="003F3119" w:rsidRPr="003F3119" w:rsidRDefault="003F3119" w:rsidP="00381595">
            <w:r w:rsidRPr="003F3119">
              <w:rPr>
                <w:lang w:eastAsia="fr-FR"/>
              </w:rPr>
              <w:t>04/08/2004</w:t>
            </w:r>
          </w:p>
        </w:tc>
        <w:tc>
          <w:tcPr>
            <w:tcW w:w="639" w:type="pct"/>
            <w:shd w:val="clear" w:color="auto" w:fill="E8E8E8" w:themeFill="background2"/>
            <w:noWrap/>
            <w:vAlign w:val="center"/>
            <w:hideMark/>
          </w:tcPr>
          <w:p w14:paraId="45B19426"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488D4D52" w14:textId="77777777" w:rsidR="003F3119" w:rsidRPr="003F3119" w:rsidRDefault="003F3119" w:rsidP="00381595">
            <w:r w:rsidRPr="003F3119">
              <w:rPr>
                <w:lang w:eastAsia="fr-FR"/>
              </w:rPr>
              <w:t xml:space="preserve">666.5 </w:t>
            </w:r>
          </w:p>
        </w:tc>
      </w:tr>
      <w:tr w:rsidR="00B9614D" w:rsidRPr="003F3119" w14:paraId="19AA7C97" w14:textId="77777777" w:rsidTr="00B9614D">
        <w:trPr>
          <w:trHeight w:val="256"/>
          <w:jc w:val="center"/>
        </w:trPr>
        <w:tc>
          <w:tcPr>
            <w:tcW w:w="233" w:type="pct"/>
            <w:noWrap/>
            <w:vAlign w:val="center"/>
            <w:hideMark/>
          </w:tcPr>
          <w:p w14:paraId="6B2913D0" w14:textId="77777777" w:rsidR="003F3119" w:rsidRPr="003F3119" w:rsidRDefault="003F3119" w:rsidP="00381595">
            <w:r w:rsidRPr="003F3119">
              <w:t>18</w:t>
            </w:r>
          </w:p>
        </w:tc>
        <w:tc>
          <w:tcPr>
            <w:tcW w:w="1162" w:type="pct"/>
            <w:noWrap/>
            <w:vAlign w:val="center"/>
            <w:hideMark/>
          </w:tcPr>
          <w:p w14:paraId="21E9FBB0" w14:textId="77777777" w:rsidR="003F3119" w:rsidRPr="003F3119" w:rsidRDefault="003F3119" w:rsidP="00381595">
            <w:r w:rsidRPr="003F3119">
              <w:rPr>
                <w:lang w:eastAsia="fr-FR"/>
              </w:rPr>
              <w:t xml:space="preserve">WAHGNION </w:t>
            </w:r>
          </w:p>
        </w:tc>
        <w:tc>
          <w:tcPr>
            <w:tcW w:w="1771" w:type="pct"/>
            <w:noWrap/>
            <w:vAlign w:val="center"/>
            <w:hideMark/>
          </w:tcPr>
          <w:p w14:paraId="286962C9" w14:textId="77777777" w:rsidR="003F3119" w:rsidRPr="003F3119" w:rsidRDefault="003F3119" w:rsidP="00381595">
            <w:r w:rsidRPr="003F3119">
              <w:rPr>
                <w:lang w:eastAsia="fr-FR"/>
              </w:rPr>
              <w:t xml:space="preserve">Gryphon SA </w:t>
            </w:r>
          </w:p>
        </w:tc>
        <w:tc>
          <w:tcPr>
            <w:tcW w:w="604" w:type="pct"/>
            <w:noWrap/>
            <w:vAlign w:val="center"/>
            <w:hideMark/>
          </w:tcPr>
          <w:p w14:paraId="6DFF764F" w14:textId="77777777" w:rsidR="003F3119" w:rsidRPr="003F3119" w:rsidRDefault="003F3119" w:rsidP="00381595">
            <w:r w:rsidRPr="003F3119">
              <w:rPr>
                <w:lang w:eastAsia="fr-FR"/>
              </w:rPr>
              <w:t>01/08/2014</w:t>
            </w:r>
          </w:p>
        </w:tc>
        <w:tc>
          <w:tcPr>
            <w:tcW w:w="639" w:type="pct"/>
            <w:noWrap/>
            <w:vAlign w:val="center"/>
            <w:hideMark/>
          </w:tcPr>
          <w:p w14:paraId="7C6AA4DD" w14:textId="77777777" w:rsidR="003F3119" w:rsidRPr="003F3119" w:rsidRDefault="003F3119" w:rsidP="00381595">
            <w:r w:rsidRPr="003F3119">
              <w:rPr>
                <w:lang w:eastAsia="fr-FR"/>
              </w:rPr>
              <w:t xml:space="preserve">Or </w:t>
            </w:r>
          </w:p>
        </w:tc>
        <w:tc>
          <w:tcPr>
            <w:tcW w:w="590" w:type="pct"/>
            <w:noWrap/>
            <w:vAlign w:val="center"/>
            <w:hideMark/>
          </w:tcPr>
          <w:p w14:paraId="2243AF58" w14:textId="77777777" w:rsidR="003F3119" w:rsidRPr="003F3119" w:rsidRDefault="003F3119" w:rsidP="00381595">
            <w:r w:rsidRPr="003F3119">
              <w:rPr>
                <w:lang w:eastAsia="fr-FR"/>
              </w:rPr>
              <w:t xml:space="preserve">88.6 </w:t>
            </w:r>
          </w:p>
        </w:tc>
      </w:tr>
      <w:tr w:rsidR="00B9614D" w:rsidRPr="003F3119" w14:paraId="157E8212" w14:textId="77777777" w:rsidTr="00B9614D">
        <w:trPr>
          <w:trHeight w:val="256"/>
          <w:jc w:val="center"/>
        </w:trPr>
        <w:tc>
          <w:tcPr>
            <w:tcW w:w="233" w:type="pct"/>
            <w:shd w:val="clear" w:color="auto" w:fill="E8E8E8" w:themeFill="background2"/>
            <w:noWrap/>
            <w:vAlign w:val="center"/>
            <w:hideMark/>
          </w:tcPr>
          <w:p w14:paraId="3C7A7A7B" w14:textId="77777777" w:rsidR="003F3119" w:rsidRPr="003F3119" w:rsidRDefault="003F3119" w:rsidP="00381595">
            <w:r w:rsidRPr="003F3119">
              <w:t>19</w:t>
            </w:r>
          </w:p>
        </w:tc>
        <w:tc>
          <w:tcPr>
            <w:tcW w:w="1162" w:type="pct"/>
            <w:shd w:val="clear" w:color="auto" w:fill="E8E8E8" w:themeFill="background2"/>
            <w:noWrap/>
            <w:vAlign w:val="center"/>
            <w:hideMark/>
          </w:tcPr>
          <w:p w14:paraId="41B9A16B" w14:textId="77777777" w:rsidR="003F3119" w:rsidRPr="003F3119" w:rsidRDefault="003F3119" w:rsidP="00381595">
            <w:r w:rsidRPr="003F3119">
              <w:rPr>
                <w:lang w:eastAsia="fr-FR"/>
              </w:rPr>
              <w:t xml:space="preserve">YARAMOKO </w:t>
            </w:r>
          </w:p>
        </w:tc>
        <w:tc>
          <w:tcPr>
            <w:tcW w:w="1771" w:type="pct"/>
            <w:shd w:val="clear" w:color="auto" w:fill="E8E8E8" w:themeFill="background2"/>
            <w:noWrap/>
            <w:vAlign w:val="center"/>
            <w:hideMark/>
          </w:tcPr>
          <w:p w14:paraId="09724C75" w14:textId="77777777" w:rsidR="003F3119" w:rsidRPr="003F3119" w:rsidRDefault="003F3119" w:rsidP="00381595">
            <w:proofErr w:type="spellStart"/>
            <w:r w:rsidRPr="003F3119">
              <w:rPr>
                <w:lang w:eastAsia="fr-FR"/>
              </w:rPr>
              <w:t>Roxgold</w:t>
            </w:r>
            <w:proofErr w:type="spellEnd"/>
            <w:r w:rsidRPr="003F3119">
              <w:rPr>
                <w:lang w:eastAsia="fr-FR"/>
              </w:rPr>
              <w:t xml:space="preserve"> SANU SA </w:t>
            </w:r>
          </w:p>
        </w:tc>
        <w:tc>
          <w:tcPr>
            <w:tcW w:w="604" w:type="pct"/>
            <w:shd w:val="clear" w:color="auto" w:fill="E8E8E8" w:themeFill="background2"/>
            <w:noWrap/>
            <w:vAlign w:val="center"/>
            <w:hideMark/>
          </w:tcPr>
          <w:p w14:paraId="00EBDC08" w14:textId="77777777" w:rsidR="003F3119" w:rsidRPr="003F3119" w:rsidRDefault="003F3119" w:rsidP="00381595">
            <w:r w:rsidRPr="003F3119">
              <w:rPr>
                <w:lang w:eastAsia="fr-FR"/>
              </w:rPr>
              <w:t>30/01/2015</w:t>
            </w:r>
          </w:p>
        </w:tc>
        <w:tc>
          <w:tcPr>
            <w:tcW w:w="639" w:type="pct"/>
            <w:shd w:val="clear" w:color="auto" w:fill="E8E8E8" w:themeFill="background2"/>
            <w:noWrap/>
            <w:vAlign w:val="center"/>
            <w:hideMark/>
          </w:tcPr>
          <w:p w14:paraId="7364C2DE"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7B94C60B" w14:textId="77777777" w:rsidR="003F3119" w:rsidRPr="003F3119" w:rsidRDefault="003F3119" w:rsidP="00381595">
            <w:r w:rsidRPr="003F3119">
              <w:rPr>
                <w:lang w:eastAsia="fr-FR"/>
              </w:rPr>
              <w:t xml:space="preserve">22.89 </w:t>
            </w:r>
          </w:p>
        </w:tc>
      </w:tr>
      <w:tr w:rsidR="00B9614D" w:rsidRPr="003F3119" w14:paraId="69641598" w14:textId="77777777" w:rsidTr="00B9614D">
        <w:trPr>
          <w:trHeight w:val="256"/>
          <w:jc w:val="center"/>
        </w:trPr>
        <w:tc>
          <w:tcPr>
            <w:tcW w:w="233" w:type="pct"/>
            <w:noWrap/>
            <w:vAlign w:val="center"/>
            <w:hideMark/>
          </w:tcPr>
          <w:p w14:paraId="31509992" w14:textId="77777777" w:rsidR="003F3119" w:rsidRPr="003F3119" w:rsidRDefault="003F3119" w:rsidP="00381595">
            <w:r w:rsidRPr="003F3119">
              <w:t>20</w:t>
            </w:r>
          </w:p>
        </w:tc>
        <w:tc>
          <w:tcPr>
            <w:tcW w:w="1162" w:type="pct"/>
            <w:noWrap/>
            <w:vAlign w:val="center"/>
            <w:hideMark/>
          </w:tcPr>
          <w:p w14:paraId="7C20563E" w14:textId="77777777" w:rsidR="003F3119" w:rsidRPr="003F3119" w:rsidRDefault="003F3119" w:rsidP="00381595">
            <w:r w:rsidRPr="003F3119">
              <w:rPr>
                <w:lang w:eastAsia="fr-FR"/>
              </w:rPr>
              <w:t xml:space="preserve">OUARE </w:t>
            </w:r>
          </w:p>
        </w:tc>
        <w:tc>
          <w:tcPr>
            <w:tcW w:w="1771" w:type="pct"/>
            <w:noWrap/>
            <w:vAlign w:val="center"/>
            <w:hideMark/>
          </w:tcPr>
          <w:p w14:paraId="7F99916A" w14:textId="77777777" w:rsidR="003F3119" w:rsidRPr="003F3119" w:rsidRDefault="003F3119" w:rsidP="00381595">
            <w:r w:rsidRPr="003F3119">
              <w:rPr>
                <w:lang w:eastAsia="fr-FR"/>
              </w:rPr>
              <w:t xml:space="preserve">OUARE MINING COMPANY SA </w:t>
            </w:r>
          </w:p>
        </w:tc>
        <w:tc>
          <w:tcPr>
            <w:tcW w:w="604" w:type="pct"/>
            <w:noWrap/>
            <w:vAlign w:val="center"/>
            <w:hideMark/>
          </w:tcPr>
          <w:p w14:paraId="416C8A51" w14:textId="77777777" w:rsidR="003F3119" w:rsidRPr="003F3119" w:rsidRDefault="003F3119" w:rsidP="00381595">
            <w:r w:rsidRPr="003F3119">
              <w:rPr>
                <w:lang w:eastAsia="fr-FR"/>
              </w:rPr>
              <w:t>04/08/2021</w:t>
            </w:r>
          </w:p>
        </w:tc>
        <w:tc>
          <w:tcPr>
            <w:tcW w:w="639" w:type="pct"/>
            <w:noWrap/>
            <w:vAlign w:val="center"/>
            <w:hideMark/>
          </w:tcPr>
          <w:p w14:paraId="7C03142C" w14:textId="77777777" w:rsidR="003F3119" w:rsidRPr="003F3119" w:rsidRDefault="003F3119" w:rsidP="00381595">
            <w:r w:rsidRPr="003F3119">
              <w:rPr>
                <w:lang w:eastAsia="fr-FR"/>
              </w:rPr>
              <w:t xml:space="preserve">Or </w:t>
            </w:r>
          </w:p>
        </w:tc>
        <w:tc>
          <w:tcPr>
            <w:tcW w:w="590" w:type="pct"/>
            <w:noWrap/>
            <w:vAlign w:val="center"/>
            <w:hideMark/>
          </w:tcPr>
          <w:p w14:paraId="1D29D885" w14:textId="77777777" w:rsidR="003F3119" w:rsidRPr="003F3119" w:rsidRDefault="003F3119" w:rsidP="00381595">
            <w:r w:rsidRPr="003F3119">
              <w:rPr>
                <w:lang w:eastAsia="fr-FR"/>
              </w:rPr>
              <w:t xml:space="preserve">20.54 </w:t>
            </w:r>
          </w:p>
        </w:tc>
      </w:tr>
      <w:tr w:rsidR="00B9614D" w:rsidRPr="003F3119" w14:paraId="602E1C5D" w14:textId="77777777" w:rsidTr="00B9614D">
        <w:trPr>
          <w:trHeight w:val="256"/>
          <w:jc w:val="center"/>
        </w:trPr>
        <w:tc>
          <w:tcPr>
            <w:tcW w:w="233" w:type="pct"/>
            <w:shd w:val="clear" w:color="auto" w:fill="E8E8E8" w:themeFill="background2"/>
            <w:noWrap/>
            <w:vAlign w:val="center"/>
            <w:hideMark/>
          </w:tcPr>
          <w:p w14:paraId="3F9D59A9" w14:textId="77777777" w:rsidR="003F3119" w:rsidRPr="003F3119" w:rsidRDefault="003F3119" w:rsidP="00381595">
            <w:r w:rsidRPr="003F3119">
              <w:lastRenderedPageBreak/>
              <w:t>21</w:t>
            </w:r>
          </w:p>
        </w:tc>
        <w:tc>
          <w:tcPr>
            <w:tcW w:w="1162" w:type="pct"/>
            <w:shd w:val="clear" w:color="auto" w:fill="E8E8E8" w:themeFill="background2"/>
            <w:noWrap/>
            <w:vAlign w:val="center"/>
            <w:hideMark/>
          </w:tcPr>
          <w:p w14:paraId="12858263" w14:textId="77777777" w:rsidR="003F3119" w:rsidRPr="003F3119" w:rsidRDefault="003F3119" w:rsidP="00381595">
            <w:r w:rsidRPr="003F3119">
              <w:rPr>
                <w:lang w:eastAsia="fr-FR"/>
              </w:rPr>
              <w:t xml:space="preserve">YIMIOUGOU </w:t>
            </w:r>
          </w:p>
        </w:tc>
        <w:tc>
          <w:tcPr>
            <w:tcW w:w="1771" w:type="pct"/>
            <w:shd w:val="clear" w:color="auto" w:fill="E8E8E8" w:themeFill="background2"/>
            <w:noWrap/>
            <w:vAlign w:val="center"/>
            <w:hideMark/>
          </w:tcPr>
          <w:p w14:paraId="26E7C936" w14:textId="77777777" w:rsidR="003F3119" w:rsidRPr="003F3119" w:rsidRDefault="003F3119" w:rsidP="00381595">
            <w:r w:rsidRPr="003F3119">
              <w:rPr>
                <w:lang w:eastAsia="fr-FR"/>
              </w:rPr>
              <w:t xml:space="preserve">NORDGOLD YIMIOUGOU SA </w:t>
            </w:r>
          </w:p>
        </w:tc>
        <w:tc>
          <w:tcPr>
            <w:tcW w:w="604" w:type="pct"/>
            <w:shd w:val="clear" w:color="auto" w:fill="E8E8E8" w:themeFill="background2"/>
            <w:noWrap/>
            <w:vAlign w:val="center"/>
            <w:hideMark/>
          </w:tcPr>
          <w:p w14:paraId="251EEDC4" w14:textId="77777777" w:rsidR="003F3119" w:rsidRPr="003F3119" w:rsidRDefault="003F3119" w:rsidP="00381595">
            <w:r w:rsidRPr="003F3119">
              <w:rPr>
                <w:lang w:eastAsia="fr-FR"/>
              </w:rPr>
              <w:t>29/12/2022</w:t>
            </w:r>
          </w:p>
        </w:tc>
        <w:tc>
          <w:tcPr>
            <w:tcW w:w="639" w:type="pct"/>
            <w:shd w:val="clear" w:color="auto" w:fill="E8E8E8" w:themeFill="background2"/>
            <w:noWrap/>
            <w:vAlign w:val="center"/>
            <w:hideMark/>
          </w:tcPr>
          <w:p w14:paraId="2E94472E"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097B746D" w14:textId="77777777" w:rsidR="003F3119" w:rsidRPr="003F3119" w:rsidRDefault="003F3119" w:rsidP="00381595">
            <w:r w:rsidRPr="003F3119">
              <w:rPr>
                <w:lang w:eastAsia="fr-FR"/>
              </w:rPr>
              <w:t xml:space="preserve">31.44 </w:t>
            </w:r>
          </w:p>
        </w:tc>
      </w:tr>
      <w:tr w:rsidR="00B9614D" w:rsidRPr="003F3119" w14:paraId="2F7B1B1D" w14:textId="77777777" w:rsidTr="00B9614D">
        <w:trPr>
          <w:trHeight w:val="256"/>
          <w:jc w:val="center"/>
        </w:trPr>
        <w:tc>
          <w:tcPr>
            <w:tcW w:w="233" w:type="pct"/>
            <w:noWrap/>
            <w:vAlign w:val="center"/>
            <w:hideMark/>
          </w:tcPr>
          <w:p w14:paraId="64030069" w14:textId="77777777" w:rsidR="003F3119" w:rsidRPr="003F3119" w:rsidRDefault="003F3119" w:rsidP="00381595">
            <w:r w:rsidRPr="003F3119">
              <w:t>22</w:t>
            </w:r>
          </w:p>
        </w:tc>
        <w:tc>
          <w:tcPr>
            <w:tcW w:w="1162" w:type="pct"/>
            <w:noWrap/>
            <w:vAlign w:val="center"/>
            <w:hideMark/>
          </w:tcPr>
          <w:p w14:paraId="6233BA2C" w14:textId="77777777" w:rsidR="003F3119" w:rsidRPr="003F3119" w:rsidRDefault="003F3119" w:rsidP="00381595">
            <w:r w:rsidRPr="003F3119">
              <w:rPr>
                <w:lang w:eastAsia="fr-FR"/>
              </w:rPr>
              <w:t xml:space="preserve">INATA </w:t>
            </w:r>
          </w:p>
        </w:tc>
        <w:tc>
          <w:tcPr>
            <w:tcW w:w="1771" w:type="pct"/>
            <w:noWrap/>
            <w:vAlign w:val="center"/>
            <w:hideMark/>
          </w:tcPr>
          <w:p w14:paraId="757A17C0" w14:textId="77777777" w:rsidR="003F3119" w:rsidRPr="003F3119" w:rsidRDefault="003F3119" w:rsidP="00381595">
            <w:r w:rsidRPr="003F3119">
              <w:rPr>
                <w:lang w:eastAsia="fr-FR"/>
              </w:rPr>
              <w:t xml:space="preserve">Afro Turk INATA SA </w:t>
            </w:r>
          </w:p>
        </w:tc>
        <w:tc>
          <w:tcPr>
            <w:tcW w:w="604" w:type="pct"/>
            <w:noWrap/>
            <w:vAlign w:val="center"/>
            <w:hideMark/>
          </w:tcPr>
          <w:p w14:paraId="67EE24EC" w14:textId="77777777" w:rsidR="003F3119" w:rsidRPr="003F3119" w:rsidRDefault="003F3119" w:rsidP="00381595">
            <w:r w:rsidRPr="003F3119">
              <w:rPr>
                <w:lang w:eastAsia="fr-FR"/>
              </w:rPr>
              <w:t>09/08/2023</w:t>
            </w:r>
          </w:p>
        </w:tc>
        <w:tc>
          <w:tcPr>
            <w:tcW w:w="639" w:type="pct"/>
            <w:noWrap/>
            <w:vAlign w:val="center"/>
            <w:hideMark/>
          </w:tcPr>
          <w:p w14:paraId="360B5B76" w14:textId="77777777" w:rsidR="003F3119" w:rsidRPr="003F3119" w:rsidRDefault="003F3119" w:rsidP="00381595">
            <w:r w:rsidRPr="003F3119">
              <w:rPr>
                <w:lang w:eastAsia="fr-FR"/>
              </w:rPr>
              <w:t xml:space="preserve">Or </w:t>
            </w:r>
          </w:p>
        </w:tc>
        <w:tc>
          <w:tcPr>
            <w:tcW w:w="590" w:type="pct"/>
            <w:noWrap/>
            <w:vAlign w:val="center"/>
            <w:hideMark/>
          </w:tcPr>
          <w:p w14:paraId="6CC07CA8" w14:textId="77777777" w:rsidR="003F3119" w:rsidRPr="003F3119" w:rsidRDefault="003F3119" w:rsidP="00381595">
            <w:r w:rsidRPr="003F3119">
              <w:rPr>
                <w:lang w:eastAsia="fr-FR"/>
              </w:rPr>
              <w:t>39,07</w:t>
            </w:r>
          </w:p>
        </w:tc>
      </w:tr>
      <w:tr w:rsidR="00B9614D" w:rsidRPr="003F3119" w14:paraId="1C2F7845" w14:textId="77777777" w:rsidTr="00B9614D">
        <w:trPr>
          <w:trHeight w:val="256"/>
          <w:jc w:val="center"/>
        </w:trPr>
        <w:tc>
          <w:tcPr>
            <w:tcW w:w="233" w:type="pct"/>
            <w:shd w:val="clear" w:color="auto" w:fill="E8E8E8" w:themeFill="background2"/>
            <w:noWrap/>
            <w:vAlign w:val="center"/>
            <w:hideMark/>
          </w:tcPr>
          <w:p w14:paraId="20CBF889" w14:textId="77777777" w:rsidR="003F3119" w:rsidRPr="003F3119" w:rsidRDefault="003F3119" w:rsidP="00381595">
            <w:r w:rsidRPr="003F3119">
              <w:t>23</w:t>
            </w:r>
          </w:p>
        </w:tc>
        <w:tc>
          <w:tcPr>
            <w:tcW w:w="1162" w:type="pct"/>
            <w:shd w:val="clear" w:color="auto" w:fill="E8E8E8" w:themeFill="background2"/>
            <w:noWrap/>
            <w:vAlign w:val="center"/>
            <w:hideMark/>
          </w:tcPr>
          <w:p w14:paraId="4C0A60CF" w14:textId="77777777" w:rsidR="003F3119" w:rsidRPr="003F3119" w:rsidRDefault="003F3119" w:rsidP="00381595">
            <w:r w:rsidRPr="003F3119">
              <w:rPr>
                <w:lang w:eastAsia="fr-FR"/>
              </w:rPr>
              <w:t>YOUGA</w:t>
            </w:r>
          </w:p>
        </w:tc>
        <w:tc>
          <w:tcPr>
            <w:tcW w:w="1771" w:type="pct"/>
            <w:shd w:val="clear" w:color="auto" w:fill="E8E8E8" w:themeFill="background2"/>
            <w:noWrap/>
            <w:vAlign w:val="center"/>
            <w:hideMark/>
          </w:tcPr>
          <w:p w14:paraId="4530B227" w14:textId="77777777" w:rsidR="003F3119" w:rsidRPr="003F3119" w:rsidRDefault="003F3119" w:rsidP="00381595">
            <w:r w:rsidRPr="003F3119">
              <w:rPr>
                <w:lang w:eastAsia="fr-FR"/>
              </w:rPr>
              <w:t xml:space="preserve">Burkina Mining Company SA </w:t>
            </w:r>
          </w:p>
        </w:tc>
        <w:tc>
          <w:tcPr>
            <w:tcW w:w="604" w:type="pct"/>
            <w:shd w:val="clear" w:color="auto" w:fill="E8E8E8" w:themeFill="background2"/>
            <w:noWrap/>
            <w:vAlign w:val="center"/>
            <w:hideMark/>
          </w:tcPr>
          <w:p w14:paraId="782F4A8C" w14:textId="77777777" w:rsidR="003F3119" w:rsidRPr="003F3119" w:rsidRDefault="003F3119" w:rsidP="00381595">
            <w:r w:rsidRPr="003F3119">
              <w:rPr>
                <w:lang w:eastAsia="fr-FR"/>
              </w:rPr>
              <w:t>08/04/2003</w:t>
            </w:r>
          </w:p>
        </w:tc>
        <w:tc>
          <w:tcPr>
            <w:tcW w:w="639" w:type="pct"/>
            <w:shd w:val="clear" w:color="auto" w:fill="E8E8E8" w:themeFill="background2"/>
            <w:noWrap/>
            <w:vAlign w:val="center"/>
            <w:hideMark/>
          </w:tcPr>
          <w:p w14:paraId="494BC888" w14:textId="77777777" w:rsidR="003F3119" w:rsidRPr="003F3119" w:rsidRDefault="003F3119" w:rsidP="00381595">
            <w:r w:rsidRPr="003F3119">
              <w:rPr>
                <w:lang w:eastAsia="fr-FR"/>
              </w:rPr>
              <w:t xml:space="preserve">Or </w:t>
            </w:r>
          </w:p>
        </w:tc>
        <w:tc>
          <w:tcPr>
            <w:tcW w:w="590" w:type="pct"/>
            <w:shd w:val="clear" w:color="auto" w:fill="E8E8E8" w:themeFill="background2"/>
            <w:noWrap/>
            <w:vAlign w:val="center"/>
            <w:hideMark/>
          </w:tcPr>
          <w:p w14:paraId="7B58E3FE" w14:textId="77777777" w:rsidR="003F3119" w:rsidRPr="003F3119" w:rsidRDefault="003F3119" w:rsidP="00381595">
            <w:r w:rsidRPr="003F3119">
              <w:rPr>
                <w:lang w:eastAsia="fr-FR"/>
              </w:rPr>
              <w:t xml:space="preserve">29.0 </w:t>
            </w:r>
          </w:p>
        </w:tc>
      </w:tr>
      <w:tr w:rsidR="00B9614D" w:rsidRPr="003F3119" w14:paraId="1636D107" w14:textId="77777777" w:rsidTr="00B9614D">
        <w:trPr>
          <w:trHeight w:val="256"/>
          <w:jc w:val="center"/>
        </w:trPr>
        <w:tc>
          <w:tcPr>
            <w:tcW w:w="233" w:type="pct"/>
            <w:noWrap/>
            <w:vAlign w:val="center"/>
            <w:hideMark/>
          </w:tcPr>
          <w:p w14:paraId="64259F3E" w14:textId="77777777" w:rsidR="003F3119" w:rsidRPr="003F3119" w:rsidRDefault="003F3119" w:rsidP="00381595">
            <w:r w:rsidRPr="003F3119">
              <w:t>24</w:t>
            </w:r>
          </w:p>
        </w:tc>
        <w:tc>
          <w:tcPr>
            <w:tcW w:w="1162" w:type="pct"/>
            <w:noWrap/>
            <w:vAlign w:val="center"/>
            <w:hideMark/>
          </w:tcPr>
          <w:p w14:paraId="125B05DD" w14:textId="77777777" w:rsidR="003F3119" w:rsidRPr="003F3119" w:rsidRDefault="003F3119" w:rsidP="00381595">
            <w:r w:rsidRPr="003F3119">
              <w:rPr>
                <w:lang w:eastAsia="fr-FR"/>
              </w:rPr>
              <w:t>OPOR</w:t>
            </w:r>
          </w:p>
        </w:tc>
        <w:tc>
          <w:tcPr>
            <w:tcW w:w="1771" w:type="pct"/>
            <w:noWrap/>
            <w:vAlign w:val="center"/>
            <w:hideMark/>
          </w:tcPr>
          <w:p w14:paraId="48FC97D2" w14:textId="77777777" w:rsidR="003F3119" w:rsidRPr="003F3119" w:rsidRDefault="003F3119" w:rsidP="00381595">
            <w:r w:rsidRPr="003F3119">
              <w:t xml:space="preserve">Salma Mining SA </w:t>
            </w:r>
          </w:p>
        </w:tc>
        <w:tc>
          <w:tcPr>
            <w:tcW w:w="604" w:type="pct"/>
            <w:noWrap/>
            <w:vAlign w:val="center"/>
            <w:hideMark/>
          </w:tcPr>
          <w:p w14:paraId="1D593765" w14:textId="77777777" w:rsidR="003F3119" w:rsidRPr="003F3119" w:rsidRDefault="003F3119" w:rsidP="00381595">
            <w:r w:rsidRPr="003F3119">
              <w:t>23/03/2021</w:t>
            </w:r>
          </w:p>
        </w:tc>
        <w:tc>
          <w:tcPr>
            <w:tcW w:w="639" w:type="pct"/>
            <w:noWrap/>
            <w:vAlign w:val="center"/>
            <w:hideMark/>
          </w:tcPr>
          <w:p w14:paraId="02AEEAF2" w14:textId="77777777" w:rsidR="003F3119" w:rsidRPr="003F3119" w:rsidRDefault="003F3119" w:rsidP="00381595">
            <w:r w:rsidRPr="003F3119">
              <w:rPr>
                <w:lang w:eastAsia="fr-FR"/>
              </w:rPr>
              <w:t>Or</w:t>
            </w:r>
          </w:p>
        </w:tc>
        <w:tc>
          <w:tcPr>
            <w:tcW w:w="590" w:type="pct"/>
            <w:noWrap/>
            <w:vAlign w:val="center"/>
            <w:hideMark/>
          </w:tcPr>
          <w:p w14:paraId="0B7803CF" w14:textId="77777777" w:rsidR="003F3119" w:rsidRPr="003F3119" w:rsidRDefault="003F3119" w:rsidP="00381595">
            <w:r w:rsidRPr="003F3119">
              <w:rPr>
                <w:lang w:eastAsia="fr-FR"/>
              </w:rPr>
              <w:t>4,77</w:t>
            </w:r>
          </w:p>
        </w:tc>
      </w:tr>
    </w:tbl>
    <w:p w14:paraId="55A8E30F" w14:textId="12BC642D" w:rsidR="003F3119" w:rsidRDefault="003F3119" w:rsidP="00381595">
      <w:r w:rsidRPr="00FD6D49">
        <w:t>Source : Annuaire statistique MEMC,2023</w:t>
      </w:r>
    </w:p>
    <w:p w14:paraId="7DF67BF8" w14:textId="7D9CDC3E" w:rsidR="003F3119" w:rsidRPr="00FD6D49" w:rsidRDefault="003F3119" w:rsidP="001A320D">
      <w:pPr>
        <w:pStyle w:val="Titre4"/>
      </w:pPr>
      <w:bookmarkStart w:id="152" w:name="_Toc193366256"/>
      <w:bookmarkStart w:id="153" w:name="_Toc208127243"/>
      <w:r w:rsidRPr="00FD6D49">
        <w:t>Mines industrielles en production</w:t>
      </w:r>
      <w:bookmarkEnd w:id="152"/>
      <w:bookmarkEnd w:id="153"/>
      <w:r w:rsidRPr="00FD6D49">
        <w:t xml:space="preserve">  </w:t>
      </w:r>
    </w:p>
    <w:p w14:paraId="73FEE2CF" w14:textId="77777777" w:rsidR="003F3119" w:rsidRPr="003F3119" w:rsidRDefault="003F3119" w:rsidP="00381595">
      <w:r w:rsidRPr="003F3119">
        <w:t xml:space="preserve">Les mines industrielles en production au 31 décembre 2023 sont au nombre de douze (12) reparties sur huit (08) régions et produisent toutes de l’or. </w:t>
      </w:r>
      <w:r w:rsidRPr="003F3119">
        <w:rPr>
          <w:b/>
          <w:vertAlign w:val="superscript"/>
        </w:rPr>
        <w:t xml:space="preserve"> </w:t>
      </w:r>
      <w:r w:rsidRPr="003F3119">
        <w:t xml:space="preserve">  </w:t>
      </w:r>
    </w:p>
    <w:p w14:paraId="14501A02" w14:textId="03AD9076" w:rsidR="003F3119" w:rsidRPr="003F3119" w:rsidRDefault="003F3119" w:rsidP="00381595">
      <w:pPr>
        <w:pStyle w:val="Lgende"/>
      </w:pPr>
      <w:bookmarkStart w:id="154" w:name="_Toc193265636"/>
      <w:bookmarkStart w:id="155" w:name="_Toc208119736"/>
      <w:bookmarkStart w:id="156" w:name="_Toc218618122"/>
      <w:r w:rsidRPr="003F3119">
        <w:t xml:space="preserve">Tableau </w:t>
      </w:r>
      <w:fldSimple w:instr=" SEQ Tableau \* ARABIC ">
        <w:r w:rsidR="0050055D">
          <w:rPr>
            <w:noProof/>
          </w:rPr>
          <w:t>8</w:t>
        </w:r>
      </w:fldSimple>
      <w:r w:rsidRPr="003F3119">
        <w:t xml:space="preserve"> : Mines industrielles en production</w:t>
      </w:r>
      <w:bookmarkEnd w:id="154"/>
      <w:bookmarkEnd w:id="155"/>
      <w:bookmarkEnd w:id="156"/>
    </w:p>
    <w:tbl>
      <w:tblPr>
        <w:tblStyle w:val="Grilledutableau2"/>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3"/>
        <w:gridCol w:w="1872"/>
        <w:gridCol w:w="1707"/>
        <w:gridCol w:w="1072"/>
        <w:gridCol w:w="1109"/>
        <w:gridCol w:w="1182"/>
        <w:gridCol w:w="962"/>
        <w:gridCol w:w="1451"/>
      </w:tblGrid>
      <w:tr w:rsidR="003F3119" w:rsidRPr="001A320D" w14:paraId="041B358B" w14:textId="77777777" w:rsidTr="00116AD7">
        <w:trPr>
          <w:trHeight w:val="939"/>
        </w:trPr>
        <w:tc>
          <w:tcPr>
            <w:tcW w:w="226" w:type="pct"/>
            <w:vAlign w:val="center"/>
            <w:hideMark/>
          </w:tcPr>
          <w:p w14:paraId="60028D79" w14:textId="77777777" w:rsidR="003F3119" w:rsidRPr="001A320D" w:rsidRDefault="003F3119" w:rsidP="00381595">
            <w:pPr>
              <w:rPr>
                <w:sz w:val="22"/>
                <w:szCs w:val="22"/>
              </w:rPr>
            </w:pPr>
            <w:r w:rsidRPr="001A320D">
              <w:rPr>
                <w:sz w:val="22"/>
                <w:szCs w:val="22"/>
              </w:rPr>
              <w:t xml:space="preserve">N° </w:t>
            </w:r>
          </w:p>
        </w:tc>
        <w:tc>
          <w:tcPr>
            <w:tcW w:w="1240" w:type="pct"/>
            <w:vAlign w:val="center"/>
            <w:hideMark/>
          </w:tcPr>
          <w:p w14:paraId="5CFA577D" w14:textId="77777777" w:rsidR="003F3119" w:rsidRPr="001A320D" w:rsidRDefault="003F3119" w:rsidP="00381595">
            <w:pPr>
              <w:rPr>
                <w:sz w:val="22"/>
                <w:szCs w:val="22"/>
              </w:rPr>
            </w:pPr>
            <w:r w:rsidRPr="001A320D">
              <w:rPr>
                <w:sz w:val="22"/>
                <w:szCs w:val="22"/>
              </w:rPr>
              <w:t xml:space="preserve">SOCIETES </w:t>
            </w:r>
          </w:p>
        </w:tc>
        <w:tc>
          <w:tcPr>
            <w:tcW w:w="911" w:type="pct"/>
            <w:vAlign w:val="center"/>
            <w:hideMark/>
          </w:tcPr>
          <w:p w14:paraId="0AFB2BE8" w14:textId="77777777" w:rsidR="003F3119" w:rsidRPr="001A320D" w:rsidRDefault="003F3119" w:rsidP="00381595">
            <w:pPr>
              <w:rPr>
                <w:sz w:val="22"/>
                <w:szCs w:val="22"/>
              </w:rPr>
            </w:pPr>
            <w:r w:rsidRPr="001A320D">
              <w:rPr>
                <w:sz w:val="22"/>
                <w:szCs w:val="22"/>
              </w:rPr>
              <w:t xml:space="preserve">Gisement (localisation) </w:t>
            </w:r>
          </w:p>
        </w:tc>
        <w:tc>
          <w:tcPr>
            <w:tcW w:w="451" w:type="pct"/>
            <w:vAlign w:val="center"/>
          </w:tcPr>
          <w:p w14:paraId="60D0206C" w14:textId="77777777" w:rsidR="003F3119" w:rsidRPr="001A320D" w:rsidRDefault="003F3119" w:rsidP="00381595">
            <w:pPr>
              <w:rPr>
                <w:sz w:val="22"/>
                <w:szCs w:val="22"/>
              </w:rPr>
            </w:pPr>
            <w:r w:rsidRPr="001A320D">
              <w:rPr>
                <w:sz w:val="22"/>
                <w:szCs w:val="22"/>
              </w:rPr>
              <w:t>Région</w:t>
            </w:r>
          </w:p>
        </w:tc>
        <w:tc>
          <w:tcPr>
            <w:tcW w:w="483" w:type="pct"/>
            <w:vAlign w:val="center"/>
            <w:hideMark/>
          </w:tcPr>
          <w:p w14:paraId="2B78B178" w14:textId="77777777" w:rsidR="003F3119" w:rsidRPr="001A320D" w:rsidRDefault="003F3119" w:rsidP="00381595">
            <w:pPr>
              <w:rPr>
                <w:sz w:val="22"/>
                <w:szCs w:val="22"/>
              </w:rPr>
            </w:pPr>
            <w:r w:rsidRPr="001A320D">
              <w:rPr>
                <w:sz w:val="22"/>
                <w:szCs w:val="22"/>
              </w:rPr>
              <w:t>Substance exploitée</w:t>
            </w:r>
          </w:p>
        </w:tc>
        <w:tc>
          <w:tcPr>
            <w:tcW w:w="631" w:type="pct"/>
            <w:vAlign w:val="center"/>
            <w:hideMark/>
          </w:tcPr>
          <w:p w14:paraId="503D0117" w14:textId="77777777" w:rsidR="003F3119" w:rsidRPr="001A320D" w:rsidRDefault="003F3119" w:rsidP="00381595">
            <w:pPr>
              <w:rPr>
                <w:sz w:val="22"/>
                <w:szCs w:val="22"/>
              </w:rPr>
            </w:pPr>
            <w:r w:rsidRPr="001A320D">
              <w:rPr>
                <w:sz w:val="22"/>
                <w:szCs w:val="22"/>
              </w:rPr>
              <w:t xml:space="preserve">Production totale escomptée (tonnes)  </w:t>
            </w:r>
          </w:p>
        </w:tc>
        <w:tc>
          <w:tcPr>
            <w:tcW w:w="456" w:type="pct"/>
            <w:vAlign w:val="center"/>
            <w:hideMark/>
          </w:tcPr>
          <w:p w14:paraId="4F5FA78C" w14:textId="77777777" w:rsidR="003F3119" w:rsidRPr="001A320D" w:rsidRDefault="003F3119" w:rsidP="00381595">
            <w:pPr>
              <w:rPr>
                <w:sz w:val="22"/>
                <w:szCs w:val="22"/>
              </w:rPr>
            </w:pPr>
            <w:r w:rsidRPr="001A320D">
              <w:rPr>
                <w:sz w:val="22"/>
                <w:szCs w:val="22"/>
              </w:rPr>
              <w:t xml:space="preserve">Durée de vie initiale (années) </w:t>
            </w:r>
          </w:p>
        </w:tc>
        <w:tc>
          <w:tcPr>
            <w:tcW w:w="602" w:type="pct"/>
            <w:vAlign w:val="center"/>
            <w:hideMark/>
          </w:tcPr>
          <w:p w14:paraId="23AB77AF" w14:textId="77777777" w:rsidR="003F3119" w:rsidRPr="001A320D" w:rsidRDefault="003F3119" w:rsidP="00381595">
            <w:pPr>
              <w:rPr>
                <w:sz w:val="22"/>
                <w:szCs w:val="22"/>
              </w:rPr>
            </w:pPr>
            <w:r w:rsidRPr="001A320D">
              <w:rPr>
                <w:sz w:val="22"/>
                <w:szCs w:val="22"/>
              </w:rPr>
              <w:t xml:space="preserve">Durée d’exploitation en 2023 (années) </w:t>
            </w:r>
          </w:p>
        </w:tc>
      </w:tr>
      <w:tr w:rsidR="003F3119" w:rsidRPr="001A320D" w14:paraId="2D0360AC" w14:textId="77777777" w:rsidTr="00116AD7">
        <w:trPr>
          <w:trHeight w:val="272"/>
        </w:trPr>
        <w:tc>
          <w:tcPr>
            <w:tcW w:w="226" w:type="pct"/>
            <w:shd w:val="clear" w:color="auto" w:fill="E8E8E8" w:themeFill="background2"/>
            <w:vAlign w:val="center"/>
            <w:hideMark/>
          </w:tcPr>
          <w:p w14:paraId="22E1B51E" w14:textId="77777777" w:rsidR="003F3119" w:rsidRPr="001A320D" w:rsidRDefault="003F3119" w:rsidP="00381595">
            <w:pPr>
              <w:rPr>
                <w:sz w:val="22"/>
                <w:szCs w:val="22"/>
              </w:rPr>
            </w:pPr>
            <w:r w:rsidRPr="001A320D">
              <w:rPr>
                <w:sz w:val="22"/>
                <w:szCs w:val="22"/>
              </w:rPr>
              <w:t>1</w:t>
            </w:r>
          </w:p>
        </w:tc>
        <w:tc>
          <w:tcPr>
            <w:tcW w:w="1240" w:type="pct"/>
            <w:shd w:val="clear" w:color="auto" w:fill="E8E8E8" w:themeFill="background2"/>
            <w:vAlign w:val="center"/>
            <w:hideMark/>
          </w:tcPr>
          <w:p w14:paraId="47EE0C66" w14:textId="77777777" w:rsidR="003F3119" w:rsidRPr="001A320D" w:rsidRDefault="003F3119" w:rsidP="00381595">
            <w:pPr>
              <w:rPr>
                <w:sz w:val="22"/>
                <w:szCs w:val="22"/>
              </w:rPr>
            </w:pPr>
            <w:r w:rsidRPr="001A320D">
              <w:rPr>
                <w:sz w:val="22"/>
                <w:szCs w:val="22"/>
              </w:rPr>
              <w:t xml:space="preserve">BISSA GOLD </w:t>
            </w:r>
          </w:p>
        </w:tc>
        <w:tc>
          <w:tcPr>
            <w:tcW w:w="911" w:type="pct"/>
            <w:shd w:val="clear" w:color="auto" w:fill="E8E8E8" w:themeFill="background2"/>
            <w:vAlign w:val="center"/>
            <w:hideMark/>
          </w:tcPr>
          <w:p w14:paraId="125E905B" w14:textId="77777777" w:rsidR="003F3119" w:rsidRPr="001A320D" w:rsidRDefault="003F3119" w:rsidP="00381595">
            <w:pPr>
              <w:rPr>
                <w:sz w:val="22"/>
                <w:szCs w:val="22"/>
              </w:rPr>
            </w:pPr>
            <w:r w:rsidRPr="001A320D">
              <w:rPr>
                <w:sz w:val="22"/>
                <w:szCs w:val="22"/>
              </w:rPr>
              <w:t xml:space="preserve">Bissa (Bam) </w:t>
            </w:r>
          </w:p>
        </w:tc>
        <w:tc>
          <w:tcPr>
            <w:tcW w:w="451" w:type="pct"/>
            <w:shd w:val="clear" w:color="auto" w:fill="E8E8E8" w:themeFill="background2"/>
            <w:vAlign w:val="center"/>
          </w:tcPr>
          <w:p w14:paraId="50D4AABB" w14:textId="77777777" w:rsidR="003F3119" w:rsidRPr="001A320D" w:rsidRDefault="003F3119" w:rsidP="00381595">
            <w:pPr>
              <w:rPr>
                <w:sz w:val="22"/>
                <w:szCs w:val="22"/>
              </w:rPr>
            </w:pPr>
            <w:r w:rsidRPr="001A320D">
              <w:rPr>
                <w:sz w:val="22"/>
                <w:szCs w:val="22"/>
              </w:rPr>
              <w:t>Centre -Nord</w:t>
            </w:r>
          </w:p>
        </w:tc>
        <w:tc>
          <w:tcPr>
            <w:tcW w:w="483" w:type="pct"/>
            <w:shd w:val="clear" w:color="auto" w:fill="E8E8E8" w:themeFill="background2"/>
            <w:vAlign w:val="center"/>
            <w:hideMark/>
          </w:tcPr>
          <w:p w14:paraId="09A6A034" w14:textId="77777777" w:rsidR="003F3119" w:rsidRPr="001A320D" w:rsidRDefault="003F3119" w:rsidP="00381595">
            <w:pPr>
              <w:rPr>
                <w:sz w:val="22"/>
                <w:szCs w:val="22"/>
              </w:rPr>
            </w:pPr>
            <w:r w:rsidRPr="001A320D">
              <w:rPr>
                <w:sz w:val="22"/>
                <w:szCs w:val="22"/>
              </w:rPr>
              <w:t>Or</w:t>
            </w:r>
          </w:p>
        </w:tc>
        <w:tc>
          <w:tcPr>
            <w:tcW w:w="631" w:type="pct"/>
            <w:shd w:val="clear" w:color="auto" w:fill="E8E8E8" w:themeFill="background2"/>
            <w:vAlign w:val="center"/>
            <w:hideMark/>
          </w:tcPr>
          <w:p w14:paraId="585C9D51" w14:textId="77777777" w:rsidR="003F3119" w:rsidRPr="001A320D" w:rsidRDefault="003F3119" w:rsidP="00381595">
            <w:pPr>
              <w:rPr>
                <w:sz w:val="22"/>
                <w:szCs w:val="22"/>
              </w:rPr>
            </w:pPr>
            <w:r w:rsidRPr="001A320D">
              <w:rPr>
                <w:sz w:val="22"/>
                <w:szCs w:val="22"/>
              </w:rPr>
              <w:t>34,3</w:t>
            </w:r>
          </w:p>
        </w:tc>
        <w:tc>
          <w:tcPr>
            <w:tcW w:w="456" w:type="pct"/>
            <w:shd w:val="clear" w:color="auto" w:fill="E8E8E8" w:themeFill="background2"/>
            <w:vAlign w:val="center"/>
            <w:hideMark/>
          </w:tcPr>
          <w:p w14:paraId="740C0FA1" w14:textId="77777777" w:rsidR="003F3119" w:rsidRPr="001A320D" w:rsidRDefault="003F3119" w:rsidP="00381595">
            <w:pPr>
              <w:rPr>
                <w:sz w:val="22"/>
                <w:szCs w:val="22"/>
              </w:rPr>
            </w:pPr>
            <w:r w:rsidRPr="001A320D">
              <w:rPr>
                <w:sz w:val="22"/>
                <w:szCs w:val="22"/>
              </w:rPr>
              <w:t>9</w:t>
            </w:r>
          </w:p>
        </w:tc>
        <w:tc>
          <w:tcPr>
            <w:tcW w:w="602" w:type="pct"/>
            <w:shd w:val="clear" w:color="auto" w:fill="E8E8E8" w:themeFill="background2"/>
            <w:vAlign w:val="center"/>
            <w:hideMark/>
          </w:tcPr>
          <w:p w14:paraId="0DC08036" w14:textId="77777777" w:rsidR="003F3119" w:rsidRPr="001A320D" w:rsidRDefault="003F3119" w:rsidP="00381595">
            <w:pPr>
              <w:rPr>
                <w:sz w:val="22"/>
                <w:szCs w:val="22"/>
              </w:rPr>
            </w:pPr>
            <w:r w:rsidRPr="001A320D">
              <w:rPr>
                <w:sz w:val="22"/>
                <w:szCs w:val="22"/>
              </w:rPr>
              <w:t>11</w:t>
            </w:r>
          </w:p>
        </w:tc>
      </w:tr>
      <w:tr w:rsidR="003F3119" w:rsidRPr="001A320D" w14:paraId="303FDC66" w14:textId="77777777" w:rsidTr="00116AD7">
        <w:trPr>
          <w:trHeight w:val="261"/>
        </w:trPr>
        <w:tc>
          <w:tcPr>
            <w:tcW w:w="226" w:type="pct"/>
            <w:vAlign w:val="center"/>
            <w:hideMark/>
          </w:tcPr>
          <w:p w14:paraId="75A08424" w14:textId="77777777" w:rsidR="003F3119" w:rsidRPr="001A320D" w:rsidRDefault="003F3119" w:rsidP="00381595">
            <w:pPr>
              <w:rPr>
                <w:sz w:val="22"/>
                <w:szCs w:val="22"/>
              </w:rPr>
            </w:pPr>
            <w:r w:rsidRPr="001A320D">
              <w:rPr>
                <w:sz w:val="22"/>
                <w:szCs w:val="22"/>
              </w:rPr>
              <w:t>2</w:t>
            </w:r>
          </w:p>
        </w:tc>
        <w:tc>
          <w:tcPr>
            <w:tcW w:w="1240" w:type="pct"/>
            <w:vAlign w:val="center"/>
            <w:hideMark/>
          </w:tcPr>
          <w:p w14:paraId="29FA5B3B" w14:textId="77777777" w:rsidR="003F3119" w:rsidRPr="00C273DA" w:rsidRDefault="003F3119" w:rsidP="00381595">
            <w:pPr>
              <w:rPr>
                <w:rStyle w:val="Titre3Car1"/>
              </w:rPr>
            </w:pPr>
            <w:r w:rsidRPr="001A320D">
              <w:rPr>
                <w:sz w:val="22"/>
                <w:szCs w:val="22"/>
              </w:rPr>
              <w:t>NORGOLD YIMIOUGOU SA</w:t>
            </w:r>
          </w:p>
        </w:tc>
        <w:tc>
          <w:tcPr>
            <w:tcW w:w="911" w:type="pct"/>
            <w:vAlign w:val="center"/>
            <w:hideMark/>
          </w:tcPr>
          <w:p w14:paraId="048AAD8B" w14:textId="77777777" w:rsidR="003F3119" w:rsidRPr="001A320D" w:rsidRDefault="003F3119" w:rsidP="00381595">
            <w:pPr>
              <w:rPr>
                <w:sz w:val="22"/>
                <w:szCs w:val="22"/>
              </w:rPr>
            </w:pPr>
            <w:r w:rsidRPr="001A320D">
              <w:rPr>
                <w:sz w:val="22"/>
                <w:szCs w:val="22"/>
              </w:rPr>
              <w:t xml:space="preserve">Korsimoro (Sanmatenga) </w:t>
            </w:r>
          </w:p>
        </w:tc>
        <w:tc>
          <w:tcPr>
            <w:tcW w:w="451" w:type="pct"/>
            <w:vAlign w:val="center"/>
          </w:tcPr>
          <w:p w14:paraId="57306F6F" w14:textId="77777777" w:rsidR="003F3119" w:rsidRPr="001A320D" w:rsidRDefault="003F3119" w:rsidP="00381595">
            <w:pPr>
              <w:rPr>
                <w:sz w:val="22"/>
                <w:szCs w:val="22"/>
              </w:rPr>
            </w:pPr>
            <w:r w:rsidRPr="001A320D">
              <w:rPr>
                <w:sz w:val="22"/>
                <w:szCs w:val="22"/>
              </w:rPr>
              <w:t>Centre Nord</w:t>
            </w:r>
          </w:p>
        </w:tc>
        <w:tc>
          <w:tcPr>
            <w:tcW w:w="483" w:type="pct"/>
            <w:vAlign w:val="center"/>
            <w:hideMark/>
          </w:tcPr>
          <w:p w14:paraId="782FC92A" w14:textId="77777777" w:rsidR="003F3119" w:rsidRPr="001A320D" w:rsidRDefault="003F3119" w:rsidP="00381595">
            <w:pPr>
              <w:rPr>
                <w:sz w:val="22"/>
                <w:szCs w:val="22"/>
              </w:rPr>
            </w:pPr>
            <w:r w:rsidRPr="001A320D">
              <w:rPr>
                <w:sz w:val="22"/>
                <w:szCs w:val="22"/>
              </w:rPr>
              <w:t>Or</w:t>
            </w:r>
          </w:p>
        </w:tc>
        <w:tc>
          <w:tcPr>
            <w:tcW w:w="631" w:type="pct"/>
            <w:vAlign w:val="center"/>
            <w:hideMark/>
          </w:tcPr>
          <w:p w14:paraId="5C455A46" w14:textId="77777777" w:rsidR="003F3119" w:rsidRPr="001A320D" w:rsidRDefault="003F3119" w:rsidP="00381595">
            <w:pPr>
              <w:rPr>
                <w:sz w:val="22"/>
                <w:szCs w:val="22"/>
              </w:rPr>
            </w:pPr>
            <w:r w:rsidRPr="001A320D">
              <w:rPr>
                <w:sz w:val="22"/>
                <w:szCs w:val="22"/>
              </w:rPr>
              <w:t>2,53</w:t>
            </w:r>
          </w:p>
        </w:tc>
        <w:tc>
          <w:tcPr>
            <w:tcW w:w="456" w:type="pct"/>
            <w:vAlign w:val="center"/>
            <w:hideMark/>
          </w:tcPr>
          <w:p w14:paraId="6BA51FBF" w14:textId="77777777" w:rsidR="003F3119" w:rsidRPr="001A320D" w:rsidRDefault="003F3119" w:rsidP="00381595">
            <w:pPr>
              <w:rPr>
                <w:sz w:val="22"/>
                <w:szCs w:val="22"/>
              </w:rPr>
            </w:pPr>
            <w:r w:rsidRPr="001A320D">
              <w:rPr>
                <w:sz w:val="22"/>
                <w:szCs w:val="22"/>
              </w:rPr>
              <w:t>4</w:t>
            </w:r>
          </w:p>
        </w:tc>
        <w:tc>
          <w:tcPr>
            <w:tcW w:w="602" w:type="pct"/>
            <w:vAlign w:val="center"/>
            <w:hideMark/>
          </w:tcPr>
          <w:p w14:paraId="38BFC6F1" w14:textId="77777777" w:rsidR="003F3119" w:rsidRPr="001A320D" w:rsidRDefault="003F3119" w:rsidP="00381595">
            <w:pPr>
              <w:rPr>
                <w:sz w:val="22"/>
                <w:szCs w:val="22"/>
              </w:rPr>
            </w:pPr>
            <w:r w:rsidRPr="001A320D">
              <w:rPr>
                <w:sz w:val="22"/>
                <w:szCs w:val="22"/>
              </w:rPr>
              <w:t>2</w:t>
            </w:r>
          </w:p>
        </w:tc>
      </w:tr>
      <w:tr w:rsidR="003F3119" w:rsidRPr="001A320D" w14:paraId="08C8DD75" w14:textId="77777777" w:rsidTr="00116AD7">
        <w:trPr>
          <w:trHeight w:val="126"/>
        </w:trPr>
        <w:tc>
          <w:tcPr>
            <w:tcW w:w="226" w:type="pct"/>
            <w:shd w:val="clear" w:color="auto" w:fill="E8E8E8" w:themeFill="background2"/>
            <w:vAlign w:val="center"/>
            <w:hideMark/>
          </w:tcPr>
          <w:p w14:paraId="1CF70E86" w14:textId="77777777" w:rsidR="003F3119" w:rsidRPr="001A320D" w:rsidRDefault="003F3119" w:rsidP="00381595">
            <w:pPr>
              <w:rPr>
                <w:sz w:val="22"/>
                <w:szCs w:val="22"/>
              </w:rPr>
            </w:pPr>
            <w:r w:rsidRPr="001A320D">
              <w:rPr>
                <w:sz w:val="22"/>
                <w:szCs w:val="22"/>
              </w:rPr>
              <w:t>3</w:t>
            </w:r>
          </w:p>
        </w:tc>
        <w:tc>
          <w:tcPr>
            <w:tcW w:w="1240" w:type="pct"/>
            <w:shd w:val="clear" w:color="auto" w:fill="E8E8E8" w:themeFill="background2"/>
            <w:vAlign w:val="center"/>
            <w:hideMark/>
          </w:tcPr>
          <w:p w14:paraId="4CF4D982" w14:textId="77777777" w:rsidR="003F3119" w:rsidRPr="001A320D" w:rsidRDefault="003F3119" w:rsidP="00381595">
            <w:pPr>
              <w:rPr>
                <w:sz w:val="22"/>
                <w:szCs w:val="22"/>
              </w:rPr>
            </w:pPr>
            <w:r w:rsidRPr="001A320D">
              <w:rPr>
                <w:sz w:val="22"/>
                <w:szCs w:val="22"/>
              </w:rPr>
              <w:t xml:space="preserve">ESSAKANE SA </w:t>
            </w:r>
          </w:p>
        </w:tc>
        <w:tc>
          <w:tcPr>
            <w:tcW w:w="911" w:type="pct"/>
            <w:shd w:val="clear" w:color="auto" w:fill="E8E8E8" w:themeFill="background2"/>
            <w:vAlign w:val="center"/>
            <w:hideMark/>
          </w:tcPr>
          <w:p w14:paraId="68493E38" w14:textId="77777777" w:rsidR="003F3119" w:rsidRPr="001A320D" w:rsidRDefault="003F3119" w:rsidP="00381595">
            <w:pPr>
              <w:rPr>
                <w:sz w:val="22"/>
                <w:szCs w:val="22"/>
              </w:rPr>
            </w:pPr>
            <w:proofErr w:type="spellStart"/>
            <w:r w:rsidRPr="001A320D">
              <w:rPr>
                <w:sz w:val="22"/>
                <w:szCs w:val="22"/>
              </w:rPr>
              <w:t>Essakane</w:t>
            </w:r>
            <w:proofErr w:type="spellEnd"/>
            <w:r w:rsidRPr="001A320D">
              <w:rPr>
                <w:sz w:val="22"/>
                <w:szCs w:val="22"/>
              </w:rPr>
              <w:t xml:space="preserve"> (</w:t>
            </w:r>
            <w:proofErr w:type="spellStart"/>
            <w:r w:rsidRPr="001A320D">
              <w:rPr>
                <w:sz w:val="22"/>
                <w:szCs w:val="22"/>
              </w:rPr>
              <w:t>Oudalan</w:t>
            </w:r>
            <w:proofErr w:type="spellEnd"/>
            <w:r w:rsidRPr="001A320D">
              <w:rPr>
                <w:sz w:val="22"/>
                <w:szCs w:val="22"/>
              </w:rPr>
              <w:t xml:space="preserve">) </w:t>
            </w:r>
          </w:p>
        </w:tc>
        <w:tc>
          <w:tcPr>
            <w:tcW w:w="451" w:type="pct"/>
            <w:shd w:val="clear" w:color="auto" w:fill="E8E8E8" w:themeFill="background2"/>
            <w:vAlign w:val="center"/>
          </w:tcPr>
          <w:p w14:paraId="5CE4DD0F" w14:textId="77777777" w:rsidR="003F3119" w:rsidRPr="001A320D" w:rsidRDefault="003F3119" w:rsidP="00381595">
            <w:pPr>
              <w:rPr>
                <w:sz w:val="22"/>
                <w:szCs w:val="22"/>
              </w:rPr>
            </w:pPr>
            <w:r w:rsidRPr="001A320D">
              <w:rPr>
                <w:sz w:val="22"/>
                <w:szCs w:val="22"/>
              </w:rPr>
              <w:t>Sahel</w:t>
            </w:r>
          </w:p>
        </w:tc>
        <w:tc>
          <w:tcPr>
            <w:tcW w:w="483" w:type="pct"/>
            <w:shd w:val="clear" w:color="auto" w:fill="E8E8E8" w:themeFill="background2"/>
            <w:vAlign w:val="center"/>
            <w:hideMark/>
          </w:tcPr>
          <w:p w14:paraId="530165CF" w14:textId="77777777" w:rsidR="003F3119" w:rsidRPr="001A320D" w:rsidRDefault="003F3119" w:rsidP="00381595">
            <w:pPr>
              <w:rPr>
                <w:sz w:val="22"/>
                <w:szCs w:val="22"/>
              </w:rPr>
            </w:pPr>
            <w:r w:rsidRPr="001A320D">
              <w:rPr>
                <w:sz w:val="22"/>
                <w:szCs w:val="22"/>
              </w:rPr>
              <w:t>Or</w:t>
            </w:r>
          </w:p>
        </w:tc>
        <w:tc>
          <w:tcPr>
            <w:tcW w:w="631" w:type="pct"/>
            <w:shd w:val="clear" w:color="auto" w:fill="E8E8E8" w:themeFill="background2"/>
            <w:vAlign w:val="center"/>
            <w:hideMark/>
          </w:tcPr>
          <w:p w14:paraId="77AB9C79" w14:textId="77777777" w:rsidR="003F3119" w:rsidRPr="001A320D" w:rsidRDefault="003F3119" w:rsidP="00381595">
            <w:pPr>
              <w:rPr>
                <w:sz w:val="22"/>
                <w:szCs w:val="22"/>
              </w:rPr>
            </w:pPr>
            <w:r w:rsidRPr="001A320D">
              <w:rPr>
                <w:sz w:val="22"/>
                <w:szCs w:val="22"/>
              </w:rPr>
              <w:t>100</w:t>
            </w:r>
          </w:p>
        </w:tc>
        <w:tc>
          <w:tcPr>
            <w:tcW w:w="456" w:type="pct"/>
            <w:shd w:val="clear" w:color="auto" w:fill="E8E8E8" w:themeFill="background2"/>
            <w:vAlign w:val="center"/>
            <w:hideMark/>
          </w:tcPr>
          <w:p w14:paraId="0D9ECBD7" w14:textId="77777777" w:rsidR="003F3119" w:rsidRPr="001A320D" w:rsidRDefault="003F3119" w:rsidP="00381595">
            <w:pPr>
              <w:rPr>
                <w:sz w:val="22"/>
                <w:szCs w:val="22"/>
              </w:rPr>
            </w:pPr>
            <w:r w:rsidRPr="001A320D">
              <w:rPr>
                <w:sz w:val="22"/>
                <w:szCs w:val="22"/>
              </w:rPr>
              <w:t>12</w:t>
            </w:r>
          </w:p>
        </w:tc>
        <w:tc>
          <w:tcPr>
            <w:tcW w:w="602" w:type="pct"/>
            <w:shd w:val="clear" w:color="auto" w:fill="E8E8E8" w:themeFill="background2"/>
            <w:vAlign w:val="center"/>
            <w:hideMark/>
          </w:tcPr>
          <w:p w14:paraId="1FFEB094" w14:textId="77777777" w:rsidR="003F3119" w:rsidRPr="001A320D" w:rsidRDefault="003F3119" w:rsidP="00381595">
            <w:pPr>
              <w:rPr>
                <w:sz w:val="22"/>
                <w:szCs w:val="22"/>
              </w:rPr>
            </w:pPr>
            <w:r w:rsidRPr="001A320D">
              <w:rPr>
                <w:sz w:val="22"/>
                <w:szCs w:val="22"/>
              </w:rPr>
              <w:t>14</w:t>
            </w:r>
          </w:p>
        </w:tc>
      </w:tr>
      <w:tr w:rsidR="003F3119" w:rsidRPr="001A320D" w14:paraId="43868171" w14:textId="77777777" w:rsidTr="00116AD7">
        <w:trPr>
          <w:trHeight w:val="167"/>
        </w:trPr>
        <w:tc>
          <w:tcPr>
            <w:tcW w:w="226" w:type="pct"/>
            <w:vAlign w:val="center"/>
            <w:hideMark/>
          </w:tcPr>
          <w:p w14:paraId="1CE4941E" w14:textId="77777777" w:rsidR="003F3119" w:rsidRPr="001A320D" w:rsidRDefault="003F3119" w:rsidP="00381595">
            <w:pPr>
              <w:rPr>
                <w:sz w:val="22"/>
                <w:szCs w:val="22"/>
              </w:rPr>
            </w:pPr>
            <w:r w:rsidRPr="001A320D">
              <w:rPr>
                <w:sz w:val="22"/>
                <w:szCs w:val="22"/>
              </w:rPr>
              <w:t>4</w:t>
            </w:r>
          </w:p>
        </w:tc>
        <w:tc>
          <w:tcPr>
            <w:tcW w:w="1240" w:type="pct"/>
            <w:vAlign w:val="center"/>
            <w:hideMark/>
          </w:tcPr>
          <w:p w14:paraId="081308BC" w14:textId="77777777" w:rsidR="003F3119" w:rsidRPr="001A320D" w:rsidRDefault="003F3119" w:rsidP="00381595">
            <w:pPr>
              <w:rPr>
                <w:sz w:val="22"/>
                <w:szCs w:val="22"/>
              </w:rPr>
            </w:pPr>
            <w:r w:rsidRPr="001A320D">
              <w:rPr>
                <w:sz w:val="22"/>
                <w:szCs w:val="22"/>
              </w:rPr>
              <w:t>HOUNDE GOLD OPERATION SA</w:t>
            </w:r>
          </w:p>
        </w:tc>
        <w:tc>
          <w:tcPr>
            <w:tcW w:w="911" w:type="pct"/>
            <w:vAlign w:val="center"/>
            <w:hideMark/>
          </w:tcPr>
          <w:p w14:paraId="5D42D2DC" w14:textId="77777777" w:rsidR="003F3119" w:rsidRPr="001A320D" w:rsidRDefault="003F3119" w:rsidP="00381595">
            <w:pPr>
              <w:rPr>
                <w:sz w:val="22"/>
                <w:szCs w:val="22"/>
              </w:rPr>
            </w:pPr>
            <w:r w:rsidRPr="001A320D">
              <w:rPr>
                <w:sz w:val="22"/>
                <w:szCs w:val="22"/>
              </w:rPr>
              <w:t xml:space="preserve">Houndé (Tuy) </w:t>
            </w:r>
          </w:p>
        </w:tc>
        <w:tc>
          <w:tcPr>
            <w:tcW w:w="451" w:type="pct"/>
            <w:vAlign w:val="center"/>
          </w:tcPr>
          <w:p w14:paraId="67A03576" w14:textId="77777777" w:rsidR="003F3119" w:rsidRPr="001A320D" w:rsidRDefault="003F3119" w:rsidP="00381595">
            <w:pPr>
              <w:rPr>
                <w:sz w:val="22"/>
                <w:szCs w:val="22"/>
              </w:rPr>
            </w:pPr>
            <w:r w:rsidRPr="001A320D">
              <w:rPr>
                <w:sz w:val="22"/>
                <w:szCs w:val="22"/>
              </w:rPr>
              <w:t>Hauts -Bassins</w:t>
            </w:r>
          </w:p>
        </w:tc>
        <w:tc>
          <w:tcPr>
            <w:tcW w:w="483" w:type="pct"/>
            <w:vAlign w:val="center"/>
            <w:hideMark/>
          </w:tcPr>
          <w:p w14:paraId="082FCD28" w14:textId="77777777" w:rsidR="003F3119" w:rsidRPr="001A320D" w:rsidRDefault="003F3119" w:rsidP="00381595">
            <w:pPr>
              <w:rPr>
                <w:sz w:val="22"/>
                <w:szCs w:val="22"/>
              </w:rPr>
            </w:pPr>
            <w:r w:rsidRPr="001A320D">
              <w:rPr>
                <w:sz w:val="22"/>
                <w:szCs w:val="22"/>
              </w:rPr>
              <w:t>Or</w:t>
            </w:r>
          </w:p>
        </w:tc>
        <w:tc>
          <w:tcPr>
            <w:tcW w:w="631" w:type="pct"/>
            <w:vAlign w:val="center"/>
            <w:hideMark/>
          </w:tcPr>
          <w:p w14:paraId="2CDE307A" w14:textId="77777777" w:rsidR="003F3119" w:rsidRPr="001A320D" w:rsidRDefault="003F3119" w:rsidP="00381595">
            <w:pPr>
              <w:rPr>
                <w:sz w:val="22"/>
                <w:szCs w:val="22"/>
              </w:rPr>
            </w:pPr>
            <w:r w:rsidRPr="001A320D">
              <w:rPr>
                <w:sz w:val="22"/>
                <w:szCs w:val="22"/>
              </w:rPr>
              <w:t>22,8</w:t>
            </w:r>
          </w:p>
        </w:tc>
        <w:tc>
          <w:tcPr>
            <w:tcW w:w="456" w:type="pct"/>
            <w:vAlign w:val="center"/>
            <w:hideMark/>
          </w:tcPr>
          <w:p w14:paraId="62F693F5" w14:textId="77777777" w:rsidR="003F3119" w:rsidRPr="001A320D" w:rsidRDefault="003F3119" w:rsidP="00381595">
            <w:pPr>
              <w:rPr>
                <w:sz w:val="22"/>
                <w:szCs w:val="22"/>
              </w:rPr>
            </w:pPr>
            <w:r w:rsidRPr="001A320D">
              <w:rPr>
                <w:sz w:val="22"/>
                <w:szCs w:val="22"/>
              </w:rPr>
              <w:t>8</w:t>
            </w:r>
          </w:p>
        </w:tc>
        <w:tc>
          <w:tcPr>
            <w:tcW w:w="602" w:type="pct"/>
            <w:vAlign w:val="center"/>
            <w:hideMark/>
          </w:tcPr>
          <w:p w14:paraId="2896FD77" w14:textId="77777777" w:rsidR="003F3119" w:rsidRPr="001A320D" w:rsidRDefault="003F3119" w:rsidP="00381595">
            <w:pPr>
              <w:rPr>
                <w:sz w:val="22"/>
                <w:szCs w:val="22"/>
              </w:rPr>
            </w:pPr>
            <w:r w:rsidRPr="001A320D">
              <w:rPr>
                <w:sz w:val="22"/>
                <w:szCs w:val="22"/>
              </w:rPr>
              <w:t>7</w:t>
            </w:r>
          </w:p>
        </w:tc>
      </w:tr>
      <w:tr w:rsidR="003F3119" w:rsidRPr="001A320D" w14:paraId="6CE893B4" w14:textId="77777777" w:rsidTr="00116AD7">
        <w:trPr>
          <w:trHeight w:val="314"/>
        </w:trPr>
        <w:tc>
          <w:tcPr>
            <w:tcW w:w="226" w:type="pct"/>
            <w:shd w:val="clear" w:color="auto" w:fill="E8E8E8" w:themeFill="background2"/>
            <w:vAlign w:val="center"/>
            <w:hideMark/>
          </w:tcPr>
          <w:p w14:paraId="1A20A345" w14:textId="77777777" w:rsidR="003F3119" w:rsidRPr="001A320D" w:rsidRDefault="003F3119" w:rsidP="00381595">
            <w:pPr>
              <w:rPr>
                <w:sz w:val="22"/>
                <w:szCs w:val="22"/>
              </w:rPr>
            </w:pPr>
            <w:r w:rsidRPr="001A320D">
              <w:rPr>
                <w:sz w:val="22"/>
                <w:szCs w:val="22"/>
              </w:rPr>
              <w:t>5</w:t>
            </w:r>
          </w:p>
        </w:tc>
        <w:tc>
          <w:tcPr>
            <w:tcW w:w="1240" w:type="pct"/>
            <w:shd w:val="clear" w:color="auto" w:fill="E8E8E8" w:themeFill="background2"/>
            <w:vAlign w:val="center"/>
            <w:hideMark/>
          </w:tcPr>
          <w:p w14:paraId="71245206" w14:textId="77777777" w:rsidR="003F3119" w:rsidRPr="001A320D" w:rsidRDefault="003F3119" w:rsidP="00381595">
            <w:pPr>
              <w:rPr>
                <w:sz w:val="22"/>
                <w:szCs w:val="22"/>
              </w:rPr>
            </w:pPr>
            <w:r w:rsidRPr="001A320D">
              <w:rPr>
                <w:sz w:val="22"/>
                <w:szCs w:val="22"/>
              </w:rPr>
              <w:t xml:space="preserve">RIVERSTONE KARMA SA </w:t>
            </w:r>
          </w:p>
        </w:tc>
        <w:tc>
          <w:tcPr>
            <w:tcW w:w="911" w:type="pct"/>
            <w:shd w:val="clear" w:color="auto" w:fill="E8E8E8" w:themeFill="background2"/>
            <w:vAlign w:val="center"/>
            <w:hideMark/>
          </w:tcPr>
          <w:p w14:paraId="196BA6B8" w14:textId="77777777" w:rsidR="003F3119" w:rsidRPr="001A320D" w:rsidRDefault="003F3119" w:rsidP="00381595">
            <w:pPr>
              <w:rPr>
                <w:sz w:val="22"/>
                <w:szCs w:val="22"/>
              </w:rPr>
            </w:pPr>
            <w:r w:rsidRPr="001A320D">
              <w:rPr>
                <w:sz w:val="22"/>
                <w:szCs w:val="22"/>
              </w:rPr>
              <w:t xml:space="preserve">Namissiguima (Yatenga) </w:t>
            </w:r>
          </w:p>
        </w:tc>
        <w:tc>
          <w:tcPr>
            <w:tcW w:w="451" w:type="pct"/>
            <w:shd w:val="clear" w:color="auto" w:fill="E8E8E8" w:themeFill="background2"/>
            <w:vAlign w:val="center"/>
          </w:tcPr>
          <w:p w14:paraId="51E7A21B" w14:textId="77777777" w:rsidR="003F3119" w:rsidRPr="001A320D" w:rsidRDefault="003F3119" w:rsidP="00381595">
            <w:pPr>
              <w:rPr>
                <w:sz w:val="22"/>
                <w:szCs w:val="22"/>
              </w:rPr>
            </w:pPr>
            <w:r w:rsidRPr="001A320D">
              <w:rPr>
                <w:sz w:val="22"/>
                <w:szCs w:val="22"/>
              </w:rPr>
              <w:t>Nord</w:t>
            </w:r>
          </w:p>
        </w:tc>
        <w:tc>
          <w:tcPr>
            <w:tcW w:w="483" w:type="pct"/>
            <w:shd w:val="clear" w:color="auto" w:fill="E8E8E8" w:themeFill="background2"/>
            <w:vAlign w:val="center"/>
            <w:hideMark/>
          </w:tcPr>
          <w:p w14:paraId="3E42C7AA" w14:textId="77777777" w:rsidR="003F3119" w:rsidRPr="001A320D" w:rsidRDefault="003F3119" w:rsidP="00381595">
            <w:pPr>
              <w:rPr>
                <w:sz w:val="22"/>
                <w:szCs w:val="22"/>
              </w:rPr>
            </w:pPr>
            <w:r w:rsidRPr="001A320D">
              <w:rPr>
                <w:sz w:val="22"/>
                <w:szCs w:val="22"/>
              </w:rPr>
              <w:t>Or</w:t>
            </w:r>
          </w:p>
        </w:tc>
        <w:tc>
          <w:tcPr>
            <w:tcW w:w="631" w:type="pct"/>
            <w:shd w:val="clear" w:color="auto" w:fill="E8E8E8" w:themeFill="background2"/>
            <w:vAlign w:val="center"/>
            <w:hideMark/>
          </w:tcPr>
          <w:p w14:paraId="22F2A724" w14:textId="77777777" w:rsidR="003F3119" w:rsidRPr="001A320D" w:rsidRDefault="003F3119" w:rsidP="00381595">
            <w:pPr>
              <w:rPr>
                <w:sz w:val="22"/>
                <w:szCs w:val="22"/>
              </w:rPr>
            </w:pPr>
            <w:r w:rsidRPr="001A320D">
              <w:rPr>
                <w:sz w:val="22"/>
                <w:szCs w:val="22"/>
              </w:rPr>
              <w:t>57</w:t>
            </w:r>
          </w:p>
        </w:tc>
        <w:tc>
          <w:tcPr>
            <w:tcW w:w="456" w:type="pct"/>
            <w:shd w:val="clear" w:color="auto" w:fill="E8E8E8" w:themeFill="background2"/>
            <w:vAlign w:val="center"/>
            <w:hideMark/>
          </w:tcPr>
          <w:p w14:paraId="5202D683" w14:textId="77777777" w:rsidR="003F3119" w:rsidRPr="001A320D" w:rsidRDefault="003F3119" w:rsidP="00381595">
            <w:pPr>
              <w:rPr>
                <w:sz w:val="22"/>
                <w:szCs w:val="22"/>
              </w:rPr>
            </w:pPr>
            <w:r w:rsidRPr="001A320D">
              <w:rPr>
                <w:sz w:val="22"/>
                <w:szCs w:val="22"/>
              </w:rPr>
              <w:t>8,5</w:t>
            </w:r>
          </w:p>
        </w:tc>
        <w:tc>
          <w:tcPr>
            <w:tcW w:w="602" w:type="pct"/>
            <w:shd w:val="clear" w:color="auto" w:fill="E8E8E8" w:themeFill="background2"/>
            <w:vAlign w:val="center"/>
            <w:hideMark/>
          </w:tcPr>
          <w:p w14:paraId="51EC2F8A" w14:textId="77777777" w:rsidR="003F3119" w:rsidRPr="001A320D" w:rsidRDefault="003F3119" w:rsidP="00381595">
            <w:pPr>
              <w:rPr>
                <w:sz w:val="22"/>
                <w:szCs w:val="22"/>
              </w:rPr>
            </w:pPr>
            <w:r w:rsidRPr="001A320D">
              <w:rPr>
                <w:sz w:val="22"/>
                <w:szCs w:val="22"/>
              </w:rPr>
              <w:t>8</w:t>
            </w:r>
          </w:p>
        </w:tc>
      </w:tr>
      <w:tr w:rsidR="003F3119" w:rsidRPr="001A320D" w14:paraId="00F00B12" w14:textId="77777777" w:rsidTr="00116AD7">
        <w:trPr>
          <w:trHeight w:val="231"/>
        </w:trPr>
        <w:tc>
          <w:tcPr>
            <w:tcW w:w="226" w:type="pct"/>
            <w:vAlign w:val="center"/>
            <w:hideMark/>
          </w:tcPr>
          <w:p w14:paraId="317740AD" w14:textId="77777777" w:rsidR="003F3119" w:rsidRPr="001A320D" w:rsidRDefault="003F3119" w:rsidP="00381595">
            <w:pPr>
              <w:rPr>
                <w:sz w:val="22"/>
                <w:szCs w:val="22"/>
              </w:rPr>
            </w:pPr>
            <w:r w:rsidRPr="001A320D">
              <w:rPr>
                <w:sz w:val="22"/>
                <w:szCs w:val="22"/>
              </w:rPr>
              <w:t>6</w:t>
            </w:r>
          </w:p>
        </w:tc>
        <w:tc>
          <w:tcPr>
            <w:tcW w:w="1240" w:type="pct"/>
            <w:vAlign w:val="center"/>
            <w:hideMark/>
          </w:tcPr>
          <w:p w14:paraId="46F8F00F" w14:textId="77777777" w:rsidR="003F3119" w:rsidRPr="001A320D" w:rsidRDefault="003F3119" w:rsidP="00381595">
            <w:pPr>
              <w:rPr>
                <w:sz w:val="22"/>
                <w:szCs w:val="22"/>
              </w:rPr>
            </w:pPr>
            <w:r w:rsidRPr="001A320D">
              <w:rPr>
                <w:sz w:val="22"/>
                <w:szCs w:val="22"/>
              </w:rPr>
              <w:t xml:space="preserve"> ROXGOLD SANU SA </w:t>
            </w:r>
          </w:p>
        </w:tc>
        <w:tc>
          <w:tcPr>
            <w:tcW w:w="911" w:type="pct"/>
            <w:vAlign w:val="center"/>
            <w:hideMark/>
          </w:tcPr>
          <w:p w14:paraId="571E46AA" w14:textId="77777777" w:rsidR="003F3119" w:rsidRPr="001A320D" w:rsidRDefault="003F3119" w:rsidP="00381595">
            <w:pPr>
              <w:rPr>
                <w:sz w:val="22"/>
                <w:szCs w:val="22"/>
              </w:rPr>
            </w:pPr>
            <w:r w:rsidRPr="001A320D">
              <w:rPr>
                <w:sz w:val="22"/>
                <w:szCs w:val="22"/>
              </w:rPr>
              <w:t>Bagassi (</w:t>
            </w:r>
            <w:proofErr w:type="spellStart"/>
            <w:r w:rsidRPr="001A320D">
              <w:rPr>
                <w:sz w:val="22"/>
                <w:szCs w:val="22"/>
              </w:rPr>
              <w:t>Balé</w:t>
            </w:r>
            <w:proofErr w:type="spellEnd"/>
            <w:r w:rsidRPr="001A320D">
              <w:rPr>
                <w:sz w:val="22"/>
                <w:szCs w:val="22"/>
              </w:rPr>
              <w:t xml:space="preserve">) </w:t>
            </w:r>
          </w:p>
        </w:tc>
        <w:tc>
          <w:tcPr>
            <w:tcW w:w="451" w:type="pct"/>
            <w:vAlign w:val="center"/>
          </w:tcPr>
          <w:p w14:paraId="3F89D215" w14:textId="77777777" w:rsidR="003F3119" w:rsidRPr="001A320D" w:rsidRDefault="003F3119" w:rsidP="00381595">
            <w:pPr>
              <w:rPr>
                <w:sz w:val="22"/>
                <w:szCs w:val="22"/>
              </w:rPr>
            </w:pPr>
            <w:r w:rsidRPr="001A320D">
              <w:rPr>
                <w:sz w:val="22"/>
                <w:szCs w:val="22"/>
              </w:rPr>
              <w:t>Boucle du Mouhoun</w:t>
            </w:r>
          </w:p>
        </w:tc>
        <w:tc>
          <w:tcPr>
            <w:tcW w:w="483" w:type="pct"/>
            <w:vAlign w:val="center"/>
            <w:hideMark/>
          </w:tcPr>
          <w:p w14:paraId="254D3FCE" w14:textId="77777777" w:rsidR="003F3119" w:rsidRPr="001A320D" w:rsidRDefault="003F3119" w:rsidP="00381595">
            <w:pPr>
              <w:rPr>
                <w:sz w:val="22"/>
                <w:szCs w:val="22"/>
              </w:rPr>
            </w:pPr>
            <w:r w:rsidRPr="001A320D">
              <w:rPr>
                <w:sz w:val="22"/>
                <w:szCs w:val="22"/>
              </w:rPr>
              <w:t>Or</w:t>
            </w:r>
          </w:p>
        </w:tc>
        <w:tc>
          <w:tcPr>
            <w:tcW w:w="631" w:type="pct"/>
            <w:vAlign w:val="center"/>
            <w:hideMark/>
          </w:tcPr>
          <w:p w14:paraId="1F9582F3" w14:textId="77777777" w:rsidR="003F3119" w:rsidRPr="001A320D" w:rsidRDefault="003F3119" w:rsidP="00381595">
            <w:pPr>
              <w:rPr>
                <w:sz w:val="22"/>
                <w:szCs w:val="22"/>
              </w:rPr>
            </w:pPr>
            <w:r w:rsidRPr="001A320D">
              <w:rPr>
                <w:sz w:val="22"/>
                <w:szCs w:val="22"/>
              </w:rPr>
              <w:t>22,74</w:t>
            </w:r>
          </w:p>
        </w:tc>
        <w:tc>
          <w:tcPr>
            <w:tcW w:w="456" w:type="pct"/>
            <w:vAlign w:val="center"/>
            <w:hideMark/>
          </w:tcPr>
          <w:p w14:paraId="45CD7832" w14:textId="77777777" w:rsidR="003F3119" w:rsidRPr="001A320D" w:rsidRDefault="003F3119" w:rsidP="00381595">
            <w:pPr>
              <w:rPr>
                <w:sz w:val="22"/>
                <w:szCs w:val="22"/>
              </w:rPr>
            </w:pPr>
            <w:r w:rsidRPr="001A320D">
              <w:rPr>
                <w:sz w:val="22"/>
                <w:szCs w:val="22"/>
              </w:rPr>
              <w:t>10</w:t>
            </w:r>
          </w:p>
        </w:tc>
        <w:tc>
          <w:tcPr>
            <w:tcW w:w="602" w:type="pct"/>
            <w:vAlign w:val="center"/>
            <w:hideMark/>
          </w:tcPr>
          <w:p w14:paraId="768900C9" w14:textId="77777777" w:rsidR="003F3119" w:rsidRPr="001A320D" w:rsidRDefault="003F3119" w:rsidP="00381595">
            <w:pPr>
              <w:rPr>
                <w:sz w:val="22"/>
                <w:szCs w:val="22"/>
              </w:rPr>
            </w:pPr>
            <w:r w:rsidRPr="001A320D">
              <w:rPr>
                <w:sz w:val="22"/>
                <w:szCs w:val="22"/>
              </w:rPr>
              <w:t>8</w:t>
            </w:r>
          </w:p>
        </w:tc>
      </w:tr>
      <w:tr w:rsidR="003F3119" w:rsidRPr="001A320D" w14:paraId="204F0496" w14:textId="77777777" w:rsidTr="00116AD7">
        <w:trPr>
          <w:trHeight w:val="284"/>
        </w:trPr>
        <w:tc>
          <w:tcPr>
            <w:tcW w:w="226" w:type="pct"/>
            <w:shd w:val="clear" w:color="auto" w:fill="E8E8E8" w:themeFill="background2"/>
            <w:vAlign w:val="center"/>
            <w:hideMark/>
          </w:tcPr>
          <w:p w14:paraId="13E56252" w14:textId="77777777" w:rsidR="003F3119" w:rsidRPr="001A320D" w:rsidRDefault="003F3119" w:rsidP="00381595">
            <w:pPr>
              <w:rPr>
                <w:sz w:val="22"/>
                <w:szCs w:val="22"/>
              </w:rPr>
            </w:pPr>
            <w:r w:rsidRPr="001A320D">
              <w:rPr>
                <w:sz w:val="22"/>
                <w:szCs w:val="22"/>
              </w:rPr>
              <w:t>7</w:t>
            </w:r>
          </w:p>
        </w:tc>
        <w:tc>
          <w:tcPr>
            <w:tcW w:w="1240" w:type="pct"/>
            <w:shd w:val="clear" w:color="auto" w:fill="E8E8E8" w:themeFill="background2"/>
            <w:vAlign w:val="center"/>
            <w:hideMark/>
          </w:tcPr>
          <w:p w14:paraId="61F9A0C8" w14:textId="77777777" w:rsidR="003F3119" w:rsidRPr="001A320D" w:rsidRDefault="003F3119" w:rsidP="00381595">
            <w:pPr>
              <w:rPr>
                <w:sz w:val="22"/>
                <w:szCs w:val="22"/>
              </w:rPr>
            </w:pPr>
            <w:r w:rsidRPr="001A320D">
              <w:rPr>
                <w:sz w:val="22"/>
                <w:szCs w:val="22"/>
              </w:rPr>
              <w:t xml:space="preserve">SEMAFO BURKINA FASO SA </w:t>
            </w:r>
          </w:p>
        </w:tc>
        <w:tc>
          <w:tcPr>
            <w:tcW w:w="911" w:type="pct"/>
            <w:shd w:val="clear" w:color="auto" w:fill="E8E8E8" w:themeFill="background2"/>
            <w:vAlign w:val="center"/>
            <w:hideMark/>
          </w:tcPr>
          <w:p w14:paraId="4099F874" w14:textId="77777777" w:rsidR="003F3119" w:rsidRPr="001A320D" w:rsidRDefault="003F3119" w:rsidP="00381595">
            <w:pPr>
              <w:rPr>
                <w:sz w:val="22"/>
                <w:szCs w:val="22"/>
              </w:rPr>
            </w:pPr>
            <w:r w:rsidRPr="001A320D">
              <w:rPr>
                <w:sz w:val="22"/>
                <w:szCs w:val="22"/>
              </w:rPr>
              <w:t>Wona-</w:t>
            </w:r>
            <w:proofErr w:type="spellStart"/>
            <w:r w:rsidRPr="001A320D">
              <w:rPr>
                <w:sz w:val="22"/>
                <w:szCs w:val="22"/>
              </w:rPr>
              <w:t>Fobiri</w:t>
            </w:r>
            <w:proofErr w:type="spellEnd"/>
            <w:r w:rsidRPr="001A320D">
              <w:rPr>
                <w:sz w:val="22"/>
                <w:szCs w:val="22"/>
              </w:rPr>
              <w:t>-Mana (</w:t>
            </w:r>
            <w:proofErr w:type="spellStart"/>
            <w:r w:rsidRPr="001A320D">
              <w:rPr>
                <w:sz w:val="22"/>
                <w:szCs w:val="22"/>
              </w:rPr>
              <w:t>Balé</w:t>
            </w:r>
            <w:proofErr w:type="spellEnd"/>
            <w:r w:rsidRPr="001A320D">
              <w:rPr>
                <w:sz w:val="22"/>
                <w:szCs w:val="22"/>
              </w:rPr>
              <w:t xml:space="preserve">) </w:t>
            </w:r>
          </w:p>
        </w:tc>
        <w:tc>
          <w:tcPr>
            <w:tcW w:w="451" w:type="pct"/>
            <w:shd w:val="clear" w:color="auto" w:fill="E8E8E8" w:themeFill="background2"/>
            <w:vAlign w:val="center"/>
          </w:tcPr>
          <w:p w14:paraId="6DDD4990" w14:textId="77777777" w:rsidR="003F3119" w:rsidRPr="001A320D" w:rsidRDefault="003F3119" w:rsidP="00381595">
            <w:pPr>
              <w:rPr>
                <w:sz w:val="22"/>
                <w:szCs w:val="22"/>
              </w:rPr>
            </w:pPr>
            <w:r w:rsidRPr="001A320D">
              <w:rPr>
                <w:sz w:val="22"/>
                <w:szCs w:val="22"/>
              </w:rPr>
              <w:t>Boucle du Mouhoun</w:t>
            </w:r>
          </w:p>
        </w:tc>
        <w:tc>
          <w:tcPr>
            <w:tcW w:w="483" w:type="pct"/>
            <w:shd w:val="clear" w:color="auto" w:fill="E8E8E8" w:themeFill="background2"/>
            <w:vAlign w:val="center"/>
            <w:hideMark/>
          </w:tcPr>
          <w:p w14:paraId="5D5C07D5" w14:textId="77777777" w:rsidR="003F3119" w:rsidRPr="001A320D" w:rsidRDefault="003F3119" w:rsidP="00381595">
            <w:pPr>
              <w:rPr>
                <w:sz w:val="22"/>
                <w:szCs w:val="22"/>
              </w:rPr>
            </w:pPr>
            <w:r w:rsidRPr="001A320D">
              <w:rPr>
                <w:sz w:val="22"/>
                <w:szCs w:val="22"/>
              </w:rPr>
              <w:t>Or</w:t>
            </w:r>
          </w:p>
        </w:tc>
        <w:tc>
          <w:tcPr>
            <w:tcW w:w="631" w:type="pct"/>
            <w:shd w:val="clear" w:color="auto" w:fill="E8E8E8" w:themeFill="background2"/>
            <w:vAlign w:val="center"/>
            <w:hideMark/>
          </w:tcPr>
          <w:p w14:paraId="2EA54D39" w14:textId="77777777" w:rsidR="003F3119" w:rsidRPr="001A320D" w:rsidRDefault="003F3119" w:rsidP="00381595">
            <w:pPr>
              <w:rPr>
                <w:sz w:val="22"/>
                <w:szCs w:val="22"/>
              </w:rPr>
            </w:pPr>
            <w:r w:rsidRPr="001A320D">
              <w:rPr>
                <w:sz w:val="22"/>
                <w:szCs w:val="22"/>
              </w:rPr>
              <w:t>36</w:t>
            </w:r>
          </w:p>
        </w:tc>
        <w:tc>
          <w:tcPr>
            <w:tcW w:w="456" w:type="pct"/>
            <w:shd w:val="clear" w:color="auto" w:fill="E8E8E8" w:themeFill="background2"/>
            <w:vAlign w:val="center"/>
            <w:hideMark/>
          </w:tcPr>
          <w:p w14:paraId="16904B31" w14:textId="77777777" w:rsidR="003F3119" w:rsidRPr="001A320D" w:rsidRDefault="003F3119" w:rsidP="00381595">
            <w:pPr>
              <w:rPr>
                <w:sz w:val="22"/>
                <w:szCs w:val="22"/>
              </w:rPr>
            </w:pPr>
            <w:r w:rsidRPr="001A320D">
              <w:rPr>
                <w:sz w:val="22"/>
                <w:szCs w:val="22"/>
              </w:rPr>
              <w:t>9</w:t>
            </w:r>
          </w:p>
        </w:tc>
        <w:tc>
          <w:tcPr>
            <w:tcW w:w="602" w:type="pct"/>
            <w:shd w:val="clear" w:color="auto" w:fill="E8E8E8" w:themeFill="background2"/>
            <w:vAlign w:val="center"/>
            <w:hideMark/>
          </w:tcPr>
          <w:p w14:paraId="38A15538" w14:textId="77777777" w:rsidR="003F3119" w:rsidRPr="001A320D" w:rsidRDefault="003F3119" w:rsidP="00381595">
            <w:pPr>
              <w:rPr>
                <w:sz w:val="22"/>
                <w:szCs w:val="22"/>
              </w:rPr>
            </w:pPr>
            <w:r w:rsidRPr="001A320D">
              <w:rPr>
                <w:sz w:val="22"/>
                <w:szCs w:val="22"/>
              </w:rPr>
              <w:t>16</w:t>
            </w:r>
          </w:p>
        </w:tc>
      </w:tr>
      <w:tr w:rsidR="003F3119" w:rsidRPr="001A320D" w14:paraId="66BCE9DA" w14:textId="77777777" w:rsidTr="00116AD7">
        <w:trPr>
          <w:trHeight w:val="233"/>
        </w:trPr>
        <w:tc>
          <w:tcPr>
            <w:tcW w:w="226" w:type="pct"/>
            <w:vAlign w:val="center"/>
            <w:hideMark/>
          </w:tcPr>
          <w:p w14:paraId="126FADA9" w14:textId="77777777" w:rsidR="003F3119" w:rsidRPr="001A320D" w:rsidRDefault="003F3119" w:rsidP="00381595">
            <w:pPr>
              <w:rPr>
                <w:sz w:val="22"/>
                <w:szCs w:val="22"/>
              </w:rPr>
            </w:pPr>
            <w:r w:rsidRPr="001A320D">
              <w:rPr>
                <w:sz w:val="22"/>
                <w:szCs w:val="22"/>
              </w:rPr>
              <w:t>8</w:t>
            </w:r>
          </w:p>
        </w:tc>
        <w:tc>
          <w:tcPr>
            <w:tcW w:w="1240" w:type="pct"/>
            <w:vAlign w:val="center"/>
            <w:hideMark/>
          </w:tcPr>
          <w:p w14:paraId="6165E497" w14:textId="77777777" w:rsidR="003F3119" w:rsidRPr="001A320D" w:rsidRDefault="003F3119" w:rsidP="00381595">
            <w:pPr>
              <w:rPr>
                <w:sz w:val="22"/>
                <w:szCs w:val="22"/>
              </w:rPr>
            </w:pPr>
            <w:r w:rsidRPr="001A320D">
              <w:rPr>
                <w:sz w:val="22"/>
                <w:szCs w:val="22"/>
              </w:rPr>
              <w:t>SEMAFO BOUNGOU SA</w:t>
            </w:r>
          </w:p>
        </w:tc>
        <w:tc>
          <w:tcPr>
            <w:tcW w:w="911" w:type="pct"/>
            <w:vAlign w:val="center"/>
            <w:hideMark/>
          </w:tcPr>
          <w:p w14:paraId="1CFF578A" w14:textId="77777777" w:rsidR="003F3119" w:rsidRPr="001A320D" w:rsidRDefault="003F3119" w:rsidP="00381595">
            <w:pPr>
              <w:rPr>
                <w:sz w:val="22"/>
                <w:szCs w:val="22"/>
              </w:rPr>
            </w:pPr>
            <w:r w:rsidRPr="001A320D">
              <w:rPr>
                <w:sz w:val="22"/>
                <w:szCs w:val="22"/>
              </w:rPr>
              <w:t xml:space="preserve">Partiaga (Tapoa) </w:t>
            </w:r>
          </w:p>
        </w:tc>
        <w:tc>
          <w:tcPr>
            <w:tcW w:w="451" w:type="pct"/>
            <w:vAlign w:val="center"/>
          </w:tcPr>
          <w:p w14:paraId="0ACE0514" w14:textId="77777777" w:rsidR="003F3119" w:rsidRPr="001A320D" w:rsidRDefault="003F3119" w:rsidP="00381595">
            <w:pPr>
              <w:rPr>
                <w:sz w:val="22"/>
                <w:szCs w:val="22"/>
              </w:rPr>
            </w:pPr>
            <w:r w:rsidRPr="001A320D">
              <w:rPr>
                <w:sz w:val="22"/>
                <w:szCs w:val="22"/>
              </w:rPr>
              <w:t>Est</w:t>
            </w:r>
          </w:p>
        </w:tc>
        <w:tc>
          <w:tcPr>
            <w:tcW w:w="483" w:type="pct"/>
            <w:vAlign w:val="center"/>
            <w:hideMark/>
          </w:tcPr>
          <w:p w14:paraId="1CA58FBB" w14:textId="77777777" w:rsidR="003F3119" w:rsidRPr="001A320D" w:rsidRDefault="003F3119" w:rsidP="00381595">
            <w:pPr>
              <w:rPr>
                <w:sz w:val="22"/>
                <w:szCs w:val="22"/>
              </w:rPr>
            </w:pPr>
            <w:r w:rsidRPr="001A320D">
              <w:rPr>
                <w:sz w:val="22"/>
                <w:szCs w:val="22"/>
              </w:rPr>
              <w:t>Or</w:t>
            </w:r>
          </w:p>
        </w:tc>
        <w:tc>
          <w:tcPr>
            <w:tcW w:w="631" w:type="pct"/>
            <w:vAlign w:val="center"/>
            <w:hideMark/>
          </w:tcPr>
          <w:p w14:paraId="1687CD02" w14:textId="77777777" w:rsidR="003F3119" w:rsidRPr="001A320D" w:rsidRDefault="003F3119" w:rsidP="00381595">
            <w:pPr>
              <w:rPr>
                <w:sz w:val="22"/>
                <w:szCs w:val="22"/>
              </w:rPr>
            </w:pPr>
            <w:r w:rsidRPr="001A320D">
              <w:rPr>
                <w:sz w:val="22"/>
                <w:szCs w:val="22"/>
              </w:rPr>
              <w:t>36,8</w:t>
            </w:r>
          </w:p>
        </w:tc>
        <w:tc>
          <w:tcPr>
            <w:tcW w:w="456" w:type="pct"/>
            <w:vAlign w:val="center"/>
            <w:hideMark/>
          </w:tcPr>
          <w:p w14:paraId="72D0718F" w14:textId="77777777" w:rsidR="003F3119" w:rsidRPr="001A320D" w:rsidRDefault="003F3119" w:rsidP="00381595">
            <w:pPr>
              <w:rPr>
                <w:sz w:val="22"/>
                <w:szCs w:val="22"/>
              </w:rPr>
            </w:pPr>
            <w:r w:rsidRPr="001A320D">
              <w:rPr>
                <w:sz w:val="22"/>
                <w:szCs w:val="22"/>
              </w:rPr>
              <w:t>7</w:t>
            </w:r>
          </w:p>
        </w:tc>
        <w:tc>
          <w:tcPr>
            <w:tcW w:w="602" w:type="pct"/>
            <w:vAlign w:val="center"/>
            <w:hideMark/>
          </w:tcPr>
          <w:p w14:paraId="41A15EC1" w14:textId="77777777" w:rsidR="003F3119" w:rsidRPr="001A320D" w:rsidRDefault="003F3119" w:rsidP="00381595">
            <w:pPr>
              <w:rPr>
                <w:sz w:val="22"/>
                <w:szCs w:val="22"/>
              </w:rPr>
            </w:pPr>
            <w:r w:rsidRPr="001A320D">
              <w:rPr>
                <w:sz w:val="22"/>
                <w:szCs w:val="22"/>
              </w:rPr>
              <w:t>6</w:t>
            </w:r>
          </w:p>
        </w:tc>
      </w:tr>
      <w:tr w:rsidR="003F3119" w:rsidRPr="001A320D" w14:paraId="01FCCDAA" w14:textId="77777777" w:rsidTr="00116AD7">
        <w:trPr>
          <w:trHeight w:val="397"/>
        </w:trPr>
        <w:tc>
          <w:tcPr>
            <w:tcW w:w="226" w:type="pct"/>
            <w:shd w:val="clear" w:color="auto" w:fill="E8E8E8" w:themeFill="background2"/>
            <w:vAlign w:val="center"/>
            <w:hideMark/>
          </w:tcPr>
          <w:p w14:paraId="786444EE" w14:textId="77777777" w:rsidR="003F3119" w:rsidRPr="001A320D" w:rsidRDefault="003F3119" w:rsidP="00381595">
            <w:pPr>
              <w:rPr>
                <w:sz w:val="22"/>
                <w:szCs w:val="22"/>
              </w:rPr>
            </w:pPr>
            <w:r w:rsidRPr="001A320D">
              <w:rPr>
                <w:sz w:val="22"/>
                <w:szCs w:val="22"/>
              </w:rPr>
              <w:t>9</w:t>
            </w:r>
          </w:p>
        </w:tc>
        <w:tc>
          <w:tcPr>
            <w:tcW w:w="1240" w:type="pct"/>
            <w:shd w:val="clear" w:color="auto" w:fill="E8E8E8" w:themeFill="background2"/>
            <w:vAlign w:val="center"/>
            <w:hideMark/>
          </w:tcPr>
          <w:p w14:paraId="39B55E84" w14:textId="77777777" w:rsidR="003F3119" w:rsidRPr="001A320D" w:rsidRDefault="003F3119" w:rsidP="00381595">
            <w:pPr>
              <w:rPr>
                <w:sz w:val="22"/>
                <w:szCs w:val="22"/>
              </w:rPr>
            </w:pPr>
            <w:r w:rsidRPr="001A320D">
              <w:rPr>
                <w:sz w:val="22"/>
                <w:szCs w:val="22"/>
              </w:rPr>
              <w:t xml:space="preserve">SOCIETE DES MINES DE TAPARKO (SOMITA) SA </w:t>
            </w:r>
          </w:p>
        </w:tc>
        <w:tc>
          <w:tcPr>
            <w:tcW w:w="911" w:type="pct"/>
            <w:shd w:val="clear" w:color="auto" w:fill="E8E8E8" w:themeFill="background2"/>
            <w:vAlign w:val="center"/>
            <w:hideMark/>
          </w:tcPr>
          <w:p w14:paraId="7DF7B1C3" w14:textId="77777777" w:rsidR="003F3119" w:rsidRPr="001A320D" w:rsidRDefault="003F3119" w:rsidP="00381595">
            <w:pPr>
              <w:rPr>
                <w:sz w:val="22"/>
                <w:szCs w:val="22"/>
              </w:rPr>
            </w:pPr>
            <w:proofErr w:type="spellStart"/>
            <w:r w:rsidRPr="001A320D">
              <w:rPr>
                <w:sz w:val="22"/>
                <w:szCs w:val="22"/>
              </w:rPr>
              <w:t>Taparko</w:t>
            </w:r>
            <w:proofErr w:type="spellEnd"/>
            <w:r w:rsidRPr="001A320D">
              <w:rPr>
                <w:sz w:val="22"/>
                <w:szCs w:val="22"/>
              </w:rPr>
              <w:t>-Bouroum (</w:t>
            </w:r>
            <w:proofErr w:type="spellStart"/>
            <w:r w:rsidRPr="001A320D">
              <w:rPr>
                <w:sz w:val="22"/>
                <w:szCs w:val="22"/>
              </w:rPr>
              <w:t>Namen-tenga</w:t>
            </w:r>
            <w:proofErr w:type="spellEnd"/>
            <w:r w:rsidRPr="001A320D">
              <w:rPr>
                <w:sz w:val="22"/>
                <w:szCs w:val="22"/>
              </w:rPr>
              <w:t xml:space="preserve">) </w:t>
            </w:r>
          </w:p>
        </w:tc>
        <w:tc>
          <w:tcPr>
            <w:tcW w:w="451" w:type="pct"/>
            <w:shd w:val="clear" w:color="auto" w:fill="E8E8E8" w:themeFill="background2"/>
            <w:vAlign w:val="center"/>
          </w:tcPr>
          <w:p w14:paraId="226B6E71" w14:textId="77777777" w:rsidR="003F3119" w:rsidRPr="001A320D" w:rsidRDefault="003F3119" w:rsidP="00381595">
            <w:pPr>
              <w:rPr>
                <w:sz w:val="22"/>
                <w:szCs w:val="22"/>
              </w:rPr>
            </w:pPr>
            <w:r w:rsidRPr="001A320D">
              <w:rPr>
                <w:sz w:val="22"/>
                <w:szCs w:val="22"/>
              </w:rPr>
              <w:t>Centre-Nord</w:t>
            </w:r>
          </w:p>
        </w:tc>
        <w:tc>
          <w:tcPr>
            <w:tcW w:w="483" w:type="pct"/>
            <w:shd w:val="clear" w:color="auto" w:fill="E8E8E8" w:themeFill="background2"/>
            <w:vAlign w:val="center"/>
            <w:hideMark/>
          </w:tcPr>
          <w:p w14:paraId="0E78AE69" w14:textId="77777777" w:rsidR="003F3119" w:rsidRPr="001A320D" w:rsidRDefault="003F3119" w:rsidP="00381595">
            <w:pPr>
              <w:rPr>
                <w:sz w:val="22"/>
                <w:szCs w:val="22"/>
              </w:rPr>
            </w:pPr>
            <w:r w:rsidRPr="001A320D">
              <w:rPr>
                <w:sz w:val="22"/>
                <w:szCs w:val="22"/>
              </w:rPr>
              <w:t>Or</w:t>
            </w:r>
          </w:p>
        </w:tc>
        <w:tc>
          <w:tcPr>
            <w:tcW w:w="631" w:type="pct"/>
            <w:shd w:val="clear" w:color="auto" w:fill="E8E8E8" w:themeFill="background2"/>
            <w:vAlign w:val="center"/>
            <w:hideMark/>
          </w:tcPr>
          <w:p w14:paraId="46C79EF4" w14:textId="77777777" w:rsidR="003F3119" w:rsidRPr="001A320D" w:rsidRDefault="003F3119" w:rsidP="00381595">
            <w:pPr>
              <w:rPr>
                <w:sz w:val="22"/>
                <w:szCs w:val="22"/>
              </w:rPr>
            </w:pPr>
            <w:r w:rsidRPr="001A320D">
              <w:rPr>
                <w:sz w:val="22"/>
                <w:szCs w:val="22"/>
              </w:rPr>
              <w:t>35</w:t>
            </w:r>
          </w:p>
        </w:tc>
        <w:tc>
          <w:tcPr>
            <w:tcW w:w="456" w:type="pct"/>
            <w:shd w:val="clear" w:color="auto" w:fill="E8E8E8" w:themeFill="background2"/>
            <w:vAlign w:val="center"/>
            <w:hideMark/>
          </w:tcPr>
          <w:p w14:paraId="7329C1F1" w14:textId="77777777" w:rsidR="003F3119" w:rsidRPr="001A320D" w:rsidRDefault="003F3119" w:rsidP="00381595">
            <w:pPr>
              <w:rPr>
                <w:sz w:val="22"/>
                <w:szCs w:val="22"/>
              </w:rPr>
            </w:pPr>
            <w:r w:rsidRPr="001A320D">
              <w:rPr>
                <w:sz w:val="22"/>
                <w:szCs w:val="22"/>
              </w:rPr>
              <w:t>8</w:t>
            </w:r>
          </w:p>
        </w:tc>
        <w:tc>
          <w:tcPr>
            <w:tcW w:w="602" w:type="pct"/>
            <w:shd w:val="clear" w:color="auto" w:fill="E8E8E8" w:themeFill="background2"/>
            <w:vAlign w:val="center"/>
            <w:hideMark/>
          </w:tcPr>
          <w:p w14:paraId="24022972" w14:textId="77777777" w:rsidR="003F3119" w:rsidRPr="001A320D" w:rsidRDefault="003F3119" w:rsidP="00381595">
            <w:pPr>
              <w:rPr>
                <w:sz w:val="22"/>
                <w:szCs w:val="22"/>
              </w:rPr>
            </w:pPr>
            <w:r w:rsidRPr="001A320D">
              <w:rPr>
                <w:sz w:val="22"/>
                <w:szCs w:val="22"/>
              </w:rPr>
              <w:t>17</w:t>
            </w:r>
          </w:p>
        </w:tc>
      </w:tr>
      <w:tr w:rsidR="003F3119" w:rsidRPr="001A320D" w14:paraId="587D2B61" w14:textId="77777777" w:rsidTr="00116AD7">
        <w:trPr>
          <w:trHeight w:val="272"/>
        </w:trPr>
        <w:tc>
          <w:tcPr>
            <w:tcW w:w="226" w:type="pct"/>
            <w:vAlign w:val="center"/>
            <w:hideMark/>
          </w:tcPr>
          <w:p w14:paraId="5A6A9EAA" w14:textId="77777777" w:rsidR="003F3119" w:rsidRPr="001A320D" w:rsidRDefault="003F3119" w:rsidP="00381595">
            <w:pPr>
              <w:rPr>
                <w:sz w:val="22"/>
                <w:szCs w:val="22"/>
              </w:rPr>
            </w:pPr>
            <w:r w:rsidRPr="001A320D">
              <w:rPr>
                <w:sz w:val="22"/>
                <w:szCs w:val="22"/>
              </w:rPr>
              <w:t>10</w:t>
            </w:r>
          </w:p>
        </w:tc>
        <w:tc>
          <w:tcPr>
            <w:tcW w:w="1240" w:type="pct"/>
            <w:vAlign w:val="center"/>
            <w:hideMark/>
          </w:tcPr>
          <w:p w14:paraId="4755CA88" w14:textId="77777777" w:rsidR="003F3119" w:rsidRPr="001A320D" w:rsidRDefault="003F3119" w:rsidP="00381595">
            <w:pPr>
              <w:rPr>
                <w:sz w:val="22"/>
                <w:szCs w:val="22"/>
              </w:rPr>
            </w:pPr>
            <w:r w:rsidRPr="001A320D">
              <w:rPr>
                <w:sz w:val="22"/>
                <w:szCs w:val="22"/>
              </w:rPr>
              <w:t xml:space="preserve">WAHGNION GOLD OPERATION SA </w:t>
            </w:r>
          </w:p>
        </w:tc>
        <w:tc>
          <w:tcPr>
            <w:tcW w:w="911" w:type="pct"/>
            <w:vAlign w:val="center"/>
            <w:hideMark/>
          </w:tcPr>
          <w:p w14:paraId="4147AE08" w14:textId="77777777" w:rsidR="003F3119" w:rsidRPr="001A320D" w:rsidRDefault="003F3119" w:rsidP="00381595">
            <w:pPr>
              <w:rPr>
                <w:sz w:val="22"/>
                <w:szCs w:val="22"/>
              </w:rPr>
            </w:pPr>
            <w:r w:rsidRPr="001A320D">
              <w:rPr>
                <w:sz w:val="22"/>
                <w:szCs w:val="22"/>
              </w:rPr>
              <w:t xml:space="preserve">Niankorodougou (Léraba) </w:t>
            </w:r>
          </w:p>
        </w:tc>
        <w:tc>
          <w:tcPr>
            <w:tcW w:w="451" w:type="pct"/>
            <w:vAlign w:val="center"/>
          </w:tcPr>
          <w:p w14:paraId="75EC2E96" w14:textId="77777777" w:rsidR="003F3119" w:rsidRPr="001A320D" w:rsidRDefault="003F3119" w:rsidP="00381595">
            <w:pPr>
              <w:rPr>
                <w:sz w:val="22"/>
                <w:szCs w:val="22"/>
              </w:rPr>
            </w:pPr>
            <w:r w:rsidRPr="001A320D">
              <w:rPr>
                <w:sz w:val="22"/>
                <w:szCs w:val="22"/>
              </w:rPr>
              <w:t>Cascades</w:t>
            </w:r>
          </w:p>
        </w:tc>
        <w:tc>
          <w:tcPr>
            <w:tcW w:w="483" w:type="pct"/>
            <w:vAlign w:val="center"/>
            <w:hideMark/>
          </w:tcPr>
          <w:p w14:paraId="00C42DDA" w14:textId="77777777" w:rsidR="003F3119" w:rsidRPr="001A320D" w:rsidRDefault="003F3119" w:rsidP="00381595">
            <w:pPr>
              <w:rPr>
                <w:sz w:val="22"/>
                <w:szCs w:val="22"/>
              </w:rPr>
            </w:pPr>
            <w:r w:rsidRPr="001A320D">
              <w:rPr>
                <w:sz w:val="22"/>
                <w:szCs w:val="22"/>
              </w:rPr>
              <w:t>Or</w:t>
            </w:r>
          </w:p>
        </w:tc>
        <w:tc>
          <w:tcPr>
            <w:tcW w:w="631" w:type="pct"/>
            <w:vAlign w:val="center"/>
            <w:hideMark/>
          </w:tcPr>
          <w:p w14:paraId="011FB354" w14:textId="77777777" w:rsidR="003F3119" w:rsidRPr="001A320D" w:rsidRDefault="003F3119" w:rsidP="00381595">
            <w:pPr>
              <w:rPr>
                <w:sz w:val="22"/>
                <w:szCs w:val="22"/>
              </w:rPr>
            </w:pPr>
            <w:r w:rsidRPr="001A320D">
              <w:rPr>
                <w:sz w:val="22"/>
                <w:szCs w:val="22"/>
              </w:rPr>
              <w:t>36,66</w:t>
            </w:r>
          </w:p>
        </w:tc>
        <w:tc>
          <w:tcPr>
            <w:tcW w:w="456" w:type="pct"/>
            <w:vAlign w:val="center"/>
            <w:hideMark/>
          </w:tcPr>
          <w:p w14:paraId="382F5AA9" w14:textId="77777777" w:rsidR="003F3119" w:rsidRPr="001A320D" w:rsidRDefault="003F3119" w:rsidP="00381595">
            <w:pPr>
              <w:rPr>
                <w:sz w:val="22"/>
                <w:szCs w:val="22"/>
              </w:rPr>
            </w:pPr>
            <w:r w:rsidRPr="001A320D">
              <w:rPr>
                <w:sz w:val="22"/>
                <w:szCs w:val="22"/>
              </w:rPr>
              <w:t>9</w:t>
            </w:r>
          </w:p>
        </w:tc>
        <w:tc>
          <w:tcPr>
            <w:tcW w:w="602" w:type="pct"/>
            <w:vAlign w:val="center"/>
            <w:hideMark/>
          </w:tcPr>
          <w:p w14:paraId="0BB5CCC4" w14:textId="77777777" w:rsidR="003F3119" w:rsidRPr="001A320D" w:rsidRDefault="003F3119" w:rsidP="00381595">
            <w:pPr>
              <w:rPr>
                <w:sz w:val="22"/>
                <w:szCs w:val="22"/>
              </w:rPr>
            </w:pPr>
            <w:r w:rsidRPr="001A320D">
              <w:rPr>
                <w:sz w:val="22"/>
                <w:szCs w:val="22"/>
              </w:rPr>
              <w:t>5</w:t>
            </w:r>
          </w:p>
        </w:tc>
      </w:tr>
      <w:tr w:rsidR="003F3119" w:rsidRPr="001A320D" w14:paraId="528AB0EA" w14:textId="77777777" w:rsidTr="00116AD7">
        <w:trPr>
          <w:trHeight w:val="387"/>
        </w:trPr>
        <w:tc>
          <w:tcPr>
            <w:tcW w:w="226" w:type="pct"/>
            <w:shd w:val="clear" w:color="auto" w:fill="E8E8E8" w:themeFill="background2"/>
            <w:vAlign w:val="center"/>
            <w:hideMark/>
          </w:tcPr>
          <w:p w14:paraId="54F62092" w14:textId="77777777" w:rsidR="003F3119" w:rsidRPr="001A320D" w:rsidRDefault="003F3119" w:rsidP="00381595">
            <w:pPr>
              <w:rPr>
                <w:sz w:val="22"/>
                <w:szCs w:val="22"/>
              </w:rPr>
            </w:pPr>
            <w:r w:rsidRPr="001A320D">
              <w:rPr>
                <w:sz w:val="22"/>
                <w:szCs w:val="22"/>
              </w:rPr>
              <w:t>11</w:t>
            </w:r>
          </w:p>
        </w:tc>
        <w:tc>
          <w:tcPr>
            <w:tcW w:w="1240" w:type="pct"/>
            <w:shd w:val="clear" w:color="auto" w:fill="E8E8E8" w:themeFill="background2"/>
            <w:vAlign w:val="center"/>
            <w:hideMark/>
          </w:tcPr>
          <w:p w14:paraId="014C764E" w14:textId="77777777" w:rsidR="003F3119" w:rsidRPr="001A320D" w:rsidRDefault="003F3119" w:rsidP="00381595">
            <w:pPr>
              <w:rPr>
                <w:sz w:val="22"/>
                <w:szCs w:val="22"/>
              </w:rPr>
            </w:pPr>
            <w:r w:rsidRPr="001A320D">
              <w:rPr>
                <w:sz w:val="22"/>
                <w:szCs w:val="22"/>
              </w:rPr>
              <w:t xml:space="preserve">SOCIETE DES MINES DE SANBRADO (SOMISA) SA </w:t>
            </w:r>
          </w:p>
        </w:tc>
        <w:tc>
          <w:tcPr>
            <w:tcW w:w="911" w:type="pct"/>
            <w:shd w:val="clear" w:color="auto" w:fill="E8E8E8" w:themeFill="background2"/>
            <w:vAlign w:val="center"/>
            <w:hideMark/>
          </w:tcPr>
          <w:p w14:paraId="6D634C13" w14:textId="77777777" w:rsidR="003F3119" w:rsidRPr="001A320D" w:rsidRDefault="003F3119" w:rsidP="00381595">
            <w:pPr>
              <w:rPr>
                <w:sz w:val="22"/>
                <w:szCs w:val="22"/>
              </w:rPr>
            </w:pPr>
            <w:r w:rsidRPr="001A320D">
              <w:rPr>
                <w:sz w:val="22"/>
                <w:szCs w:val="22"/>
              </w:rPr>
              <w:t xml:space="preserve">Boudry (Ganzourgou) </w:t>
            </w:r>
          </w:p>
        </w:tc>
        <w:tc>
          <w:tcPr>
            <w:tcW w:w="451" w:type="pct"/>
            <w:shd w:val="clear" w:color="auto" w:fill="E8E8E8" w:themeFill="background2"/>
            <w:vAlign w:val="center"/>
          </w:tcPr>
          <w:p w14:paraId="156A6885" w14:textId="77777777" w:rsidR="003F3119" w:rsidRPr="001A320D" w:rsidRDefault="003F3119" w:rsidP="00381595">
            <w:pPr>
              <w:rPr>
                <w:sz w:val="22"/>
                <w:szCs w:val="22"/>
              </w:rPr>
            </w:pPr>
            <w:r w:rsidRPr="001A320D">
              <w:rPr>
                <w:sz w:val="22"/>
                <w:szCs w:val="22"/>
              </w:rPr>
              <w:t>Plateau Central</w:t>
            </w:r>
          </w:p>
        </w:tc>
        <w:tc>
          <w:tcPr>
            <w:tcW w:w="483" w:type="pct"/>
            <w:shd w:val="clear" w:color="auto" w:fill="E8E8E8" w:themeFill="background2"/>
            <w:vAlign w:val="center"/>
            <w:hideMark/>
          </w:tcPr>
          <w:p w14:paraId="2E387FD3" w14:textId="77777777" w:rsidR="003F3119" w:rsidRPr="001A320D" w:rsidRDefault="003F3119" w:rsidP="00381595">
            <w:pPr>
              <w:rPr>
                <w:sz w:val="22"/>
                <w:szCs w:val="22"/>
              </w:rPr>
            </w:pPr>
            <w:r w:rsidRPr="001A320D">
              <w:rPr>
                <w:sz w:val="22"/>
                <w:szCs w:val="22"/>
              </w:rPr>
              <w:t>Or</w:t>
            </w:r>
          </w:p>
        </w:tc>
        <w:tc>
          <w:tcPr>
            <w:tcW w:w="631" w:type="pct"/>
            <w:shd w:val="clear" w:color="auto" w:fill="E8E8E8" w:themeFill="background2"/>
            <w:vAlign w:val="center"/>
            <w:hideMark/>
          </w:tcPr>
          <w:p w14:paraId="488C7C65" w14:textId="77777777" w:rsidR="003F3119" w:rsidRPr="001A320D" w:rsidRDefault="003F3119" w:rsidP="00381595">
            <w:pPr>
              <w:rPr>
                <w:sz w:val="22"/>
                <w:szCs w:val="22"/>
              </w:rPr>
            </w:pPr>
            <w:r w:rsidRPr="001A320D">
              <w:rPr>
                <w:sz w:val="22"/>
                <w:szCs w:val="22"/>
              </w:rPr>
              <w:t>50</w:t>
            </w:r>
          </w:p>
        </w:tc>
        <w:tc>
          <w:tcPr>
            <w:tcW w:w="456" w:type="pct"/>
            <w:shd w:val="clear" w:color="auto" w:fill="E8E8E8" w:themeFill="background2"/>
            <w:vAlign w:val="center"/>
            <w:hideMark/>
          </w:tcPr>
          <w:p w14:paraId="508D181D" w14:textId="77777777" w:rsidR="003F3119" w:rsidRPr="001A320D" w:rsidRDefault="003F3119" w:rsidP="00381595">
            <w:pPr>
              <w:rPr>
                <w:sz w:val="22"/>
                <w:szCs w:val="22"/>
              </w:rPr>
            </w:pPr>
            <w:r w:rsidRPr="001A320D">
              <w:rPr>
                <w:sz w:val="22"/>
                <w:szCs w:val="22"/>
              </w:rPr>
              <w:t>11</w:t>
            </w:r>
          </w:p>
        </w:tc>
        <w:tc>
          <w:tcPr>
            <w:tcW w:w="602" w:type="pct"/>
            <w:shd w:val="clear" w:color="auto" w:fill="E8E8E8" w:themeFill="background2"/>
            <w:vAlign w:val="center"/>
            <w:hideMark/>
          </w:tcPr>
          <w:p w14:paraId="4FE3002D" w14:textId="77777777" w:rsidR="003F3119" w:rsidRPr="001A320D" w:rsidRDefault="003F3119" w:rsidP="00381595">
            <w:pPr>
              <w:rPr>
                <w:sz w:val="22"/>
                <w:szCs w:val="22"/>
              </w:rPr>
            </w:pPr>
            <w:r w:rsidRPr="001A320D">
              <w:rPr>
                <w:sz w:val="22"/>
                <w:szCs w:val="22"/>
              </w:rPr>
              <w:t>4</w:t>
            </w:r>
          </w:p>
        </w:tc>
      </w:tr>
      <w:tr w:rsidR="003F3119" w:rsidRPr="001A320D" w14:paraId="5D8CB912" w14:textId="77777777" w:rsidTr="00116AD7">
        <w:trPr>
          <w:trHeight w:val="213"/>
        </w:trPr>
        <w:tc>
          <w:tcPr>
            <w:tcW w:w="226" w:type="pct"/>
            <w:vAlign w:val="center"/>
            <w:hideMark/>
          </w:tcPr>
          <w:p w14:paraId="2DB1D06F" w14:textId="77777777" w:rsidR="003F3119" w:rsidRPr="001A320D" w:rsidRDefault="003F3119" w:rsidP="00381595">
            <w:pPr>
              <w:rPr>
                <w:sz w:val="22"/>
                <w:szCs w:val="22"/>
              </w:rPr>
            </w:pPr>
            <w:r w:rsidRPr="001A320D">
              <w:rPr>
                <w:sz w:val="22"/>
                <w:szCs w:val="22"/>
              </w:rPr>
              <w:t>12</w:t>
            </w:r>
          </w:p>
        </w:tc>
        <w:tc>
          <w:tcPr>
            <w:tcW w:w="1240" w:type="pct"/>
            <w:vAlign w:val="center"/>
            <w:hideMark/>
          </w:tcPr>
          <w:p w14:paraId="1995FA7C" w14:textId="77777777" w:rsidR="003F3119" w:rsidRPr="001A320D" w:rsidRDefault="003F3119" w:rsidP="00381595">
            <w:pPr>
              <w:rPr>
                <w:sz w:val="22"/>
                <w:szCs w:val="22"/>
              </w:rPr>
            </w:pPr>
            <w:r w:rsidRPr="001A320D">
              <w:rPr>
                <w:sz w:val="22"/>
                <w:szCs w:val="22"/>
              </w:rPr>
              <w:t xml:space="preserve">OREZONE BOMBORE SA </w:t>
            </w:r>
          </w:p>
        </w:tc>
        <w:tc>
          <w:tcPr>
            <w:tcW w:w="911" w:type="pct"/>
            <w:vAlign w:val="center"/>
            <w:hideMark/>
          </w:tcPr>
          <w:p w14:paraId="29B71774" w14:textId="77777777" w:rsidR="003F3119" w:rsidRPr="001A320D" w:rsidRDefault="003F3119" w:rsidP="00381595">
            <w:pPr>
              <w:rPr>
                <w:sz w:val="22"/>
                <w:szCs w:val="22"/>
              </w:rPr>
            </w:pPr>
            <w:proofErr w:type="spellStart"/>
            <w:r w:rsidRPr="001A320D">
              <w:rPr>
                <w:sz w:val="22"/>
                <w:szCs w:val="22"/>
              </w:rPr>
              <w:t>Bombore</w:t>
            </w:r>
            <w:proofErr w:type="spellEnd"/>
            <w:r w:rsidRPr="001A320D">
              <w:rPr>
                <w:sz w:val="22"/>
                <w:szCs w:val="22"/>
              </w:rPr>
              <w:t xml:space="preserve"> (</w:t>
            </w:r>
            <w:proofErr w:type="spellStart"/>
            <w:r w:rsidRPr="001A320D">
              <w:rPr>
                <w:sz w:val="22"/>
                <w:szCs w:val="22"/>
              </w:rPr>
              <w:t>mogtedo</w:t>
            </w:r>
            <w:proofErr w:type="spellEnd"/>
            <w:r w:rsidRPr="001A320D">
              <w:rPr>
                <w:sz w:val="22"/>
                <w:szCs w:val="22"/>
              </w:rPr>
              <w:t xml:space="preserve">) </w:t>
            </w:r>
          </w:p>
        </w:tc>
        <w:tc>
          <w:tcPr>
            <w:tcW w:w="451" w:type="pct"/>
            <w:vAlign w:val="center"/>
          </w:tcPr>
          <w:p w14:paraId="700B7DA7" w14:textId="77777777" w:rsidR="003F3119" w:rsidRPr="001A320D" w:rsidRDefault="003F3119" w:rsidP="00381595">
            <w:pPr>
              <w:rPr>
                <w:sz w:val="22"/>
                <w:szCs w:val="22"/>
              </w:rPr>
            </w:pPr>
            <w:r w:rsidRPr="001A320D">
              <w:rPr>
                <w:sz w:val="22"/>
                <w:szCs w:val="22"/>
              </w:rPr>
              <w:t>Plateau Central</w:t>
            </w:r>
          </w:p>
        </w:tc>
        <w:tc>
          <w:tcPr>
            <w:tcW w:w="483" w:type="pct"/>
            <w:vAlign w:val="center"/>
            <w:hideMark/>
          </w:tcPr>
          <w:p w14:paraId="03E05892" w14:textId="77777777" w:rsidR="003F3119" w:rsidRPr="001A320D" w:rsidRDefault="003F3119" w:rsidP="00381595">
            <w:pPr>
              <w:rPr>
                <w:sz w:val="22"/>
                <w:szCs w:val="22"/>
              </w:rPr>
            </w:pPr>
            <w:r w:rsidRPr="001A320D">
              <w:rPr>
                <w:sz w:val="22"/>
                <w:szCs w:val="22"/>
              </w:rPr>
              <w:t>Or</w:t>
            </w:r>
          </w:p>
        </w:tc>
        <w:tc>
          <w:tcPr>
            <w:tcW w:w="631" w:type="pct"/>
            <w:vAlign w:val="center"/>
            <w:hideMark/>
          </w:tcPr>
          <w:p w14:paraId="50B297E7" w14:textId="77777777" w:rsidR="003F3119" w:rsidRPr="001A320D" w:rsidRDefault="003F3119" w:rsidP="00381595">
            <w:pPr>
              <w:rPr>
                <w:sz w:val="22"/>
                <w:szCs w:val="22"/>
              </w:rPr>
            </w:pPr>
            <w:r w:rsidRPr="001A320D">
              <w:rPr>
                <w:sz w:val="22"/>
                <w:szCs w:val="22"/>
              </w:rPr>
              <w:t>36</w:t>
            </w:r>
          </w:p>
        </w:tc>
        <w:tc>
          <w:tcPr>
            <w:tcW w:w="456" w:type="pct"/>
            <w:vAlign w:val="center"/>
            <w:hideMark/>
          </w:tcPr>
          <w:p w14:paraId="6E7A61F7" w14:textId="77777777" w:rsidR="003F3119" w:rsidRPr="001A320D" w:rsidRDefault="003F3119" w:rsidP="00381595">
            <w:pPr>
              <w:rPr>
                <w:sz w:val="22"/>
                <w:szCs w:val="22"/>
              </w:rPr>
            </w:pPr>
            <w:r w:rsidRPr="001A320D">
              <w:rPr>
                <w:sz w:val="22"/>
                <w:szCs w:val="22"/>
              </w:rPr>
              <w:t>11</w:t>
            </w:r>
          </w:p>
        </w:tc>
        <w:tc>
          <w:tcPr>
            <w:tcW w:w="602" w:type="pct"/>
            <w:vAlign w:val="center"/>
            <w:hideMark/>
          </w:tcPr>
          <w:p w14:paraId="680D33E5" w14:textId="77777777" w:rsidR="003F3119" w:rsidRPr="001A320D" w:rsidRDefault="003F3119" w:rsidP="00381595">
            <w:pPr>
              <w:rPr>
                <w:sz w:val="22"/>
                <w:szCs w:val="22"/>
              </w:rPr>
            </w:pPr>
            <w:r w:rsidRPr="001A320D">
              <w:rPr>
                <w:sz w:val="22"/>
                <w:szCs w:val="22"/>
              </w:rPr>
              <w:t>1,6</w:t>
            </w:r>
          </w:p>
        </w:tc>
      </w:tr>
    </w:tbl>
    <w:p w14:paraId="7AA4E26B" w14:textId="77777777" w:rsidR="003F3119" w:rsidRPr="003F3119" w:rsidRDefault="003F3119" w:rsidP="00381595">
      <w:r w:rsidRPr="003F3119">
        <w:t>Source : Annuaire statistique MEMC, 2023</w:t>
      </w:r>
    </w:p>
    <w:p w14:paraId="0FE4D3CA" w14:textId="77777777" w:rsidR="003F3119" w:rsidRPr="00FD6D49" w:rsidRDefault="003F3119" w:rsidP="00C273DA">
      <w:pPr>
        <w:pStyle w:val="Titre4"/>
      </w:pPr>
      <w:r w:rsidRPr="00FD6D49">
        <w:lastRenderedPageBreak/>
        <w:t xml:space="preserve"> </w:t>
      </w:r>
      <w:bookmarkStart w:id="157" w:name="_Toc193366257"/>
      <w:bookmarkStart w:id="158" w:name="_Toc208127244"/>
      <w:r w:rsidRPr="00FD6D49">
        <w:t>Mines industrielles en arrêt</w:t>
      </w:r>
      <w:bookmarkEnd w:id="157"/>
      <w:bookmarkEnd w:id="158"/>
      <w:r w:rsidRPr="00FD6D49">
        <w:t xml:space="preserve">  </w:t>
      </w:r>
    </w:p>
    <w:p w14:paraId="589DA181" w14:textId="77777777" w:rsidR="003F3119" w:rsidRPr="003F3119" w:rsidRDefault="003F3119" w:rsidP="00381595">
      <w:r w:rsidRPr="003F3119">
        <w:t xml:space="preserve">Au 31 décembre 2023, ce sont au total dix (10) mines qui sont en arrêt de production dont cinq (05) pour des raisons sécuritaires. L’arrêt de la mine de </w:t>
      </w:r>
      <w:proofErr w:type="spellStart"/>
      <w:r w:rsidRPr="003F3119">
        <w:t>Bouéré-Dohoun</w:t>
      </w:r>
      <w:proofErr w:type="spellEnd"/>
      <w:r w:rsidRPr="003F3119">
        <w:t xml:space="preserve"> a été planifié dans leur étude de faisabilité.</w:t>
      </w:r>
    </w:p>
    <w:p w14:paraId="3249C9C0" w14:textId="052D666C" w:rsidR="003F3119" w:rsidRPr="003F3119" w:rsidRDefault="003F3119" w:rsidP="00381595">
      <w:pPr>
        <w:pStyle w:val="Lgende"/>
        <w:rPr>
          <w:rFonts w:eastAsia="Arial"/>
          <w:i/>
        </w:rPr>
      </w:pPr>
      <w:bookmarkStart w:id="159" w:name="_Toc193265637"/>
      <w:bookmarkStart w:id="160" w:name="_Toc208119737"/>
      <w:bookmarkStart w:id="161" w:name="_Toc218618123"/>
      <w:r w:rsidRPr="003F3119">
        <w:t xml:space="preserve">Tableau </w:t>
      </w:r>
      <w:fldSimple w:instr=" SEQ Tableau \* ARABIC ">
        <w:r w:rsidR="0050055D">
          <w:rPr>
            <w:noProof/>
          </w:rPr>
          <w:t>9</w:t>
        </w:r>
      </w:fldSimple>
      <w:r w:rsidRPr="003F3119">
        <w:t xml:space="preserve"> : Mines industrielles en arrêt</w:t>
      </w:r>
      <w:bookmarkEnd w:id="159"/>
      <w:bookmarkEnd w:id="160"/>
      <w:bookmarkEnd w:id="161"/>
    </w:p>
    <w:tbl>
      <w:tblPr>
        <w:tblStyle w:val="Grilledutableau6"/>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22"/>
        <w:gridCol w:w="1640"/>
        <w:gridCol w:w="2203"/>
        <w:gridCol w:w="2117"/>
        <w:gridCol w:w="3336"/>
      </w:tblGrid>
      <w:tr w:rsidR="003F3119" w:rsidRPr="003F3119" w14:paraId="608C0AC2" w14:textId="77777777" w:rsidTr="003A060D">
        <w:trPr>
          <w:trHeight w:val="151"/>
        </w:trPr>
        <w:tc>
          <w:tcPr>
            <w:tcW w:w="266" w:type="pct"/>
            <w:noWrap/>
            <w:hideMark/>
          </w:tcPr>
          <w:p w14:paraId="53CD9634" w14:textId="77777777" w:rsidR="003F3119" w:rsidRPr="003F3119" w:rsidRDefault="003F3119" w:rsidP="00381595">
            <w:r w:rsidRPr="003F3119">
              <w:t>N°</w:t>
            </w:r>
          </w:p>
        </w:tc>
        <w:tc>
          <w:tcPr>
            <w:tcW w:w="835" w:type="pct"/>
            <w:hideMark/>
          </w:tcPr>
          <w:p w14:paraId="11081F5C" w14:textId="77777777" w:rsidR="003F3119" w:rsidRPr="003F3119" w:rsidRDefault="003F3119" w:rsidP="00381595">
            <w:r w:rsidRPr="003F3119">
              <w:t xml:space="preserve">Mines </w:t>
            </w:r>
          </w:p>
        </w:tc>
        <w:tc>
          <w:tcPr>
            <w:tcW w:w="1122" w:type="pct"/>
            <w:hideMark/>
          </w:tcPr>
          <w:p w14:paraId="7FA7D76C" w14:textId="77777777" w:rsidR="003F3119" w:rsidRPr="003F3119" w:rsidRDefault="003F3119" w:rsidP="00381595">
            <w:r w:rsidRPr="003F3119">
              <w:t xml:space="preserve">Début officiel de production </w:t>
            </w:r>
          </w:p>
        </w:tc>
        <w:tc>
          <w:tcPr>
            <w:tcW w:w="1078" w:type="pct"/>
            <w:hideMark/>
          </w:tcPr>
          <w:p w14:paraId="6500439E" w14:textId="77777777" w:rsidR="003F3119" w:rsidRPr="003F3119" w:rsidRDefault="003F3119" w:rsidP="00381595">
            <w:r w:rsidRPr="003F3119">
              <w:t xml:space="preserve">Date d’arrêt </w:t>
            </w:r>
          </w:p>
        </w:tc>
        <w:tc>
          <w:tcPr>
            <w:tcW w:w="1699" w:type="pct"/>
            <w:hideMark/>
          </w:tcPr>
          <w:p w14:paraId="562EE821" w14:textId="77777777" w:rsidR="003F3119" w:rsidRPr="003F3119" w:rsidRDefault="003F3119" w:rsidP="00381595">
            <w:r w:rsidRPr="003F3119">
              <w:t xml:space="preserve">Détenteur actuel </w:t>
            </w:r>
          </w:p>
        </w:tc>
      </w:tr>
      <w:tr w:rsidR="003F3119" w:rsidRPr="00381595" w14:paraId="79F26555" w14:textId="77777777" w:rsidTr="003A060D">
        <w:trPr>
          <w:trHeight w:val="229"/>
        </w:trPr>
        <w:tc>
          <w:tcPr>
            <w:tcW w:w="266" w:type="pct"/>
            <w:shd w:val="clear" w:color="auto" w:fill="E8E8E8" w:themeFill="background2"/>
            <w:noWrap/>
            <w:hideMark/>
          </w:tcPr>
          <w:p w14:paraId="7785AD55" w14:textId="77777777" w:rsidR="003F3119" w:rsidRPr="003F3119" w:rsidRDefault="003F3119" w:rsidP="00381595">
            <w:r w:rsidRPr="003F3119">
              <w:t>1</w:t>
            </w:r>
          </w:p>
        </w:tc>
        <w:tc>
          <w:tcPr>
            <w:tcW w:w="835" w:type="pct"/>
            <w:shd w:val="clear" w:color="auto" w:fill="E8E8E8" w:themeFill="background2"/>
            <w:hideMark/>
          </w:tcPr>
          <w:p w14:paraId="5E57958E" w14:textId="77777777" w:rsidR="003F3119" w:rsidRPr="003F3119" w:rsidRDefault="003F3119" w:rsidP="00381595">
            <w:r w:rsidRPr="003F3119">
              <w:t xml:space="preserve">KALSAKA </w:t>
            </w:r>
          </w:p>
        </w:tc>
        <w:tc>
          <w:tcPr>
            <w:tcW w:w="1122" w:type="pct"/>
            <w:shd w:val="clear" w:color="auto" w:fill="E8E8E8" w:themeFill="background2"/>
            <w:hideMark/>
          </w:tcPr>
          <w:p w14:paraId="61115634" w14:textId="77777777" w:rsidR="003F3119" w:rsidRPr="003F3119" w:rsidRDefault="003F3119" w:rsidP="00381595">
            <w:r w:rsidRPr="003F3119">
              <w:t>30/10/2008</w:t>
            </w:r>
          </w:p>
        </w:tc>
        <w:tc>
          <w:tcPr>
            <w:tcW w:w="1078" w:type="pct"/>
            <w:shd w:val="clear" w:color="auto" w:fill="E8E8E8" w:themeFill="background2"/>
            <w:hideMark/>
          </w:tcPr>
          <w:p w14:paraId="7124FF20" w14:textId="77777777" w:rsidR="003F3119" w:rsidRPr="003F3119" w:rsidRDefault="003F3119" w:rsidP="00381595">
            <w:r w:rsidRPr="003F3119">
              <w:t>2015</w:t>
            </w:r>
          </w:p>
        </w:tc>
        <w:tc>
          <w:tcPr>
            <w:tcW w:w="1699" w:type="pct"/>
            <w:shd w:val="clear" w:color="auto" w:fill="E8E8E8" w:themeFill="background2"/>
            <w:hideMark/>
          </w:tcPr>
          <w:p w14:paraId="335C6098" w14:textId="77777777" w:rsidR="003F3119" w:rsidRPr="003F3119" w:rsidRDefault="003F3119" w:rsidP="00381595">
            <w:pPr>
              <w:rPr>
                <w:lang w:val="sv-SE"/>
              </w:rPr>
            </w:pPr>
            <w:r w:rsidRPr="003F3119">
              <w:rPr>
                <w:lang w:val="sv-SE"/>
              </w:rPr>
              <w:t xml:space="preserve">Baladji Group Kalsaka mining SA </w:t>
            </w:r>
          </w:p>
        </w:tc>
      </w:tr>
      <w:tr w:rsidR="003F3119" w:rsidRPr="003F3119" w14:paraId="3A2DF96F" w14:textId="77777777" w:rsidTr="003A060D">
        <w:trPr>
          <w:trHeight w:val="343"/>
        </w:trPr>
        <w:tc>
          <w:tcPr>
            <w:tcW w:w="266" w:type="pct"/>
            <w:noWrap/>
            <w:hideMark/>
          </w:tcPr>
          <w:p w14:paraId="63265DF8" w14:textId="77777777" w:rsidR="003F3119" w:rsidRPr="003F3119" w:rsidRDefault="003F3119" w:rsidP="00381595">
            <w:r w:rsidRPr="003F3119">
              <w:t>2</w:t>
            </w:r>
          </w:p>
        </w:tc>
        <w:tc>
          <w:tcPr>
            <w:tcW w:w="835" w:type="pct"/>
            <w:hideMark/>
          </w:tcPr>
          <w:p w14:paraId="51EFE91B" w14:textId="77777777" w:rsidR="003F3119" w:rsidRPr="003F3119" w:rsidRDefault="003F3119" w:rsidP="00381595">
            <w:r w:rsidRPr="003F3119">
              <w:t xml:space="preserve">GUIRO </w:t>
            </w:r>
          </w:p>
        </w:tc>
        <w:tc>
          <w:tcPr>
            <w:tcW w:w="1122" w:type="pct"/>
            <w:hideMark/>
          </w:tcPr>
          <w:p w14:paraId="7BCE8DDE" w14:textId="77777777" w:rsidR="003F3119" w:rsidRPr="003F3119" w:rsidRDefault="003F3119" w:rsidP="00381595">
            <w:r w:rsidRPr="003F3119">
              <w:t>2011</w:t>
            </w:r>
          </w:p>
        </w:tc>
        <w:tc>
          <w:tcPr>
            <w:tcW w:w="1078" w:type="pct"/>
            <w:hideMark/>
          </w:tcPr>
          <w:p w14:paraId="3E256E6A" w14:textId="77777777" w:rsidR="003F3119" w:rsidRPr="003F3119" w:rsidRDefault="003F3119" w:rsidP="00381595">
            <w:r w:rsidRPr="003F3119">
              <w:t>2018</w:t>
            </w:r>
          </w:p>
        </w:tc>
        <w:tc>
          <w:tcPr>
            <w:tcW w:w="1699" w:type="pct"/>
            <w:hideMark/>
          </w:tcPr>
          <w:p w14:paraId="3D09C095" w14:textId="77777777" w:rsidR="003F3119" w:rsidRPr="003F3119" w:rsidRDefault="003F3119" w:rsidP="00381595">
            <w:r w:rsidRPr="003F3119">
              <w:t xml:space="preserve">KOMET RESSOURCES SA </w:t>
            </w:r>
          </w:p>
        </w:tc>
      </w:tr>
      <w:tr w:rsidR="003F3119" w:rsidRPr="003F3119" w14:paraId="7CE79D18" w14:textId="77777777" w:rsidTr="003A060D">
        <w:trPr>
          <w:trHeight w:val="241"/>
        </w:trPr>
        <w:tc>
          <w:tcPr>
            <w:tcW w:w="266" w:type="pct"/>
            <w:shd w:val="clear" w:color="auto" w:fill="E8E8E8" w:themeFill="background2"/>
            <w:noWrap/>
            <w:hideMark/>
          </w:tcPr>
          <w:p w14:paraId="10C6E0FB" w14:textId="77777777" w:rsidR="003F3119" w:rsidRPr="003F3119" w:rsidRDefault="003F3119" w:rsidP="00381595">
            <w:r w:rsidRPr="003F3119">
              <w:t>3</w:t>
            </w:r>
          </w:p>
        </w:tc>
        <w:tc>
          <w:tcPr>
            <w:tcW w:w="835" w:type="pct"/>
            <w:shd w:val="clear" w:color="auto" w:fill="E8E8E8" w:themeFill="background2"/>
            <w:hideMark/>
          </w:tcPr>
          <w:p w14:paraId="38B1C5DD" w14:textId="77777777" w:rsidR="003F3119" w:rsidRPr="003F3119" w:rsidRDefault="003F3119" w:rsidP="00381595">
            <w:r w:rsidRPr="003F3119">
              <w:t xml:space="preserve">TAMBAO </w:t>
            </w:r>
          </w:p>
        </w:tc>
        <w:tc>
          <w:tcPr>
            <w:tcW w:w="1122" w:type="pct"/>
            <w:shd w:val="clear" w:color="auto" w:fill="E8E8E8" w:themeFill="background2"/>
            <w:hideMark/>
          </w:tcPr>
          <w:p w14:paraId="17009078" w14:textId="77777777" w:rsidR="003F3119" w:rsidRPr="003F3119" w:rsidRDefault="003F3119" w:rsidP="00381595">
            <w:r w:rsidRPr="003F3119">
              <w:t>08/01/2014</w:t>
            </w:r>
          </w:p>
        </w:tc>
        <w:tc>
          <w:tcPr>
            <w:tcW w:w="1078" w:type="pct"/>
            <w:shd w:val="clear" w:color="auto" w:fill="E8E8E8" w:themeFill="background2"/>
            <w:hideMark/>
          </w:tcPr>
          <w:p w14:paraId="0BB315A0" w14:textId="77777777" w:rsidR="003F3119" w:rsidRPr="003F3119" w:rsidRDefault="003F3119" w:rsidP="00381595">
            <w:r w:rsidRPr="003F3119">
              <w:t>2018</w:t>
            </w:r>
          </w:p>
        </w:tc>
        <w:tc>
          <w:tcPr>
            <w:tcW w:w="1699" w:type="pct"/>
            <w:shd w:val="clear" w:color="auto" w:fill="E8E8E8" w:themeFill="background2"/>
            <w:hideMark/>
          </w:tcPr>
          <w:p w14:paraId="70516048" w14:textId="77777777" w:rsidR="003F3119" w:rsidRPr="003F3119" w:rsidRDefault="003F3119" w:rsidP="00381595">
            <w:r w:rsidRPr="003F3119">
              <w:t xml:space="preserve">AFRO TURK SA </w:t>
            </w:r>
          </w:p>
        </w:tc>
      </w:tr>
      <w:tr w:rsidR="003F3119" w:rsidRPr="003F3119" w14:paraId="68BDED12" w14:textId="77777777" w:rsidTr="003A060D">
        <w:trPr>
          <w:trHeight w:val="229"/>
        </w:trPr>
        <w:tc>
          <w:tcPr>
            <w:tcW w:w="266" w:type="pct"/>
            <w:noWrap/>
            <w:hideMark/>
          </w:tcPr>
          <w:p w14:paraId="5C829422" w14:textId="77777777" w:rsidR="003F3119" w:rsidRPr="003F3119" w:rsidRDefault="003F3119" w:rsidP="00381595">
            <w:r w:rsidRPr="003F3119">
              <w:t>4</w:t>
            </w:r>
          </w:p>
        </w:tc>
        <w:tc>
          <w:tcPr>
            <w:tcW w:w="835" w:type="pct"/>
            <w:hideMark/>
          </w:tcPr>
          <w:p w14:paraId="1879C448" w14:textId="77777777" w:rsidR="003F3119" w:rsidRPr="003F3119" w:rsidRDefault="003F3119" w:rsidP="00381595">
            <w:r w:rsidRPr="003F3119">
              <w:t xml:space="preserve">INATA </w:t>
            </w:r>
          </w:p>
        </w:tc>
        <w:tc>
          <w:tcPr>
            <w:tcW w:w="1122" w:type="pct"/>
            <w:hideMark/>
          </w:tcPr>
          <w:p w14:paraId="126BAF2A" w14:textId="77777777" w:rsidR="003F3119" w:rsidRPr="003F3119" w:rsidRDefault="003F3119" w:rsidP="00381595">
            <w:r w:rsidRPr="003F3119">
              <w:t>23/02/2010</w:t>
            </w:r>
          </w:p>
        </w:tc>
        <w:tc>
          <w:tcPr>
            <w:tcW w:w="1078" w:type="pct"/>
            <w:hideMark/>
          </w:tcPr>
          <w:p w14:paraId="482B89CA" w14:textId="77777777" w:rsidR="003F3119" w:rsidRPr="003F3119" w:rsidRDefault="003F3119" w:rsidP="00381595">
            <w:r w:rsidRPr="003F3119">
              <w:t>2020</w:t>
            </w:r>
          </w:p>
        </w:tc>
        <w:tc>
          <w:tcPr>
            <w:tcW w:w="1699" w:type="pct"/>
            <w:hideMark/>
          </w:tcPr>
          <w:p w14:paraId="4951F8AD" w14:textId="77777777" w:rsidR="003F3119" w:rsidRPr="003F3119" w:rsidRDefault="003F3119" w:rsidP="00381595">
            <w:r w:rsidRPr="003F3119">
              <w:t xml:space="preserve">AFRO TURK SA </w:t>
            </w:r>
          </w:p>
        </w:tc>
      </w:tr>
      <w:tr w:rsidR="003F3119" w:rsidRPr="003F3119" w14:paraId="6C4FC4F5" w14:textId="77777777" w:rsidTr="003A060D">
        <w:trPr>
          <w:trHeight w:val="229"/>
        </w:trPr>
        <w:tc>
          <w:tcPr>
            <w:tcW w:w="266" w:type="pct"/>
            <w:shd w:val="clear" w:color="auto" w:fill="E8E8E8" w:themeFill="background2"/>
            <w:noWrap/>
            <w:hideMark/>
          </w:tcPr>
          <w:p w14:paraId="593CBEC7" w14:textId="77777777" w:rsidR="003F3119" w:rsidRPr="003F3119" w:rsidRDefault="003F3119" w:rsidP="00381595">
            <w:r w:rsidRPr="003F3119">
              <w:t>5</w:t>
            </w:r>
          </w:p>
        </w:tc>
        <w:tc>
          <w:tcPr>
            <w:tcW w:w="835" w:type="pct"/>
            <w:shd w:val="clear" w:color="auto" w:fill="E8E8E8" w:themeFill="background2"/>
            <w:hideMark/>
          </w:tcPr>
          <w:p w14:paraId="0A6FC012" w14:textId="77777777" w:rsidR="003F3119" w:rsidRPr="003F3119" w:rsidRDefault="003F3119" w:rsidP="00381595">
            <w:r w:rsidRPr="003F3119">
              <w:t xml:space="preserve">NETIANA </w:t>
            </w:r>
          </w:p>
        </w:tc>
        <w:tc>
          <w:tcPr>
            <w:tcW w:w="1122" w:type="pct"/>
            <w:shd w:val="clear" w:color="auto" w:fill="E8E8E8" w:themeFill="background2"/>
            <w:hideMark/>
          </w:tcPr>
          <w:p w14:paraId="7C283BF7" w14:textId="77777777" w:rsidR="003F3119" w:rsidRPr="003F3119" w:rsidRDefault="003F3119" w:rsidP="00381595">
            <w:r w:rsidRPr="003F3119">
              <w:t>15/06/2017</w:t>
            </w:r>
          </w:p>
        </w:tc>
        <w:tc>
          <w:tcPr>
            <w:tcW w:w="1078" w:type="pct"/>
            <w:shd w:val="clear" w:color="auto" w:fill="E8E8E8" w:themeFill="background2"/>
            <w:hideMark/>
          </w:tcPr>
          <w:p w14:paraId="2E91733C" w14:textId="77777777" w:rsidR="003F3119" w:rsidRPr="003F3119" w:rsidRDefault="003F3119" w:rsidP="00381595">
            <w:r w:rsidRPr="003F3119">
              <w:t>2020</w:t>
            </w:r>
          </w:p>
        </w:tc>
        <w:tc>
          <w:tcPr>
            <w:tcW w:w="1699" w:type="pct"/>
            <w:shd w:val="clear" w:color="auto" w:fill="E8E8E8" w:themeFill="background2"/>
            <w:hideMark/>
          </w:tcPr>
          <w:p w14:paraId="1CFE8C0E" w14:textId="77777777" w:rsidR="003F3119" w:rsidRPr="003F3119" w:rsidRDefault="003F3119" w:rsidP="00381595">
            <w:r w:rsidRPr="003F3119">
              <w:t xml:space="preserve">NETIANA MINING COMPANY </w:t>
            </w:r>
          </w:p>
        </w:tc>
      </w:tr>
      <w:tr w:rsidR="003F3119" w:rsidRPr="00381595" w14:paraId="09B8D038" w14:textId="77777777" w:rsidTr="003A060D">
        <w:trPr>
          <w:trHeight w:val="286"/>
        </w:trPr>
        <w:tc>
          <w:tcPr>
            <w:tcW w:w="266" w:type="pct"/>
            <w:noWrap/>
            <w:hideMark/>
          </w:tcPr>
          <w:p w14:paraId="4B43DCF8" w14:textId="77777777" w:rsidR="003F3119" w:rsidRPr="003F3119" w:rsidRDefault="003F3119" w:rsidP="00381595">
            <w:r w:rsidRPr="003F3119">
              <w:t>6</w:t>
            </w:r>
          </w:p>
        </w:tc>
        <w:tc>
          <w:tcPr>
            <w:tcW w:w="835" w:type="pct"/>
            <w:hideMark/>
          </w:tcPr>
          <w:p w14:paraId="0580FA94" w14:textId="77777777" w:rsidR="003F3119" w:rsidRPr="003F3119" w:rsidRDefault="003F3119" w:rsidP="00381595">
            <w:r w:rsidRPr="003F3119">
              <w:t xml:space="preserve">BOUERE- DOHOUN </w:t>
            </w:r>
          </w:p>
        </w:tc>
        <w:tc>
          <w:tcPr>
            <w:tcW w:w="1122" w:type="pct"/>
            <w:hideMark/>
          </w:tcPr>
          <w:p w14:paraId="4019A322" w14:textId="77777777" w:rsidR="003F3119" w:rsidRPr="003F3119" w:rsidRDefault="003F3119" w:rsidP="00381595">
            <w:r w:rsidRPr="003F3119">
              <w:t>09/08/2019</w:t>
            </w:r>
          </w:p>
        </w:tc>
        <w:tc>
          <w:tcPr>
            <w:tcW w:w="1078" w:type="pct"/>
            <w:hideMark/>
          </w:tcPr>
          <w:p w14:paraId="32941F00" w14:textId="77777777" w:rsidR="003F3119" w:rsidRPr="003F3119" w:rsidRDefault="003F3119" w:rsidP="00381595">
            <w:r w:rsidRPr="003F3119">
              <w:t>sept-21</w:t>
            </w:r>
          </w:p>
        </w:tc>
        <w:tc>
          <w:tcPr>
            <w:tcW w:w="1699" w:type="pct"/>
            <w:hideMark/>
          </w:tcPr>
          <w:p w14:paraId="7776200F" w14:textId="77777777" w:rsidR="003F3119" w:rsidRPr="003F3119" w:rsidRDefault="003F3119" w:rsidP="00381595">
            <w:pPr>
              <w:rPr>
                <w:lang w:val="en-GB"/>
              </w:rPr>
            </w:pPr>
            <w:r w:rsidRPr="003F3119">
              <w:rPr>
                <w:lang w:val="en-GB"/>
              </w:rPr>
              <w:t xml:space="preserve">BOUERE DOHOUN GOLD OPERATION SA </w:t>
            </w:r>
          </w:p>
        </w:tc>
      </w:tr>
      <w:tr w:rsidR="003F3119" w:rsidRPr="003F3119" w14:paraId="580F32A4" w14:textId="77777777" w:rsidTr="003A060D">
        <w:trPr>
          <w:trHeight w:val="263"/>
        </w:trPr>
        <w:tc>
          <w:tcPr>
            <w:tcW w:w="266" w:type="pct"/>
            <w:shd w:val="clear" w:color="auto" w:fill="E8E8E8" w:themeFill="background2"/>
            <w:noWrap/>
            <w:hideMark/>
          </w:tcPr>
          <w:p w14:paraId="1218B60F" w14:textId="77777777" w:rsidR="003F3119" w:rsidRPr="003F3119" w:rsidRDefault="003F3119" w:rsidP="00381595">
            <w:r w:rsidRPr="003F3119">
              <w:t>7</w:t>
            </w:r>
          </w:p>
        </w:tc>
        <w:tc>
          <w:tcPr>
            <w:tcW w:w="835" w:type="pct"/>
            <w:shd w:val="clear" w:color="auto" w:fill="E8E8E8" w:themeFill="background2"/>
            <w:hideMark/>
          </w:tcPr>
          <w:p w14:paraId="590D1C63" w14:textId="77777777" w:rsidR="003F3119" w:rsidRPr="003F3119" w:rsidRDefault="003F3119" w:rsidP="00381595">
            <w:r w:rsidRPr="003F3119">
              <w:t xml:space="preserve">YOUGA </w:t>
            </w:r>
          </w:p>
        </w:tc>
        <w:tc>
          <w:tcPr>
            <w:tcW w:w="1122" w:type="pct"/>
            <w:shd w:val="clear" w:color="auto" w:fill="E8E8E8" w:themeFill="background2"/>
            <w:hideMark/>
          </w:tcPr>
          <w:p w14:paraId="6706F1FB" w14:textId="77777777" w:rsidR="003F3119" w:rsidRPr="003F3119" w:rsidRDefault="003F3119" w:rsidP="00381595">
            <w:r w:rsidRPr="003F3119">
              <w:t>16/05/2008</w:t>
            </w:r>
          </w:p>
        </w:tc>
        <w:tc>
          <w:tcPr>
            <w:tcW w:w="1078" w:type="pct"/>
            <w:shd w:val="clear" w:color="auto" w:fill="E8E8E8" w:themeFill="background2"/>
            <w:hideMark/>
          </w:tcPr>
          <w:p w14:paraId="107E193B" w14:textId="77777777" w:rsidR="003F3119" w:rsidRPr="003F3119" w:rsidRDefault="003F3119" w:rsidP="00381595">
            <w:r w:rsidRPr="003F3119">
              <w:t>mars-22</w:t>
            </w:r>
            <w:r w:rsidRPr="003F3119">
              <w:tab/>
            </w:r>
          </w:p>
        </w:tc>
        <w:tc>
          <w:tcPr>
            <w:tcW w:w="1699" w:type="pct"/>
            <w:shd w:val="clear" w:color="auto" w:fill="E8E8E8" w:themeFill="background2"/>
            <w:hideMark/>
          </w:tcPr>
          <w:p w14:paraId="509AA740" w14:textId="77777777" w:rsidR="003F3119" w:rsidRPr="003F3119" w:rsidRDefault="003F3119" w:rsidP="00381595">
            <w:r w:rsidRPr="003F3119">
              <w:t xml:space="preserve">BURKINA MINING COMPANY SA </w:t>
            </w:r>
          </w:p>
        </w:tc>
      </w:tr>
      <w:tr w:rsidR="003F3119" w:rsidRPr="003F3119" w14:paraId="2F7864FC" w14:textId="77777777" w:rsidTr="003A060D">
        <w:trPr>
          <w:trHeight w:val="241"/>
        </w:trPr>
        <w:tc>
          <w:tcPr>
            <w:tcW w:w="266" w:type="pct"/>
            <w:noWrap/>
            <w:hideMark/>
          </w:tcPr>
          <w:p w14:paraId="5A16A919" w14:textId="77777777" w:rsidR="003F3119" w:rsidRPr="003F3119" w:rsidRDefault="003F3119" w:rsidP="00381595">
            <w:r w:rsidRPr="003F3119">
              <w:t>8</w:t>
            </w:r>
          </w:p>
        </w:tc>
        <w:tc>
          <w:tcPr>
            <w:tcW w:w="835" w:type="pct"/>
            <w:hideMark/>
          </w:tcPr>
          <w:p w14:paraId="32621706" w14:textId="77777777" w:rsidR="003F3119" w:rsidRPr="003F3119" w:rsidRDefault="003F3119" w:rsidP="00381595">
            <w:r w:rsidRPr="003F3119">
              <w:t xml:space="preserve">PERKOA </w:t>
            </w:r>
          </w:p>
        </w:tc>
        <w:tc>
          <w:tcPr>
            <w:tcW w:w="1122" w:type="pct"/>
            <w:hideMark/>
          </w:tcPr>
          <w:p w14:paraId="781A0D14" w14:textId="77777777" w:rsidR="003F3119" w:rsidRPr="003F3119" w:rsidRDefault="003F3119" w:rsidP="00381595">
            <w:r w:rsidRPr="003F3119">
              <w:t>19/01/2013</w:t>
            </w:r>
          </w:p>
        </w:tc>
        <w:tc>
          <w:tcPr>
            <w:tcW w:w="1078" w:type="pct"/>
            <w:hideMark/>
          </w:tcPr>
          <w:p w14:paraId="1A74B88C" w14:textId="77777777" w:rsidR="003F3119" w:rsidRPr="003F3119" w:rsidRDefault="003F3119" w:rsidP="00381595">
            <w:r w:rsidRPr="003F3119">
              <w:t>16-avr-22</w:t>
            </w:r>
          </w:p>
        </w:tc>
        <w:tc>
          <w:tcPr>
            <w:tcW w:w="1699" w:type="pct"/>
            <w:hideMark/>
          </w:tcPr>
          <w:p w14:paraId="0AD88524" w14:textId="77777777" w:rsidR="003F3119" w:rsidRPr="003F3119" w:rsidRDefault="003F3119" w:rsidP="00381595">
            <w:r w:rsidRPr="003F3119">
              <w:t xml:space="preserve">NANTOU MINING SA </w:t>
            </w:r>
          </w:p>
        </w:tc>
      </w:tr>
      <w:tr w:rsidR="003F3119" w:rsidRPr="003F3119" w14:paraId="4F2CEDB1" w14:textId="77777777" w:rsidTr="003A060D">
        <w:trPr>
          <w:trHeight w:val="275"/>
        </w:trPr>
        <w:tc>
          <w:tcPr>
            <w:tcW w:w="266" w:type="pct"/>
            <w:shd w:val="clear" w:color="auto" w:fill="E8E8E8" w:themeFill="background2"/>
            <w:noWrap/>
            <w:hideMark/>
          </w:tcPr>
          <w:p w14:paraId="38C6E626" w14:textId="77777777" w:rsidR="003F3119" w:rsidRPr="003F3119" w:rsidRDefault="003F3119" w:rsidP="00381595">
            <w:r w:rsidRPr="003F3119">
              <w:t>9</w:t>
            </w:r>
          </w:p>
        </w:tc>
        <w:tc>
          <w:tcPr>
            <w:tcW w:w="835" w:type="pct"/>
            <w:shd w:val="clear" w:color="auto" w:fill="E8E8E8" w:themeFill="background2"/>
            <w:hideMark/>
          </w:tcPr>
          <w:p w14:paraId="41780809" w14:textId="77777777" w:rsidR="003F3119" w:rsidRPr="003F3119" w:rsidRDefault="003F3119" w:rsidP="00381595">
            <w:r w:rsidRPr="003F3119">
              <w:t xml:space="preserve">SAMTENGA </w:t>
            </w:r>
          </w:p>
        </w:tc>
        <w:tc>
          <w:tcPr>
            <w:tcW w:w="1122" w:type="pct"/>
            <w:shd w:val="clear" w:color="auto" w:fill="E8E8E8" w:themeFill="background2"/>
            <w:hideMark/>
          </w:tcPr>
          <w:p w14:paraId="34D91F01" w14:textId="77777777" w:rsidR="003F3119" w:rsidRPr="003F3119" w:rsidRDefault="003F3119" w:rsidP="00381595">
            <w:r w:rsidRPr="003F3119">
              <w:t>23/03/2020</w:t>
            </w:r>
          </w:p>
        </w:tc>
        <w:tc>
          <w:tcPr>
            <w:tcW w:w="1078" w:type="pct"/>
            <w:shd w:val="clear" w:color="auto" w:fill="E8E8E8" w:themeFill="background2"/>
            <w:hideMark/>
          </w:tcPr>
          <w:p w14:paraId="08874C1F" w14:textId="77777777" w:rsidR="003F3119" w:rsidRPr="003F3119" w:rsidRDefault="003F3119" w:rsidP="00381595">
            <w:r w:rsidRPr="003F3119">
              <w:t>juin-22</w:t>
            </w:r>
          </w:p>
        </w:tc>
        <w:tc>
          <w:tcPr>
            <w:tcW w:w="1699" w:type="pct"/>
            <w:shd w:val="clear" w:color="auto" w:fill="E8E8E8" w:themeFill="background2"/>
            <w:hideMark/>
          </w:tcPr>
          <w:p w14:paraId="4980042C" w14:textId="77777777" w:rsidR="003F3119" w:rsidRPr="003F3119" w:rsidRDefault="003F3119" w:rsidP="00381595">
            <w:r w:rsidRPr="003F3119">
              <w:t xml:space="preserve">NORDGOLD SAMTENGA SA </w:t>
            </w:r>
          </w:p>
        </w:tc>
      </w:tr>
      <w:tr w:rsidR="003F3119" w:rsidRPr="003F3119" w14:paraId="565923F5" w14:textId="77777777" w:rsidTr="003A060D">
        <w:trPr>
          <w:trHeight w:val="275"/>
        </w:trPr>
        <w:tc>
          <w:tcPr>
            <w:tcW w:w="266" w:type="pct"/>
            <w:noWrap/>
            <w:hideMark/>
          </w:tcPr>
          <w:p w14:paraId="09A773C0" w14:textId="77777777" w:rsidR="003F3119" w:rsidRPr="003F3119" w:rsidRDefault="003F3119" w:rsidP="00381595">
            <w:r w:rsidRPr="003F3119">
              <w:t>10</w:t>
            </w:r>
          </w:p>
        </w:tc>
        <w:tc>
          <w:tcPr>
            <w:tcW w:w="835" w:type="pct"/>
            <w:hideMark/>
          </w:tcPr>
          <w:p w14:paraId="7810350F" w14:textId="77777777" w:rsidR="003F3119" w:rsidRPr="003F3119" w:rsidRDefault="003F3119" w:rsidP="00381595">
            <w:r w:rsidRPr="003F3119">
              <w:t xml:space="preserve">BOUNGOU </w:t>
            </w:r>
          </w:p>
        </w:tc>
        <w:tc>
          <w:tcPr>
            <w:tcW w:w="1122" w:type="pct"/>
            <w:hideMark/>
          </w:tcPr>
          <w:p w14:paraId="20D07604" w14:textId="77777777" w:rsidR="003F3119" w:rsidRPr="003F3119" w:rsidRDefault="003F3119" w:rsidP="00381595">
            <w:r w:rsidRPr="003F3119">
              <w:t>18/08/2018</w:t>
            </w:r>
          </w:p>
        </w:tc>
        <w:tc>
          <w:tcPr>
            <w:tcW w:w="1078" w:type="pct"/>
            <w:hideMark/>
          </w:tcPr>
          <w:p w14:paraId="784C2AC7" w14:textId="77777777" w:rsidR="003F3119" w:rsidRPr="003F3119" w:rsidRDefault="003F3119" w:rsidP="00381595">
            <w:r w:rsidRPr="003F3119">
              <w:t>04/09/2023</w:t>
            </w:r>
          </w:p>
        </w:tc>
        <w:tc>
          <w:tcPr>
            <w:tcW w:w="1699" w:type="pct"/>
            <w:hideMark/>
          </w:tcPr>
          <w:p w14:paraId="1D11FE65" w14:textId="77777777" w:rsidR="003F3119" w:rsidRPr="003F3119" w:rsidRDefault="003F3119" w:rsidP="00381595">
            <w:r w:rsidRPr="003F3119">
              <w:t xml:space="preserve">Lilium Mining SEMAFO BOUNGOU SA </w:t>
            </w:r>
          </w:p>
        </w:tc>
      </w:tr>
    </w:tbl>
    <w:p w14:paraId="34C561D8" w14:textId="77777777" w:rsidR="003F3119" w:rsidRPr="003F3119" w:rsidRDefault="003F3119" w:rsidP="00381595">
      <w:r w:rsidRPr="003F3119">
        <w:t>Source : Annuaire statistique MEMC, 2023</w:t>
      </w:r>
    </w:p>
    <w:p w14:paraId="13476E44" w14:textId="77777777" w:rsidR="003F3119" w:rsidRPr="00FD6D49" w:rsidRDefault="003F3119" w:rsidP="00E54C2B">
      <w:pPr>
        <w:pStyle w:val="Titre4"/>
      </w:pPr>
      <w:bookmarkStart w:id="162" w:name="_Toc193366258"/>
      <w:bookmarkStart w:id="163" w:name="_Toc208127245"/>
      <w:r w:rsidRPr="00FD6D49">
        <w:t>Mines industrielles en arrêt de construction</w:t>
      </w:r>
      <w:bookmarkEnd w:id="162"/>
      <w:bookmarkEnd w:id="163"/>
    </w:p>
    <w:p w14:paraId="365DF587" w14:textId="77777777" w:rsidR="003F3119" w:rsidRPr="003F3119" w:rsidRDefault="003F3119" w:rsidP="00381595">
      <w:r w:rsidRPr="003F3119">
        <w:t xml:space="preserve">A ce jour, on dénombre trois (03) mines industrielles en arrêt de construction comme consignés dans le tableau ci-dessous. </w:t>
      </w:r>
    </w:p>
    <w:p w14:paraId="4DA1192E" w14:textId="4BB58AE5" w:rsidR="003F3119" w:rsidRPr="003F3119" w:rsidRDefault="003F3119" w:rsidP="00381595">
      <w:pPr>
        <w:pStyle w:val="Lgende"/>
        <w:rPr>
          <w:rFonts w:eastAsia="Arial"/>
        </w:rPr>
      </w:pPr>
      <w:bookmarkStart w:id="164" w:name="_Toc193265638"/>
      <w:bookmarkStart w:id="165" w:name="_Toc208119738"/>
      <w:bookmarkStart w:id="166" w:name="_Toc218618124"/>
      <w:r w:rsidRPr="003F3119">
        <w:t xml:space="preserve">Tableau </w:t>
      </w:r>
      <w:fldSimple w:instr=" SEQ Tableau \* ARABIC ">
        <w:r w:rsidR="0050055D">
          <w:rPr>
            <w:noProof/>
          </w:rPr>
          <w:t>10</w:t>
        </w:r>
      </w:fldSimple>
      <w:r w:rsidRPr="003F3119">
        <w:t xml:space="preserve"> : Mines en arrêt de construction en 2023</w:t>
      </w:r>
      <w:bookmarkEnd w:id="164"/>
      <w:bookmarkEnd w:id="165"/>
      <w:bookmarkEnd w:id="166"/>
    </w:p>
    <w:tbl>
      <w:tblPr>
        <w:tblStyle w:val="Grilledutableau2"/>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0"/>
        <w:gridCol w:w="1710"/>
        <w:gridCol w:w="2194"/>
        <w:gridCol w:w="1409"/>
        <w:gridCol w:w="2143"/>
        <w:gridCol w:w="1972"/>
      </w:tblGrid>
      <w:tr w:rsidR="003F3119" w:rsidRPr="003F3119" w14:paraId="77996F8F" w14:textId="77777777" w:rsidTr="003A060D">
        <w:trPr>
          <w:trHeight w:val="423"/>
        </w:trPr>
        <w:tc>
          <w:tcPr>
            <w:tcW w:w="219" w:type="pct"/>
            <w:hideMark/>
          </w:tcPr>
          <w:p w14:paraId="384FCB15" w14:textId="77777777" w:rsidR="003F3119" w:rsidRPr="003F3119" w:rsidRDefault="003F3119" w:rsidP="00381595">
            <w:r w:rsidRPr="003F3119">
              <w:t>N</w:t>
            </w:r>
          </w:p>
        </w:tc>
        <w:tc>
          <w:tcPr>
            <w:tcW w:w="782" w:type="pct"/>
            <w:hideMark/>
          </w:tcPr>
          <w:p w14:paraId="682EC882" w14:textId="77777777" w:rsidR="003F3119" w:rsidRPr="003F3119" w:rsidRDefault="003F3119" w:rsidP="00381595">
            <w:r w:rsidRPr="003F3119">
              <w:t>NOM/PERMIS</w:t>
            </w:r>
          </w:p>
        </w:tc>
        <w:tc>
          <w:tcPr>
            <w:tcW w:w="1201" w:type="pct"/>
            <w:hideMark/>
          </w:tcPr>
          <w:p w14:paraId="65CF01EF" w14:textId="77777777" w:rsidR="003F3119" w:rsidRPr="003F3119" w:rsidRDefault="003F3119" w:rsidP="00381595">
            <w:r w:rsidRPr="003F3119">
              <w:t>Début de construction officiel</w:t>
            </w:r>
          </w:p>
        </w:tc>
        <w:tc>
          <w:tcPr>
            <w:tcW w:w="769" w:type="pct"/>
            <w:hideMark/>
          </w:tcPr>
          <w:p w14:paraId="518A1E71" w14:textId="77777777" w:rsidR="003F3119" w:rsidRPr="003F3119" w:rsidRDefault="003F3119" w:rsidP="00381595">
            <w:r w:rsidRPr="003F3119">
              <w:t>Date d'arrêt</w:t>
            </w:r>
          </w:p>
        </w:tc>
        <w:tc>
          <w:tcPr>
            <w:tcW w:w="1143" w:type="pct"/>
            <w:hideMark/>
          </w:tcPr>
          <w:p w14:paraId="3ABEAF1E" w14:textId="77777777" w:rsidR="003F3119" w:rsidRPr="003F3119" w:rsidRDefault="003F3119" w:rsidP="00381595">
            <w:r w:rsidRPr="003F3119">
              <w:t>Détenteur actuel</w:t>
            </w:r>
          </w:p>
        </w:tc>
        <w:tc>
          <w:tcPr>
            <w:tcW w:w="885" w:type="pct"/>
            <w:noWrap/>
            <w:hideMark/>
          </w:tcPr>
          <w:p w14:paraId="4050D21D" w14:textId="77777777" w:rsidR="003F3119" w:rsidRPr="003F3119" w:rsidRDefault="003F3119" w:rsidP="00381595">
            <w:r w:rsidRPr="003F3119">
              <w:t>État d'avancement</w:t>
            </w:r>
          </w:p>
        </w:tc>
      </w:tr>
      <w:tr w:rsidR="003F3119" w:rsidRPr="003F3119" w14:paraId="3BD6C256" w14:textId="77777777" w:rsidTr="003A060D">
        <w:trPr>
          <w:trHeight w:val="269"/>
        </w:trPr>
        <w:tc>
          <w:tcPr>
            <w:tcW w:w="219" w:type="pct"/>
            <w:shd w:val="clear" w:color="auto" w:fill="E8E8E8" w:themeFill="background2"/>
            <w:hideMark/>
          </w:tcPr>
          <w:p w14:paraId="5459B6A9" w14:textId="77777777" w:rsidR="003F3119" w:rsidRPr="003F3119" w:rsidRDefault="003F3119" w:rsidP="00381595">
            <w:r w:rsidRPr="003F3119">
              <w:t>1</w:t>
            </w:r>
          </w:p>
        </w:tc>
        <w:tc>
          <w:tcPr>
            <w:tcW w:w="782" w:type="pct"/>
            <w:shd w:val="clear" w:color="auto" w:fill="E8E8E8" w:themeFill="background2"/>
            <w:hideMark/>
          </w:tcPr>
          <w:p w14:paraId="10C15906" w14:textId="77777777" w:rsidR="003F3119" w:rsidRPr="003F3119" w:rsidRDefault="003F3119" w:rsidP="00381595">
            <w:r w:rsidRPr="003F3119">
              <w:t xml:space="preserve">KONKERA </w:t>
            </w:r>
          </w:p>
        </w:tc>
        <w:tc>
          <w:tcPr>
            <w:tcW w:w="1201" w:type="pct"/>
            <w:shd w:val="clear" w:color="auto" w:fill="E8E8E8" w:themeFill="background2"/>
            <w:hideMark/>
          </w:tcPr>
          <w:p w14:paraId="6480F6AC" w14:textId="77777777" w:rsidR="003F3119" w:rsidRPr="003F3119" w:rsidRDefault="003F3119" w:rsidP="00381595">
            <w:r w:rsidRPr="003F3119">
              <w:t>05/03/2015</w:t>
            </w:r>
          </w:p>
        </w:tc>
        <w:tc>
          <w:tcPr>
            <w:tcW w:w="769" w:type="pct"/>
            <w:shd w:val="clear" w:color="auto" w:fill="E8E8E8" w:themeFill="background2"/>
            <w:hideMark/>
          </w:tcPr>
          <w:p w14:paraId="428406DE" w14:textId="77777777" w:rsidR="003F3119" w:rsidRPr="003F3119" w:rsidRDefault="003F3119" w:rsidP="00381595">
            <w:r w:rsidRPr="003F3119">
              <w:t>05/03/2018</w:t>
            </w:r>
          </w:p>
        </w:tc>
        <w:tc>
          <w:tcPr>
            <w:tcW w:w="1143" w:type="pct"/>
            <w:shd w:val="clear" w:color="auto" w:fill="E8E8E8" w:themeFill="background2"/>
            <w:hideMark/>
          </w:tcPr>
          <w:p w14:paraId="5E083914" w14:textId="77777777" w:rsidR="003F3119" w:rsidRPr="003F3119" w:rsidRDefault="003F3119" w:rsidP="00381595">
            <w:r w:rsidRPr="003F3119">
              <w:t xml:space="preserve">Actif de l'état depuis 2023  </w:t>
            </w:r>
          </w:p>
        </w:tc>
        <w:tc>
          <w:tcPr>
            <w:tcW w:w="885" w:type="pct"/>
            <w:shd w:val="clear" w:color="auto" w:fill="E8E8E8" w:themeFill="background2"/>
            <w:noWrap/>
            <w:hideMark/>
          </w:tcPr>
          <w:p w14:paraId="7C82AA93" w14:textId="77777777" w:rsidR="003F3119" w:rsidRPr="003F3119" w:rsidRDefault="003F3119" w:rsidP="00381595">
            <w:r w:rsidRPr="003F3119">
              <w:t>0%</w:t>
            </w:r>
          </w:p>
        </w:tc>
      </w:tr>
      <w:tr w:rsidR="003F3119" w:rsidRPr="003F3119" w14:paraId="308166C3" w14:textId="77777777" w:rsidTr="003A060D">
        <w:trPr>
          <w:trHeight w:val="336"/>
        </w:trPr>
        <w:tc>
          <w:tcPr>
            <w:tcW w:w="219" w:type="pct"/>
            <w:hideMark/>
          </w:tcPr>
          <w:p w14:paraId="38EA3DAD" w14:textId="77777777" w:rsidR="003F3119" w:rsidRPr="003F3119" w:rsidRDefault="003F3119" w:rsidP="00381595">
            <w:r w:rsidRPr="003F3119">
              <w:t>2</w:t>
            </w:r>
          </w:p>
        </w:tc>
        <w:tc>
          <w:tcPr>
            <w:tcW w:w="782" w:type="pct"/>
            <w:hideMark/>
          </w:tcPr>
          <w:p w14:paraId="0D4CE6EC" w14:textId="77777777" w:rsidR="003F3119" w:rsidRPr="003F3119" w:rsidRDefault="003F3119" w:rsidP="00381595">
            <w:r w:rsidRPr="003F3119">
              <w:t xml:space="preserve">YEOU </w:t>
            </w:r>
          </w:p>
        </w:tc>
        <w:tc>
          <w:tcPr>
            <w:tcW w:w="1201" w:type="pct"/>
            <w:hideMark/>
          </w:tcPr>
          <w:p w14:paraId="5A43B3BD" w14:textId="77777777" w:rsidR="003F3119" w:rsidRPr="003F3119" w:rsidRDefault="003F3119" w:rsidP="00381595">
            <w:r w:rsidRPr="003F3119">
              <w:t>13/03/2017</w:t>
            </w:r>
          </w:p>
        </w:tc>
        <w:tc>
          <w:tcPr>
            <w:tcW w:w="769" w:type="pct"/>
            <w:hideMark/>
          </w:tcPr>
          <w:p w14:paraId="725348DA" w14:textId="77777777" w:rsidR="003F3119" w:rsidRPr="003F3119" w:rsidRDefault="003F3119" w:rsidP="00381595">
            <w:r w:rsidRPr="003F3119">
              <w:t>13/03/2020</w:t>
            </w:r>
          </w:p>
        </w:tc>
        <w:tc>
          <w:tcPr>
            <w:tcW w:w="1143" w:type="pct"/>
            <w:hideMark/>
          </w:tcPr>
          <w:p w14:paraId="001EC251" w14:textId="77777777" w:rsidR="003F3119" w:rsidRPr="003F3119" w:rsidRDefault="003F3119" w:rsidP="00381595">
            <w:r w:rsidRPr="003F3119">
              <w:t xml:space="preserve">Actif de l'état depuis Mars 2024   </w:t>
            </w:r>
          </w:p>
        </w:tc>
        <w:tc>
          <w:tcPr>
            <w:tcW w:w="885" w:type="pct"/>
            <w:noWrap/>
            <w:hideMark/>
          </w:tcPr>
          <w:p w14:paraId="37115F4A" w14:textId="77777777" w:rsidR="003F3119" w:rsidRPr="003F3119" w:rsidRDefault="003F3119" w:rsidP="00381595">
            <w:r w:rsidRPr="003F3119">
              <w:t>0%</w:t>
            </w:r>
          </w:p>
        </w:tc>
      </w:tr>
      <w:tr w:rsidR="003F3119" w:rsidRPr="003F3119" w14:paraId="4C529E82" w14:textId="77777777" w:rsidTr="003A060D">
        <w:trPr>
          <w:trHeight w:val="384"/>
        </w:trPr>
        <w:tc>
          <w:tcPr>
            <w:tcW w:w="219" w:type="pct"/>
            <w:shd w:val="clear" w:color="auto" w:fill="E8E8E8" w:themeFill="background2"/>
            <w:hideMark/>
          </w:tcPr>
          <w:p w14:paraId="6F5016A3" w14:textId="77777777" w:rsidR="003F3119" w:rsidRPr="003F3119" w:rsidRDefault="003F3119" w:rsidP="00381595">
            <w:r w:rsidRPr="003F3119">
              <w:t>3</w:t>
            </w:r>
          </w:p>
        </w:tc>
        <w:tc>
          <w:tcPr>
            <w:tcW w:w="782" w:type="pct"/>
            <w:shd w:val="clear" w:color="auto" w:fill="E8E8E8" w:themeFill="background2"/>
            <w:hideMark/>
          </w:tcPr>
          <w:p w14:paraId="6E815636" w14:textId="77777777" w:rsidR="003F3119" w:rsidRPr="003F3119" w:rsidRDefault="003F3119" w:rsidP="00381595">
            <w:r w:rsidRPr="003F3119">
              <w:t xml:space="preserve">OUARE </w:t>
            </w:r>
          </w:p>
        </w:tc>
        <w:tc>
          <w:tcPr>
            <w:tcW w:w="1201" w:type="pct"/>
            <w:shd w:val="clear" w:color="auto" w:fill="E8E8E8" w:themeFill="background2"/>
            <w:hideMark/>
          </w:tcPr>
          <w:p w14:paraId="72D53E24" w14:textId="77777777" w:rsidR="003F3119" w:rsidRPr="003F3119" w:rsidRDefault="003F3119" w:rsidP="00381595">
            <w:r w:rsidRPr="003F3119">
              <w:t>04/08/2021</w:t>
            </w:r>
          </w:p>
        </w:tc>
        <w:tc>
          <w:tcPr>
            <w:tcW w:w="769" w:type="pct"/>
            <w:shd w:val="clear" w:color="auto" w:fill="E8E8E8" w:themeFill="background2"/>
            <w:hideMark/>
          </w:tcPr>
          <w:p w14:paraId="79BDD3E6" w14:textId="77777777" w:rsidR="003F3119" w:rsidRPr="003F3119" w:rsidRDefault="003F3119" w:rsidP="00381595">
            <w:r w:rsidRPr="003F3119">
              <w:t>01/03/2023</w:t>
            </w:r>
          </w:p>
        </w:tc>
        <w:tc>
          <w:tcPr>
            <w:tcW w:w="1143" w:type="pct"/>
            <w:shd w:val="clear" w:color="auto" w:fill="E8E8E8" w:themeFill="background2"/>
            <w:hideMark/>
          </w:tcPr>
          <w:p w14:paraId="02772342" w14:textId="77777777" w:rsidR="003F3119" w:rsidRPr="003F3119" w:rsidRDefault="003F3119" w:rsidP="00381595">
            <w:r w:rsidRPr="003F3119">
              <w:t xml:space="preserve">OUARE MINING COMPANY SA  </w:t>
            </w:r>
          </w:p>
        </w:tc>
        <w:tc>
          <w:tcPr>
            <w:tcW w:w="885" w:type="pct"/>
            <w:shd w:val="clear" w:color="auto" w:fill="E8E8E8" w:themeFill="background2"/>
            <w:noWrap/>
            <w:hideMark/>
          </w:tcPr>
          <w:p w14:paraId="2F904277" w14:textId="77777777" w:rsidR="003F3119" w:rsidRPr="003F3119" w:rsidRDefault="003F3119" w:rsidP="00381595">
            <w:r w:rsidRPr="003F3119">
              <w:t>100%</w:t>
            </w:r>
          </w:p>
        </w:tc>
      </w:tr>
    </w:tbl>
    <w:p w14:paraId="1897B274" w14:textId="77777777" w:rsidR="003F3119" w:rsidRPr="003F3119" w:rsidRDefault="003F3119" w:rsidP="00381595">
      <w:r w:rsidRPr="003F3119">
        <w:t xml:space="preserve">Source :  Annuaire statistique MEMC, 2023 </w:t>
      </w:r>
    </w:p>
    <w:p w14:paraId="5B04239D" w14:textId="77777777" w:rsidR="003F3119" w:rsidRPr="00FD6D49" w:rsidRDefault="003F3119" w:rsidP="00E54C2B">
      <w:pPr>
        <w:pStyle w:val="Titre4"/>
      </w:pPr>
      <w:bookmarkStart w:id="167" w:name="_Toc193366259"/>
      <w:bookmarkStart w:id="168" w:name="_Toc208127246"/>
      <w:r w:rsidRPr="00FD6D49">
        <w:t>Actifs miniers de l’Etat</w:t>
      </w:r>
      <w:bookmarkEnd w:id="167"/>
      <w:bookmarkEnd w:id="168"/>
    </w:p>
    <w:p w14:paraId="48D71F24" w14:textId="77777777" w:rsidR="003F3119" w:rsidRDefault="003F3119" w:rsidP="00381595">
      <w:r w:rsidRPr="003F3119">
        <w:t>Le nombre de mines actifs miniers de l’état sont au nombre de neuf (09) comme consignés dans le tableau ci-après.</w:t>
      </w:r>
    </w:p>
    <w:p w14:paraId="4459BB7F" w14:textId="77777777" w:rsidR="00287C03" w:rsidRDefault="00287C03" w:rsidP="00381595"/>
    <w:p w14:paraId="1FEC35C7" w14:textId="77777777" w:rsidR="00287C03" w:rsidRDefault="00287C03" w:rsidP="00381595"/>
    <w:p w14:paraId="647094BA" w14:textId="77777777" w:rsidR="00287C03" w:rsidRPr="003F3119" w:rsidRDefault="00287C03" w:rsidP="00381595"/>
    <w:p w14:paraId="7FD29180" w14:textId="5B98E6F3" w:rsidR="003F3119" w:rsidRPr="003F3119" w:rsidRDefault="003F3119" w:rsidP="00381595">
      <w:pPr>
        <w:pStyle w:val="Lgende"/>
      </w:pPr>
      <w:bookmarkStart w:id="169" w:name="_Toc193265639"/>
      <w:bookmarkStart w:id="170" w:name="_Toc208119739"/>
      <w:bookmarkStart w:id="171" w:name="_Toc218618125"/>
      <w:r w:rsidRPr="003F3119">
        <w:lastRenderedPageBreak/>
        <w:t xml:space="preserve">Tableau </w:t>
      </w:r>
      <w:fldSimple w:instr=" SEQ Tableau \* ARABIC ">
        <w:r w:rsidR="0050055D">
          <w:rPr>
            <w:noProof/>
          </w:rPr>
          <w:t>11</w:t>
        </w:r>
      </w:fldSimple>
      <w:r w:rsidRPr="003F3119">
        <w:t xml:space="preserve"> : Actifs miniers de l'Etat</w:t>
      </w:r>
      <w:bookmarkEnd w:id="169"/>
      <w:bookmarkEnd w:id="170"/>
      <w:bookmarkEnd w:id="171"/>
    </w:p>
    <w:tbl>
      <w:tblPr>
        <w:tblStyle w:val="Grilledutableau6"/>
        <w:tblW w:w="5186"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464"/>
        <w:gridCol w:w="1536"/>
        <w:gridCol w:w="1587"/>
        <w:gridCol w:w="1108"/>
        <w:gridCol w:w="1391"/>
        <w:gridCol w:w="1971"/>
        <w:gridCol w:w="2126"/>
      </w:tblGrid>
      <w:tr w:rsidR="00B9614D" w:rsidRPr="00287C03" w14:paraId="5063F77A" w14:textId="77777777" w:rsidTr="00B9614D">
        <w:trPr>
          <w:trHeight w:val="477"/>
        </w:trPr>
        <w:tc>
          <w:tcPr>
            <w:tcW w:w="228" w:type="pct"/>
            <w:vMerge w:val="restart"/>
            <w:vAlign w:val="center"/>
            <w:hideMark/>
          </w:tcPr>
          <w:p w14:paraId="4C24CB25" w14:textId="77777777" w:rsidR="003F3119" w:rsidRPr="00287C03" w:rsidRDefault="003F3119" w:rsidP="00381595">
            <w:pPr>
              <w:rPr>
                <w:sz w:val="22"/>
                <w:szCs w:val="22"/>
              </w:rPr>
            </w:pPr>
            <w:r w:rsidRPr="00287C03">
              <w:rPr>
                <w:sz w:val="22"/>
                <w:szCs w:val="22"/>
              </w:rPr>
              <w:t xml:space="preserve">N° </w:t>
            </w:r>
          </w:p>
        </w:tc>
        <w:tc>
          <w:tcPr>
            <w:tcW w:w="754" w:type="pct"/>
            <w:vMerge w:val="restart"/>
            <w:vAlign w:val="center"/>
            <w:hideMark/>
          </w:tcPr>
          <w:p w14:paraId="3A9216CB" w14:textId="77777777" w:rsidR="003F3119" w:rsidRPr="00287C03" w:rsidRDefault="003F3119" w:rsidP="00381595">
            <w:pPr>
              <w:rPr>
                <w:sz w:val="22"/>
                <w:szCs w:val="22"/>
              </w:rPr>
            </w:pPr>
            <w:r w:rsidRPr="00287C03">
              <w:rPr>
                <w:sz w:val="22"/>
                <w:szCs w:val="22"/>
              </w:rPr>
              <w:t xml:space="preserve">NOM </w:t>
            </w:r>
          </w:p>
        </w:tc>
        <w:tc>
          <w:tcPr>
            <w:tcW w:w="779" w:type="pct"/>
            <w:vMerge w:val="restart"/>
            <w:vAlign w:val="center"/>
            <w:hideMark/>
          </w:tcPr>
          <w:p w14:paraId="1181471C" w14:textId="77777777" w:rsidR="003F3119" w:rsidRPr="00287C03" w:rsidRDefault="003F3119" w:rsidP="00381595">
            <w:pPr>
              <w:rPr>
                <w:sz w:val="22"/>
                <w:szCs w:val="22"/>
              </w:rPr>
            </w:pPr>
            <w:r w:rsidRPr="00287C03">
              <w:rPr>
                <w:sz w:val="22"/>
                <w:szCs w:val="22"/>
              </w:rPr>
              <w:t xml:space="preserve">ANCIEN DETENTEUR </w:t>
            </w:r>
          </w:p>
        </w:tc>
        <w:tc>
          <w:tcPr>
            <w:tcW w:w="544" w:type="pct"/>
            <w:vMerge w:val="restart"/>
            <w:vAlign w:val="center"/>
            <w:hideMark/>
          </w:tcPr>
          <w:p w14:paraId="2791BD16" w14:textId="77777777" w:rsidR="003F3119" w:rsidRPr="00287C03" w:rsidRDefault="003F3119" w:rsidP="00381595">
            <w:pPr>
              <w:rPr>
                <w:sz w:val="22"/>
                <w:szCs w:val="22"/>
              </w:rPr>
            </w:pPr>
            <w:r w:rsidRPr="00287C03">
              <w:rPr>
                <w:sz w:val="22"/>
                <w:szCs w:val="22"/>
              </w:rPr>
              <w:t xml:space="preserve">REGION </w:t>
            </w:r>
          </w:p>
        </w:tc>
        <w:tc>
          <w:tcPr>
            <w:tcW w:w="683" w:type="pct"/>
            <w:vMerge w:val="restart"/>
            <w:vAlign w:val="center"/>
            <w:hideMark/>
          </w:tcPr>
          <w:p w14:paraId="1D0FCC83" w14:textId="77777777" w:rsidR="003F3119" w:rsidRPr="00287C03" w:rsidRDefault="003F3119" w:rsidP="00381595">
            <w:pPr>
              <w:rPr>
                <w:sz w:val="22"/>
                <w:szCs w:val="22"/>
              </w:rPr>
            </w:pPr>
            <w:r w:rsidRPr="00287C03">
              <w:rPr>
                <w:sz w:val="22"/>
                <w:szCs w:val="22"/>
              </w:rPr>
              <w:t xml:space="preserve">PROVINCE </w:t>
            </w:r>
          </w:p>
        </w:tc>
        <w:tc>
          <w:tcPr>
            <w:tcW w:w="968" w:type="pct"/>
            <w:vMerge w:val="restart"/>
            <w:vAlign w:val="center"/>
            <w:hideMark/>
          </w:tcPr>
          <w:p w14:paraId="02257710" w14:textId="77777777" w:rsidR="003F3119" w:rsidRPr="00287C03" w:rsidRDefault="003F3119" w:rsidP="00381595">
            <w:pPr>
              <w:rPr>
                <w:sz w:val="22"/>
                <w:szCs w:val="22"/>
              </w:rPr>
            </w:pPr>
            <w:r w:rsidRPr="00287C03">
              <w:rPr>
                <w:sz w:val="22"/>
                <w:szCs w:val="22"/>
              </w:rPr>
              <w:t>COMMUNE</w:t>
            </w:r>
          </w:p>
        </w:tc>
        <w:tc>
          <w:tcPr>
            <w:tcW w:w="1044" w:type="pct"/>
            <w:vMerge w:val="restart"/>
            <w:vAlign w:val="center"/>
            <w:hideMark/>
          </w:tcPr>
          <w:p w14:paraId="72556080" w14:textId="77777777" w:rsidR="003F3119" w:rsidRPr="00287C03" w:rsidRDefault="003F3119" w:rsidP="00381595">
            <w:pPr>
              <w:rPr>
                <w:sz w:val="22"/>
                <w:szCs w:val="22"/>
              </w:rPr>
            </w:pPr>
            <w:r w:rsidRPr="00287C03">
              <w:rPr>
                <w:sz w:val="22"/>
                <w:szCs w:val="22"/>
              </w:rPr>
              <w:t xml:space="preserve">SITUATION </w:t>
            </w:r>
          </w:p>
        </w:tc>
      </w:tr>
      <w:tr w:rsidR="00B9614D" w:rsidRPr="00287C03" w14:paraId="58B475FD" w14:textId="77777777" w:rsidTr="00B9614D">
        <w:trPr>
          <w:trHeight w:val="477"/>
        </w:trPr>
        <w:tc>
          <w:tcPr>
            <w:tcW w:w="228" w:type="pct"/>
            <w:vMerge/>
            <w:vAlign w:val="center"/>
            <w:hideMark/>
          </w:tcPr>
          <w:p w14:paraId="2619E029" w14:textId="77777777" w:rsidR="003F3119" w:rsidRPr="00287C03" w:rsidRDefault="003F3119" w:rsidP="00381595">
            <w:pPr>
              <w:rPr>
                <w:sz w:val="22"/>
                <w:szCs w:val="22"/>
              </w:rPr>
            </w:pPr>
          </w:p>
        </w:tc>
        <w:tc>
          <w:tcPr>
            <w:tcW w:w="754" w:type="pct"/>
            <w:vMerge/>
            <w:vAlign w:val="center"/>
            <w:hideMark/>
          </w:tcPr>
          <w:p w14:paraId="49B93A65" w14:textId="77777777" w:rsidR="003F3119" w:rsidRPr="00287C03" w:rsidRDefault="003F3119" w:rsidP="00381595">
            <w:pPr>
              <w:rPr>
                <w:sz w:val="22"/>
                <w:szCs w:val="22"/>
              </w:rPr>
            </w:pPr>
          </w:p>
        </w:tc>
        <w:tc>
          <w:tcPr>
            <w:tcW w:w="779" w:type="pct"/>
            <w:vMerge/>
            <w:vAlign w:val="center"/>
            <w:hideMark/>
          </w:tcPr>
          <w:p w14:paraId="620202B1" w14:textId="77777777" w:rsidR="003F3119" w:rsidRPr="00287C03" w:rsidRDefault="003F3119" w:rsidP="00381595">
            <w:pPr>
              <w:rPr>
                <w:sz w:val="22"/>
                <w:szCs w:val="22"/>
              </w:rPr>
            </w:pPr>
          </w:p>
        </w:tc>
        <w:tc>
          <w:tcPr>
            <w:tcW w:w="544" w:type="pct"/>
            <w:vMerge/>
            <w:vAlign w:val="center"/>
            <w:hideMark/>
          </w:tcPr>
          <w:p w14:paraId="022E1D84" w14:textId="77777777" w:rsidR="003F3119" w:rsidRPr="00287C03" w:rsidRDefault="003F3119" w:rsidP="00381595">
            <w:pPr>
              <w:rPr>
                <w:sz w:val="22"/>
                <w:szCs w:val="22"/>
              </w:rPr>
            </w:pPr>
          </w:p>
        </w:tc>
        <w:tc>
          <w:tcPr>
            <w:tcW w:w="683" w:type="pct"/>
            <w:vMerge/>
            <w:vAlign w:val="center"/>
            <w:hideMark/>
          </w:tcPr>
          <w:p w14:paraId="3E2F02EE" w14:textId="77777777" w:rsidR="003F3119" w:rsidRPr="00287C03" w:rsidRDefault="003F3119" w:rsidP="00381595">
            <w:pPr>
              <w:rPr>
                <w:sz w:val="22"/>
                <w:szCs w:val="22"/>
              </w:rPr>
            </w:pPr>
          </w:p>
        </w:tc>
        <w:tc>
          <w:tcPr>
            <w:tcW w:w="968" w:type="pct"/>
            <w:vMerge/>
            <w:vAlign w:val="center"/>
            <w:hideMark/>
          </w:tcPr>
          <w:p w14:paraId="2C904439" w14:textId="77777777" w:rsidR="003F3119" w:rsidRPr="00287C03" w:rsidRDefault="003F3119" w:rsidP="00381595">
            <w:pPr>
              <w:rPr>
                <w:sz w:val="22"/>
                <w:szCs w:val="22"/>
              </w:rPr>
            </w:pPr>
          </w:p>
        </w:tc>
        <w:tc>
          <w:tcPr>
            <w:tcW w:w="1044" w:type="pct"/>
            <w:vMerge/>
            <w:vAlign w:val="center"/>
            <w:hideMark/>
          </w:tcPr>
          <w:p w14:paraId="35960E6F" w14:textId="77777777" w:rsidR="003F3119" w:rsidRPr="00287C03" w:rsidRDefault="003F3119" w:rsidP="00381595">
            <w:pPr>
              <w:rPr>
                <w:sz w:val="22"/>
                <w:szCs w:val="22"/>
              </w:rPr>
            </w:pPr>
          </w:p>
        </w:tc>
      </w:tr>
      <w:tr w:rsidR="00B9614D" w:rsidRPr="00287C03" w14:paraId="31169CDB" w14:textId="77777777" w:rsidTr="00B9614D">
        <w:trPr>
          <w:trHeight w:val="481"/>
        </w:trPr>
        <w:tc>
          <w:tcPr>
            <w:tcW w:w="228" w:type="pct"/>
            <w:shd w:val="clear" w:color="auto" w:fill="E8E8E8" w:themeFill="background2"/>
            <w:vAlign w:val="center"/>
            <w:hideMark/>
          </w:tcPr>
          <w:p w14:paraId="1E1F578F" w14:textId="77777777" w:rsidR="003F3119" w:rsidRPr="00287C03" w:rsidRDefault="003F3119" w:rsidP="00381595">
            <w:pPr>
              <w:rPr>
                <w:sz w:val="22"/>
                <w:szCs w:val="22"/>
              </w:rPr>
            </w:pPr>
            <w:r w:rsidRPr="00287C03">
              <w:rPr>
                <w:sz w:val="22"/>
                <w:szCs w:val="22"/>
              </w:rPr>
              <w:t>1</w:t>
            </w:r>
          </w:p>
        </w:tc>
        <w:tc>
          <w:tcPr>
            <w:tcW w:w="754" w:type="pct"/>
            <w:shd w:val="clear" w:color="auto" w:fill="E8E8E8" w:themeFill="background2"/>
            <w:vAlign w:val="center"/>
            <w:hideMark/>
          </w:tcPr>
          <w:p w14:paraId="336ECAF6" w14:textId="77777777" w:rsidR="003F3119" w:rsidRPr="00287C03" w:rsidRDefault="003F3119" w:rsidP="00381595">
            <w:pPr>
              <w:rPr>
                <w:sz w:val="22"/>
                <w:szCs w:val="22"/>
              </w:rPr>
            </w:pPr>
            <w:r w:rsidRPr="00287C03">
              <w:rPr>
                <w:sz w:val="22"/>
                <w:szCs w:val="22"/>
              </w:rPr>
              <w:t xml:space="preserve">KIERE </w:t>
            </w:r>
          </w:p>
        </w:tc>
        <w:tc>
          <w:tcPr>
            <w:tcW w:w="779" w:type="pct"/>
            <w:shd w:val="clear" w:color="auto" w:fill="E8E8E8" w:themeFill="background2"/>
            <w:vAlign w:val="center"/>
            <w:hideMark/>
          </w:tcPr>
          <w:p w14:paraId="3C6D1A2E" w14:textId="77777777" w:rsidR="003F3119" w:rsidRPr="00287C03" w:rsidRDefault="003F3119" w:rsidP="00381595">
            <w:pPr>
              <w:rPr>
                <w:sz w:val="22"/>
                <w:szCs w:val="22"/>
              </w:rPr>
            </w:pPr>
            <w:r w:rsidRPr="00287C03">
              <w:rPr>
                <w:sz w:val="22"/>
                <w:szCs w:val="22"/>
              </w:rPr>
              <w:t xml:space="preserve">BURKINA Manganèse SA </w:t>
            </w:r>
          </w:p>
        </w:tc>
        <w:tc>
          <w:tcPr>
            <w:tcW w:w="544" w:type="pct"/>
            <w:shd w:val="clear" w:color="auto" w:fill="E8E8E8" w:themeFill="background2"/>
            <w:vAlign w:val="center"/>
            <w:hideMark/>
          </w:tcPr>
          <w:p w14:paraId="4092363F" w14:textId="77777777" w:rsidR="003F3119" w:rsidRPr="00287C03" w:rsidRDefault="003F3119" w:rsidP="00381595">
            <w:pPr>
              <w:rPr>
                <w:sz w:val="22"/>
                <w:szCs w:val="22"/>
              </w:rPr>
            </w:pPr>
            <w:r w:rsidRPr="00287C03">
              <w:rPr>
                <w:sz w:val="22"/>
                <w:szCs w:val="22"/>
              </w:rPr>
              <w:t xml:space="preserve">Hauts Bassins </w:t>
            </w:r>
          </w:p>
        </w:tc>
        <w:tc>
          <w:tcPr>
            <w:tcW w:w="683" w:type="pct"/>
            <w:shd w:val="clear" w:color="auto" w:fill="E8E8E8" w:themeFill="background2"/>
            <w:vAlign w:val="center"/>
            <w:hideMark/>
          </w:tcPr>
          <w:p w14:paraId="4437D911" w14:textId="77777777" w:rsidR="003F3119" w:rsidRPr="00287C03" w:rsidRDefault="003F3119" w:rsidP="00381595">
            <w:pPr>
              <w:rPr>
                <w:sz w:val="22"/>
                <w:szCs w:val="22"/>
              </w:rPr>
            </w:pPr>
            <w:r w:rsidRPr="00287C03">
              <w:rPr>
                <w:sz w:val="22"/>
                <w:szCs w:val="22"/>
              </w:rPr>
              <w:t xml:space="preserve">Tuy </w:t>
            </w:r>
          </w:p>
        </w:tc>
        <w:tc>
          <w:tcPr>
            <w:tcW w:w="968" w:type="pct"/>
            <w:shd w:val="clear" w:color="auto" w:fill="E8E8E8" w:themeFill="background2"/>
            <w:vAlign w:val="center"/>
            <w:hideMark/>
          </w:tcPr>
          <w:p w14:paraId="2D8F3446" w14:textId="77777777" w:rsidR="003F3119" w:rsidRPr="00287C03" w:rsidRDefault="003F3119" w:rsidP="00381595">
            <w:pPr>
              <w:rPr>
                <w:sz w:val="22"/>
                <w:szCs w:val="22"/>
              </w:rPr>
            </w:pPr>
            <w:r w:rsidRPr="00287C03">
              <w:rPr>
                <w:sz w:val="22"/>
                <w:szCs w:val="22"/>
              </w:rPr>
              <w:t>Houndé/Boni</w:t>
            </w:r>
          </w:p>
        </w:tc>
        <w:tc>
          <w:tcPr>
            <w:tcW w:w="1044" w:type="pct"/>
            <w:shd w:val="clear" w:color="auto" w:fill="E8E8E8" w:themeFill="background2"/>
            <w:vAlign w:val="center"/>
            <w:hideMark/>
          </w:tcPr>
          <w:p w14:paraId="69D525C3" w14:textId="77777777" w:rsidR="003F3119" w:rsidRPr="00287C03" w:rsidRDefault="003F3119" w:rsidP="00381595">
            <w:pPr>
              <w:rPr>
                <w:sz w:val="22"/>
                <w:szCs w:val="22"/>
              </w:rPr>
            </w:pPr>
            <w:r w:rsidRPr="00287C03">
              <w:rPr>
                <w:sz w:val="22"/>
                <w:szCs w:val="22"/>
              </w:rPr>
              <w:t xml:space="preserve">Permis retiré le 31 décembre 2020 et reversé au BUMIGEB pour évaluation  </w:t>
            </w:r>
          </w:p>
        </w:tc>
      </w:tr>
      <w:tr w:rsidR="00B9614D" w:rsidRPr="00287C03" w14:paraId="1FBA00ED" w14:textId="77777777" w:rsidTr="00B9614D">
        <w:trPr>
          <w:trHeight w:val="470"/>
        </w:trPr>
        <w:tc>
          <w:tcPr>
            <w:tcW w:w="228" w:type="pct"/>
            <w:vAlign w:val="center"/>
            <w:hideMark/>
          </w:tcPr>
          <w:p w14:paraId="4B8C506E" w14:textId="77777777" w:rsidR="003F3119" w:rsidRPr="00287C03" w:rsidRDefault="003F3119" w:rsidP="00381595">
            <w:pPr>
              <w:rPr>
                <w:sz w:val="22"/>
                <w:szCs w:val="22"/>
              </w:rPr>
            </w:pPr>
            <w:r w:rsidRPr="00287C03">
              <w:rPr>
                <w:sz w:val="22"/>
                <w:szCs w:val="22"/>
              </w:rPr>
              <w:t>2</w:t>
            </w:r>
          </w:p>
        </w:tc>
        <w:tc>
          <w:tcPr>
            <w:tcW w:w="754" w:type="pct"/>
            <w:vAlign w:val="center"/>
            <w:hideMark/>
          </w:tcPr>
          <w:p w14:paraId="60F661C1" w14:textId="77777777" w:rsidR="003F3119" w:rsidRPr="00287C03" w:rsidRDefault="003F3119" w:rsidP="00381595">
            <w:pPr>
              <w:rPr>
                <w:sz w:val="22"/>
                <w:szCs w:val="22"/>
              </w:rPr>
            </w:pPr>
            <w:r w:rsidRPr="00287C03">
              <w:rPr>
                <w:sz w:val="22"/>
                <w:szCs w:val="22"/>
              </w:rPr>
              <w:t xml:space="preserve">GUIRO-DIOUGA </w:t>
            </w:r>
          </w:p>
        </w:tc>
        <w:tc>
          <w:tcPr>
            <w:tcW w:w="779" w:type="pct"/>
            <w:vAlign w:val="center"/>
            <w:hideMark/>
          </w:tcPr>
          <w:p w14:paraId="67110220" w14:textId="77777777" w:rsidR="003F3119" w:rsidRPr="00287C03" w:rsidRDefault="003F3119" w:rsidP="00381595">
            <w:pPr>
              <w:rPr>
                <w:sz w:val="22"/>
                <w:szCs w:val="22"/>
              </w:rPr>
            </w:pPr>
            <w:r w:rsidRPr="00287C03">
              <w:rPr>
                <w:sz w:val="22"/>
                <w:szCs w:val="22"/>
              </w:rPr>
              <w:t xml:space="preserve">KOMET RESOURCES SA </w:t>
            </w:r>
          </w:p>
        </w:tc>
        <w:tc>
          <w:tcPr>
            <w:tcW w:w="544" w:type="pct"/>
            <w:vAlign w:val="center"/>
            <w:hideMark/>
          </w:tcPr>
          <w:p w14:paraId="128B7DBD" w14:textId="77777777" w:rsidR="003F3119" w:rsidRPr="00287C03" w:rsidRDefault="003F3119" w:rsidP="00381595">
            <w:pPr>
              <w:rPr>
                <w:sz w:val="22"/>
                <w:szCs w:val="22"/>
              </w:rPr>
            </w:pPr>
            <w:r w:rsidRPr="00287C03">
              <w:rPr>
                <w:sz w:val="22"/>
                <w:szCs w:val="22"/>
              </w:rPr>
              <w:t xml:space="preserve">Centre Nord </w:t>
            </w:r>
          </w:p>
        </w:tc>
        <w:tc>
          <w:tcPr>
            <w:tcW w:w="683" w:type="pct"/>
            <w:vAlign w:val="center"/>
            <w:hideMark/>
          </w:tcPr>
          <w:p w14:paraId="0C6375A8" w14:textId="77777777" w:rsidR="003F3119" w:rsidRPr="00287C03" w:rsidRDefault="003F3119" w:rsidP="00381595">
            <w:pPr>
              <w:rPr>
                <w:sz w:val="22"/>
                <w:szCs w:val="22"/>
              </w:rPr>
            </w:pPr>
            <w:r w:rsidRPr="00287C03">
              <w:rPr>
                <w:sz w:val="22"/>
                <w:szCs w:val="22"/>
              </w:rPr>
              <w:t xml:space="preserve">Namentenga et Séno </w:t>
            </w:r>
          </w:p>
        </w:tc>
        <w:tc>
          <w:tcPr>
            <w:tcW w:w="968" w:type="pct"/>
            <w:vAlign w:val="center"/>
            <w:hideMark/>
          </w:tcPr>
          <w:p w14:paraId="5EA57822" w14:textId="77777777" w:rsidR="003F3119" w:rsidRPr="00287C03" w:rsidRDefault="003F3119" w:rsidP="00381595">
            <w:pPr>
              <w:rPr>
                <w:sz w:val="22"/>
                <w:szCs w:val="22"/>
              </w:rPr>
            </w:pPr>
            <w:r w:rsidRPr="00287C03">
              <w:rPr>
                <w:sz w:val="22"/>
                <w:szCs w:val="22"/>
              </w:rPr>
              <w:t>Yalgo/Banni</w:t>
            </w:r>
          </w:p>
        </w:tc>
        <w:tc>
          <w:tcPr>
            <w:tcW w:w="1044" w:type="pct"/>
            <w:vAlign w:val="center"/>
            <w:hideMark/>
          </w:tcPr>
          <w:p w14:paraId="0CFEA2D8" w14:textId="77777777" w:rsidR="003F3119" w:rsidRPr="00287C03" w:rsidRDefault="003F3119" w:rsidP="00381595">
            <w:pPr>
              <w:rPr>
                <w:sz w:val="22"/>
                <w:szCs w:val="22"/>
              </w:rPr>
            </w:pPr>
            <w:r w:rsidRPr="00287C03">
              <w:rPr>
                <w:sz w:val="22"/>
                <w:szCs w:val="22"/>
              </w:rPr>
              <w:t xml:space="preserve">Retiré en novembre 2023 </w:t>
            </w:r>
          </w:p>
        </w:tc>
      </w:tr>
      <w:tr w:rsidR="00B9614D" w:rsidRPr="00287C03" w14:paraId="3BC9AF03" w14:textId="77777777" w:rsidTr="00B9614D">
        <w:trPr>
          <w:trHeight w:val="234"/>
        </w:trPr>
        <w:tc>
          <w:tcPr>
            <w:tcW w:w="228" w:type="pct"/>
            <w:shd w:val="clear" w:color="auto" w:fill="E8E8E8" w:themeFill="background2"/>
            <w:vAlign w:val="center"/>
            <w:hideMark/>
          </w:tcPr>
          <w:p w14:paraId="3DC25060" w14:textId="77777777" w:rsidR="003F3119" w:rsidRPr="00287C03" w:rsidRDefault="003F3119" w:rsidP="00381595">
            <w:pPr>
              <w:rPr>
                <w:sz w:val="22"/>
                <w:szCs w:val="22"/>
              </w:rPr>
            </w:pPr>
            <w:r w:rsidRPr="00287C03">
              <w:rPr>
                <w:sz w:val="22"/>
                <w:szCs w:val="22"/>
              </w:rPr>
              <w:t>3</w:t>
            </w:r>
          </w:p>
        </w:tc>
        <w:tc>
          <w:tcPr>
            <w:tcW w:w="754" w:type="pct"/>
            <w:shd w:val="clear" w:color="auto" w:fill="E8E8E8" w:themeFill="background2"/>
            <w:vAlign w:val="center"/>
            <w:hideMark/>
          </w:tcPr>
          <w:p w14:paraId="62924944" w14:textId="77777777" w:rsidR="003F3119" w:rsidRPr="00287C03" w:rsidRDefault="003F3119" w:rsidP="00381595">
            <w:pPr>
              <w:rPr>
                <w:sz w:val="22"/>
                <w:szCs w:val="22"/>
              </w:rPr>
            </w:pPr>
            <w:r w:rsidRPr="00287C03">
              <w:rPr>
                <w:sz w:val="22"/>
                <w:szCs w:val="22"/>
              </w:rPr>
              <w:t>PERKOA</w:t>
            </w:r>
          </w:p>
        </w:tc>
        <w:tc>
          <w:tcPr>
            <w:tcW w:w="779" w:type="pct"/>
            <w:shd w:val="clear" w:color="auto" w:fill="E8E8E8" w:themeFill="background2"/>
            <w:vAlign w:val="center"/>
            <w:hideMark/>
          </w:tcPr>
          <w:p w14:paraId="2111A01A" w14:textId="77777777" w:rsidR="003F3119" w:rsidRPr="00287C03" w:rsidRDefault="003F3119" w:rsidP="00381595">
            <w:pPr>
              <w:rPr>
                <w:sz w:val="22"/>
                <w:szCs w:val="22"/>
              </w:rPr>
            </w:pPr>
            <w:r w:rsidRPr="00287C03">
              <w:rPr>
                <w:sz w:val="22"/>
                <w:szCs w:val="22"/>
              </w:rPr>
              <w:t xml:space="preserve">NANTOU MINING SA </w:t>
            </w:r>
          </w:p>
        </w:tc>
        <w:tc>
          <w:tcPr>
            <w:tcW w:w="544" w:type="pct"/>
            <w:shd w:val="clear" w:color="auto" w:fill="E8E8E8" w:themeFill="background2"/>
            <w:vAlign w:val="center"/>
            <w:hideMark/>
          </w:tcPr>
          <w:p w14:paraId="3C37DC96" w14:textId="77777777" w:rsidR="003F3119" w:rsidRPr="00287C03" w:rsidRDefault="003F3119" w:rsidP="00381595">
            <w:pPr>
              <w:rPr>
                <w:sz w:val="22"/>
                <w:szCs w:val="22"/>
              </w:rPr>
            </w:pPr>
            <w:r w:rsidRPr="00287C03">
              <w:rPr>
                <w:sz w:val="22"/>
                <w:szCs w:val="22"/>
              </w:rPr>
              <w:t xml:space="preserve">Centre Ouest </w:t>
            </w:r>
          </w:p>
        </w:tc>
        <w:tc>
          <w:tcPr>
            <w:tcW w:w="683" w:type="pct"/>
            <w:shd w:val="clear" w:color="auto" w:fill="E8E8E8" w:themeFill="background2"/>
            <w:vAlign w:val="center"/>
            <w:hideMark/>
          </w:tcPr>
          <w:p w14:paraId="461649D9" w14:textId="77777777" w:rsidR="003F3119" w:rsidRPr="00287C03" w:rsidRDefault="003F3119" w:rsidP="00381595">
            <w:pPr>
              <w:rPr>
                <w:sz w:val="22"/>
                <w:szCs w:val="22"/>
              </w:rPr>
            </w:pPr>
            <w:r w:rsidRPr="00287C03">
              <w:rPr>
                <w:sz w:val="22"/>
                <w:szCs w:val="22"/>
              </w:rPr>
              <w:t xml:space="preserve">Sanguié </w:t>
            </w:r>
          </w:p>
        </w:tc>
        <w:tc>
          <w:tcPr>
            <w:tcW w:w="968" w:type="pct"/>
            <w:shd w:val="clear" w:color="auto" w:fill="E8E8E8" w:themeFill="background2"/>
            <w:vAlign w:val="center"/>
            <w:hideMark/>
          </w:tcPr>
          <w:p w14:paraId="601BDE20" w14:textId="77777777" w:rsidR="003F3119" w:rsidRPr="00287C03" w:rsidRDefault="003F3119" w:rsidP="00381595">
            <w:pPr>
              <w:rPr>
                <w:sz w:val="22"/>
                <w:szCs w:val="22"/>
              </w:rPr>
            </w:pPr>
            <w:r w:rsidRPr="00287C03">
              <w:rPr>
                <w:sz w:val="22"/>
                <w:szCs w:val="22"/>
              </w:rPr>
              <w:t>Kyon/</w:t>
            </w:r>
            <w:proofErr w:type="spellStart"/>
            <w:r w:rsidRPr="00287C03">
              <w:rPr>
                <w:sz w:val="22"/>
                <w:szCs w:val="22"/>
              </w:rPr>
              <w:t>Réo</w:t>
            </w:r>
            <w:proofErr w:type="spellEnd"/>
          </w:p>
        </w:tc>
        <w:tc>
          <w:tcPr>
            <w:tcW w:w="1044" w:type="pct"/>
            <w:shd w:val="clear" w:color="auto" w:fill="E8E8E8" w:themeFill="background2"/>
            <w:vAlign w:val="center"/>
            <w:hideMark/>
          </w:tcPr>
          <w:p w14:paraId="282558BA" w14:textId="77777777" w:rsidR="003F3119" w:rsidRPr="00287C03" w:rsidRDefault="003F3119" w:rsidP="00381595">
            <w:pPr>
              <w:rPr>
                <w:sz w:val="22"/>
                <w:szCs w:val="22"/>
              </w:rPr>
            </w:pPr>
            <w:r w:rsidRPr="00287C03">
              <w:rPr>
                <w:sz w:val="22"/>
                <w:szCs w:val="22"/>
              </w:rPr>
              <w:t xml:space="preserve">Retiré en novembre 2023 </w:t>
            </w:r>
          </w:p>
        </w:tc>
      </w:tr>
      <w:tr w:rsidR="00B9614D" w:rsidRPr="00287C03" w14:paraId="6B0509B5" w14:textId="77777777" w:rsidTr="00B9614D">
        <w:trPr>
          <w:trHeight w:val="305"/>
        </w:trPr>
        <w:tc>
          <w:tcPr>
            <w:tcW w:w="228" w:type="pct"/>
            <w:vAlign w:val="center"/>
            <w:hideMark/>
          </w:tcPr>
          <w:p w14:paraId="434BDEF4" w14:textId="77777777" w:rsidR="003F3119" w:rsidRPr="00287C03" w:rsidRDefault="003F3119" w:rsidP="00381595">
            <w:pPr>
              <w:rPr>
                <w:sz w:val="22"/>
                <w:szCs w:val="22"/>
              </w:rPr>
            </w:pPr>
            <w:r w:rsidRPr="00287C03">
              <w:rPr>
                <w:sz w:val="22"/>
                <w:szCs w:val="22"/>
              </w:rPr>
              <w:t>4</w:t>
            </w:r>
          </w:p>
        </w:tc>
        <w:tc>
          <w:tcPr>
            <w:tcW w:w="754" w:type="pct"/>
            <w:vAlign w:val="center"/>
            <w:hideMark/>
          </w:tcPr>
          <w:p w14:paraId="50B520D0" w14:textId="77777777" w:rsidR="003F3119" w:rsidRPr="00287C03" w:rsidRDefault="003F3119" w:rsidP="00381595">
            <w:pPr>
              <w:rPr>
                <w:sz w:val="22"/>
                <w:szCs w:val="22"/>
              </w:rPr>
            </w:pPr>
            <w:r w:rsidRPr="00287C03">
              <w:rPr>
                <w:sz w:val="22"/>
                <w:szCs w:val="22"/>
              </w:rPr>
              <w:t>KALSAKA</w:t>
            </w:r>
          </w:p>
        </w:tc>
        <w:tc>
          <w:tcPr>
            <w:tcW w:w="779" w:type="pct"/>
            <w:vAlign w:val="center"/>
            <w:hideMark/>
          </w:tcPr>
          <w:p w14:paraId="4FB8B429" w14:textId="77777777" w:rsidR="003F3119" w:rsidRPr="00287C03" w:rsidRDefault="003F3119" w:rsidP="00381595">
            <w:pPr>
              <w:rPr>
                <w:sz w:val="22"/>
                <w:szCs w:val="22"/>
                <w:lang w:val="sv-SE"/>
              </w:rPr>
            </w:pPr>
            <w:r w:rsidRPr="00287C03">
              <w:rPr>
                <w:sz w:val="22"/>
                <w:szCs w:val="22"/>
                <w:lang w:val="sv-SE"/>
              </w:rPr>
              <w:t>BALADJI GROUP MINING KALSAKA SA</w:t>
            </w:r>
          </w:p>
        </w:tc>
        <w:tc>
          <w:tcPr>
            <w:tcW w:w="544" w:type="pct"/>
            <w:vAlign w:val="center"/>
            <w:hideMark/>
          </w:tcPr>
          <w:p w14:paraId="7BE4789C" w14:textId="77777777" w:rsidR="003F3119" w:rsidRPr="00287C03" w:rsidRDefault="003F3119" w:rsidP="00381595">
            <w:pPr>
              <w:rPr>
                <w:sz w:val="22"/>
                <w:szCs w:val="22"/>
              </w:rPr>
            </w:pPr>
            <w:r w:rsidRPr="00287C03">
              <w:rPr>
                <w:sz w:val="22"/>
                <w:szCs w:val="22"/>
              </w:rPr>
              <w:t xml:space="preserve">Nord </w:t>
            </w:r>
          </w:p>
        </w:tc>
        <w:tc>
          <w:tcPr>
            <w:tcW w:w="683" w:type="pct"/>
            <w:vAlign w:val="center"/>
            <w:hideMark/>
          </w:tcPr>
          <w:p w14:paraId="06F3F236" w14:textId="77777777" w:rsidR="003F3119" w:rsidRPr="00287C03" w:rsidRDefault="003F3119" w:rsidP="00381595">
            <w:pPr>
              <w:rPr>
                <w:sz w:val="22"/>
                <w:szCs w:val="22"/>
              </w:rPr>
            </w:pPr>
            <w:r w:rsidRPr="00287C03">
              <w:rPr>
                <w:sz w:val="22"/>
                <w:szCs w:val="22"/>
              </w:rPr>
              <w:t xml:space="preserve">Yatenga </w:t>
            </w:r>
          </w:p>
        </w:tc>
        <w:tc>
          <w:tcPr>
            <w:tcW w:w="968" w:type="pct"/>
            <w:vAlign w:val="center"/>
            <w:hideMark/>
          </w:tcPr>
          <w:p w14:paraId="579FA6B5" w14:textId="77777777" w:rsidR="003F3119" w:rsidRPr="00287C03" w:rsidRDefault="003F3119" w:rsidP="00381595">
            <w:pPr>
              <w:rPr>
                <w:sz w:val="22"/>
                <w:szCs w:val="22"/>
              </w:rPr>
            </w:pPr>
            <w:proofErr w:type="spellStart"/>
            <w:r w:rsidRPr="00287C03">
              <w:rPr>
                <w:sz w:val="22"/>
                <w:szCs w:val="22"/>
              </w:rPr>
              <w:t>Kalsaka</w:t>
            </w:r>
            <w:proofErr w:type="spellEnd"/>
          </w:p>
        </w:tc>
        <w:tc>
          <w:tcPr>
            <w:tcW w:w="1044" w:type="pct"/>
            <w:vAlign w:val="center"/>
            <w:hideMark/>
          </w:tcPr>
          <w:p w14:paraId="22CB4439" w14:textId="77777777" w:rsidR="003F3119" w:rsidRPr="00287C03" w:rsidRDefault="003F3119" w:rsidP="00381595">
            <w:pPr>
              <w:rPr>
                <w:sz w:val="22"/>
                <w:szCs w:val="22"/>
              </w:rPr>
            </w:pPr>
            <w:r w:rsidRPr="00287C03">
              <w:rPr>
                <w:sz w:val="22"/>
                <w:szCs w:val="22"/>
              </w:rPr>
              <w:t xml:space="preserve">Retiré en novembre 2023 </w:t>
            </w:r>
          </w:p>
        </w:tc>
      </w:tr>
      <w:tr w:rsidR="00B9614D" w:rsidRPr="00287C03" w14:paraId="2DCA7860" w14:textId="77777777" w:rsidTr="00B9614D">
        <w:trPr>
          <w:trHeight w:val="234"/>
        </w:trPr>
        <w:tc>
          <w:tcPr>
            <w:tcW w:w="228" w:type="pct"/>
            <w:shd w:val="clear" w:color="auto" w:fill="E8E8E8" w:themeFill="background2"/>
            <w:vAlign w:val="center"/>
            <w:hideMark/>
          </w:tcPr>
          <w:p w14:paraId="3B525E23" w14:textId="77777777" w:rsidR="003F3119" w:rsidRPr="00287C03" w:rsidRDefault="003F3119" w:rsidP="00381595">
            <w:pPr>
              <w:rPr>
                <w:sz w:val="22"/>
                <w:szCs w:val="22"/>
              </w:rPr>
            </w:pPr>
            <w:r w:rsidRPr="00287C03">
              <w:rPr>
                <w:sz w:val="22"/>
                <w:szCs w:val="22"/>
              </w:rPr>
              <w:t>5</w:t>
            </w:r>
          </w:p>
        </w:tc>
        <w:tc>
          <w:tcPr>
            <w:tcW w:w="754" w:type="pct"/>
            <w:shd w:val="clear" w:color="auto" w:fill="E8E8E8" w:themeFill="background2"/>
            <w:vAlign w:val="center"/>
            <w:hideMark/>
          </w:tcPr>
          <w:p w14:paraId="61F24871" w14:textId="77777777" w:rsidR="003F3119" w:rsidRPr="00287C03" w:rsidRDefault="003F3119" w:rsidP="00381595">
            <w:pPr>
              <w:rPr>
                <w:sz w:val="22"/>
                <w:szCs w:val="22"/>
              </w:rPr>
            </w:pPr>
            <w:r w:rsidRPr="00287C03">
              <w:rPr>
                <w:sz w:val="22"/>
                <w:szCs w:val="22"/>
              </w:rPr>
              <w:t xml:space="preserve">YEOU </w:t>
            </w:r>
          </w:p>
        </w:tc>
        <w:tc>
          <w:tcPr>
            <w:tcW w:w="779" w:type="pct"/>
            <w:shd w:val="clear" w:color="auto" w:fill="E8E8E8" w:themeFill="background2"/>
            <w:vAlign w:val="center"/>
            <w:hideMark/>
          </w:tcPr>
          <w:p w14:paraId="26D20E30" w14:textId="77777777" w:rsidR="003F3119" w:rsidRPr="00287C03" w:rsidRDefault="003F3119" w:rsidP="00381595">
            <w:pPr>
              <w:rPr>
                <w:sz w:val="22"/>
                <w:szCs w:val="22"/>
              </w:rPr>
            </w:pPr>
            <w:r w:rsidRPr="00287C03">
              <w:rPr>
                <w:sz w:val="22"/>
                <w:szCs w:val="22"/>
              </w:rPr>
              <w:t xml:space="preserve">NORDGOLD YEOU SA </w:t>
            </w:r>
          </w:p>
        </w:tc>
        <w:tc>
          <w:tcPr>
            <w:tcW w:w="544" w:type="pct"/>
            <w:shd w:val="clear" w:color="auto" w:fill="E8E8E8" w:themeFill="background2"/>
            <w:vAlign w:val="center"/>
            <w:hideMark/>
          </w:tcPr>
          <w:p w14:paraId="637719EF" w14:textId="77777777" w:rsidR="003F3119" w:rsidRPr="00287C03" w:rsidRDefault="003F3119" w:rsidP="00381595">
            <w:pPr>
              <w:rPr>
                <w:sz w:val="22"/>
                <w:szCs w:val="22"/>
              </w:rPr>
            </w:pPr>
            <w:r w:rsidRPr="00287C03">
              <w:rPr>
                <w:sz w:val="22"/>
                <w:szCs w:val="22"/>
              </w:rPr>
              <w:t xml:space="preserve">Centre Nord </w:t>
            </w:r>
          </w:p>
        </w:tc>
        <w:tc>
          <w:tcPr>
            <w:tcW w:w="683" w:type="pct"/>
            <w:shd w:val="clear" w:color="auto" w:fill="E8E8E8" w:themeFill="background2"/>
            <w:vAlign w:val="center"/>
            <w:hideMark/>
          </w:tcPr>
          <w:p w14:paraId="6B2ABF23" w14:textId="77777777" w:rsidR="003F3119" w:rsidRPr="00287C03" w:rsidRDefault="003F3119" w:rsidP="00381595">
            <w:pPr>
              <w:rPr>
                <w:sz w:val="22"/>
                <w:szCs w:val="22"/>
              </w:rPr>
            </w:pPr>
            <w:r w:rsidRPr="00287C03">
              <w:rPr>
                <w:sz w:val="22"/>
                <w:szCs w:val="22"/>
              </w:rPr>
              <w:t xml:space="preserve">Namentenga </w:t>
            </w:r>
          </w:p>
        </w:tc>
        <w:tc>
          <w:tcPr>
            <w:tcW w:w="968" w:type="pct"/>
            <w:shd w:val="clear" w:color="auto" w:fill="E8E8E8" w:themeFill="background2"/>
            <w:vAlign w:val="center"/>
            <w:hideMark/>
          </w:tcPr>
          <w:p w14:paraId="61F38F55" w14:textId="77777777" w:rsidR="003F3119" w:rsidRPr="00287C03" w:rsidRDefault="003F3119" w:rsidP="00381595">
            <w:pPr>
              <w:rPr>
                <w:sz w:val="22"/>
                <w:szCs w:val="22"/>
              </w:rPr>
            </w:pPr>
            <w:r w:rsidRPr="00287C03">
              <w:rPr>
                <w:sz w:val="22"/>
                <w:szCs w:val="22"/>
              </w:rPr>
              <w:t>Bouroum</w:t>
            </w:r>
          </w:p>
        </w:tc>
        <w:tc>
          <w:tcPr>
            <w:tcW w:w="1044" w:type="pct"/>
            <w:shd w:val="clear" w:color="auto" w:fill="E8E8E8" w:themeFill="background2"/>
            <w:vAlign w:val="center"/>
            <w:hideMark/>
          </w:tcPr>
          <w:p w14:paraId="57CEA631" w14:textId="77777777" w:rsidR="003F3119" w:rsidRPr="00287C03" w:rsidRDefault="003F3119" w:rsidP="00381595">
            <w:pPr>
              <w:rPr>
                <w:sz w:val="22"/>
                <w:szCs w:val="22"/>
              </w:rPr>
            </w:pPr>
            <w:r w:rsidRPr="00287C03">
              <w:rPr>
                <w:sz w:val="22"/>
                <w:szCs w:val="22"/>
              </w:rPr>
              <w:t xml:space="preserve">Retiré en novembre 2023 </w:t>
            </w:r>
          </w:p>
        </w:tc>
      </w:tr>
      <w:tr w:rsidR="00B9614D" w:rsidRPr="00287C03" w14:paraId="1D8C0F7E" w14:textId="77777777" w:rsidTr="00B9614D">
        <w:trPr>
          <w:trHeight w:val="234"/>
        </w:trPr>
        <w:tc>
          <w:tcPr>
            <w:tcW w:w="228" w:type="pct"/>
            <w:vAlign w:val="center"/>
            <w:hideMark/>
          </w:tcPr>
          <w:p w14:paraId="4B78B4CB" w14:textId="77777777" w:rsidR="003F3119" w:rsidRPr="00287C03" w:rsidRDefault="003F3119" w:rsidP="00381595">
            <w:pPr>
              <w:rPr>
                <w:sz w:val="22"/>
                <w:szCs w:val="22"/>
              </w:rPr>
            </w:pPr>
            <w:r w:rsidRPr="00287C03">
              <w:rPr>
                <w:sz w:val="22"/>
                <w:szCs w:val="22"/>
              </w:rPr>
              <w:t>6</w:t>
            </w:r>
          </w:p>
        </w:tc>
        <w:tc>
          <w:tcPr>
            <w:tcW w:w="754" w:type="pct"/>
            <w:vAlign w:val="center"/>
            <w:hideMark/>
          </w:tcPr>
          <w:p w14:paraId="70BCB93E" w14:textId="77777777" w:rsidR="003F3119" w:rsidRPr="00287C03" w:rsidRDefault="003F3119" w:rsidP="00381595">
            <w:pPr>
              <w:rPr>
                <w:sz w:val="22"/>
                <w:szCs w:val="22"/>
              </w:rPr>
            </w:pPr>
            <w:r w:rsidRPr="00287C03">
              <w:rPr>
                <w:sz w:val="22"/>
                <w:szCs w:val="22"/>
              </w:rPr>
              <w:t>BATIE</w:t>
            </w:r>
          </w:p>
        </w:tc>
        <w:tc>
          <w:tcPr>
            <w:tcW w:w="779" w:type="pct"/>
            <w:vAlign w:val="center"/>
            <w:hideMark/>
          </w:tcPr>
          <w:p w14:paraId="131B7623" w14:textId="77777777" w:rsidR="003F3119" w:rsidRPr="00287C03" w:rsidRDefault="003F3119" w:rsidP="00381595">
            <w:pPr>
              <w:rPr>
                <w:sz w:val="22"/>
                <w:szCs w:val="22"/>
              </w:rPr>
            </w:pPr>
            <w:r w:rsidRPr="00287C03">
              <w:rPr>
                <w:sz w:val="22"/>
                <w:szCs w:val="22"/>
              </w:rPr>
              <w:t xml:space="preserve">KONKERA SA </w:t>
            </w:r>
          </w:p>
        </w:tc>
        <w:tc>
          <w:tcPr>
            <w:tcW w:w="544" w:type="pct"/>
            <w:vAlign w:val="center"/>
            <w:hideMark/>
          </w:tcPr>
          <w:p w14:paraId="1F8FE4E0" w14:textId="77777777" w:rsidR="003F3119" w:rsidRPr="00287C03" w:rsidRDefault="003F3119" w:rsidP="00381595">
            <w:pPr>
              <w:rPr>
                <w:sz w:val="22"/>
                <w:szCs w:val="22"/>
              </w:rPr>
            </w:pPr>
            <w:r w:rsidRPr="00287C03">
              <w:rPr>
                <w:sz w:val="22"/>
                <w:szCs w:val="22"/>
              </w:rPr>
              <w:t xml:space="preserve">Sud-Ouest </w:t>
            </w:r>
          </w:p>
        </w:tc>
        <w:tc>
          <w:tcPr>
            <w:tcW w:w="683" w:type="pct"/>
            <w:vAlign w:val="center"/>
            <w:hideMark/>
          </w:tcPr>
          <w:p w14:paraId="6E4C15C7" w14:textId="77777777" w:rsidR="003F3119" w:rsidRPr="00287C03" w:rsidRDefault="003F3119" w:rsidP="00381595">
            <w:pPr>
              <w:rPr>
                <w:sz w:val="22"/>
                <w:szCs w:val="22"/>
              </w:rPr>
            </w:pPr>
            <w:r w:rsidRPr="00287C03">
              <w:rPr>
                <w:sz w:val="22"/>
                <w:szCs w:val="22"/>
              </w:rPr>
              <w:t xml:space="preserve">Noumbiel </w:t>
            </w:r>
          </w:p>
        </w:tc>
        <w:tc>
          <w:tcPr>
            <w:tcW w:w="968" w:type="pct"/>
            <w:vAlign w:val="center"/>
            <w:hideMark/>
          </w:tcPr>
          <w:p w14:paraId="77EC5A2B" w14:textId="77777777" w:rsidR="003F3119" w:rsidRPr="00287C03" w:rsidRDefault="003F3119" w:rsidP="00381595">
            <w:pPr>
              <w:rPr>
                <w:sz w:val="22"/>
                <w:szCs w:val="22"/>
              </w:rPr>
            </w:pPr>
            <w:r w:rsidRPr="00287C03">
              <w:rPr>
                <w:sz w:val="22"/>
                <w:szCs w:val="22"/>
              </w:rPr>
              <w:t>Batié</w:t>
            </w:r>
          </w:p>
        </w:tc>
        <w:tc>
          <w:tcPr>
            <w:tcW w:w="1044" w:type="pct"/>
            <w:vAlign w:val="center"/>
            <w:hideMark/>
          </w:tcPr>
          <w:p w14:paraId="414C0C99" w14:textId="77777777" w:rsidR="003F3119" w:rsidRPr="00287C03" w:rsidRDefault="003F3119" w:rsidP="00381595">
            <w:pPr>
              <w:rPr>
                <w:sz w:val="22"/>
                <w:szCs w:val="22"/>
              </w:rPr>
            </w:pPr>
            <w:r w:rsidRPr="00287C03">
              <w:rPr>
                <w:sz w:val="22"/>
                <w:szCs w:val="22"/>
              </w:rPr>
              <w:t xml:space="preserve">Renoncé en Juin 2023 </w:t>
            </w:r>
          </w:p>
        </w:tc>
      </w:tr>
      <w:tr w:rsidR="00B9614D" w:rsidRPr="00287C03" w14:paraId="65C98C28" w14:textId="77777777" w:rsidTr="00B9614D">
        <w:trPr>
          <w:trHeight w:val="435"/>
        </w:trPr>
        <w:tc>
          <w:tcPr>
            <w:tcW w:w="228" w:type="pct"/>
            <w:shd w:val="clear" w:color="auto" w:fill="E8E8E8" w:themeFill="background2"/>
            <w:vAlign w:val="center"/>
            <w:hideMark/>
          </w:tcPr>
          <w:p w14:paraId="213B1A4F" w14:textId="77777777" w:rsidR="003F3119" w:rsidRPr="00287C03" w:rsidRDefault="003F3119" w:rsidP="00381595">
            <w:pPr>
              <w:rPr>
                <w:sz w:val="22"/>
                <w:szCs w:val="22"/>
              </w:rPr>
            </w:pPr>
            <w:r w:rsidRPr="00287C03">
              <w:rPr>
                <w:sz w:val="22"/>
                <w:szCs w:val="22"/>
              </w:rPr>
              <w:t>7</w:t>
            </w:r>
          </w:p>
        </w:tc>
        <w:tc>
          <w:tcPr>
            <w:tcW w:w="754" w:type="pct"/>
            <w:shd w:val="clear" w:color="auto" w:fill="E8E8E8" w:themeFill="background2"/>
            <w:vAlign w:val="center"/>
            <w:hideMark/>
          </w:tcPr>
          <w:p w14:paraId="736D11C0" w14:textId="77777777" w:rsidR="003F3119" w:rsidRPr="00287C03" w:rsidRDefault="003F3119" w:rsidP="00381595">
            <w:pPr>
              <w:rPr>
                <w:sz w:val="22"/>
                <w:szCs w:val="22"/>
              </w:rPr>
            </w:pPr>
            <w:r w:rsidRPr="00287C03">
              <w:rPr>
                <w:sz w:val="22"/>
                <w:szCs w:val="22"/>
              </w:rPr>
              <w:t xml:space="preserve">SEGUENEGA </w:t>
            </w:r>
          </w:p>
        </w:tc>
        <w:tc>
          <w:tcPr>
            <w:tcW w:w="779" w:type="pct"/>
            <w:shd w:val="clear" w:color="auto" w:fill="E8E8E8" w:themeFill="background2"/>
            <w:vAlign w:val="center"/>
            <w:hideMark/>
          </w:tcPr>
          <w:p w14:paraId="3A4EF6C6" w14:textId="77777777" w:rsidR="003F3119" w:rsidRPr="00287C03" w:rsidRDefault="003F3119" w:rsidP="00381595">
            <w:pPr>
              <w:rPr>
                <w:sz w:val="22"/>
                <w:szCs w:val="22"/>
              </w:rPr>
            </w:pPr>
            <w:r w:rsidRPr="00287C03">
              <w:rPr>
                <w:sz w:val="22"/>
                <w:szCs w:val="22"/>
              </w:rPr>
              <w:t xml:space="preserve">SEGUENEGA MINING SA </w:t>
            </w:r>
          </w:p>
        </w:tc>
        <w:tc>
          <w:tcPr>
            <w:tcW w:w="544" w:type="pct"/>
            <w:shd w:val="clear" w:color="auto" w:fill="E8E8E8" w:themeFill="background2"/>
            <w:vAlign w:val="center"/>
            <w:hideMark/>
          </w:tcPr>
          <w:p w14:paraId="025DE5DF" w14:textId="77777777" w:rsidR="003F3119" w:rsidRPr="00287C03" w:rsidRDefault="003F3119" w:rsidP="00381595">
            <w:pPr>
              <w:rPr>
                <w:sz w:val="22"/>
                <w:szCs w:val="22"/>
              </w:rPr>
            </w:pPr>
            <w:r w:rsidRPr="00287C03">
              <w:rPr>
                <w:sz w:val="22"/>
                <w:szCs w:val="22"/>
              </w:rPr>
              <w:t xml:space="preserve">Nord </w:t>
            </w:r>
          </w:p>
        </w:tc>
        <w:tc>
          <w:tcPr>
            <w:tcW w:w="683" w:type="pct"/>
            <w:shd w:val="clear" w:color="auto" w:fill="E8E8E8" w:themeFill="background2"/>
            <w:vAlign w:val="center"/>
            <w:hideMark/>
          </w:tcPr>
          <w:p w14:paraId="67484A9D" w14:textId="77777777" w:rsidR="003F3119" w:rsidRPr="00287C03" w:rsidRDefault="003F3119" w:rsidP="00381595">
            <w:pPr>
              <w:rPr>
                <w:sz w:val="22"/>
                <w:szCs w:val="22"/>
              </w:rPr>
            </w:pPr>
            <w:r w:rsidRPr="00287C03">
              <w:rPr>
                <w:sz w:val="22"/>
                <w:szCs w:val="22"/>
              </w:rPr>
              <w:t xml:space="preserve">Yatenga </w:t>
            </w:r>
          </w:p>
        </w:tc>
        <w:tc>
          <w:tcPr>
            <w:tcW w:w="968" w:type="pct"/>
            <w:shd w:val="clear" w:color="auto" w:fill="E8E8E8" w:themeFill="background2"/>
            <w:vAlign w:val="center"/>
            <w:hideMark/>
          </w:tcPr>
          <w:p w14:paraId="5B63687D" w14:textId="77777777" w:rsidR="003F3119" w:rsidRPr="00287C03" w:rsidRDefault="003F3119" w:rsidP="00381595">
            <w:pPr>
              <w:rPr>
                <w:sz w:val="22"/>
                <w:szCs w:val="22"/>
              </w:rPr>
            </w:pPr>
            <w:r w:rsidRPr="00287C03">
              <w:rPr>
                <w:sz w:val="22"/>
                <w:szCs w:val="22"/>
              </w:rPr>
              <w:t>Séguénéga/ Kossouka</w:t>
            </w:r>
          </w:p>
        </w:tc>
        <w:tc>
          <w:tcPr>
            <w:tcW w:w="1044" w:type="pct"/>
            <w:shd w:val="clear" w:color="auto" w:fill="E8E8E8" w:themeFill="background2"/>
            <w:vAlign w:val="center"/>
            <w:hideMark/>
          </w:tcPr>
          <w:p w14:paraId="0FAC7322" w14:textId="77777777" w:rsidR="003F3119" w:rsidRPr="00287C03" w:rsidRDefault="003F3119" w:rsidP="00381595">
            <w:pPr>
              <w:rPr>
                <w:sz w:val="22"/>
                <w:szCs w:val="22"/>
              </w:rPr>
            </w:pPr>
            <w:r w:rsidRPr="00287C03">
              <w:rPr>
                <w:sz w:val="22"/>
                <w:szCs w:val="22"/>
              </w:rPr>
              <w:t xml:space="preserve">Liquidé et reversé au BUMIGEB pour évaluation </w:t>
            </w:r>
          </w:p>
        </w:tc>
      </w:tr>
      <w:tr w:rsidR="00B9614D" w:rsidRPr="00287C03" w14:paraId="02150C47" w14:textId="77777777" w:rsidTr="00B9614D">
        <w:trPr>
          <w:trHeight w:val="435"/>
        </w:trPr>
        <w:tc>
          <w:tcPr>
            <w:tcW w:w="228" w:type="pct"/>
            <w:vAlign w:val="center"/>
          </w:tcPr>
          <w:p w14:paraId="0012CC34" w14:textId="77777777" w:rsidR="003F3119" w:rsidRPr="00287C03" w:rsidRDefault="003F3119" w:rsidP="00381595">
            <w:pPr>
              <w:rPr>
                <w:sz w:val="22"/>
                <w:szCs w:val="22"/>
              </w:rPr>
            </w:pPr>
            <w:r w:rsidRPr="00287C03">
              <w:rPr>
                <w:sz w:val="22"/>
                <w:szCs w:val="22"/>
              </w:rPr>
              <w:t>8</w:t>
            </w:r>
          </w:p>
        </w:tc>
        <w:tc>
          <w:tcPr>
            <w:tcW w:w="754" w:type="pct"/>
            <w:vAlign w:val="center"/>
          </w:tcPr>
          <w:p w14:paraId="6C30890E" w14:textId="77777777" w:rsidR="003F3119" w:rsidRPr="00287C03" w:rsidRDefault="003F3119" w:rsidP="00381595">
            <w:pPr>
              <w:rPr>
                <w:sz w:val="22"/>
                <w:szCs w:val="22"/>
              </w:rPr>
            </w:pPr>
            <w:r w:rsidRPr="00287C03">
              <w:rPr>
                <w:sz w:val="22"/>
                <w:szCs w:val="22"/>
              </w:rPr>
              <w:t>TAMBAO</w:t>
            </w:r>
          </w:p>
        </w:tc>
        <w:tc>
          <w:tcPr>
            <w:tcW w:w="779" w:type="pct"/>
            <w:vAlign w:val="center"/>
          </w:tcPr>
          <w:p w14:paraId="1D06D7B3" w14:textId="77777777" w:rsidR="003F3119" w:rsidRPr="00287C03" w:rsidRDefault="003F3119" w:rsidP="00381595">
            <w:pPr>
              <w:rPr>
                <w:sz w:val="22"/>
                <w:szCs w:val="22"/>
              </w:rPr>
            </w:pPr>
            <w:r w:rsidRPr="00287C03">
              <w:rPr>
                <w:sz w:val="22"/>
                <w:szCs w:val="22"/>
              </w:rPr>
              <w:t>AFRO TURK TAMBAO SA</w:t>
            </w:r>
          </w:p>
        </w:tc>
        <w:tc>
          <w:tcPr>
            <w:tcW w:w="544" w:type="pct"/>
            <w:vAlign w:val="center"/>
          </w:tcPr>
          <w:p w14:paraId="2A8DA7A6" w14:textId="77777777" w:rsidR="003F3119" w:rsidRPr="00287C03" w:rsidRDefault="003F3119" w:rsidP="00381595">
            <w:pPr>
              <w:rPr>
                <w:sz w:val="22"/>
                <w:szCs w:val="22"/>
              </w:rPr>
            </w:pPr>
            <w:r w:rsidRPr="00287C03">
              <w:rPr>
                <w:sz w:val="22"/>
                <w:szCs w:val="22"/>
              </w:rPr>
              <w:t>Sahel</w:t>
            </w:r>
          </w:p>
        </w:tc>
        <w:tc>
          <w:tcPr>
            <w:tcW w:w="683" w:type="pct"/>
            <w:vAlign w:val="center"/>
          </w:tcPr>
          <w:p w14:paraId="176558EF" w14:textId="77777777" w:rsidR="003F3119" w:rsidRPr="00287C03" w:rsidRDefault="003F3119" w:rsidP="00381595">
            <w:pPr>
              <w:rPr>
                <w:sz w:val="22"/>
                <w:szCs w:val="22"/>
              </w:rPr>
            </w:pPr>
            <w:proofErr w:type="spellStart"/>
            <w:r w:rsidRPr="00287C03">
              <w:rPr>
                <w:sz w:val="22"/>
                <w:szCs w:val="22"/>
              </w:rPr>
              <w:t>Oudalan</w:t>
            </w:r>
            <w:proofErr w:type="spellEnd"/>
          </w:p>
        </w:tc>
        <w:tc>
          <w:tcPr>
            <w:tcW w:w="968" w:type="pct"/>
            <w:vAlign w:val="center"/>
          </w:tcPr>
          <w:p w14:paraId="26118332" w14:textId="77777777" w:rsidR="003F3119" w:rsidRPr="00287C03" w:rsidRDefault="003F3119" w:rsidP="00381595">
            <w:pPr>
              <w:rPr>
                <w:sz w:val="22"/>
                <w:szCs w:val="22"/>
              </w:rPr>
            </w:pPr>
            <w:proofErr w:type="spellStart"/>
            <w:r w:rsidRPr="00287C03">
              <w:rPr>
                <w:sz w:val="22"/>
                <w:szCs w:val="22"/>
              </w:rPr>
              <w:t>Markoy</w:t>
            </w:r>
            <w:proofErr w:type="spellEnd"/>
          </w:p>
        </w:tc>
        <w:tc>
          <w:tcPr>
            <w:tcW w:w="1044" w:type="pct"/>
          </w:tcPr>
          <w:p w14:paraId="08E2DBC0" w14:textId="77777777" w:rsidR="003F3119" w:rsidRPr="00287C03" w:rsidRDefault="003F3119" w:rsidP="00381595">
            <w:pPr>
              <w:rPr>
                <w:sz w:val="22"/>
                <w:szCs w:val="22"/>
              </w:rPr>
            </w:pPr>
            <w:r w:rsidRPr="00287C03">
              <w:rPr>
                <w:sz w:val="22"/>
                <w:szCs w:val="22"/>
              </w:rPr>
              <w:t xml:space="preserve">Retiré en mars 2024 </w:t>
            </w:r>
          </w:p>
        </w:tc>
      </w:tr>
      <w:tr w:rsidR="00B9614D" w:rsidRPr="00287C03" w14:paraId="3CAFDF88" w14:textId="77777777" w:rsidTr="00B9614D">
        <w:trPr>
          <w:trHeight w:val="435"/>
        </w:trPr>
        <w:tc>
          <w:tcPr>
            <w:tcW w:w="228" w:type="pct"/>
            <w:shd w:val="clear" w:color="auto" w:fill="E8E8E8" w:themeFill="background2"/>
            <w:vAlign w:val="center"/>
          </w:tcPr>
          <w:p w14:paraId="7C84A3C1" w14:textId="77777777" w:rsidR="003F3119" w:rsidRPr="00287C03" w:rsidRDefault="003F3119" w:rsidP="00381595">
            <w:pPr>
              <w:rPr>
                <w:sz w:val="22"/>
                <w:szCs w:val="22"/>
              </w:rPr>
            </w:pPr>
            <w:r w:rsidRPr="00287C03">
              <w:rPr>
                <w:sz w:val="22"/>
                <w:szCs w:val="22"/>
              </w:rPr>
              <w:t>9</w:t>
            </w:r>
          </w:p>
        </w:tc>
        <w:tc>
          <w:tcPr>
            <w:tcW w:w="754" w:type="pct"/>
            <w:shd w:val="clear" w:color="auto" w:fill="E8E8E8" w:themeFill="background2"/>
            <w:vAlign w:val="center"/>
          </w:tcPr>
          <w:p w14:paraId="078B2A84" w14:textId="77777777" w:rsidR="003F3119" w:rsidRPr="00287C03" w:rsidRDefault="003F3119" w:rsidP="00381595">
            <w:pPr>
              <w:rPr>
                <w:sz w:val="22"/>
                <w:szCs w:val="22"/>
              </w:rPr>
            </w:pPr>
            <w:r w:rsidRPr="00287C03">
              <w:rPr>
                <w:sz w:val="22"/>
                <w:szCs w:val="22"/>
              </w:rPr>
              <w:t>INATA</w:t>
            </w:r>
          </w:p>
        </w:tc>
        <w:tc>
          <w:tcPr>
            <w:tcW w:w="779" w:type="pct"/>
            <w:shd w:val="clear" w:color="auto" w:fill="E8E8E8" w:themeFill="background2"/>
            <w:vAlign w:val="center"/>
          </w:tcPr>
          <w:p w14:paraId="00EAB6B1" w14:textId="77777777" w:rsidR="003F3119" w:rsidRPr="00287C03" w:rsidRDefault="003F3119" w:rsidP="00381595">
            <w:pPr>
              <w:rPr>
                <w:sz w:val="22"/>
                <w:szCs w:val="22"/>
              </w:rPr>
            </w:pPr>
            <w:r w:rsidRPr="00287C03">
              <w:rPr>
                <w:sz w:val="22"/>
                <w:szCs w:val="22"/>
              </w:rPr>
              <w:t>AFRO TURK INATA SA</w:t>
            </w:r>
          </w:p>
        </w:tc>
        <w:tc>
          <w:tcPr>
            <w:tcW w:w="544" w:type="pct"/>
            <w:shd w:val="clear" w:color="auto" w:fill="E8E8E8" w:themeFill="background2"/>
            <w:vAlign w:val="center"/>
          </w:tcPr>
          <w:p w14:paraId="476F4246" w14:textId="77777777" w:rsidR="003F3119" w:rsidRPr="00287C03" w:rsidRDefault="003F3119" w:rsidP="00381595">
            <w:pPr>
              <w:rPr>
                <w:sz w:val="22"/>
                <w:szCs w:val="22"/>
              </w:rPr>
            </w:pPr>
            <w:r w:rsidRPr="00287C03">
              <w:rPr>
                <w:sz w:val="22"/>
                <w:szCs w:val="22"/>
              </w:rPr>
              <w:t>Sahel</w:t>
            </w:r>
          </w:p>
        </w:tc>
        <w:tc>
          <w:tcPr>
            <w:tcW w:w="683" w:type="pct"/>
            <w:shd w:val="clear" w:color="auto" w:fill="E8E8E8" w:themeFill="background2"/>
            <w:vAlign w:val="center"/>
          </w:tcPr>
          <w:p w14:paraId="124E4416" w14:textId="77777777" w:rsidR="003F3119" w:rsidRPr="00287C03" w:rsidRDefault="003F3119" w:rsidP="00381595">
            <w:pPr>
              <w:rPr>
                <w:sz w:val="22"/>
                <w:szCs w:val="22"/>
              </w:rPr>
            </w:pPr>
            <w:r w:rsidRPr="00287C03">
              <w:rPr>
                <w:sz w:val="22"/>
                <w:szCs w:val="22"/>
              </w:rPr>
              <w:t>Soum</w:t>
            </w:r>
          </w:p>
        </w:tc>
        <w:tc>
          <w:tcPr>
            <w:tcW w:w="968" w:type="pct"/>
            <w:shd w:val="clear" w:color="auto" w:fill="E8E8E8" w:themeFill="background2"/>
            <w:vAlign w:val="center"/>
          </w:tcPr>
          <w:p w14:paraId="5F96B7F6" w14:textId="77777777" w:rsidR="003F3119" w:rsidRPr="00287C03" w:rsidRDefault="003F3119" w:rsidP="00381595">
            <w:pPr>
              <w:rPr>
                <w:sz w:val="22"/>
                <w:szCs w:val="22"/>
              </w:rPr>
            </w:pPr>
            <w:r w:rsidRPr="00287C03">
              <w:rPr>
                <w:sz w:val="22"/>
                <w:szCs w:val="22"/>
              </w:rPr>
              <w:t>Nassoumbou/Tongomayel</w:t>
            </w:r>
          </w:p>
        </w:tc>
        <w:tc>
          <w:tcPr>
            <w:tcW w:w="1044" w:type="pct"/>
            <w:shd w:val="clear" w:color="auto" w:fill="E8E8E8" w:themeFill="background2"/>
          </w:tcPr>
          <w:p w14:paraId="341C4C82" w14:textId="77777777" w:rsidR="003F3119" w:rsidRPr="00287C03" w:rsidRDefault="003F3119" w:rsidP="00381595">
            <w:pPr>
              <w:rPr>
                <w:sz w:val="22"/>
                <w:szCs w:val="22"/>
              </w:rPr>
            </w:pPr>
            <w:r w:rsidRPr="00287C03">
              <w:rPr>
                <w:sz w:val="22"/>
                <w:szCs w:val="22"/>
              </w:rPr>
              <w:t>Retiré en mars 2024</w:t>
            </w:r>
          </w:p>
        </w:tc>
      </w:tr>
    </w:tbl>
    <w:p w14:paraId="421F491C" w14:textId="77777777" w:rsidR="003F3119" w:rsidRPr="003F3119" w:rsidRDefault="003F3119" w:rsidP="00381595">
      <w:r w:rsidRPr="003F3119">
        <w:rPr>
          <w:i/>
        </w:rPr>
        <w:t xml:space="preserve">Source : </w:t>
      </w:r>
      <w:r w:rsidRPr="003F3119">
        <w:t>Annuaire statistique MEMC 2023 </w:t>
      </w:r>
    </w:p>
    <w:p w14:paraId="7333E97B" w14:textId="77777777" w:rsidR="003F3119" w:rsidRPr="003F3119" w:rsidRDefault="003F3119" w:rsidP="00381595">
      <w:r w:rsidRPr="003F3119">
        <w:rPr>
          <w:b/>
          <w:u w:val="single"/>
        </w:rPr>
        <w:t>NB :</w:t>
      </w:r>
      <w:r w:rsidRPr="003F3119">
        <w:t xml:space="preserve"> Les mines de </w:t>
      </w:r>
      <w:proofErr w:type="spellStart"/>
      <w:r w:rsidRPr="003F3119">
        <w:t>Boungou</w:t>
      </w:r>
      <w:proofErr w:type="spellEnd"/>
      <w:r w:rsidRPr="003F3119">
        <w:t xml:space="preserve"> et de </w:t>
      </w:r>
      <w:proofErr w:type="spellStart"/>
      <w:r w:rsidRPr="003F3119">
        <w:t>Wahgnion</w:t>
      </w:r>
      <w:proofErr w:type="spellEnd"/>
      <w:r w:rsidRPr="003F3119">
        <w:t xml:space="preserve"> sont devenues des actifs miniers de l’état à l’issue de la signature de convention le lundi 26 Aout 2024 entre le Gouvernement du Burkina Faso et les représentants des sociétés minières, Lilium Mining et Endeavour Mining.</w:t>
      </w:r>
    </w:p>
    <w:p w14:paraId="2991183C" w14:textId="77777777" w:rsidR="003F3119" w:rsidRPr="00FD6D49" w:rsidRDefault="003F3119" w:rsidP="00E54C2B">
      <w:pPr>
        <w:pStyle w:val="Titre4"/>
      </w:pPr>
      <w:bookmarkStart w:id="172" w:name="_Toc193366260"/>
      <w:bookmarkStart w:id="173" w:name="_Toc208127247"/>
      <w:r w:rsidRPr="00FD6D49">
        <w:t>Exploitations semi-mécanisées de substances de mines</w:t>
      </w:r>
      <w:bookmarkEnd w:id="172"/>
      <w:bookmarkEnd w:id="173"/>
      <w:r w:rsidRPr="00FD6D49">
        <w:t xml:space="preserve"> </w:t>
      </w:r>
    </w:p>
    <w:p w14:paraId="3E5B75B6" w14:textId="77777777" w:rsidR="003F3119" w:rsidRPr="003F3119" w:rsidRDefault="003F3119" w:rsidP="00381595">
      <w:r w:rsidRPr="003F3119">
        <w:t>L’exploitation semi-mécanisée de substance de mines, c’est l’ensemble des opérations qui consistent à extraire et concentrer des substances de mines et à récupérer les produits marchands pour en disposer en utilisant des méthodes et quelques moyens mécaniques dans la chaine des opérations. Elle est fondée sur une évaluation sommaire des ressources minières, les impacts éventuels sur l’environnement et les mesures envisagées pour réduire ou éliminer les impacts négatifs.</w:t>
      </w:r>
    </w:p>
    <w:p w14:paraId="33358CB0" w14:textId="77777777" w:rsidR="003F3119" w:rsidRDefault="003F3119" w:rsidP="00381595">
      <w:r w:rsidRPr="003F3119">
        <w:t xml:space="preserve">Au 31 décembre 2023, le nombre de permis d’exploitation semi-mécanisée de substance de mine valides est de quinze (15) et concernent toutes de l’or. L’ensemble des permis d’exploitation semi-mécanisée couvre une superficie de 14,24 km².  </w:t>
      </w:r>
    </w:p>
    <w:p w14:paraId="3EBF79D2" w14:textId="77777777" w:rsidR="00E54C2B" w:rsidRDefault="00E54C2B" w:rsidP="00381595"/>
    <w:p w14:paraId="743C6317" w14:textId="77777777" w:rsidR="00E54C2B" w:rsidRDefault="00E54C2B" w:rsidP="00381595"/>
    <w:p w14:paraId="6DCD8507" w14:textId="77777777" w:rsidR="00E54C2B" w:rsidRDefault="00E54C2B" w:rsidP="00381595"/>
    <w:p w14:paraId="7515311B" w14:textId="77777777" w:rsidR="00287C03" w:rsidRDefault="00287C03" w:rsidP="00381595"/>
    <w:p w14:paraId="67C26A78" w14:textId="77777777" w:rsidR="00E54C2B" w:rsidRPr="003F3119" w:rsidRDefault="00E54C2B" w:rsidP="00381595"/>
    <w:p w14:paraId="785C1219" w14:textId="5C912432" w:rsidR="003F3119" w:rsidRPr="003F3119" w:rsidRDefault="003F3119" w:rsidP="00381595">
      <w:pPr>
        <w:pStyle w:val="Lgende"/>
      </w:pPr>
      <w:bookmarkStart w:id="174" w:name="_Toc193265640"/>
      <w:bookmarkStart w:id="175" w:name="_Toc208119740"/>
      <w:bookmarkStart w:id="176" w:name="_Toc218618126"/>
      <w:r w:rsidRPr="003F3119">
        <w:lastRenderedPageBreak/>
        <w:t xml:space="preserve">Tableau </w:t>
      </w:r>
      <w:fldSimple w:instr=" SEQ Tableau \* ARABIC ">
        <w:r w:rsidR="0050055D">
          <w:rPr>
            <w:noProof/>
          </w:rPr>
          <w:t>12</w:t>
        </w:r>
      </w:fldSimple>
      <w:r w:rsidRPr="003F3119">
        <w:t xml:space="preserve"> : Permis d’exploitation semi-mécanisé valides</w:t>
      </w:r>
      <w:bookmarkEnd w:id="174"/>
      <w:bookmarkEnd w:id="175"/>
      <w:bookmarkEnd w:id="176"/>
    </w:p>
    <w:tbl>
      <w:tblPr>
        <w:tblStyle w:val="Grilledutableau6"/>
        <w:tblW w:w="5061"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60"/>
        <w:gridCol w:w="2551"/>
        <w:gridCol w:w="2659"/>
        <w:gridCol w:w="1636"/>
        <w:gridCol w:w="1214"/>
        <w:gridCol w:w="1318"/>
      </w:tblGrid>
      <w:tr w:rsidR="00B9614D" w:rsidRPr="007766D9" w14:paraId="69E5EE80" w14:textId="77777777" w:rsidTr="00B9614D">
        <w:trPr>
          <w:trHeight w:val="420"/>
        </w:trPr>
        <w:tc>
          <w:tcPr>
            <w:tcW w:w="281" w:type="pct"/>
            <w:hideMark/>
          </w:tcPr>
          <w:p w14:paraId="7F2F3546" w14:textId="77777777" w:rsidR="003F3119" w:rsidRPr="007766D9" w:rsidRDefault="003F3119" w:rsidP="00381595">
            <w:pPr>
              <w:rPr>
                <w:rFonts w:eastAsia="Times New Roman"/>
                <w:sz w:val="22"/>
                <w:szCs w:val="22"/>
              </w:rPr>
            </w:pPr>
            <w:r w:rsidRPr="007766D9">
              <w:rPr>
                <w:sz w:val="22"/>
                <w:szCs w:val="22"/>
              </w:rPr>
              <w:t xml:space="preserve">N° </w:t>
            </w:r>
          </w:p>
        </w:tc>
        <w:tc>
          <w:tcPr>
            <w:tcW w:w="1283" w:type="pct"/>
            <w:vAlign w:val="center"/>
            <w:hideMark/>
          </w:tcPr>
          <w:p w14:paraId="511BC9B8" w14:textId="77777777" w:rsidR="003F3119" w:rsidRPr="007766D9" w:rsidRDefault="003F3119" w:rsidP="00381595">
            <w:pPr>
              <w:rPr>
                <w:rFonts w:eastAsia="Times New Roman"/>
                <w:sz w:val="22"/>
                <w:szCs w:val="22"/>
              </w:rPr>
            </w:pPr>
            <w:r w:rsidRPr="007766D9">
              <w:rPr>
                <w:sz w:val="22"/>
                <w:szCs w:val="22"/>
              </w:rPr>
              <w:t xml:space="preserve">PERMIS </w:t>
            </w:r>
          </w:p>
        </w:tc>
        <w:tc>
          <w:tcPr>
            <w:tcW w:w="1338" w:type="pct"/>
            <w:hideMark/>
          </w:tcPr>
          <w:p w14:paraId="32168B76" w14:textId="77777777" w:rsidR="003F3119" w:rsidRPr="007766D9" w:rsidRDefault="003F3119" w:rsidP="00381595">
            <w:pPr>
              <w:rPr>
                <w:rFonts w:eastAsia="Times New Roman"/>
                <w:sz w:val="22"/>
                <w:szCs w:val="22"/>
              </w:rPr>
            </w:pPr>
            <w:r w:rsidRPr="007766D9">
              <w:rPr>
                <w:sz w:val="22"/>
                <w:szCs w:val="22"/>
              </w:rPr>
              <w:t xml:space="preserve">DETENTEUR </w:t>
            </w:r>
          </w:p>
        </w:tc>
        <w:tc>
          <w:tcPr>
            <w:tcW w:w="823" w:type="pct"/>
            <w:hideMark/>
          </w:tcPr>
          <w:p w14:paraId="25F0EBC3" w14:textId="77777777" w:rsidR="003F3119" w:rsidRPr="007766D9" w:rsidRDefault="003F3119" w:rsidP="00381595">
            <w:pPr>
              <w:rPr>
                <w:rFonts w:eastAsia="Times New Roman"/>
                <w:sz w:val="22"/>
                <w:szCs w:val="22"/>
              </w:rPr>
            </w:pPr>
            <w:r w:rsidRPr="007766D9">
              <w:rPr>
                <w:sz w:val="22"/>
                <w:szCs w:val="22"/>
              </w:rPr>
              <w:t xml:space="preserve">DATE D'OCTROI </w:t>
            </w:r>
          </w:p>
        </w:tc>
        <w:tc>
          <w:tcPr>
            <w:tcW w:w="611" w:type="pct"/>
            <w:hideMark/>
          </w:tcPr>
          <w:p w14:paraId="26914CAB" w14:textId="77777777" w:rsidR="003F3119" w:rsidRPr="007766D9" w:rsidRDefault="003F3119" w:rsidP="00381595">
            <w:pPr>
              <w:rPr>
                <w:rFonts w:eastAsia="Times New Roman"/>
                <w:sz w:val="22"/>
                <w:szCs w:val="22"/>
              </w:rPr>
            </w:pPr>
            <w:r w:rsidRPr="007766D9">
              <w:rPr>
                <w:sz w:val="22"/>
                <w:szCs w:val="22"/>
              </w:rPr>
              <w:t>Substance exploitée</w:t>
            </w:r>
          </w:p>
        </w:tc>
        <w:tc>
          <w:tcPr>
            <w:tcW w:w="663" w:type="pct"/>
            <w:hideMark/>
          </w:tcPr>
          <w:p w14:paraId="2F36F1C5" w14:textId="77777777" w:rsidR="003F3119" w:rsidRPr="007766D9" w:rsidRDefault="003F3119" w:rsidP="00381595">
            <w:pPr>
              <w:rPr>
                <w:rFonts w:eastAsia="Times New Roman"/>
                <w:sz w:val="22"/>
                <w:szCs w:val="22"/>
              </w:rPr>
            </w:pPr>
            <w:r w:rsidRPr="007766D9">
              <w:rPr>
                <w:sz w:val="22"/>
                <w:szCs w:val="22"/>
              </w:rPr>
              <w:t>Superficie (km</w:t>
            </w:r>
            <w:r w:rsidRPr="007766D9">
              <w:rPr>
                <w:sz w:val="22"/>
                <w:szCs w:val="22"/>
                <w:vertAlign w:val="superscript"/>
              </w:rPr>
              <w:t>2</w:t>
            </w:r>
            <w:r w:rsidRPr="007766D9">
              <w:rPr>
                <w:sz w:val="22"/>
                <w:szCs w:val="22"/>
              </w:rPr>
              <w:t>)</w:t>
            </w:r>
          </w:p>
        </w:tc>
      </w:tr>
      <w:tr w:rsidR="00B9614D" w:rsidRPr="007766D9" w14:paraId="0F7793CA" w14:textId="77777777" w:rsidTr="00B9614D">
        <w:trPr>
          <w:trHeight w:val="262"/>
        </w:trPr>
        <w:tc>
          <w:tcPr>
            <w:tcW w:w="281" w:type="pct"/>
            <w:shd w:val="clear" w:color="auto" w:fill="E8E8E8" w:themeFill="background2"/>
            <w:hideMark/>
          </w:tcPr>
          <w:p w14:paraId="34FB9FD5" w14:textId="77777777" w:rsidR="003F3119" w:rsidRPr="007766D9" w:rsidRDefault="003F3119" w:rsidP="00381595">
            <w:pPr>
              <w:rPr>
                <w:sz w:val="22"/>
                <w:szCs w:val="22"/>
              </w:rPr>
            </w:pPr>
            <w:r w:rsidRPr="007766D9">
              <w:rPr>
                <w:sz w:val="22"/>
                <w:szCs w:val="22"/>
              </w:rPr>
              <w:t>1</w:t>
            </w:r>
          </w:p>
        </w:tc>
        <w:tc>
          <w:tcPr>
            <w:tcW w:w="1283" w:type="pct"/>
            <w:shd w:val="clear" w:color="auto" w:fill="E8E8E8" w:themeFill="background2"/>
            <w:vAlign w:val="center"/>
            <w:hideMark/>
          </w:tcPr>
          <w:p w14:paraId="342F8778" w14:textId="77777777" w:rsidR="003F3119" w:rsidRPr="007766D9" w:rsidRDefault="003F3119" w:rsidP="00381595">
            <w:pPr>
              <w:rPr>
                <w:rFonts w:eastAsia="Times New Roman"/>
                <w:sz w:val="22"/>
                <w:szCs w:val="22"/>
              </w:rPr>
            </w:pPr>
            <w:r w:rsidRPr="007766D9">
              <w:rPr>
                <w:sz w:val="22"/>
                <w:szCs w:val="22"/>
              </w:rPr>
              <w:t xml:space="preserve">BOTOUONOU </w:t>
            </w:r>
          </w:p>
        </w:tc>
        <w:tc>
          <w:tcPr>
            <w:tcW w:w="1338" w:type="pct"/>
            <w:shd w:val="clear" w:color="auto" w:fill="E8E8E8" w:themeFill="background2"/>
            <w:hideMark/>
          </w:tcPr>
          <w:p w14:paraId="1E6CDF50" w14:textId="77777777" w:rsidR="003F3119" w:rsidRPr="007766D9" w:rsidRDefault="003F3119" w:rsidP="00381595">
            <w:pPr>
              <w:rPr>
                <w:rFonts w:eastAsia="Times New Roman"/>
                <w:sz w:val="22"/>
                <w:szCs w:val="22"/>
              </w:rPr>
            </w:pPr>
            <w:r w:rsidRPr="007766D9">
              <w:rPr>
                <w:sz w:val="22"/>
                <w:szCs w:val="22"/>
              </w:rPr>
              <w:t xml:space="preserve">ESCALEDOR SARL </w:t>
            </w:r>
          </w:p>
        </w:tc>
        <w:tc>
          <w:tcPr>
            <w:tcW w:w="823" w:type="pct"/>
            <w:shd w:val="clear" w:color="auto" w:fill="E8E8E8" w:themeFill="background2"/>
            <w:hideMark/>
          </w:tcPr>
          <w:p w14:paraId="51BFB5EF" w14:textId="77777777" w:rsidR="003F3119" w:rsidRPr="007766D9" w:rsidRDefault="003F3119" w:rsidP="00381595">
            <w:pPr>
              <w:rPr>
                <w:rFonts w:eastAsia="Times New Roman"/>
                <w:sz w:val="22"/>
                <w:szCs w:val="22"/>
              </w:rPr>
            </w:pPr>
            <w:r w:rsidRPr="007766D9">
              <w:rPr>
                <w:sz w:val="22"/>
                <w:szCs w:val="22"/>
              </w:rPr>
              <w:t>28/05/2015</w:t>
            </w:r>
          </w:p>
        </w:tc>
        <w:tc>
          <w:tcPr>
            <w:tcW w:w="611" w:type="pct"/>
            <w:shd w:val="clear" w:color="auto" w:fill="E8E8E8" w:themeFill="background2"/>
            <w:hideMark/>
          </w:tcPr>
          <w:p w14:paraId="42B382AB"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7BA8A2B9"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129ECB52" w14:textId="77777777" w:rsidTr="00B9614D">
        <w:trPr>
          <w:trHeight w:val="262"/>
        </w:trPr>
        <w:tc>
          <w:tcPr>
            <w:tcW w:w="281" w:type="pct"/>
            <w:hideMark/>
          </w:tcPr>
          <w:p w14:paraId="796D542B" w14:textId="77777777" w:rsidR="003F3119" w:rsidRPr="007766D9" w:rsidRDefault="003F3119" w:rsidP="00381595">
            <w:pPr>
              <w:rPr>
                <w:sz w:val="22"/>
                <w:szCs w:val="22"/>
              </w:rPr>
            </w:pPr>
            <w:r w:rsidRPr="007766D9">
              <w:rPr>
                <w:sz w:val="22"/>
                <w:szCs w:val="22"/>
              </w:rPr>
              <w:t>2</w:t>
            </w:r>
          </w:p>
        </w:tc>
        <w:tc>
          <w:tcPr>
            <w:tcW w:w="1283" w:type="pct"/>
            <w:vAlign w:val="center"/>
            <w:hideMark/>
          </w:tcPr>
          <w:p w14:paraId="7242E0C4" w14:textId="77777777" w:rsidR="003F3119" w:rsidRPr="007766D9" w:rsidRDefault="003F3119" w:rsidP="00381595">
            <w:pPr>
              <w:rPr>
                <w:rFonts w:eastAsia="Times New Roman"/>
                <w:sz w:val="22"/>
                <w:szCs w:val="22"/>
              </w:rPr>
            </w:pPr>
            <w:r w:rsidRPr="007766D9">
              <w:rPr>
                <w:sz w:val="22"/>
                <w:szCs w:val="22"/>
              </w:rPr>
              <w:t xml:space="preserve">DARAMANDOUGOU 1 </w:t>
            </w:r>
          </w:p>
        </w:tc>
        <w:tc>
          <w:tcPr>
            <w:tcW w:w="1338" w:type="pct"/>
            <w:hideMark/>
          </w:tcPr>
          <w:p w14:paraId="0AB5B5D1" w14:textId="77777777" w:rsidR="003F3119" w:rsidRPr="007766D9" w:rsidRDefault="003F3119" w:rsidP="00381595">
            <w:pPr>
              <w:rPr>
                <w:rFonts w:eastAsia="Times New Roman"/>
                <w:sz w:val="22"/>
                <w:szCs w:val="22"/>
              </w:rPr>
            </w:pPr>
            <w:r w:rsidRPr="007766D9">
              <w:rPr>
                <w:sz w:val="22"/>
                <w:szCs w:val="22"/>
              </w:rPr>
              <w:t xml:space="preserve">EXMA </w:t>
            </w:r>
          </w:p>
        </w:tc>
        <w:tc>
          <w:tcPr>
            <w:tcW w:w="823" w:type="pct"/>
            <w:hideMark/>
          </w:tcPr>
          <w:p w14:paraId="780CDB14" w14:textId="77777777" w:rsidR="003F3119" w:rsidRPr="007766D9" w:rsidRDefault="003F3119" w:rsidP="00381595">
            <w:pPr>
              <w:rPr>
                <w:rFonts w:eastAsia="Times New Roman"/>
                <w:sz w:val="22"/>
                <w:szCs w:val="22"/>
              </w:rPr>
            </w:pPr>
            <w:r w:rsidRPr="007766D9">
              <w:rPr>
                <w:sz w:val="22"/>
                <w:szCs w:val="22"/>
              </w:rPr>
              <w:t>24/05/2011</w:t>
            </w:r>
          </w:p>
        </w:tc>
        <w:tc>
          <w:tcPr>
            <w:tcW w:w="611" w:type="pct"/>
            <w:hideMark/>
          </w:tcPr>
          <w:p w14:paraId="203D8B66"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741988B7"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2329B0A0" w14:textId="77777777" w:rsidTr="00B9614D">
        <w:trPr>
          <w:trHeight w:val="262"/>
        </w:trPr>
        <w:tc>
          <w:tcPr>
            <w:tcW w:w="281" w:type="pct"/>
            <w:shd w:val="clear" w:color="auto" w:fill="E8E8E8" w:themeFill="background2"/>
            <w:hideMark/>
          </w:tcPr>
          <w:p w14:paraId="70EABF8F" w14:textId="77777777" w:rsidR="003F3119" w:rsidRPr="007766D9" w:rsidRDefault="003F3119" w:rsidP="00381595">
            <w:pPr>
              <w:rPr>
                <w:sz w:val="22"/>
                <w:szCs w:val="22"/>
              </w:rPr>
            </w:pPr>
            <w:r w:rsidRPr="007766D9">
              <w:rPr>
                <w:sz w:val="22"/>
                <w:szCs w:val="22"/>
              </w:rPr>
              <w:t>3</w:t>
            </w:r>
          </w:p>
        </w:tc>
        <w:tc>
          <w:tcPr>
            <w:tcW w:w="1283" w:type="pct"/>
            <w:shd w:val="clear" w:color="auto" w:fill="E8E8E8" w:themeFill="background2"/>
            <w:vAlign w:val="center"/>
            <w:hideMark/>
          </w:tcPr>
          <w:p w14:paraId="78C3C8AE" w14:textId="77777777" w:rsidR="003F3119" w:rsidRPr="007766D9" w:rsidRDefault="003F3119" w:rsidP="00381595">
            <w:pPr>
              <w:rPr>
                <w:rFonts w:eastAsia="Times New Roman"/>
                <w:sz w:val="22"/>
                <w:szCs w:val="22"/>
              </w:rPr>
            </w:pPr>
            <w:r w:rsidRPr="007766D9">
              <w:rPr>
                <w:sz w:val="22"/>
                <w:szCs w:val="22"/>
              </w:rPr>
              <w:t xml:space="preserve">DIATARA </w:t>
            </w:r>
          </w:p>
        </w:tc>
        <w:tc>
          <w:tcPr>
            <w:tcW w:w="1338" w:type="pct"/>
            <w:shd w:val="clear" w:color="auto" w:fill="E8E8E8" w:themeFill="background2"/>
            <w:hideMark/>
          </w:tcPr>
          <w:p w14:paraId="09F6C59B" w14:textId="77777777" w:rsidR="003F3119" w:rsidRPr="007766D9" w:rsidRDefault="003F3119" w:rsidP="00381595">
            <w:pPr>
              <w:rPr>
                <w:rFonts w:eastAsia="Times New Roman"/>
                <w:sz w:val="22"/>
                <w:szCs w:val="22"/>
              </w:rPr>
            </w:pPr>
            <w:r w:rsidRPr="007766D9">
              <w:rPr>
                <w:sz w:val="22"/>
                <w:szCs w:val="22"/>
              </w:rPr>
              <w:t xml:space="preserve">STARGATE MINIERA SARL </w:t>
            </w:r>
          </w:p>
        </w:tc>
        <w:tc>
          <w:tcPr>
            <w:tcW w:w="823" w:type="pct"/>
            <w:shd w:val="clear" w:color="auto" w:fill="E8E8E8" w:themeFill="background2"/>
            <w:hideMark/>
          </w:tcPr>
          <w:p w14:paraId="5B0791AA" w14:textId="77777777" w:rsidR="003F3119" w:rsidRPr="007766D9" w:rsidRDefault="003F3119" w:rsidP="00381595">
            <w:pPr>
              <w:rPr>
                <w:rFonts w:eastAsia="Times New Roman"/>
                <w:sz w:val="22"/>
                <w:szCs w:val="22"/>
              </w:rPr>
            </w:pPr>
            <w:r w:rsidRPr="007766D9">
              <w:rPr>
                <w:sz w:val="22"/>
                <w:szCs w:val="22"/>
              </w:rPr>
              <w:t>16/12/2022</w:t>
            </w:r>
          </w:p>
        </w:tc>
        <w:tc>
          <w:tcPr>
            <w:tcW w:w="611" w:type="pct"/>
            <w:shd w:val="clear" w:color="auto" w:fill="E8E8E8" w:themeFill="background2"/>
            <w:hideMark/>
          </w:tcPr>
          <w:p w14:paraId="4C6C161A"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6998BA23"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5CF2B3D3" w14:textId="77777777" w:rsidTr="00B9614D">
        <w:trPr>
          <w:trHeight w:val="249"/>
        </w:trPr>
        <w:tc>
          <w:tcPr>
            <w:tcW w:w="281" w:type="pct"/>
            <w:hideMark/>
          </w:tcPr>
          <w:p w14:paraId="1169B0C9" w14:textId="77777777" w:rsidR="003F3119" w:rsidRPr="007766D9" w:rsidRDefault="003F3119" w:rsidP="00381595">
            <w:pPr>
              <w:rPr>
                <w:sz w:val="22"/>
                <w:szCs w:val="22"/>
              </w:rPr>
            </w:pPr>
            <w:r w:rsidRPr="007766D9">
              <w:rPr>
                <w:sz w:val="22"/>
                <w:szCs w:val="22"/>
              </w:rPr>
              <w:t>4</w:t>
            </w:r>
          </w:p>
        </w:tc>
        <w:tc>
          <w:tcPr>
            <w:tcW w:w="1283" w:type="pct"/>
            <w:vAlign w:val="center"/>
            <w:hideMark/>
          </w:tcPr>
          <w:p w14:paraId="1EAFCD83" w14:textId="77777777" w:rsidR="003F3119" w:rsidRPr="007766D9" w:rsidRDefault="003F3119" w:rsidP="00381595">
            <w:pPr>
              <w:rPr>
                <w:rFonts w:eastAsia="Times New Roman"/>
                <w:sz w:val="22"/>
                <w:szCs w:val="22"/>
              </w:rPr>
            </w:pPr>
            <w:r w:rsidRPr="007766D9">
              <w:rPr>
                <w:sz w:val="22"/>
                <w:szCs w:val="22"/>
              </w:rPr>
              <w:t xml:space="preserve">DYILENIONA </w:t>
            </w:r>
          </w:p>
        </w:tc>
        <w:tc>
          <w:tcPr>
            <w:tcW w:w="1338" w:type="pct"/>
            <w:hideMark/>
          </w:tcPr>
          <w:p w14:paraId="596BE0CC" w14:textId="77777777" w:rsidR="003F3119" w:rsidRPr="007766D9" w:rsidRDefault="003F3119" w:rsidP="00381595">
            <w:pPr>
              <w:rPr>
                <w:rFonts w:eastAsia="Times New Roman"/>
                <w:sz w:val="22"/>
                <w:szCs w:val="22"/>
              </w:rPr>
            </w:pPr>
            <w:r w:rsidRPr="007766D9">
              <w:rPr>
                <w:sz w:val="22"/>
                <w:szCs w:val="22"/>
              </w:rPr>
              <w:t xml:space="preserve">KABORE OUSSE ET FRERES SARL </w:t>
            </w:r>
          </w:p>
        </w:tc>
        <w:tc>
          <w:tcPr>
            <w:tcW w:w="823" w:type="pct"/>
            <w:hideMark/>
          </w:tcPr>
          <w:p w14:paraId="1A9BD385" w14:textId="77777777" w:rsidR="003F3119" w:rsidRPr="007766D9" w:rsidRDefault="003F3119" w:rsidP="00381595">
            <w:pPr>
              <w:rPr>
                <w:rFonts w:eastAsia="Times New Roman"/>
                <w:sz w:val="22"/>
                <w:szCs w:val="22"/>
              </w:rPr>
            </w:pPr>
            <w:r w:rsidRPr="007766D9">
              <w:rPr>
                <w:sz w:val="22"/>
                <w:szCs w:val="22"/>
              </w:rPr>
              <w:t>31/12/2015</w:t>
            </w:r>
          </w:p>
        </w:tc>
        <w:tc>
          <w:tcPr>
            <w:tcW w:w="611" w:type="pct"/>
            <w:hideMark/>
          </w:tcPr>
          <w:p w14:paraId="670E4DE3"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2ACEDCA0"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711E306B" w14:textId="77777777" w:rsidTr="00B9614D">
        <w:trPr>
          <w:trHeight w:val="288"/>
        </w:trPr>
        <w:tc>
          <w:tcPr>
            <w:tcW w:w="281" w:type="pct"/>
            <w:shd w:val="clear" w:color="auto" w:fill="E8E8E8" w:themeFill="background2"/>
            <w:hideMark/>
          </w:tcPr>
          <w:p w14:paraId="65E98D5A" w14:textId="77777777" w:rsidR="003F3119" w:rsidRPr="007766D9" w:rsidRDefault="003F3119" w:rsidP="00381595">
            <w:pPr>
              <w:rPr>
                <w:sz w:val="22"/>
                <w:szCs w:val="22"/>
              </w:rPr>
            </w:pPr>
            <w:r w:rsidRPr="007766D9">
              <w:rPr>
                <w:sz w:val="22"/>
                <w:szCs w:val="22"/>
              </w:rPr>
              <w:t>5</w:t>
            </w:r>
          </w:p>
        </w:tc>
        <w:tc>
          <w:tcPr>
            <w:tcW w:w="1283" w:type="pct"/>
            <w:shd w:val="clear" w:color="auto" w:fill="E8E8E8" w:themeFill="background2"/>
            <w:vAlign w:val="center"/>
            <w:hideMark/>
          </w:tcPr>
          <w:p w14:paraId="4BE09E85" w14:textId="77777777" w:rsidR="003F3119" w:rsidRPr="007766D9" w:rsidRDefault="003F3119" w:rsidP="00381595">
            <w:pPr>
              <w:rPr>
                <w:rFonts w:eastAsia="Times New Roman"/>
                <w:sz w:val="22"/>
                <w:szCs w:val="22"/>
              </w:rPr>
            </w:pPr>
            <w:r w:rsidRPr="007766D9">
              <w:rPr>
                <w:sz w:val="22"/>
                <w:szCs w:val="22"/>
              </w:rPr>
              <w:t xml:space="preserve">FOAGA </w:t>
            </w:r>
          </w:p>
        </w:tc>
        <w:tc>
          <w:tcPr>
            <w:tcW w:w="1338" w:type="pct"/>
            <w:shd w:val="clear" w:color="auto" w:fill="E8E8E8" w:themeFill="background2"/>
            <w:hideMark/>
          </w:tcPr>
          <w:p w14:paraId="032E3295" w14:textId="77777777" w:rsidR="003F3119" w:rsidRPr="007766D9" w:rsidRDefault="003F3119" w:rsidP="00381595">
            <w:pPr>
              <w:rPr>
                <w:rFonts w:eastAsia="Times New Roman"/>
                <w:sz w:val="22"/>
                <w:szCs w:val="22"/>
              </w:rPr>
            </w:pPr>
            <w:r w:rsidRPr="007766D9">
              <w:rPr>
                <w:sz w:val="22"/>
                <w:szCs w:val="22"/>
              </w:rPr>
              <w:t xml:space="preserve">SOCIETE D'ACHAT ET DE VENTE D'OR (SAV'OR) SARL </w:t>
            </w:r>
          </w:p>
        </w:tc>
        <w:tc>
          <w:tcPr>
            <w:tcW w:w="823" w:type="pct"/>
            <w:shd w:val="clear" w:color="auto" w:fill="E8E8E8" w:themeFill="background2"/>
            <w:hideMark/>
          </w:tcPr>
          <w:p w14:paraId="1E571E93" w14:textId="77777777" w:rsidR="003F3119" w:rsidRPr="007766D9" w:rsidRDefault="003F3119" w:rsidP="00381595">
            <w:pPr>
              <w:rPr>
                <w:rFonts w:eastAsia="Times New Roman"/>
                <w:sz w:val="22"/>
                <w:szCs w:val="22"/>
              </w:rPr>
            </w:pPr>
            <w:r w:rsidRPr="007766D9">
              <w:rPr>
                <w:sz w:val="22"/>
                <w:szCs w:val="22"/>
              </w:rPr>
              <w:t>21/06/2013</w:t>
            </w:r>
          </w:p>
        </w:tc>
        <w:tc>
          <w:tcPr>
            <w:tcW w:w="611" w:type="pct"/>
            <w:shd w:val="clear" w:color="auto" w:fill="E8E8E8" w:themeFill="background2"/>
            <w:hideMark/>
          </w:tcPr>
          <w:p w14:paraId="0F3CB9D6"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27B1F559"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25FA08C9" w14:textId="77777777" w:rsidTr="00B9614D">
        <w:trPr>
          <w:trHeight w:val="262"/>
        </w:trPr>
        <w:tc>
          <w:tcPr>
            <w:tcW w:w="281" w:type="pct"/>
            <w:hideMark/>
          </w:tcPr>
          <w:p w14:paraId="2E3477F3" w14:textId="77777777" w:rsidR="003F3119" w:rsidRPr="007766D9" w:rsidRDefault="003F3119" w:rsidP="00381595">
            <w:pPr>
              <w:rPr>
                <w:sz w:val="22"/>
                <w:szCs w:val="22"/>
              </w:rPr>
            </w:pPr>
            <w:r w:rsidRPr="007766D9">
              <w:rPr>
                <w:sz w:val="22"/>
                <w:szCs w:val="22"/>
              </w:rPr>
              <w:t>6</w:t>
            </w:r>
          </w:p>
        </w:tc>
        <w:tc>
          <w:tcPr>
            <w:tcW w:w="1283" w:type="pct"/>
            <w:vAlign w:val="center"/>
            <w:hideMark/>
          </w:tcPr>
          <w:p w14:paraId="2DEA8184" w14:textId="77777777" w:rsidR="003F3119" w:rsidRPr="007766D9" w:rsidRDefault="003F3119" w:rsidP="00381595">
            <w:pPr>
              <w:rPr>
                <w:rFonts w:eastAsia="Times New Roman"/>
                <w:sz w:val="22"/>
                <w:szCs w:val="22"/>
              </w:rPr>
            </w:pPr>
            <w:r w:rsidRPr="007766D9">
              <w:rPr>
                <w:sz w:val="22"/>
                <w:szCs w:val="22"/>
              </w:rPr>
              <w:t xml:space="preserve">GNIMPERE </w:t>
            </w:r>
          </w:p>
        </w:tc>
        <w:tc>
          <w:tcPr>
            <w:tcW w:w="1338" w:type="pct"/>
            <w:hideMark/>
          </w:tcPr>
          <w:p w14:paraId="18776F6F" w14:textId="77777777" w:rsidR="003F3119" w:rsidRPr="007766D9" w:rsidRDefault="003F3119" w:rsidP="00381595">
            <w:pPr>
              <w:rPr>
                <w:rFonts w:eastAsia="Times New Roman"/>
                <w:sz w:val="22"/>
                <w:szCs w:val="22"/>
              </w:rPr>
            </w:pPr>
            <w:r w:rsidRPr="007766D9">
              <w:rPr>
                <w:sz w:val="22"/>
                <w:szCs w:val="22"/>
              </w:rPr>
              <w:t xml:space="preserve">WEND PANGA OR SARL </w:t>
            </w:r>
          </w:p>
        </w:tc>
        <w:tc>
          <w:tcPr>
            <w:tcW w:w="823" w:type="pct"/>
            <w:hideMark/>
          </w:tcPr>
          <w:p w14:paraId="38FABDEE" w14:textId="77777777" w:rsidR="003F3119" w:rsidRPr="007766D9" w:rsidRDefault="003F3119" w:rsidP="00381595">
            <w:pPr>
              <w:rPr>
                <w:rFonts w:eastAsia="Times New Roman"/>
                <w:sz w:val="22"/>
                <w:szCs w:val="22"/>
              </w:rPr>
            </w:pPr>
            <w:r w:rsidRPr="007766D9">
              <w:rPr>
                <w:sz w:val="22"/>
                <w:szCs w:val="22"/>
              </w:rPr>
              <w:t>16/12/2022</w:t>
            </w:r>
          </w:p>
        </w:tc>
        <w:tc>
          <w:tcPr>
            <w:tcW w:w="611" w:type="pct"/>
            <w:hideMark/>
          </w:tcPr>
          <w:p w14:paraId="06552DAE"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0CC61400"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1CF529A7" w14:textId="77777777" w:rsidTr="00B9614D">
        <w:trPr>
          <w:trHeight w:val="275"/>
        </w:trPr>
        <w:tc>
          <w:tcPr>
            <w:tcW w:w="281" w:type="pct"/>
            <w:shd w:val="clear" w:color="auto" w:fill="E8E8E8" w:themeFill="background2"/>
            <w:hideMark/>
          </w:tcPr>
          <w:p w14:paraId="042FD71F" w14:textId="77777777" w:rsidR="003F3119" w:rsidRPr="007766D9" w:rsidRDefault="003F3119" w:rsidP="00381595">
            <w:pPr>
              <w:rPr>
                <w:sz w:val="22"/>
                <w:szCs w:val="22"/>
              </w:rPr>
            </w:pPr>
            <w:r w:rsidRPr="007766D9">
              <w:rPr>
                <w:sz w:val="22"/>
                <w:szCs w:val="22"/>
              </w:rPr>
              <w:t>7</w:t>
            </w:r>
          </w:p>
        </w:tc>
        <w:tc>
          <w:tcPr>
            <w:tcW w:w="1283" w:type="pct"/>
            <w:shd w:val="clear" w:color="auto" w:fill="E8E8E8" w:themeFill="background2"/>
            <w:vAlign w:val="center"/>
            <w:hideMark/>
          </w:tcPr>
          <w:p w14:paraId="3A5C7A68" w14:textId="77777777" w:rsidR="003F3119" w:rsidRPr="007766D9" w:rsidRDefault="003F3119" w:rsidP="00381595">
            <w:pPr>
              <w:rPr>
                <w:rFonts w:eastAsia="Times New Roman"/>
                <w:sz w:val="22"/>
                <w:szCs w:val="22"/>
              </w:rPr>
            </w:pPr>
            <w:r w:rsidRPr="007766D9">
              <w:rPr>
                <w:sz w:val="22"/>
                <w:szCs w:val="22"/>
              </w:rPr>
              <w:t xml:space="preserve">V3 </w:t>
            </w:r>
          </w:p>
        </w:tc>
        <w:tc>
          <w:tcPr>
            <w:tcW w:w="1338" w:type="pct"/>
            <w:shd w:val="clear" w:color="auto" w:fill="E8E8E8" w:themeFill="background2"/>
            <w:hideMark/>
          </w:tcPr>
          <w:p w14:paraId="08D0BFD3" w14:textId="77777777" w:rsidR="003F3119" w:rsidRPr="007766D9" w:rsidRDefault="003F3119" w:rsidP="00381595">
            <w:pPr>
              <w:rPr>
                <w:rFonts w:eastAsia="Times New Roman"/>
                <w:sz w:val="22"/>
                <w:szCs w:val="22"/>
              </w:rPr>
            </w:pPr>
            <w:r w:rsidRPr="007766D9">
              <w:rPr>
                <w:sz w:val="22"/>
                <w:szCs w:val="22"/>
              </w:rPr>
              <w:t xml:space="preserve">PETITES OPERATIONS MINIERES (POM) </w:t>
            </w:r>
          </w:p>
        </w:tc>
        <w:tc>
          <w:tcPr>
            <w:tcW w:w="823" w:type="pct"/>
            <w:shd w:val="clear" w:color="auto" w:fill="E8E8E8" w:themeFill="background2"/>
            <w:hideMark/>
          </w:tcPr>
          <w:p w14:paraId="4B5BC589" w14:textId="77777777" w:rsidR="003F3119" w:rsidRPr="007766D9" w:rsidRDefault="003F3119" w:rsidP="00381595">
            <w:pPr>
              <w:rPr>
                <w:rFonts w:eastAsia="Times New Roman"/>
                <w:sz w:val="22"/>
                <w:szCs w:val="22"/>
              </w:rPr>
            </w:pPr>
            <w:r w:rsidRPr="007766D9">
              <w:rPr>
                <w:sz w:val="22"/>
                <w:szCs w:val="22"/>
              </w:rPr>
              <w:t>27/06/2005</w:t>
            </w:r>
          </w:p>
        </w:tc>
        <w:tc>
          <w:tcPr>
            <w:tcW w:w="611" w:type="pct"/>
            <w:shd w:val="clear" w:color="auto" w:fill="E8E8E8" w:themeFill="background2"/>
            <w:hideMark/>
          </w:tcPr>
          <w:p w14:paraId="1AB60857"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546AB6D7"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7DB40CB7" w14:textId="77777777" w:rsidTr="00B9614D">
        <w:trPr>
          <w:trHeight w:val="262"/>
        </w:trPr>
        <w:tc>
          <w:tcPr>
            <w:tcW w:w="281" w:type="pct"/>
            <w:hideMark/>
          </w:tcPr>
          <w:p w14:paraId="044BB374" w14:textId="77777777" w:rsidR="003F3119" w:rsidRPr="007766D9" w:rsidRDefault="003F3119" w:rsidP="00381595">
            <w:pPr>
              <w:rPr>
                <w:sz w:val="22"/>
                <w:szCs w:val="22"/>
              </w:rPr>
            </w:pPr>
            <w:r w:rsidRPr="007766D9">
              <w:rPr>
                <w:sz w:val="22"/>
                <w:szCs w:val="22"/>
              </w:rPr>
              <w:t>8</w:t>
            </w:r>
          </w:p>
        </w:tc>
        <w:tc>
          <w:tcPr>
            <w:tcW w:w="1283" w:type="pct"/>
            <w:vAlign w:val="center"/>
            <w:hideMark/>
          </w:tcPr>
          <w:p w14:paraId="67301D10" w14:textId="77777777" w:rsidR="003F3119" w:rsidRPr="007766D9" w:rsidRDefault="003F3119" w:rsidP="00381595">
            <w:pPr>
              <w:rPr>
                <w:rFonts w:eastAsia="Times New Roman"/>
                <w:sz w:val="22"/>
                <w:szCs w:val="22"/>
              </w:rPr>
            </w:pPr>
            <w:r w:rsidRPr="007766D9">
              <w:rPr>
                <w:sz w:val="22"/>
                <w:szCs w:val="22"/>
              </w:rPr>
              <w:t xml:space="preserve">KOUMBIA </w:t>
            </w:r>
          </w:p>
        </w:tc>
        <w:tc>
          <w:tcPr>
            <w:tcW w:w="1338" w:type="pct"/>
            <w:hideMark/>
          </w:tcPr>
          <w:p w14:paraId="3BD7EA4B" w14:textId="77777777" w:rsidR="003F3119" w:rsidRPr="007766D9" w:rsidRDefault="003F3119" w:rsidP="00381595">
            <w:pPr>
              <w:rPr>
                <w:rFonts w:eastAsia="Times New Roman"/>
                <w:sz w:val="22"/>
                <w:szCs w:val="22"/>
              </w:rPr>
            </w:pPr>
            <w:r w:rsidRPr="007766D9">
              <w:rPr>
                <w:sz w:val="22"/>
                <w:szCs w:val="22"/>
              </w:rPr>
              <w:t xml:space="preserve">COTEXMIN-KHA </w:t>
            </w:r>
          </w:p>
        </w:tc>
        <w:tc>
          <w:tcPr>
            <w:tcW w:w="823" w:type="pct"/>
            <w:hideMark/>
          </w:tcPr>
          <w:p w14:paraId="65442645" w14:textId="77777777" w:rsidR="003F3119" w:rsidRPr="007766D9" w:rsidRDefault="003F3119" w:rsidP="00381595">
            <w:pPr>
              <w:rPr>
                <w:rFonts w:eastAsia="Times New Roman"/>
                <w:sz w:val="22"/>
                <w:szCs w:val="22"/>
              </w:rPr>
            </w:pPr>
            <w:r w:rsidRPr="007766D9">
              <w:rPr>
                <w:sz w:val="22"/>
                <w:szCs w:val="22"/>
              </w:rPr>
              <w:t>03/10/2016</w:t>
            </w:r>
          </w:p>
        </w:tc>
        <w:tc>
          <w:tcPr>
            <w:tcW w:w="611" w:type="pct"/>
            <w:hideMark/>
          </w:tcPr>
          <w:p w14:paraId="027D1BE8"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14A449E8"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4D0E748A" w14:textId="77777777" w:rsidTr="00B9614D">
        <w:trPr>
          <w:trHeight w:val="262"/>
        </w:trPr>
        <w:tc>
          <w:tcPr>
            <w:tcW w:w="281" w:type="pct"/>
            <w:shd w:val="clear" w:color="auto" w:fill="E8E8E8" w:themeFill="background2"/>
            <w:hideMark/>
          </w:tcPr>
          <w:p w14:paraId="7F58CB9A" w14:textId="77777777" w:rsidR="003F3119" w:rsidRPr="007766D9" w:rsidRDefault="003F3119" w:rsidP="00381595">
            <w:pPr>
              <w:rPr>
                <w:sz w:val="22"/>
                <w:szCs w:val="22"/>
              </w:rPr>
            </w:pPr>
            <w:r w:rsidRPr="007766D9">
              <w:rPr>
                <w:sz w:val="22"/>
                <w:szCs w:val="22"/>
              </w:rPr>
              <w:t>9</w:t>
            </w:r>
          </w:p>
        </w:tc>
        <w:tc>
          <w:tcPr>
            <w:tcW w:w="1283" w:type="pct"/>
            <w:shd w:val="clear" w:color="auto" w:fill="E8E8E8" w:themeFill="background2"/>
            <w:vAlign w:val="center"/>
            <w:hideMark/>
          </w:tcPr>
          <w:p w14:paraId="0C87CE5B" w14:textId="77777777" w:rsidR="003F3119" w:rsidRPr="007766D9" w:rsidRDefault="003F3119" w:rsidP="00381595">
            <w:pPr>
              <w:rPr>
                <w:rFonts w:eastAsia="Times New Roman"/>
                <w:sz w:val="22"/>
                <w:szCs w:val="22"/>
              </w:rPr>
            </w:pPr>
            <w:r w:rsidRPr="007766D9">
              <w:rPr>
                <w:sz w:val="22"/>
                <w:szCs w:val="22"/>
              </w:rPr>
              <w:t xml:space="preserve">ZONGO </w:t>
            </w:r>
          </w:p>
        </w:tc>
        <w:tc>
          <w:tcPr>
            <w:tcW w:w="1338" w:type="pct"/>
            <w:shd w:val="clear" w:color="auto" w:fill="E8E8E8" w:themeFill="background2"/>
            <w:hideMark/>
          </w:tcPr>
          <w:p w14:paraId="510432D4" w14:textId="77777777" w:rsidR="003F3119" w:rsidRPr="007766D9" w:rsidRDefault="003F3119" w:rsidP="00381595">
            <w:pPr>
              <w:rPr>
                <w:rFonts w:eastAsia="Times New Roman"/>
                <w:sz w:val="22"/>
                <w:szCs w:val="22"/>
              </w:rPr>
            </w:pPr>
            <w:r w:rsidRPr="007766D9">
              <w:rPr>
                <w:sz w:val="22"/>
                <w:szCs w:val="22"/>
              </w:rPr>
              <w:t xml:space="preserve">SANA GOLD SARL </w:t>
            </w:r>
          </w:p>
        </w:tc>
        <w:tc>
          <w:tcPr>
            <w:tcW w:w="823" w:type="pct"/>
            <w:shd w:val="clear" w:color="auto" w:fill="E8E8E8" w:themeFill="background2"/>
            <w:hideMark/>
          </w:tcPr>
          <w:p w14:paraId="291ECA94" w14:textId="77777777" w:rsidR="003F3119" w:rsidRPr="007766D9" w:rsidRDefault="003F3119" w:rsidP="00381595">
            <w:pPr>
              <w:rPr>
                <w:rFonts w:eastAsia="Times New Roman"/>
                <w:sz w:val="22"/>
                <w:szCs w:val="22"/>
              </w:rPr>
            </w:pPr>
            <w:r w:rsidRPr="007766D9">
              <w:rPr>
                <w:sz w:val="22"/>
                <w:szCs w:val="22"/>
              </w:rPr>
              <w:t>22/05/2023</w:t>
            </w:r>
          </w:p>
        </w:tc>
        <w:tc>
          <w:tcPr>
            <w:tcW w:w="611" w:type="pct"/>
            <w:shd w:val="clear" w:color="auto" w:fill="E8E8E8" w:themeFill="background2"/>
            <w:hideMark/>
          </w:tcPr>
          <w:p w14:paraId="1D4E6842"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6402734E"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47964C8B" w14:textId="77777777" w:rsidTr="00B9614D">
        <w:trPr>
          <w:trHeight w:val="262"/>
        </w:trPr>
        <w:tc>
          <w:tcPr>
            <w:tcW w:w="281" w:type="pct"/>
            <w:hideMark/>
          </w:tcPr>
          <w:p w14:paraId="3E99BFFA" w14:textId="77777777" w:rsidR="003F3119" w:rsidRPr="007766D9" w:rsidRDefault="003F3119" w:rsidP="00381595">
            <w:pPr>
              <w:rPr>
                <w:sz w:val="22"/>
                <w:szCs w:val="22"/>
              </w:rPr>
            </w:pPr>
            <w:r w:rsidRPr="007766D9">
              <w:rPr>
                <w:sz w:val="22"/>
                <w:szCs w:val="22"/>
              </w:rPr>
              <w:t>10</w:t>
            </w:r>
          </w:p>
        </w:tc>
        <w:tc>
          <w:tcPr>
            <w:tcW w:w="1283" w:type="pct"/>
            <w:vAlign w:val="center"/>
            <w:hideMark/>
          </w:tcPr>
          <w:p w14:paraId="2B66BE9A" w14:textId="77777777" w:rsidR="003F3119" w:rsidRPr="007766D9" w:rsidRDefault="003F3119" w:rsidP="00381595">
            <w:pPr>
              <w:rPr>
                <w:rFonts w:eastAsia="Times New Roman"/>
                <w:sz w:val="22"/>
                <w:szCs w:val="22"/>
              </w:rPr>
            </w:pPr>
            <w:r w:rsidRPr="007766D9">
              <w:rPr>
                <w:sz w:val="22"/>
                <w:szCs w:val="22"/>
              </w:rPr>
              <w:t xml:space="preserve">OPOR </w:t>
            </w:r>
          </w:p>
        </w:tc>
        <w:tc>
          <w:tcPr>
            <w:tcW w:w="1338" w:type="pct"/>
            <w:hideMark/>
          </w:tcPr>
          <w:p w14:paraId="1FAAD930" w14:textId="77777777" w:rsidR="003F3119" w:rsidRPr="007766D9" w:rsidRDefault="003F3119" w:rsidP="00381595">
            <w:pPr>
              <w:rPr>
                <w:rFonts w:eastAsia="Times New Roman"/>
                <w:sz w:val="22"/>
                <w:szCs w:val="22"/>
              </w:rPr>
            </w:pPr>
            <w:r w:rsidRPr="007766D9">
              <w:rPr>
                <w:sz w:val="22"/>
                <w:szCs w:val="22"/>
              </w:rPr>
              <w:t xml:space="preserve">SALMA INTERNATIONAL SARL </w:t>
            </w:r>
          </w:p>
        </w:tc>
        <w:tc>
          <w:tcPr>
            <w:tcW w:w="823" w:type="pct"/>
            <w:hideMark/>
          </w:tcPr>
          <w:p w14:paraId="785AC599" w14:textId="77777777" w:rsidR="003F3119" w:rsidRPr="007766D9" w:rsidRDefault="003F3119" w:rsidP="00381595">
            <w:pPr>
              <w:rPr>
                <w:rFonts w:eastAsia="Times New Roman"/>
                <w:sz w:val="22"/>
                <w:szCs w:val="22"/>
              </w:rPr>
            </w:pPr>
            <w:r w:rsidRPr="007766D9">
              <w:rPr>
                <w:sz w:val="22"/>
                <w:szCs w:val="22"/>
              </w:rPr>
              <w:t>23/04/2012</w:t>
            </w:r>
          </w:p>
        </w:tc>
        <w:tc>
          <w:tcPr>
            <w:tcW w:w="611" w:type="pct"/>
            <w:hideMark/>
          </w:tcPr>
          <w:p w14:paraId="4D5B8381"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4AD0CEB2" w14:textId="77777777" w:rsidR="003F3119" w:rsidRPr="007766D9" w:rsidRDefault="003F3119" w:rsidP="00381595">
            <w:pPr>
              <w:rPr>
                <w:rFonts w:eastAsia="Times New Roman"/>
                <w:sz w:val="22"/>
                <w:szCs w:val="22"/>
              </w:rPr>
            </w:pPr>
            <w:r w:rsidRPr="007766D9">
              <w:rPr>
                <w:sz w:val="22"/>
                <w:szCs w:val="22"/>
              </w:rPr>
              <w:t>0,62</w:t>
            </w:r>
          </w:p>
        </w:tc>
      </w:tr>
      <w:tr w:rsidR="00B9614D" w:rsidRPr="007766D9" w14:paraId="15499251" w14:textId="77777777" w:rsidTr="00B9614D">
        <w:trPr>
          <w:trHeight w:val="262"/>
        </w:trPr>
        <w:tc>
          <w:tcPr>
            <w:tcW w:w="281" w:type="pct"/>
            <w:shd w:val="clear" w:color="auto" w:fill="E8E8E8" w:themeFill="background2"/>
            <w:hideMark/>
          </w:tcPr>
          <w:p w14:paraId="6C034E14" w14:textId="77777777" w:rsidR="003F3119" w:rsidRPr="007766D9" w:rsidRDefault="003F3119" w:rsidP="00381595">
            <w:pPr>
              <w:rPr>
                <w:sz w:val="22"/>
                <w:szCs w:val="22"/>
              </w:rPr>
            </w:pPr>
            <w:r w:rsidRPr="007766D9">
              <w:rPr>
                <w:sz w:val="22"/>
                <w:szCs w:val="22"/>
              </w:rPr>
              <w:t>11</w:t>
            </w:r>
          </w:p>
        </w:tc>
        <w:tc>
          <w:tcPr>
            <w:tcW w:w="1283" w:type="pct"/>
            <w:shd w:val="clear" w:color="auto" w:fill="E8E8E8" w:themeFill="background2"/>
            <w:vAlign w:val="center"/>
            <w:hideMark/>
          </w:tcPr>
          <w:p w14:paraId="55D75072" w14:textId="77777777" w:rsidR="003F3119" w:rsidRPr="007766D9" w:rsidRDefault="003F3119" w:rsidP="00381595">
            <w:pPr>
              <w:rPr>
                <w:rFonts w:eastAsia="Times New Roman"/>
                <w:sz w:val="22"/>
                <w:szCs w:val="22"/>
              </w:rPr>
            </w:pPr>
            <w:r w:rsidRPr="007766D9">
              <w:rPr>
                <w:sz w:val="22"/>
                <w:szCs w:val="22"/>
              </w:rPr>
              <w:t xml:space="preserve">SASSA I </w:t>
            </w:r>
          </w:p>
        </w:tc>
        <w:tc>
          <w:tcPr>
            <w:tcW w:w="1338" w:type="pct"/>
            <w:shd w:val="clear" w:color="auto" w:fill="E8E8E8" w:themeFill="background2"/>
            <w:hideMark/>
          </w:tcPr>
          <w:p w14:paraId="403616EE" w14:textId="77777777" w:rsidR="003F3119" w:rsidRPr="007766D9" w:rsidRDefault="003F3119" w:rsidP="00381595">
            <w:pPr>
              <w:rPr>
                <w:rFonts w:eastAsia="Times New Roman"/>
                <w:sz w:val="22"/>
                <w:szCs w:val="22"/>
              </w:rPr>
            </w:pPr>
            <w:r w:rsidRPr="007766D9">
              <w:rPr>
                <w:sz w:val="22"/>
                <w:szCs w:val="22"/>
              </w:rPr>
              <w:t xml:space="preserve">PINSAPO TRADING SARL </w:t>
            </w:r>
          </w:p>
        </w:tc>
        <w:tc>
          <w:tcPr>
            <w:tcW w:w="823" w:type="pct"/>
            <w:shd w:val="clear" w:color="auto" w:fill="E8E8E8" w:themeFill="background2"/>
            <w:hideMark/>
          </w:tcPr>
          <w:p w14:paraId="761A896A" w14:textId="77777777" w:rsidR="003F3119" w:rsidRPr="007766D9" w:rsidRDefault="003F3119" w:rsidP="00381595">
            <w:pPr>
              <w:rPr>
                <w:rFonts w:eastAsia="Times New Roman"/>
                <w:sz w:val="22"/>
                <w:szCs w:val="22"/>
              </w:rPr>
            </w:pPr>
            <w:r w:rsidRPr="007766D9">
              <w:rPr>
                <w:sz w:val="22"/>
                <w:szCs w:val="22"/>
              </w:rPr>
              <w:t>05/10/2010</w:t>
            </w:r>
          </w:p>
        </w:tc>
        <w:tc>
          <w:tcPr>
            <w:tcW w:w="611" w:type="pct"/>
            <w:shd w:val="clear" w:color="auto" w:fill="E8E8E8" w:themeFill="background2"/>
            <w:hideMark/>
          </w:tcPr>
          <w:p w14:paraId="7316A95B"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476C0005" w14:textId="77777777" w:rsidR="003F3119" w:rsidRPr="007766D9" w:rsidRDefault="003F3119" w:rsidP="00381595">
            <w:pPr>
              <w:rPr>
                <w:rFonts w:eastAsia="Times New Roman"/>
                <w:sz w:val="22"/>
                <w:szCs w:val="22"/>
              </w:rPr>
            </w:pPr>
            <w:r w:rsidRPr="007766D9">
              <w:rPr>
                <w:sz w:val="22"/>
                <w:szCs w:val="22"/>
              </w:rPr>
              <w:t>0,98</w:t>
            </w:r>
          </w:p>
        </w:tc>
      </w:tr>
      <w:tr w:rsidR="00B9614D" w:rsidRPr="007766D9" w14:paraId="52D6E605" w14:textId="77777777" w:rsidTr="00B9614D">
        <w:trPr>
          <w:trHeight w:val="249"/>
        </w:trPr>
        <w:tc>
          <w:tcPr>
            <w:tcW w:w="281" w:type="pct"/>
            <w:hideMark/>
          </w:tcPr>
          <w:p w14:paraId="427EE061" w14:textId="77777777" w:rsidR="003F3119" w:rsidRPr="007766D9" w:rsidRDefault="003F3119" w:rsidP="00381595">
            <w:pPr>
              <w:rPr>
                <w:sz w:val="22"/>
                <w:szCs w:val="22"/>
              </w:rPr>
            </w:pPr>
            <w:r w:rsidRPr="007766D9">
              <w:rPr>
                <w:sz w:val="22"/>
                <w:szCs w:val="22"/>
              </w:rPr>
              <w:t>12</w:t>
            </w:r>
          </w:p>
        </w:tc>
        <w:tc>
          <w:tcPr>
            <w:tcW w:w="1283" w:type="pct"/>
            <w:vAlign w:val="center"/>
            <w:hideMark/>
          </w:tcPr>
          <w:p w14:paraId="1872B07F" w14:textId="77777777" w:rsidR="003F3119" w:rsidRPr="007766D9" w:rsidRDefault="003F3119" w:rsidP="00381595">
            <w:pPr>
              <w:rPr>
                <w:rFonts w:eastAsia="Times New Roman"/>
                <w:sz w:val="22"/>
                <w:szCs w:val="22"/>
              </w:rPr>
            </w:pPr>
            <w:r w:rsidRPr="007766D9">
              <w:rPr>
                <w:sz w:val="22"/>
                <w:szCs w:val="22"/>
              </w:rPr>
              <w:t xml:space="preserve">SONDO </w:t>
            </w:r>
          </w:p>
        </w:tc>
        <w:tc>
          <w:tcPr>
            <w:tcW w:w="1338" w:type="pct"/>
            <w:hideMark/>
          </w:tcPr>
          <w:p w14:paraId="02E9C804" w14:textId="77777777" w:rsidR="003F3119" w:rsidRPr="007766D9" w:rsidRDefault="003F3119" w:rsidP="00381595">
            <w:pPr>
              <w:rPr>
                <w:rFonts w:eastAsia="Times New Roman"/>
                <w:sz w:val="22"/>
                <w:szCs w:val="22"/>
              </w:rPr>
            </w:pPr>
            <w:r w:rsidRPr="007766D9">
              <w:rPr>
                <w:sz w:val="22"/>
                <w:szCs w:val="22"/>
              </w:rPr>
              <w:t xml:space="preserve">SOCIETE D'ACHAT ET DE VENTE D'OR (SAV'OR) SARL </w:t>
            </w:r>
          </w:p>
        </w:tc>
        <w:tc>
          <w:tcPr>
            <w:tcW w:w="823" w:type="pct"/>
            <w:hideMark/>
          </w:tcPr>
          <w:p w14:paraId="5DAAE6B1" w14:textId="77777777" w:rsidR="003F3119" w:rsidRPr="007766D9" w:rsidRDefault="003F3119" w:rsidP="00381595">
            <w:pPr>
              <w:rPr>
                <w:rFonts w:eastAsia="Times New Roman"/>
                <w:sz w:val="22"/>
                <w:szCs w:val="22"/>
              </w:rPr>
            </w:pPr>
            <w:r w:rsidRPr="007766D9">
              <w:rPr>
                <w:sz w:val="22"/>
                <w:szCs w:val="22"/>
              </w:rPr>
              <w:t>10/07/2017</w:t>
            </w:r>
          </w:p>
        </w:tc>
        <w:tc>
          <w:tcPr>
            <w:tcW w:w="611" w:type="pct"/>
            <w:hideMark/>
          </w:tcPr>
          <w:p w14:paraId="0060F8B6"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23321185"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7AB496A2" w14:textId="77777777" w:rsidTr="00B9614D">
        <w:trPr>
          <w:trHeight w:val="275"/>
        </w:trPr>
        <w:tc>
          <w:tcPr>
            <w:tcW w:w="281" w:type="pct"/>
            <w:shd w:val="clear" w:color="auto" w:fill="E8E8E8" w:themeFill="background2"/>
            <w:hideMark/>
          </w:tcPr>
          <w:p w14:paraId="194339B7" w14:textId="77777777" w:rsidR="003F3119" w:rsidRPr="007766D9" w:rsidRDefault="003F3119" w:rsidP="00381595">
            <w:pPr>
              <w:rPr>
                <w:sz w:val="22"/>
                <w:szCs w:val="22"/>
              </w:rPr>
            </w:pPr>
            <w:r w:rsidRPr="007766D9">
              <w:rPr>
                <w:sz w:val="22"/>
                <w:szCs w:val="22"/>
              </w:rPr>
              <w:t>13</w:t>
            </w:r>
          </w:p>
        </w:tc>
        <w:tc>
          <w:tcPr>
            <w:tcW w:w="1283" w:type="pct"/>
            <w:shd w:val="clear" w:color="auto" w:fill="E8E8E8" w:themeFill="background2"/>
            <w:vAlign w:val="center"/>
            <w:hideMark/>
          </w:tcPr>
          <w:p w14:paraId="4309EA89" w14:textId="77777777" w:rsidR="003F3119" w:rsidRPr="007766D9" w:rsidRDefault="003F3119" w:rsidP="00381595">
            <w:pPr>
              <w:rPr>
                <w:rFonts w:eastAsia="Times New Roman"/>
                <w:sz w:val="22"/>
                <w:szCs w:val="22"/>
              </w:rPr>
            </w:pPr>
            <w:r w:rsidRPr="007766D9">
              <w:rPr>
                <w:sz w:val="22"/>
                <w:szCs w:val="22"/>
              </w:rPr>
              <w:t xml:space="preserve">V3 </w:t>
            </w:r>
          </w:p>
        </w:tc>
        <w:tc>
          <w:tcPr>
            <w:tcW w:w="1338" w:type="pct"/>
            <w:shd w:val="clear" w:color="auto" w:fill="E8E8E8" w:themeFill="background2"/>
            <w:hideMark/>
          </w:tcPr>
          <w:p w14:paraId="6E77676D" w14:textId="77777777" w:rsidR="003F3119" w:rsidRPr="007766D9" w:rsidRDefault="003F3119" w:rsidP="00381595">
            <w:pPr>
              <w:rPr>
                <w:rFonts w:eastAsia="Times New Roman"/>
                <w:sz w:val="22"/>
                <w:szCs w:val="22"/>
              </w:rPr>
            </w:pPr>
            <w:r w:rsidRPr="007766D9">
              <w:rPr>
                <w:sz w:val="22"/>
                <w:szCs w:val="22"/>
              </w:rPr>
              <w:t xml:space="preserve">SOCIETE DES MINES DU FASO SARL </w:t>
            </w:r>
          </w:p>
        </w:tc>
        <w:tc>
          <w:tcPr>
            <w:tcW w:w="823" w:type="pct"/>
            <w:shd w:val="clear" w:color="auto" w:fill="E8E8E8" w:themeFill="background2"/>
            <w:hideMark/>
          </w:tcPr>
          <w:p w14:paraId="75C7C2BF" w14:textId="77777777" w:rsidR="003F3119" w:rsidRPr="007766D9" w:rsidRDefault="003F3119" w:rsidP="00381595">
            <w:pPr>
              <w:rPr>
                <w:rFonts w:eastAsia="Times New Roman"/>
                <w:sz w:val="22"/>
                <w:szCs w:val="22"/>
              </w:rPr>
            </w:pPr>
            <w:r w:rsidRPr="007766D9">
              <w:rPr>
                <w:sz w:val="22"/>
                <w:szCs w:val="22"/>
              </w:rPr>
              <w:t>07/11/2017</w:t>
            </w:r>
          </w:p>
        </w:tc>
        <w:tc>
          <w:tcPr>
            <w:tcW w:w="611" w:type="pct"/>
            <w:shd w:val="clear" w:color="auto" w:fill="E8E8E8" w:themeFill="background2"/>
            <w:hideMark/>
          </w:tcPr>
          <w:p w14:paraId="0B8706DC"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shd w:val="clear" w:color="auto" w:fill="E8E8E8" w:themeFill="background2"/>
            <w:hideMark/>
          </w:tcPr>
          <w:p w14:paraId="561EE7EF" w14:textId="77777777" w:rsidR="003F3119" w:rsidRPr="007766D9" w:rsidRDefault="003F3119" w:rsidP="00381595">
            <w:pPr>
              <w:rPr>
                <w:rFonts w:eastAsia="Times New Roman"/>
                <w:sz w:val="22"/>
                <w:szCs w:val="22"/>
              </w:rPr>
            </w:pPr>
            <w:r w:rsidRPr="007766D9">
              <w:rPr>
                <w:sz w:val="22"/>
                <w:szCs w:val="22"/>
              </w:rPr>
              <w:t>0,64</w:t>
            </w:r>
          </w:p>
        </w:tc>
      </w:tr>
      <w:tr w:rsidR="00B9614D" w:rsidRPr="007766D9" w14:paraId="52C2CCA0" w14:textId="77777777" w:rsidTr="00B9614D">
        <w:trPr>
          <w:trHeight w:val="293"/>
        </w:trPr>
        <w:tc>
          <w:tcPr>
            <w:tcW w:w="281" w:type="pct"/>
            <w:hideMark/>
          </w:tcPr>
          <w:p w14:paraId="7D03CABF" w14:textId="77777777" w:rsidR="003F3119" w:rsidRPr="007766D9" w:rsidRDefault="003F3119" w:rsidP="00381595">
            <w:pPr>
              <w:rPr>
                <w:sz w:val="22"/>
                <w:szCs w:val="22"/>
              </w:rPr>
            </w:pPr>
            <w:r w:rsidRPr="007766D9">
              <w:rPr>
                <w:sz w:val="22"/>
                <w:szCs w:val="22"/>
              </w:rPr>
              <w:t>14</w:t>
            </w:r>
          </w:p>
        </w:tc>
        <w:tc>
          <w:tcPr>
            <w:tcW w:w="1283" w:type="pct"/>
            <w:vAlign w:val="center"/>
            <w:hideMark/>
          </w:tcPr>
          <w:p w14:paraId="1585F202" w14:textId="77777777" w:rsidR="003F3119" w:rsidRPr="007766D9" w:rsidRDefault="003F3119" w:rsidP="00381595">
            <w:pPr>
              <w:rPr>
                <w:rFonts w:eastAsia="Times New Roman"/>
                <w:sz w:val="22"/>
                <w:szCs w:val="22"/>
              </w:rPr>
            </w:pPr>
            <w:r w:rsidRPr="007766D9">
              <w:rPr>
                <w:sz w:val="22"/>
                <w:szCs w:val="22"/>
              </w:rPr>
              <w:t xml:space="preserve">WUO-NE </w:t>
            </w:r>
          </w:p>
        </w:tc>
        <w:tc>
          <w:tcPr>
            <w:tcW w:w="1338" w:type="pct"/>
            <w:hideMark/>
          </w:tcPr>
          <w:p w14:paraId="4EA1EA80" w14:textId="77777777" w:rsidR="003F3119" w:rsidRPr="007766D9" w:rsidRDefault="003F3119" w:rsidP="00381595">
            <w:pPr>
              <w:rPr>
                <w:rFonts w:eastAsia="Times New Roman"/>
                <w:sz w:val="22"/>
                <w:szCs w:val="22"/>
              </w:rPr>
            </w:pPr>
            <w:r w:rsidRPr="007766D9">
              <w:rPr>
                <w:sz w:val="22"/>
                <w:szCs w:val="22"/>
              </w:rPr>
              <w:t xml:space="preserve">EXMA </w:t>
            </w:r>
          </w:p>
        </w:tc>
        <w:tc>
          <w:tcPr>
            <w:tcW w:w="823" w:type="pct"/>
            <w:hideMark/>
          </w:tcPr>
          <w:p w14:paraId="34AE1E0C" w14:textId="77777777" w:rsidR="003F3119" w:rsidRPr="007766D9" w:rsidRDefault="003F3119" w:rsidP="00381595">
            <w:pPr>
              <w:rPr>
                <w:rFonts w:eastAsia="Times New Roman"/>
                <w:sz w:val="22"/>
                <w:szCs w:val="22"/>
              </w:rPr>
            </w:pPr>
            <w:r w:rsidRPr="007766D9">
              <w:rPr>
                <w:sz w:val="22"/>
                <w:szCs w:val="22"/>
              </w:rPr>
              <w:t>24/05/2011</w:t>
            </w:r>
          </w:p>
        </w:tc>
        <w:tc>
          <w:tcPr>
            <w:tcW w:w="611" w:type="pct"/>
            <w:hideMark/>
          </w:tcPr>
          <w:p w14:paraId="16C37B44" w14:textId="77777777" w:rsidR="003F3119" w:rsidRPr="007766D9" w:rsidRDefault="003F3119" w:rsidP="00381595">
            <w:pPr>
              <w:rPr>
                <w:rFonts w:eastAsia="Times New Roman"/>
                <w:sz w:val="22"/>
                <w:szCs w:val="22"/>
              </w:rPr>
            </w:pPr>
            <w:r w:rsidRPr="007766D9">
              <w:rPr>
                <w:sz w:val="22"/>
                <w:szCs w:val="22"/>
              </w:rPr>
              <w:t xml:space="preserve">Or </w:t>
            </w:r>
          </w:p>
        </w:tc>
        <w:tc>
          <w:tcPr>
            <w:tcW w:w="663" w:type="pct"/>
            <w:hideMark/>
          </w:tcPr>
          <w:p w14:paraId="645CAF6D" w14:textId="77777777" w:rsidR="003F3119" w:rsidRPr="007766D9" w:rsidRDefault="003F3119" w:rsidP="00381595">
            <w:pPr>
              <w:rPr>
                <w:rFonts w:eastAsia="Times New Roman"/>
                <w:sz w:val="22"/>
                <w:szCs w:val="22"/>
              </w:rPr>
            </w:pPr>
            <w:r w:rsidRPr="007766D9">
              <w:rPr>
                <w:sz w:val="22"/>
                <w:szCs w:val="22"/>
              </w:rPr>
              <w:t>1</w:t>
            </w:r>
          </w:p>
        </w:tc>
      </w:tr>
      <w:tr w:rsidR="00B9614D" w:rsidRPr="007766D9" w14:paraId="463E8E23" w14:textId="77777777" w:rsidTr="00B9614D">
        <w:trPr>
          <w:trHeight w:val="223"/>
        </w:trPr>
        <w:tc>
          <w:tcPr>
            <w:tcW w:w="281" w:type="pct"/>
            <w:shd w:val="clear" w:color="auto" w:fill="E8E8E8" w:themeFill="background2"/>
            <w:hideMark/>
          </w:tcPr>
          <w:p w14:paraId="163102C6" w14:textId="77777777" w:rsidR="003F3119" w:rsidRPr="007766D9" w:rsidRDefault="003F3119" w:rsidP="00381595">
            <w:pPr>
              <w:rPr>
                <w:sz w:val="22"/>
                <w:szCs w:val="22"/>
              </w:rPr>
            </w:pPr>
            <w:r w:rsidRPr="007766D9">
              <w:rPr>
                <w:sz w:val="22"/>
                <w:szCs w:val="22"/>
              </w:rPr>
              <w:t>15</w:t>
            </w:r>
          </w:p>
        </w:tc>
        <w:tc>
          <w:tcPr>
            <w:tcW w:w="1283" w:type="pct"/>
            <w:shd w:val="clear" w:color="auto" w:fill="E8E8E8" w:themeFill="background2"/>
            <w:vAlign w:val="center"/>
            <w:hideMark/>
          </w:tcPr>
          <w:p w14:paraId="714427F0" w14:textId="77777777" w:rsidR="003F3119" w:rsidRPr="007766D9" w:rsidRDefault="003F3119" w:rsidP="00381595">
            <w:pPr>
              <w:rPr>
                <w:sz w:val="22"/>
                <w:szCs w:val="22"/>
              </w:rPr>
            </w:pPr>
            <w:r w:rsidRPr="007766D9">
              <w:rPr>
                <w:sz w:val="22"/>
                <w:szCs w:val="22"/>
              </w:rPr>
              <w:t xml:space="preserve">TANWAKA </w:t>
            </w:r>
          </w:p>
        </w:tc>
        <w:tc>
          <w:tcPr>
            <w:tcW w:w="1338" w:type="pct"/>
            <w:shd w:val="clear" w:color="auto" w:fill="E8E8E8" w:themeFill="background2"/>
            <w:hideMark/>
          </w:tcPr>
          <w:p w14:paraId="5EBD235D" w14:textId="77777777" w:rsidR="003F3119" w:rsidRPr="007766D9" w:rsidRDefault="003F3119" w:rsidP="00381595">
            <w:pPr>
              <w:rPr>
                <w:sz w:val="22"/>
                <w:szCs w:val="22"/>
                <w:lang w:val="en-GB"/>
              </w:rPr>
            </w:pPr>
            <w:r w:rsidRPr="007766D9">
              <w:rPr>
                <w:sz w:val="22"/>
                <w:szCs w:val="22"/>
                <w:lang w:val="en-GB"/>
              </w:rPr>
              <w:t xml:space="preserve">AXELLE BUSINESS AND TRADING SARL (AXBT) </w:t>
            </w:r>
          </w:p>
        </w:tc>
        <w:tc>
          <w:tcPr>
            <w:tcW w:w="823" w:type="pct"/>
            <w:shd w:val="clear" w:color="auto" w:fill="E8E8E8" w:themeFill="background2"/>
            <w:hideMark/>
          </w:tcPr>
          <w:p w14:paraId="19028652" w14:textId="77777777" w:rsidR="003F3119" w:rsidRPr="007766D9" w:rsidRDefault="003F3119" w:rsidP="00381595">
            <w:pPr>
              <w:rPr>
                <w:sz w:val="22"/>
                <w:szCs w:val="22"/>
              </w:rPr>
            </w:pPr>
            <w:r w:rsidRPr="007766D9">
              <w:rPr>
                <w:sz w:val="22"/>
                <w:szCs w:val="22"/>
              </w:rPr>
              <w:t>29/08/2018</w:t>
            </w:r>
          </w:p>
        </w:tc>
        <w:tc>
          <w:tcPr>
            <w:tcW w:w="611" w:type="pct"/>
            <w:shd w:val="clear" w:color="auto" w:fill="E8E8E8" w:themeFill="background2"/>
            <w:hideMark/>
          </w:tcPr>
          <w:p w14:paraId="10E7C1F9" w14:textId="77777777" w:rsidR="003F3119" w:rsidRPr="007766D9" w:rsidRDefault="003F3119" w:rsidP="00381595">
            <w:pPr>
              <w:rPr>
                <w:sz w:val="22"/>
                <w:szCs w:val="22"/>
              </w:rPr>
            </w:pPr>
            <w:r w:rsidRPr="007766D9">
              <w:rPr>
                <w:sz w:val="22"/>
                <w:szCs w:val="22"/>
              </w:rPr>
              <w:t xml:space="preserve">Or </w:t>
            </w:r>
          </w:p>
        </w:tc>
        <w:tc>
          <w:tcPr>
            <w:tcW w:w="663" w:type="pct"/>
            <w:shd w:val="clear" w:color="auto" w:fill="E8E8E8" w:themeFill="background2"/>
            <w:hideMark/>
          </w:tcPr>
          <w:p w14:paraId="26091A31" w14:textId="77777777" w:rsidR="003F3119" w:rsidRPr="007766D9" w:rsidRDefault="003F3119" w:rsidP="00381595">
            <w:pPr>
              <w:rPr>
                <w:rFonts w:eastAsia="Times New Roman"/>
                <w:sz w:val="22"/>
                <w:szCs w:val="22"/>
              </w:rPr>
            </w:pPr>
            <w:r w:rsidRPr="007766D9">
              <w:rPr>
                <w:sz w:val="22"/>
                <w:szCs w:val="22"/>
              </w:rPr>
              <w:t>1</w:t>
            </w:r>
          </w:p>
        </w:tc>
      </w:tr>
    </w:tbl>
    <w:p w14:paraId="68DFA15D" w14:textId="77777777" w:rsidR="003F3119" w:rsidRPr="003F3119" w:rsidRDefault="003F3119" w:rsidP="00381595">
      <w:r w:rsidRPr="003F3119">
        <w:t>Source : Annuaire statistique MEMC, 2023</w:t>
      </w:r>
    </w:p>
    <w:p w14:paraId="02DCA39D" w14:textId="77777777" w:rsidR="003F3119" w:rsidRPr="007766D9" w:rsidRDefault="003F3119" w:rsidP="007766D9">
      <w:pPr>
        <w:pStyle w:val="Titre4"/>
      </w:pPr>
      <w:bookmarkStart w:id="177" w:name="_Toc193366261"/>
      <w:bookmarkStart w:id="178" w:name="_Toc208127248"/>
      <w:r w:rsidRPr="007766D9">
        <w:t>Exploitation artisanale de substances de mine</w:t>
      </w:r>
      <w:bookmarkEnd w:id="177"/>
      <w:bookmarkEnd w:id="178"/>
      <w:r w:rsidRPr="007766D9">
        <w:t xml:space="preserve"> </w:t>
      </w:r>
    </w:p>
    <w:p w14:paraId="657D70AF" w14:textId="77777777" w:rsidR="003F3119" w:rsidRPr="003F3119" w:rsidRDefault="003F3119" w:rsidP="00381595">
      <w:r w:rsidRPr="003F3119">
        <w:t>Selon le nouveau code minier, l’exploitation artisanale de substance de mine, désigne l’ensemble des opérations qui consistent à extraire et concentrer des substances minérales classées en substance de mines et en récupérer les produits marchands en utilisant des méthodes et procédés manuels et traditionnels. Toutefois, l’usage d’un minimum de mécanisation (concasseur, broyeur, concentrateur gravimétrique) et d’énergie électrique est autorisé. Elle n’est pas fondée sur la mise en évidence préalable de gîte ou d’un gisement.</w:t>
      </w:r>
    </w:p>
    <w:p w14:paraId="24D6EDF0" w14:textId="77777777" w:rsidR="003F3119" w:rsidRDefault="003F3119" w:rsidP="00381595">
      <w:r w:rsidRPr="003F3119">
        <w:t>Conformément aux textes en vigueur, il est délivré une autorisation d’exploitation artisanale (AEA) de substance de mine. Selon l’annuaire statistique 2023 du Ministère en charge des Mines, seulement sept (07) autorisations d’exploitation artisanale ont été délivré au 31 décembre 2023 ; et l’or est la substance exploitée. L’ensemble des autorisations d’exploitation artisanale de substances de mines valides couvre une superficie de 6,94 km².</w:t>
      </w:r>
    </w:p>
    <w:p w14:paraId="4A6AFCE5" w14:textId="77777777" w:rsidR="007766D9" w:rsidRDefault="007766D9" w:rsidP="00381595"/>
    <w:p w14:paraId="6CC07B7E" w14:textId="77777777" w:rsidR="007766D9" w:rsidRDefault="007766D9" w:rsidP="00381595"/>
    <w:p w14:paraId="0E7ACEBF" w14:textId="77777777" w:rsidR="007766D9" w:rsidRDefault="007766D9" w:rsidP="00381595"/>
    <w:p w14:paraId="5BF938AF" w14:textId="77777777" w:rsidR="007766D9" w:rsidRDefault="007766D9" w:rsidP="00381595"/>
    <w:p w14:paraId="0D192AD2" w14:textId="77777777" w:rsidR="007766D9" w:rsidRPr="003F3119" w:rsidRDefault="007766D9" w:rsidP="00381595"/>
    <w:p w14:paraId="075A92A0" w14:textId="1E48A47D" w:rsidR="003F3119" w:rsidRPr="003F3119" w:rsidRDefault="003F3119" w:rsidP="00381595">
      <w:pPr>
        <w:pStyle w:val="Lgende"/>
        <w:rPr>
          <w:rFonts w:eastAsia="Arial"/>
        </w:rPr>
      </w:pPr>
      <w:bookmarkStart w:id="179" w:name="_Toc193265641"/>
      <w:bookmarkStart w:id="180" w:name="_Toc208119741"/>
      <w:bookmarkStart w:id="181" w:name="_Toc218618127"/>
      <w:r w:rsidRPr="003F3119">
        <w:lastRenderedPageBreak/>
        <w:t xml:space="preserve">Tableau </w:t>
      </w:r>
      <w:fldSimple w:instr=" SEQ Tableau \* ARABIC ">
        <w:r w:rsidR="0050055D">
          <w:rPr>
            <w:noProof/>
          </w:rPr>
          <w:t>13</w:t>
        </w:r>
      </w:fldSimple>
      <w:r w:rsidRPr="003F3119">
        <w:t xml:space="preserve"> : Autorisations d'exploitation artisanale des substances de mine valides</w:t>
      </w:r>
      <w:bookmarkEnd w:id="179"/>
      <w:bookmarkEnd w:id="180"/>
      <w:bookmarkEnd w:id="181"/>
    </w:p>
    <w:tbl>
      <w:tblPr>
        <w:tblStyle w:val="Grilledutableau6"/>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507"/>
        <w:gridCol w:w="1950"/>
        <w:gridCol w:w="2411"/>
        <w:gridCol w:w="1402"/>
        <w:gridCol w:w="1598"/>
        <w:gridCol w:w="1950"/>
      </w:tblGrid>
      <w:tr w:rsidR="003F3119" w:rsidRPr="00B9614D" w14:paraId="70467814" w14:textId="77777777" w:rsidTr="003A060D">
        <w:trPr>
          <w:trHeight w:val="355"/>
        </w:trPr>
        <w:tc>
          <w:tcPr>
            <w:tcW w:w="258" w:type="pct"/>
          </w:tcPr>
          <w:p w14:paraId="38B7B847" w14:textId="77777777" w:rsidR="003F3119" w:rsidRPr="00B9614D" w:rsidRDefault="003F3119" w:rsidP="00381595">
            <w:r w:rsidRPr="00B9614D">
              <w:t>N°</w:t>
            </w:r>
          </w:p>
        </w:tc>
        <w:tc>
          <w:tcPr>
            <w:tcW w:w="993" w:type="pct"/>
          </w:tcPr>
          <w:p w14:paraId="7B253F73" w14:textId="77777777" w:rsidR="003F3119" w:rsidRPr="00B9614D" w:rsidRDefault="003F3119" w:rsidP="00381595">
            <w:r w:rsidRPr="00B9614D">
              <w:t xml:space="preserve">Nom </w:t>
            </w:r>
          </w:p>
        </w:tc>
        <w:tc>
          <w:tcPr>
            <w:tcW w:w="1228" w:type="pct"/>
          </w:tcPr>
          <w:p w14:paraId="5F001FCD" w14:textId="77777777" w:rsidR="003F3119" w:rsidRPr="00B9614D" w:rsidRDefault="003F3119" w:rsidP="00381595">
            <w:r w:rsidRPr="00B9614D">
              <w:t xml:space="preserve">Détenteur </w:t>
            </w:r>
          </w:p>
        </w:tc>
        <w:tc>
          <w:tcPr>
            <w:tcW w:w="714" w:type="pct"/>
          </w:tcPr>
          <w:p w14:paraId="22D0F396" w14:textId="77777777" w:rsidR="003F3119" w:rsidRPr="00B9614D" w:rsidRDefault="003F3119" w:rsidP="00381595">
            <w:r w:rsidRPr="00B9614D">
              <w:t xml:space="preserve">Substance </w:t>
            </w:r>
          </w:p>
        </w:tc>
        <w:tc>
          <w:tcPr>
            <w:tcW w:w="814" w:type="pct"/>
          </w:tcPr>
          <w:p w14:paraId="451D7B7D" w14:textId="77777777" w:rsidR="003F3119" w:rsidRPr="00B9614D" w:rsidRDefault="003F3119" w:rsidP="00381595">
            <w:r w:rsidRPr="00B9614D">
              <w:t xml:space="preserve">Date d'octroi </w:t>
            </w:r>
          </w:p>
        </w:tc>
        <w:tc>
          <w:tcPr>
            <w:tcW w:w="993" w:type="pct"/>
          </w:tcPr>
          <w:p w14:paraId="17173484" w14:textId="77777777" w:rsidR="003F3119" w:rsidRPr="00B9614D" w:rsidRDefault="003F3119" w:rsidP="00381595">
            <w:r w:rsidRPr="00B9614D">
              <w:t xml:space="preserve">Superficie (km²) </w:t>
            </w:r>
          </w:p>
        </w:tc>
      </w:tr>
      <w:tr w:rsidR="003F3119" w:rsidRPr="00B9614D" w14:paraId="1A25857A" w14:textId="77777777" w:rsidTr="003A060D">
        <w:trPr>
          <w:trHeight w:val="331"/>
        </w:trPr>
        <w:tc>
          <w:tcPr>
            <w:tcW w:w="258" w:type="pct"/>
            <w:shd w:val="clear" w:color="auto" w:fill="E8E8E8" w:themeFill="background2"/>
          </w:tcPr>
          <w:p w14:paraId="5A798615" w14:textId="77777777" w:rsidR="003F3119" w:rsidRPr="00B9614D" w:rsidRDefault="003F3119" w:rsidP="00381595">
            <w:r w:rsidRPr="00B9614D">
              <w:t xml:space="preserve">1 </w:t>
            </w:r>
          </w:p>
        </w:tc>
        <w:tc>
          <w:tcPr>
            <w:tcW w:w="993" w:type="pct"/>
            <w:shd w:val="clear" w:color="auto" w:fill="E8E8E8" w:themeFill="background2"/>
          </w:tcPr>
          <w:p w14:paraId="0319C659" w14:textId="77777777" w:rsidR="003F3119" w:rsidRPr="00B9614D" w:rsidRDefault="003F3119" w:rsidP="00381595">
            <w:r w:rsidRPr="00B9614D">
              <w:t xml:space="preserve">DOUGOUNI </w:t>
            </w:r>
          </w:p>
        </w:tc>
        <w:tc>
          <w:tcPr>
            <w:tcW w:w="1228" w:type="pct"/>
            <w:shd w:val="clear" w:color="auto" w:fill="E8E8E8" w:themeFill="background2"/>
          </w:tcPr>
          <w:p w14:paraId="0EDAFB55" w14:textId="77777777" w:rsidR="003F3119" w:rsidRPr="00B9614D" w:rsidRDefault="003F3119" w:rsidP="00381595">
            <w:r w:rsidRPr="00B9614D">
              <w:t xml:space="preserve">OUEDRAOGO OUSSENI </w:t>
            </w:r>
          </w:p>
        </w:tc>
        <w:tc>
          <w:tcPr>
            <w:tcW w:w="714" w:type="pct"/>
            <w:shd w:val="clear" w:color="auto" w:fill="E8E8E8" w:themeFill="background2"/>
          </w:tcPr>
          <w:p w14:paraId="01E8ABCD" w14:textId="77777777" w:rsidR="003F3119" w:rsidRPr="00B9614D" w:rsidRDefault="003F3119" w:rsidP="00381595">
            <w:r w:rsidRPr="00B9614D">
              <w:t xml:space="preserve">Or </w:t>
            </w:r>
          </w:p>
        </w:tc>
        <w:tc>
          <w:tcPr>
            <w:tcW w:w="814" w:type="pct"/>
            <w:shd w:val="clear" w:color="auto" w:fill="E8E8E8" w:themeFill="background2"/>
          </w:tcPr>
          <w:p w14:paraId="56137944" w14:textId="77777777" w:rsidR="003F3119" w:rsidRPr="00B9614D" w:rsidRDefault="003F3119" w:rsidP="00381595">
            <w:r w:rsidRPr="00B9614D">
              <w:t xml:space="preserve">20/11/2023 </w:t>
            </w:r>
          </w:p>
        </w:tc>
        <w:tc>
          <w:tcPr>
            <w:tcW w:w="993" w:type="pct"/>
            <w:shd w:val="clear" w:color="auto" w:fill="E8E8E8" w:themeFill="background2"/>
          </w:tcPr>
          <w:p w14:paraId="441FFC79" w14:textId="77777777" w:rsidR="003F3119" w:rsidRPr="00B9614D" w:rsidRDefault="003F3119" w:rsidP="00381595">
            <w:r w:rsidRPr="00B9614D">
              <w:t xml:space="preserve">1 </w:t>
            </w:r>
          </w:p>
        </w:tc>
      </w:tr>
      <w:tr w:rsidR="003F3119" w:rsidRPr="00B9614D" w14:paraId="0F0654AD" w14:textId="77777777" w:rsidTr="003A060D">
        <w:trPr>
          <w:trHeight w:val="341"/>
        </w:trPr>
        <w:tc>
          <w:tcPr>
            <w:tcW w:w="258" w:type="pct"/>
          </w:tcPr>
          <w:p w14:paraId="2C7E52CB" w14:textId="77777777" w:rsidR="003F3119" w:rsidRPr="00B9614D" w:rsidRDefault="003F3119" w:rsidP="00381595">
            <w:r w:rsidRPr="00B9614D">
              <w:t xml:space="preserve">2 </w:t>
            </w:r>
          </w:p>
        </w:tc>
        <w:tc>
          <w:tcPr>
            <w:tcW w:w="993" w:type="pct"/>
          </w:tcPr>
          <w:p w14:paraId="053AF570" w14:textId="77777777" w:rsidR="003F3119" w:rsidRPr="00B9614D" w:rsidRDefault="003F3119" w:rsidP="00381595">
            <w:r w:rsidRPr="00B9614D">
              <w:t xml:space="preserve">TIMBA </w:t>
            </w:r>
          </w:p>
        </w:tc>
        <w:tc>
          <w:tcPr>
            <w:tcW w:w="1228" w:type="pct"/>
          </w:tcPr>
          <w:p w14:paraId="41E68C4D" w14:textId="77777777" w:rsidR="003F3119" w:rsidRPr="00B9614D" w:rsidRDefault="003F3119" w:rsidP="00381595">
            <w:r w:rsidRPr="00B9614D">
              <w:t xml:space="preserve">OUEDRAOGO OUSSENI </w:t>
            </w:r>
          </w:p>
        </w:tc>
        <w:tc>
          <w:tcPr>
            <w:tcW w:w="714" w:type="pct"/>
          </w:tcPr>
          <w:p w14:paraId="44A12BCE" w14:textId="77777777" w:rsidR="003F3119" w:rsidRPr="00B9614D" w:rsidRDefault="003F3119" w:rsidP="00381595">
            <w:r w:rsidRPr="00B9614D">
              <w:t xml:space="preserve">Or </w:t>
            </w:r>
          </w:p>
        </w:tc>
        <w:tc>
          <w:tcPr>
            <w:tcW w:w="814" w:type="pct"/>
          </w:tcPr>
          <w:p w14:paraId="761A62C3" w14:textId="77777777" w:rsidR="003F3119" w:rsidRPr="00B9614D" w:rsidRDefault="003F3119" w:rsidP="00381595">
            <w:r w:rsidRPr="00B9614D">
              <w:t xml:space="preserve">07/06/2023 </w:t>
            </w:r>
          </w:p>
        </w:tc>
        <w:tc>
          <w:tcPr>
            <w:tcW w:w="993" w:type="pct"/>
          </w:tcPr>
          <w:p w14:paraId="6D4BC660" w14:textId="77777777" w:rsidR="003F3119" w:rsidRPr="00B9614D" w:rsidRDefault="003F3119" w:rsidP="00381595">
            <w:r w:rsidRPr="00B9614D">
              <w:t xml:space="preserve">1 </w:t>
            </w:r>
          </w:p>
        </w:tc>
      </w:tr>
      <w:tr w:rsidR="003F3119" w:rsidRPr="00B9614D" w14:paraId="4D1B1B88" w14:textId="77777777" w:rsidTr="003A060D">
        <w:trPr>
          <w:trHeight w:val="331"/>
        </w:trPr>
        <w:tc>
          <w:tcPr>
            <w:tcW w:w="258" w:type="pct"/>
            <w:shd w:val="clear" w:color="auto" w:fill="E8E8E8" w:themeFill="background2"/>
          </w:tcPr>
          <w:p w14:paraId="00EB37CF" w14:textId="77777777" w:rsidR="003F3119" w:rsidRPr="00B9614D" w:rsidRDefault="003F3119" w:rsidP="00381595">
            <w:r w:rsidRPr="00B9614D">
              <w:t xml:space="preserve">3 </w:t>
            </w:r>
          </w:p>
        </w:tc>
        <w:tc>
          <w:tcPr>
            <w:tcW w:w="993" w:type="pct"/>
            <w:shd w:val="clear" w:color="auto" w:fill="E8E8E8" w:themeFill="background2"/>
          </w:tcPr>
          <w:p w14:paraId="5AC8B433" w14:textId="77777777" w:rsidR="003F3119" w:rsidRPr="00B9614D" w:rsidRDefault="003F3119" w:rsidP="00381595">
            <w:r w:rsidRPr="00B9614D">
              <w:t xml:space="preserve">LYMANIA </w:t>
            </w:r>
          </w:p>
        </w:tc>
        <w:tc>
          <w:tcPr>
            <w:tcW w:w="1228" w:type="pct"/>
            <w:shd w:val="clear" w:color="auto" w:fill="E8E8E8" w:themeFill="background2"/>
          </w:tcPr>
          <w:p w14:paraId="60B5E49D" w14:textId="77777777" w:rsidR="003F3119" w:rsidRPr="00B9614D" w:rsidRDefault="003F3119" w:rsidP="00381595">
            <w:r w:rsidRPr="00B9614D">
              <w:t xml:space="preserve">LEGA SIDI MOHAMED </w:t>
            </w:r>
          </w:p>
        </w:tc>
        <w:tc>
          <w:tcPr>
            <w:tcW w:w="714" w:type="pct"/>
            <w:shd w:val="clear" w:color="auto" w:fill="E8E8E8" w:themeFill="background2"/>
          </w:tcPr>
          <w:p w14:paraId="3D104968" w14:textId="77777777" w:rsidR="003F3119" w:rsidRPr="00B9614D" w:rsidRDefault="003F3119" w:rsidP="00381595">
            <w:r w:rsidRPr="00B9614D">
              <w:t xml:space="preserve">Or </w:t>
            </w:r>
          </w:p>
        </w:tc>
        <w:tc>
          <w:tcPr>
            <w:tcW w:w="814" w:type="pct"/>
            <w:shd w:val="clear" w:color="auto" w:fill="E8E8E8" w:themeFill="background2"/>
          </w:tcPr>
          <w:p w14:paraId="34DCE39D" w14:textId="77777777" w:rsidR="003F3119" w:rsidRPr="00B9614D" w:rsidRDefault="003F3119" w:rsidP="00381595">
            <w:r w:rsidRPr="00B9614D">
              <w:t xml:space="preserve">29/09/2022 </w:t>
            </w:r>
          </w:p>
        </w:tc>
        <w:tc>
          <w:tcPr>
            <w:tcW w:w="993" w:type="pct"/>
            <w:shd w:val="clear" w:color="auto" w:fill="E8E8E8" w:themeFill="background2"/>
          </w:tcPr>
          <w:p w14:paraId="1914C6CB" w14:textId="77777777" w:rsidR="003F3119" w:rsidRPr="00B9614D" w:rsidRDefault="003F3119" w:rsidP="00381595">
            <w:r w:rsidRPr="00B9614D">
              <w:t xml:space="preserve">0,999 </w:t>
            </w:r>
          </w:p>
        </w:tc>
      </w:tr>
      <w:tr w:rsidR="003F3119" w:rsidRPr="00B9614D" w14:paraId="47E0FAB7" w14:textId="77777777" w:rsidTr="003A060D">
        <w:trPr>
          <w:trHeight w:val="340"/>
        </w:trPr>
        <w:tc>
          <w:tcPr>
            <w:tcW w:w="258" w:type="pct"/>
          </w:tcPr>
          <w:p w14:paraId="23FC1CAE" w14:textId="77777777" w:rsidR="003F3119" w:rsidRPr="00B9614D" w:rsidRDefault="003F3119" w:rsidP="00381595">
            <w:r w:rsidRPr="00B9614D">
              <w:t xml:space="preserve">4 </w:t>
            </w:r>
          </w:p>
        </w:tc>
        <w:tc>
          <w:tcPr>
            <w:tcW w:w="993" w:type="pct"/>
          </w:tcPr>
          <w:p w14:paraId="19E504BF" w14:textId="77777777" w:rsidR="003F3119" w:rsidRPr="00B9614D" w:rsidRDefault="003F3119" w:rsidP="00381595">
            <w:r w:rsidRPr="00B9614D">
              <w:t xml:space="preserve">NIAREBAMA </w:t>
            </w:r>
          </w:p>
        </w:tc>
        <w:tc>
          <w:tcPr>
            <w:tcW w:w="1228" w:type="pct"/>
          </w:tcPr>
          <w:p w14:paraId="01F3DC72" w14:textId="77777777" w:rsidR="003F3119" w:rsidRPr="00B9614D" w:rsidRDefault="003F3119" w:rsidP="00381595">
            <w:r w:rsidRPr="00B9614D">
              <w:t xml:space="preserve">GNAMBRESSINGA ISSA </w:t>
            </w:r>
          </w:p>
        </w:tc>
        <w:tc>
          <w:tcPr>
            <w:tcW w:w="714" w:type="pct"/>
          </w:tcPr>
          <w:p w14:paraId="035CB8B7" w14:textId="77777777" w:rsidR="003F3119" w:rsidRPr="00B9614D" w:rsidRDefault="003F3119" w:rsidP="00381595">
            <w:r w:rsidRPr="00B9614D">
              <w:t xml:space="preserve">Or </w:t>
            </w:r>
          </w:p>
        </w:tc>
        <w:tc>
          <w:tcPr>
            <w:tcW w:w="814" w:type="pct"/>
          </w:tcPr>
          <w:p w14:paraId="1726F9E9" w14:textId="77777777" w:rsidR="003F3119" w:rsidRPr="00B9614D" w:rsidRDefault="003F3119" w:rsidP="00381595">
            <w:r w:rsidRPr="00B9614D">
              <w:t xml:space="preserve">14/07/2022 </w:t>
            </w:r>
          </w:p>
        </w:tc>
        <w:tc>
          <w:tcPr>
            <w:tcW w:w="993" w:type="pct"/>
          </w:tcPr>
          <w:p w14:paraId="4D4E174E" w14:textId="77777777" w:rsidR="003F3119" w:rsidRPr="00B9614D" w:rsidRDefault="003F3119" w:rsidP="00381595">
            <w:r w:rsidRPr="00B9614D">
              <w:t xml:space="preserve">1 </w:t>
            </w:r>
          </w:p>
        </w:tc>
      </w:tr>
      <w:tr w:rsidR="003F3119" w:rsidRPr="00B9614D" w14:paraId="3B40F091" w14:textId="77777777" w:rsidTr="003A060D">
        <w:trPr>
          <w:trHeight w:val="332"/>
        </w:trPr>
        <w:tc>
          <w:tcPr>
            <w:tcW w:w="258" w:type="pct"/>
            <w:shd w:val="clear" w:color="auto" w:fill="E8E8E8" w:themeFill="background2"/>
          </w:tcPr>
          <w:p w14:paraId="1CFF2BE1" w14:textId="77777777" w:rsidR="003F3119" w:rsidRPr="00B9614D" w:rsidRDefault="003F3119" w:rsidP="00381595">
            <w:r w:rsidRPr="00B9614D">
              <w:t xml:space="preserve">5 </w:t>
            </w:r>
          </w:p>
        </w:tc>
        <w:tc>
          <w:tcPr>
            <w:tcW w:w="993" w:type="pct"/>
            <w:shd w:val="clear" w:color="auto" w:fill="E8E8E8" w:themeFill="background2"/>
          </w:tcPr>
          <w:p w14:paraId="044311B6" w14:textId="77777777" w:rsidR="003F3119" w:rsidRPr="00B9614D" w:rsidRDefault="003F3119" w:rsidP="00381595">
            <w:r w:rsidRPr="00B9614D">
              <w:t xml:space="preserve">KARENTENGA I </w:t>
            </w:r>
          </w:p>
        </w:tc>
        <w:tc>
          <w:tcPr>
            <w:tcW w:w="1228" w:type="pct"/>
            <w:shd w:val="clear" w:color="auto" w:fill="E8E8E8" w:themeFill="background2"/>
          </w:tcPr>
          <w:p w14:paraId="1C0B24B9" w14:textId="77777777" w:rsidR="003F3119" w:rsidRPr="00B9614D" w:rsidRDefault="003F3119" w:rsidP="00381595">
            <w:r w:rsidRPr="00B9614D">
              <w:t xml:space="preserve">OUEDRAOGO HAMIDOU </w:t>
            </w:r>
          </w:p>
        </w:tc>
        <w:tc>
          <w:tcPr>
            <w:tcW w:w="714" w:type="pct"/>
            <w:shd w:val="clear" w:color="auto" w:fill="E8E8E8" w:themeFill="background2"/>
          </w:tcPr>
          <w:p w14:paraId="728C8A1F" w14:textId="77777777" w:rsidR="003F3119" w:rsidRPr="00B9614D" w:rsidRDefault="003F3119" w:rsidP="00381595">
            <w:r w:rsidRPr="00B9614D">
              <w:t xml:space="preserve">Or </w:t>
            </w:r>
          </w:p>
        </w:tc>
        <w:tc>
          <w:tcPr>
            <w:tcW w:w="814" w:type="pct"/>
            <w:shd w:val="clear" w:color="auto" w:fill="E8E8E8" w:themeFill="background2"/>
          </w:tcPr>
          <w:p w14:paraId="149BBAF4" w14:textId="77777777" w:rsidR="003F3119" w:rsidRPr="00B9614D" w:rsidRDefault="003F3119" w:rsidP="00381595">
            <w:r w:rsidRPr="00B9614D">
              <w:t xml:space="preserve">06/01/2022 </w:t>
            </w:r>
          </w:p>
        </w:tc>
        <w:tc>
          <w:tcPr>
            <w:tcW w:w="993" w:type="pct"/>
            <w:shd w:val="clear" w:color="auto" w:fill="E8E8E8" w:themeFill="background2"/>
          </w:tcPr>
          <w:p w14:paraId="355FE780" w14:textId="77777777" w:rsidR="003F3119" w:rsidRPr="00B9614D" w:rsidRDefault="003F3119" w:rsidP="00381595">
            <w:r w:rsidRPr="00B9614D">
              <w:t xml:space="preserve">0,96 </w:t>
            </w:r>
          </w:p>
        </w:tc>
      </w:tr>
      <w:tr w:rsidR="003F3119" w:rsidRPr="00B9614D" w14:paraId="029ADE56" w14:textId="77777777" w:rsidTr="003A060D">
        <w:trPr>
          <w:trHeight w:val="335"/>
        </w:trPr>
        <w:tc>
          <w:tcPr>
            <w:tcW w:w="258" w:type="pct"/>
          </w:tcPr>
          <w:p w14:paraId="4559C710" w14:textId="77777777" w:rsidR="003F3119" w:rsidRPr="00B9614D" w:rsidRDefault="003F3119" w:rsidP="00381595">
            <w:r w:rsidRPr="00B9614D">
              <w:t xml:space="preserve">6 </w:t>
            </w:r>
          </w:p>
        </w:tc>
        <w:tc>
          <w:tcPr>
            <w:tcW w:w="993" w:type="pct"/>
          </w:tcPr>
          <w:p w14:paraId="2036893B" w14:textId="77777777" w:rsidR="003F3119" w:rsidRPr="00B9614D" w:rsidRDefault="003F3119" w:rsidP="00381595">
            <w:r w:rsidRPr="00B9614D">
              <w:t xml:space="preserve">HALIM </w:t>
            </w:r>
          </w:p>
        </w:tc>
        <w:tc>
          <w:tcPr>
            <w:tcW w:w="1228" w:type="pct"/>
          </w:tcPr>
          <w:p w14:paraId="673B5CCC" w14:textId="77777777" w:rsidR="003F3119" w:rsidRPr="00B9614D" w:rsidRDefault="003F3119" w:rsidP="00381595">
            <w:r w:rsidRPr="00B9614D">
              <w:t xml:space="preserve">SAVADOGO MAMOUNA </w:t>
            </w:r>
          </w:p>
        </w:tc>
        <w:tc>
          <w:tcPr>
            <w:tcW w:w="714" w:type="pct"/>
          </w:tcPr>
          <w:p w14:paraId="6B63D912" w14:textId="77777777" w:rsidR="003F3119" w:rsidRPr="00B9614D" w:rsidRDefault="003F3119" w:rsidP="00381595">
            <w:r w:rsidRPr="00B9614D">
              <w:t xml:space="preserve">Or </w:t>
            </w:r>
          </w:p>
        </w:tc>
        <w:tc>
          <w:tcPr>
            <w:tcW w:w="814" w:type="pct"/>
          </w:tcPr>
          <w:p w14:paraId="708B7502" w14:textId="77777777" w:rsidR="003F3119" w:rsidRPr="00B9614D" w:rsidRDefault="003F3119" w:rsidP="00381595">
            <w:r w:rsidRPr="00B9614D">
              <w:t xml:space="preserve">02/09/2021 </w:t>
            </w:r>
          </w:p>
        </w:tc>
        <w:tc>
          <w:tcPr>
            <w:tcW w:w="993" w:type="pct"/>
          </w:tcPr>
          <w:p w14:paraId="3114B61A" w14:textId="77777777" w:rsidR="003F3119" w:rsidRPr="00B9614D" w:rsidRDefault="003F3119" w:rsidP="00381595">
            <w:r w:rsidRPr="00B9614D">
              <w:t xml:space="preserve">0,99 </w:t>
            </w:r>
          </w:p>
        </w:tc>
      </w:tr>
      <w:tr w:rsidR="003F3119" w:rsidRPr="00B9614D" w14:paraId="6C1ADD9A" w14:textId="77777777" w:rsidTr="003A060D">
        <w:trPr>
          <w:trHeight w:val="332"/>
        </w:trPr>
        <w:tc>
          <w:tcPr>
            <w:tcW w:w="258" w:type="pct"/>
            <w:shd w:val="clear" w:color="auto" w:fill="E8E8E8" w:themeFill="background2"/>
          </w:tcPr>
          <w:p w14:paraId="0A504962" w14:textId="77777777" w:rsidR="003F3119" w:rsidRPr="00B9614D" w:rsidRDefault="003F3119" w:rsidP="00381595">
            <w:r w:rsidRPr="00B9614D">
              <w:t xml:space="preserve">7 </w:t>
            </w:r>
          </w:p>
        </w:tc>
        <w:tc>
          <w:tcPr>
            <w:tcW w:w="993" w:type="pct"/>
            <w:shd w:val="clear" w:color="auto" w:fill="E8E8E8" w:themeFill="background2"/>
          </w:tcPr>
          <w:p w14:paraId="451BFAA9" w14:textId="77777777" w:rsidR="003F3119" w:rsidRPr="00B9614D" w:rsidRDefault="003F3119" w:rsidP="00381595">
            <w:r w:rsidRPr="00B9614D">
              <w:t xml:space="preserve">KARABOLE </w:t>
            </w:r>
          </w:p>
        </w:tc>
        <w:tc>
          <w:tcPr>
            <w:tcW w:w="1228" w:type="pct"/>
            <w:shd w:val="clear" w:color="auto" w:fill="E8E8E8" w:themeFill="background2"/>
          </w:tcPr>
          <w:p w14:paraId="5D6C0FDB" w14:textId="77777777" w:rsidR="003F3119" w:rsidRPr="00B9614D" w:rsidRDefault="003F3119" w:rsidP="00381595">
            <w:r w:rsidRPr="00B9614D">
              <w:t xml:space="preserve">TRAORE KELEMORY </w:t>
            </w:r>
          </w:p>
        </w:tc>
        <w:tc>
          <w:tcPr>
            <w:tcW w:w="714" w:type="pct"/>
            <w:shd w:val="clear" w:color="auto" w:fill="E8E8E8" w:themeFill="background2"/>
          </w:tcPr>
          <w:p w14:paraId="15A939C0" w14:textId="77777777" w:rsidR="003F3119" w:rsidRPr="00B9614D" w:rsidRDefault="003F3119" w:rsidP="00381595">
            <w:r w:rsidRPr="00B9614D">
              <w:t xml:space="preserve">Or </w:t>
            </w:r>
          </w:p>
        </w:tc>
        <w:tc>
          <w:tcPr>
            <w:tcW w:w="814" w:type="pct"/>
            <w:shd w:val="clear" w:color="auto" w:fill="E8E8E8" w:themeFill="background2"/>
          </w:tcPr>
          <w:p w14:paraId="18193186" w14:textId="77777777" w:rsidR="003F3119" w:rsidRPr="00B9614D" w:rsidRDefault="003F3119" w:rsidP="00381595">
            <w:r w:rsidRPr="00B9614D">
              <w:t xml:space="preserve">30/06/2020 </w:t>
            </w:r>
          </w:p>
        </w:tc>
        <w:tc>
          <w:tcPr>
            <w:tcW w:w="993" w:type="pct"/>
            <w:shd w:val="clear" w:color="auto" w:fill="E8E8E8" w:themeFill="background2"/>
          </w:tcPr>
          <w:p w14:paraId="198DB30E" w14:textId="77777777" w:rsidR="003F3119" w:rsidRPr="00B9614D" w:rsidRDefault="003F3119" w:rsidP="00381595">
            <w:r w:rsidRPr="00B9614D">
              <w:t xml:space="preserve">1 </w:t>
            </w:r>
          </w:p>
        </w:tc>
      </w:tr>
    </w:tbl>
    <w:p w14:paraId="5DB43BA7" w14:textId="77777777" w:rsidR="003F3119" w:rsidRPr="003F3119" w:rsidRDefault="003F3119" w:rsidP="00381595">
      <w:r w:rsidRPr="003F3119">
        <w:rPr>
          <w:i/>
        </w:rPr>
        <w:t xml:space="preserve">Source : </w:t>
      </w:r>
      <w:r w:rsidRPr="003F3119">
        <w:t>Annuaire statistique MEMC, 2023</w:t>
      </w:r>
    </w:p>
    <w:p w14:paraId="5F8AB2B4" w14:textId="6E5394D9" w:rsidR="003F3119" w:rsidRPr="003F3119" w:rsidRDefault="003F3119" w:rsidP="00381595">
      <w:r w:rsidRPr="003F3119">
        <w:t xml:space="preserve">Le nombre d’Autorisation d’Exploitation Artisanale (AEA) de substance de mine est passé de 336 en 2014 à 7 en 2023 (Cf. Tableau </w:t>
      </w:r>
      <w:r w:rsidR="0050055D">
        <w:t>14</w:t>
      </w:r>
      <w:r w:rsidRPr="003F3119">
        <w:t>). Ce qui montre une forte dynamique du caractère informel de l’activité.</w:t>
      </w:r>
    </w:p>
    <w:p w14:paraId="66F696C7" w14:textId="5D9A9CEC" w:rsidR="003F3119" w:rsidRPr="003F3119" w:rsidRDefault="003F3119" w:rsidP="00381595">
      <w:pPr>
        <w:pStyle w:val="Lgende"/>
      </w:pPr>
      <w:bookmarkStart w:id="182" w:name="_Toc193265642"/>
      <w:bookmarkStart w:id="183" w:name="_Toc208119742"/>
      <w:bookmarkStart w:id="184" w:name="_Toc218618128"/>
      <w:r w:rsidRPr="003F3119">
        <w:t xml:space="preserve">Tableau </w:t>
      </w:r>
      <w:fldSimple w:instr=" SEQ Tableau \* ARABIC ">
        <w:r w:rsidR="0050055D">
          <w:rPr>
            <w:noProof/>
          </w:rPr>
          <w:t>14</w:t>
        </w:r>
      </w:fldSimple>
      <w:r w:rsidRPr="003F3119">
        <w:t xml:space="preserve"> : Nombre d’autorisations d’exploitation artisanale d’or par région</w:t>
      </w:r>
      <w:bookmarkEnd w:id="182"/>
      <w:bookmarkEnd w:id="183"/>
      <w:bookmarkEnd w:id="184"/>
    </w:p>
    <w:tbl>
      <w:tblPr>
        <w:tblStyle w:val="Grilledutableau"/>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76"/>
        <w:gridCol w:w="845"/>
        <w:gridCol w:w="845"/>
        <w:gridCol w:w="844"/>
        <w:gridCol w:w="844"/>
        <w:gridCol w:w="844"/>
        <w:gridCol w:w="844"/>
        <w:gridCol w:w="844"/>
        <w:gridCol w:w="844"/>
        <w:gridCol w:w="844"/>
        <w:gridCol w:w="844"/>
      </w:tblGrid>
      <w:tr w:rsidR="003F3119" w:rsidRPr="00B9614D" w14:paraId="7F1E3A71" w14:textId="77777777" w:rsidTr="003A060D">
        <w:trPr>
          <w:jc w:val="center"/>
        </w:trPr>
        <w:tc>
          <w:tcPr>
            <w:tcW w:w="700" w:type="pct"/>
            <w:vAlign w:val="center"/>
          </w:tcPr>
          <w:p w14:paraId="1D034602" w14:textId="77777777" w:rsidR="003F3119" w:rsidRPr="00B9614D" w:rsidRDefault="003F3119" w:rsidP="00381595">
            <w:pPr>
              <w:rPr>
                <w:lang w:eastAsia="fr-FR"/>
              </w:rPr>
            </w:pPr>
            <w:r w:rsidRPr="00B9614D">
              <w:rPr>
                <w:lang w:eastAsia="fr-FR"/>
              </w:rPr>
              <w:t>Région</w:t>
            </w:r>
          </w:p>
        </w:tc>
        <w:tc>
          <w:tcPr>
            <w:tcW w:w="430" w:type="pct"/>
            <w:vAlign w:val="center"/>
          </w:tcPr>
          <w:p w14:paraId="21A17BEB" w14:textId="77777777" w:rsidR="003F3119" w:rsidRPr="00B9614D" w:rsidRDefault="003F3119" w:rsidP="00381595">
            <w:r w:rsidRPr="00B9614D">
              <w:rPr>
                <w:lang w:eastAsia="fr-FR"/>
              </w:rPr>
              <w:t xml:space="preserve">2014 </w:t>
            </w:r>
          </w:p>
        </w:tc>
        <w:tc>
          <w:tcPr>
            <w:tcW w:w="430" w:type="pct"/>
            <w:vAlign w:val="center"/>
          </w:tcPr>
          <w:p w14:paraId="4B1B9AE5" w14:textId="77777777" w:rsidR="003F3119" w:rsidRPr="00B9614D" w:rsidRDefault="003F3119" w:rsidP="00381595">
            <w:r w:rsidRPr="00B9614D">
              <w:rPr>
                <w:lang w:eastAsia="fr-FR"/>
              </w:rPr>
              <w:t xml:space="preserve">2015 </w:t>
            </w:r>
          </w:p>
        </w:tc>
        <w:tc>
          <w:tcPr>
            <w:tcW w:w="430" w:type="pct"/>
            <w:vAlign w:val="center"/>
          </w:tcPr>
          <w:p w14:paraId="7D1229B1" w14:textId="77777777" w:rsidR="003F3119" w:rsidRPr="00B9614D" w:rsidRDefault="003F3119" w:rsidP="00381595">
            <w:r w:rsidRPr="00B9614D">
              <w:rPr>
                <w:lang w:eastAsia="fr-FR"/>
              </w:rPr>
              <w:t xml:space="preserve">2016 </w:t>
            </w:r>
          </w:p>
        </w:tc>
        <w:tc>
          <w:tcPr>
            <w:tcW w:w="430" w:type="pct"/>
            <w:vAlign w:val="center"/>
          </w:tcPr>
          <w:p w14:paraId="3CD657B9" w14:textId="77777777" w:rsidR="003F3119" w:rsidRPr="00B9614D" w:rsidRDefault="003F3119" w:rsidP="00381595">
            <w:r w:rsidRPr="00B9614D">
              <w:rPr>
                <w:lang w:eastAsia="fr-FR"/>
              </w:rPr>
              <w:t xml:space="preserve">2017 </w:t>
            </w:r>
          </w:p>
        </w:tc>
        <w:tc>
          <w:tcPr>
            <w:tcW w:w="430" w:type="pct"/>
            <w:vAlign w:val="center"/>
          </w:tcPr>
          <w:p w14:paraId="05F027C2" w14:textId="77777777" w:rsidR="003F3119" w:rsidRPr="00B9614D" w:rsidRDefault="003F3119" w:rsidP="00381595">
            <w:r w:rsidRPr="00B9614D">
              <w:rPr>
                <w:lang w:eastAsia="fr-FR"/>
              </w:rPr>
              <w:t xml:space="preserve">2018 </w:t>
            </w:r>
          </w:p>
        </w:tc>
        <w:tc>
          <w:tcPr>
            <w:tcW w:w="430" w:type="pct"/>
            <w:vAlign w:val="center"/>
          </w:tcPr>
          <w:p w14:paraId="6931DEE4" w14:textId="77777777" w:rsidR="003F3119" w:rsidRPr="00B9614D" w:rsidRDefault="003F3119" w:rsidP="00381595">
            <w:r w:rsidRPr="00B9614D">
              <w:rPr>
                <w:lang w:eastAsia="fr-FR"/>
              </w:rPr>
              <w:t xml:space="preserve">2019 </w:t>
            </w:r>
          </w:p>
        </w:tc>
        <w:tc>
          <w:tcPr>
            <w:tcW w:w="430" w:type="pct"/>
            <w:vAlign w:val="center"/>
          </w:tcPr>
          <w:p w14:paraId="3940D17B" w14:textId="77777777" w:rsidR="003F3119" w:rsidRPr="00B9614D" w:rsidRDefault="003F3119" w:rsidP="00381595">
            <w:r w:rsidRPr="00B9614D">
              <w:rPr>
                <w:lang w:eastAsia="fr-FR"/>
              </w:rPr>
              <w:t xml:space="preserve">2020 </w:t>
            </w:r>
          </w:p>
        </w:tc>
        <w:tc>
          <w:tcPr>
            <w:tcW w:w="430" w:type="pct"/>
            <w:vAlign w:val="center"/>
          </w:tcPr>
          <w:p w14:paraId="06B130CE" w14:textId="77777777" w:rsidR="003F3119" w:rsidRPr="00B9614D" w:rsidRDefault="003F3119" w:rsidP="00381595">
            <w:r w:rsidRPr="00B9614D">
              <w:rPr>
                <w:lang w:eastAsia="fr-FR"/>
              </w:rPr>
              <w:t xml:space="preserve">2021 </w:t>
            </w:r>
          </w:p>
        </w:tc>
        <w:tc>
          <w:tcPr>
            <w:tcW w:w="430" w:type="pct"/>
            <w:vAlign w:val="center"/>
          </w:tcPr>
          <w:p w14:paraId="56AA0F7F" w14:textId="77777777" w:rsidR="003F3119" w:rsidRPr="00B9614D" w:rsidRDefault="003F3119" w:rsidP="00381595">
            <w:r w:rsidRPr="00B9614D">
              <w:rPr>
                <w:lang w:eastAsia="fr-FR"/>
              </w:rPr>
              <w:t xml:space="preserve">2022 </w:t>
            </w:r>
          </w:p>
        </w:tc>
        <w:tc>
          <w:tcPr>
            <w:tcW w:w="430" w:type="pct"/>
            <w:vAlign w:val="center"/>
          </w:tcPr>
          <w:p w14:paraId="552171F9" w14:textId="77777777" w:rsidR="003F3119" w:rsidRPr="00B9614D" w:rsidRDefault="003F3119" w:rsidP="00381595">
            <w:r w:rsidRPr="00B9614D">
              <w:rPr>
                <w:lang w:eastAsia="fr-FR"/>
              </w:rPr>
              <w:t>2023</w:t>
            </w:r>
          </w:p>
        </w:tc>
      </w:tr>
      <w:tr w:rsidR="003F3119" w:rsidRPr="00B9614D" w14:paraId="48774DCA" w14:textId="77777777" w:rsidTr="003A060D">
        <w:trPr>
          <w:jc w:val="center"/>
        </w:trPr>
        <w:tc>
          <w:tcPr>
            <w:tcW w:w="700" w:type="pct"/>
            <w:shd w:val="clear" w:color="auto" w:fill="E8E8E8" w:themeFill="background2"/>
            <w:vAlign w:val="center"/>
          </w:tcPr>
          <w:p w14:paraId="45B4EAD9" w14:textId="77777777" w:rsidR="003F3119" w:rsidRPr="00B9614D" w:rsidRDefault="003F3119" w:rsidP="00381595">
            <w:pPr>
              <w:rPr>
                <w:lang w:eastAsia="fr-FR"/>
              </w:rPr>
            </w:pPr>
            <w:r w:rsidRPr="00B9614D">
              <w:rPr>
                <w:lang w:eastAsia="fr-FR"/>
              </w:rPr>
              <w:t>Boucle du Mouhoun</w:t>
            </w:r>
          </w:p>
        </w:tc>
        <w:tc>
          <w:tcPr>
            <w:tcW w:w="430" w:type="pct"/>
            <w:shd w:val="clear" w:color="auto" w:fill="E8E8E8" w:themeFill="background2"/>
            <w:vAlign w:val="center"/>
          </w:tcPr>
          <w:p w14:paraId="48A272F4" w14:textId="77777777" w:rsidR="003F3119" w:rsidRPr="00B9614D" w:rsidRDefault="003F3119" w:rsidP="00381595">
            <w:r w:rsidRPr="00B9614D">
              <w:rPr>
                <w:lang w:eastAsia="fr-FR"/>
              </w:rPr>
              <w:t>9</w:t>
            </w:r>
          </w:p>
        </w:tc>
        <w:tc>
          <w:tcPr>
            <w:tcW w:w="430" w:type="pct"/>
            <w:shd w:val="clear" w:color="auto" w:fill="E8E8E8" w:themeFill="background2"/>
            <w:vAlign w:val="center"/>
          </w:tcPr>
          <w:p w14:paraId="1B20D89A" w14:textId="77777777" w:rsidR="003F3119" w:rsidRPr="00B9614D" w:rsidRDefault="003F3119" w:rsidP="00381595">
            <w:r w:rsidRPr="00B9614D">
              <w:rPr>
                <w:lang w:eastAsia="fr-FR"/>
              </w:rPr>
              <w:t>9</w:t>
            </w:r>
          </w:p>
        </w:tc>
        <w:tc>
          <w:tcPr>
            <w:tcW w:w="430" w:type="pct"/>
            <w:shd w:val="clear" w:color="auto" w:fill="E8E8E8" w:themeFill="background2"/>
            <w:vAlign w:val="center"/>
          </w:tcPr>
          <w:p w14:paraId="56225D3E"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7F5FF06E"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1E97B528"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3D0D897C"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4B603E9A"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464E6AA5"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495E0778"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37516408" w14:textId="77777777" w:rsidR="003F3119" w:rsidRPr="00B9614D" w:rsidRDefault="003F3119" w:rsidP="00381595">
            <w:r w:rsidRPr="00B9614D">
              <w:rPr>
                <w:lang w:eastAsia="fr-FR"/>
              </w:rPr>
              <w:t>0</w:t>
            </w:r>
          </w:p>
        </w:tc>
      </w:tr>
      <w:tr w:rsidR="003F3119" w:rsidRPr="00B9614D" w14:paraId="610FF10A" w14:textId="77777777" w:rsidTr="003A060D">
        <w:trPr>
          <w:jc w:val="center"/>
        </w:trPr>
        <w:tc>
          <w:tcPr>
            <w:tcW w:w="700" w:type="pct"/>
            <w:vAlign w:val="center"/>
          </w:tcPr>
          <w:p w14:paraId="23F011C8" w14:textId="77777777" w:rsidR="003F3119" w:rsidRPr="00B9614D" w:rsidRDefault="003F3119" w:rsidP="00381595">
            <w:pPr>
              <w:rPr>
                <w:lang w:eastAsia="fr-FR"/>
              </w:rPr>
            </w:pPr>
            <w:r w:rsidRPr="00B9614D">
              <w:rPr>
                <w:lang w:eastAsia="fr-FR"/>
              </w:rPr>
              <w:t>Cascades</w:t>
            </w:r>
          </w:p>
        </w:tc>
        <w:tc>
          <w:tcPr>
            <w:tcW w:w="430" w:type="pct"/>
            <w:vAlign w:val="center"/>
          </w:tcPr>
          <w:p w14:paraId="4BE6DF80" w14:textId="77777777" w:rsidR="003F3119" w:rsidRPr="00B9614D" w:rsidRDefault="003F3119" w:rsidP="00381595">
            <w:r w:rsidRPr="00B9614D">
              <w:rPr>
                <w:lang w:eastAsia="fr-FR"/>
              </w:rPr>
              <w:t>23</w:t>
            </w:r>
          </w:p>
        </w:tc>
        <w:tc>
          <w:tcPr>
            <w:tcW w:w="430" w:type="pct"/>
            <w:vAlign w:val="center"/>
          </w:tcPr>
          <w:p w14:paraId="73191407" w14:textId="77777777" w:rsidR="003F3119" w:rsidRPr="00B9614D" w:rsidRDefault="003F3119" w:rsidP="00381595">
            <w:r w:rsidRPr="00B9614D">
              <w:rPr>
                <w:lang w:eastAsia="fr-FR"/>
              </w:rPr>
              <w:t>23</w:t>
            </w:r>
          </w:p>
        </w:tc>
        <w:tc>
          <w:tcPr>
            <w:tcW w:w="430" w:type="pct"/>
            <w:vAlign w:val="center"/>
          </w:tcPr>
          <w:p w14:paraId="24224B47" w14:textId="77777777" w:rsidR="003F3119" w:rsidRPr="00B9614D" w:rsidRDefault="003F3119" w:rsidP="00381595">
            <w:r w:rsidRPr="00B9614D">
              <w:rPr>
                <w:lang w:eastAsia="fr-FR"/>
              </w:rPr>
              <w:t>5</w:t>
            </w:r>
          </w:p>
        </w:tc>
        <w:tc>
          <w:tcPr>
            <w:tcW w:w="430" w:type="pct"/>
            <w:vAlign w:val="center"/>
          </w:tcPr>
          <w:p w14:paraId="52AEAAA6" w14:textId="77777777" w:rsidR="003F3119" w:rsidRPr="00B9614D" w:rsidRDefault="003F3119" w:rsidP="00381595">
            <w:r w:rsidRPr="00B9614D">
              <w:rPr>
                <w:lang w:eastAsia="fr-FR"/>
              </w:rPr>
              <w:t>4</w:t>
            </w:r>
          </w:p>
        </w:tc>
        <w:tc>
          <w:tcPr>
            <w:tcW w:w="430" w:type="pct"/>
            <w:vAlign w:val="center"/>
          </w:tcPr>
          <w:p w14:paraId="11D58391" w14:textId="77777777" w:rsidR="003F3119" w:rsidRPr="00B9614D" w:rsidRDefault="003F3119" w:rsidP="00381595">
            <w:r w:rsidRPr="00B9614D">
              <w:rPr>
                <w:lang w:eastAsia="fr-FR"/>
              </w:rPr>
              <w:t>2</w:t>
            </w:r>
          </w:p>
        </w:tc>
        <w:tc>
          <w:tcPr>
            <w:tcW w:w="430" w:type="pct"/>
            <w:vAlign w:val="center"/>
          </w:tcPr>
          <w:p w14:paraId="4724FC4F" w14:textId="77777777" w:rsidR="003F3119" w:rsidRPr="00B9614D" w:rsidRDefault="003F3119" w:rsidP="00381595">
            <w:r w:rsidRPr="00B9614D">
              <w:rPr>
                <w:lang w:eastAsia="fr-FR"/>
              </w:rPr>
              <w:t>3</w:t>
            </w:r>
          </w:p>
        </w:tc>
        <w:tc>
          <w:tcPr>
            <w:tcW w:w="430" w:type="pct"/>
            <w:vAlign w:val="center"/>
          </w:tcPr>
          <w:p w14:paraId="70F04A19" w14:textId="77777777" w:rsidR="003F3119" w:rsidRPr="00B9614D" w:rsidRDefault="003F3119" w:rsidP="00381595">
            <w:r w:rsidRPr="00B9614D">
              <w:rPr>
                <w:lang w:eastAsia="fr-FR"/>
              </w:rPr>
              <w:t>2</w:t>
            </w:r>
          </w:p>
        </w:tc>
        <w:tc>
          <w:tcPr>
            <w:tcW w:w="430" w:type="pct"/>
            <w:vAlign w:val="center"/>
          </w:tcPr>
          <w:p w14:paraId="4D579465" w14:textId="77777777" w:rsidR="003F3119" w:rsidRPr="00B9614D" w:rsidRDefault="003F3119" w:rsidP="00381595">
            <w:r w:rsidRPr="00B9614D">
              <w:rPr>
                <w:lang w:eastAsia="fr-FR"/>
              </w:rPr>
              <w:t>2</w:t>
            </w:r>
          </w:p>
        </w:tc>
        <w:tc>
          <w:tcPr>
            <w:tcW w:w="430" w:type="pct"/>
            <w:vAlign w:val="center"/>
          </w:tcPr>
          <w:p w14:paraId="33E4D583" w14:textId="77777777" w:rsidR="003F3119" w:rsidRPr="00B9614D" w:rsidRDefault="003F3119" w:rsidP="00381595">
            <w:r w:rsidRPr="00B9614D">
              <w:rPr>
                <w:lang w:eastAsia="fr-FR"/>
              </w:rPr>
              <w:t>1</w:t>
            </w:r>
          </w:p>
        </w:tc>
        <w:tc>
          <w:tcPr>
            <w:tcW w:w="430" w:type="pct"/>
            <w:vAlign w:val="center"/>
          </w:tcPr>
          <w:p w14:paraId="6CDFCEDD" w14:textId="77777777" w:rsidR="003F3119" w:rsidRPr="00B9614D" w:rsidRDefault="003F3119" w:rsidP="00381595">
            <w:r w:rsidRPr="00B9614D">
              <w:rPr>
                <w:lang w:eastAsia="fr-FR"/>
              </w:rPr>
              <w:t>3</w:t>
            </w:r>
          </w:p>
        </w:tc>
      </w:tr>
      <w:tr w:rsidR="003F3119" w:rsidRPr="00B9614D" w14:paraId="6D4A9CB7" w14:textId="77777777" w:rsidTr="003A060D">
        <w:trPr>
          <w:jc w:val="center"/>
        </w:trPr>
        <w:tc>
          <w:tcPr>
            <w:tcW w:w="700" w:type="pct"/>
            <w:shd w:val="clear" w:color="auto" w:fill="E8E8E8" w:themeFill="background2"/>
            <w:vAlign w:val="center"/>
          </w:tcPr>
          <w:p w14:paraId="3B9EF71B" w14:textId="77777777" w:rsidR="003F3119" w:rsidRPr="00B9614D" w:rsidRDefault="003F3119" w:rsidP="00381595">
            <w:pPr>
              <w:rPr>
                <w:lang w:eastAsia="fr-FR"/>
              </w:rPr>
            </w:pPr>
            <w:r w:rsidRPr="00B9614D">
              <w:rPr>
                <w:lang w:eastAsia="fr-FR"/>
              </w:rPr>
              <w:t>Centre</w:t>
            </w:r>
          </w:p>
        </w:tc>
        <w:tc>
          <w:tcPr>
            <w:tcW w:w="430" w:type="pct"/>
            <w:shd w:val="clear" w:color="auto" w:fill="E8E8E8" w:themeFill="background2"/>
            <w:vAlign w:val="center"/>
          </w:tcPr>
          <w:p w14:paraId="5C7AA4EB"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6815AA9A"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223ED0FB"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5EE3EA66"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68A43440"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7E757C59"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7C306142"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671015CA"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6F20C71D"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5783907B" w14:textId="77777777" w:rsidR="003F3119" w:rsidRPr="00B9614D" w:rsidRDefault="003F3119" w:rsidP="00381595">
            <w:r w:rsidRPr="00B9614D">
              <w:rPr>
                <w:lang w:eastAsia="fr-FR"/>
              </w:rPr>
              <w:t>0</w:t>
            </w:r>
          </w:p>
        </w:tc>
      </w:tr>
      <w:tr w:rsidR="003F3119" w:rsidRPr="00B9614D" w14:paraId="63240C7D" w14:textId="77777777" w:rsidTr="003A060D">
        <w:trPr>
          <w:jc w:val="center"/>
        </w:trPr>
        <w:tc>
          <w:tcPr>
            <w:tcW w:w="700" w:type="pct"/>
            <w:vAlign w:val="center"/>
          </w:tcPr>
          <w:p w14:paraId="626B171C" w14:textId="77777777" w:rsidR="003F3119" w:rsidRPr="00B9614D" w:rsidRDefault="003F3119" w:rsidP="00381595">
            <w:pPr>
              <w:rPr>
                <w:lang w:eastAsia="fr-FR"/>
              </w:rPr>
            </w:pPr>
            <w:r w:rsidRPr="00B9614D">
              <w:rPr>
                <w:lang w:eastAsia="fr-FR"/>
              </w:rPr>
              <w:t>Centre-Est</w:t>
            </w:r>
          </w:p>
        </w:tc>
        <w:tc>
          <w:tcPr>
            <w:tcW w:w="430" w:type="pct"/>
            <w:vAlign w:val="center"/>
          </w:tcPr>
          <w:p w14:paraId="4162661D" w14:textId="77777777" w:rsidR="003F3119" w:rsidRPr="00B9614D" w:rsidRDefault="003F3119" w:rsidP="00381595">
            <w:r w:rsidRPr="00B9614D">
              <w:rPr>
                <w:lang w:eastAsia="fr-FR"/>
              </w:rPr>
              <w:t>20</w:t>
            </w:r>
          </w:p>
        </w:tc>
        <w:tc>
          <w:tcPr>
            <w:tcW w:w="430" w:type="pct"/>
            <w:vAlign w:val="center"/>
          </w:tcPr>
          <w:p w14:paraId="76F43150" w14:textId="77777777" w:rsidR="003F3119" w:rsidRPr="00B9614D" w:rsidRDefault="003F3119" w:rsidP="00381595">
            <w:r w:rsidRPr="00B9614D">
              <w:rPr>
                <w:lang w:eastAsia="fr-FR"/>
              </w:rPr>
              <w:t>24</w:t>
            </w:r>
          </w:p>
        </w:tc>
        <w:tc>
          <w:tcPr>
            <w:tcW w:w="430" w:type="pct"/>
            <w:vAlign w:val="center"/>
          </w:tcPr>
          <w:p w14:paraId="1114AE8B" w14:textId="77777777" w:rsidR="003F3119" w:rsidRPr="00B9614D" w:rsidRDefault="003F3119" w:rsidP="00381595">
            <w:r w:rsidRPr="00B9614D">
              <w:rPr>
                <w:lang w:eastAsia="fr-FR"/>
              </w:rPr>
              <w:t>2</w:t>
            </w:r>
          </w:p>
        </w:tc>
        <w:tc>
          <w:tcPr>
            <w:tcW w:w="430" w:type="pct"/>
            <w:vAlign w:val="center"/>
          </w:tcPr>
          <w:p w14:paraId="6178D44C" w14:textId="77777777" w:rsidR="003F3119" w:rsidRPr="00B9614D" w:rsidRDefault="003F3119" w:rsidP="00381595">
            <w:r w:rsidRPr="00B9614D">
              <w:rPr>
                <w:lang w:eastAsia="fr-FR"/>
              </w:rPr>
              <w:t>2</w:t>
            </w:r>
          </w:p>
        </w:tc>
        <w:tc>
          <w:tcPr>
            <w:tcW w:w="430" w:type="pct"/>
            <w:vAlign w:val="center"/>
          </w:tcPr>
          <w:p w14:paraId="73756496" w14:textId="77777777" w:rsidR="003F3119" w:rsidRPr="00B9614D" w:rsidRDefault="003F3119" w:rsidP="00381595">
            <w:r w:rsidRPr="00B9614D">
              <w:rPr>
                <w:lang w:eastAsia="fr-FR"/>
              </w:rPr>
              <w:t>1</w:t>
            </w:r>
          </w:p>
        </w:tc>
        <w:tc>
          <w:tcPr>
            <w:tcW w:w="430" w:type="pct"/>
            <w:vAlign w:val="center"/>
          </w:tcPr>
          <w:p w14:paraId="79A0CDCB" w14:textId="77777777" w:rsidR="003F3119" w:rsidRPr="00B9614D" w:rsidRDefault="003F3119" w:rsidP="00381595">
            <w:r w:rsidRPr="00B9614D">
              <w:rPr>
                <w:lang w:eastAsia="fr-FR"/>
              </w:rPr>
              <w:t>0</w:t>
            </w:r>
          </w:p>
        </w:tc>
        <w:tc>
          <w:tcPr>
            <w:tcW w:w="430" w:type="pct"/>
            <w:vAlign w:val="center"/>
          </w:tcPr>
          <w:p w14:paraId="2903D5F7" w14:textId="77777777" w:rsidR="003F3119" w:rsidRPr="00B9614D" w:rsidRDefault="003F3119" w:rsidP="00381595">
            <w:r w:rsidRPr="00B9614D">
              <w:rPr>
                <w:lang w:eastAsia="fr-FR"/>
              </w:rPr>
              <w:t>0</w:t>
            </w:r>
          </w:p>
        </w:tc>
        <w:tc>
          <w:tcPr>
            <w:tcW w:w="430" w:type="pct"/>
            <w:vAlign w:val="center"/>
          </w:tcPr>
          <w:p w14:paraId="133429E4" w14:textId="77777777" w:rsidR="003F3119" w:rsidRPr="00B9614D" w:rsidRDefault="003F3119" w:rsidP="00381595">
            <w:r w:rsidRPr="00B9614D">
              <w:rPr>
                <w:lang w:eastAsia="fr-FR"/>
              </w:rPr>
              <w:t>0</w:t>
            </w:r>
          </w:p>
        </w:tc>
        <w:tc>
          <w:tcPr>
            <w:tcW w:w="430" w:type="pct"/>
            <w:vAlign w:val="center"/>
          </w:tcPr>
          <w:p w14:paraId="5337DC67" w14:textId="77777777" w:rsidR="003F3119" w:rsidRPr="00B9614D" w:rsidRDefault="003F3119" w:rsidP="00381595">
            <w:r w:rsidRPr="00B9614D">
              <w:rPr>
                <w:lang w:eastAsia="fr-FR"/>
              </w:rPr>
              <w:t>1</w:t>
            </w:r>
          </w:p>
        </w:tc>
        <w:tc>
          <w:tcPr>
            <w:tcW w:w="430" w:type="pct"/>
            <w:vAlign w:val="center"/>
          </w:tcPr>
          <w:p w14:paraId="210F4DB0" w14:textId="77777777" w:rsidR="003F3119" w:rsidRPr="00B9614D" w:rsidRDefault="003F3119" w:rsidP="00381595">
            <w:r w:rsidRPr="00B9614D">
              <w:rPr>
                <w:lang w:eastAsia="fr-FR"/>
              </w:rPr>
              <w:t>1</w:t>
            </w:r>
          </w:p>
        </w:tc>
      </w:tr>
      <w:tr w:rsidR="003F3119" w:rsidRPr="00B9614D" w14:paraId="381D11CC" w14:textId="77777777" w:rsidTr="003A060D">
        <w:trPr>
          <w:jc w:val="center"/>
        </w:trPr>
        <w:tc>
          <w:tcPr>
            <w:tcW w:w="700" w:type="pct"/>
            <w:shd w:val="clear" w:color="auto" w:fill="E8E8E8" w:themeFill="background2"/>
            <w:vAlign w:val="center"/>
          </w:tcPr>
          <w:p w14:paraId="78FFF00C" w14:textId="77777777" w:rsidR="003F3119" w:rsidRPr="00B9614D" w:rsidRDefault="003F3119" w:rsidP="00381595">
            <w:pPr>
              <w:rPr>
                <w:lang w:eastAsia="fr-FR"/>
              </w:rPr>
            </w:pPr>
            <w:r w:rsidRPr="00B9614D">
              <w:rPr>
                <w:lang w:eastAsia="fr-FR"/>
              </w:rPr>
              <w:t>Centre-Nord</w:t>
            </w:r>
          </w:p>
        </w:tc>
        <w:tc>
          <w:tcPr>
            <w:tcW w:w="430" w:type="pct"/>
            <w:shd w:val="clear" w:color="auto" w:fill="E8E8E8" w:themeFill="background2"/>
            <w:vAlign w:val="center"/>
          </w:tcPr>
          <w:p w14:paraId="0DA8F7FF" w14:textId="77777777" w:rsidR="003F3119" w:rsidRPr="00B9614D" w:rsidRDefault="003F3119" w:rsidP="00381595">
            <w:r w:rsidRPr="00B9614D">
              <w:rPr>
                <w:lang w:eastAsia="fr-FR"/>
              </w:rPr>
              <w:t>68</w:t>
            </w:r>
          </w:p>
        </w:tc>
        <w:tc>
          <w:tcPr>
            <w:tcW w:w="430" w:type="pct"/>
            <w:shd w:val="clear" w:color="auto" w:fill="E8E8E8" w:themeFill="background2"/>
            <w:vAlign w:val="center"/>
          </w:tcPr>
          <w:p w14:paraId="263E9A06" w14:textId="77777777" w:rsidR="003F3119" w:rsidRPr="00B9614D" w:rsidRDefault="003F3119" w:rsidP="00381595">
            <w:r w:rsidRPr="00B9614D">
              <w:rPr>
                <w:lang w:eastAsia="fr-FR"/>
              </w:rPr>
              <w:t>70</w:t>
            </w:r>
          </w:p>
        </w:tc>
        <w:tc>
          <w:tcPr>
            <w:tcW w:w="430" w:type="pct"/>
            <w:shd w:val="clear" w:color="auto" w:fill="E8E8E8" w:themeFill="background2"/>
            <w:vAlign w:val="center"/>
          </w:tcPr>
          <w:p w14:paraId="4AA7AE59" w14:textId="77777777" w:rsidR="003F3119" w:rsidRPr="00B9614D" w:rsidRDefault="003F3119" w:rsidP="00381595">
            <w:r w:rsidRPr="00B9614D">
              <w:rPr>
                <w:lang w:eastAsia="fr-FR"/>
              </w:rPr>
              <w:t>9</w:t>
            </w:r>
          </w:p>
        </w:tc>
        <w:tc>
          <w:tcPr>
            <w:tcW w:w="430" w:type="pct"/>
            <w:shd w:val="clear" w:color="auto" w:fill="E8E8E8" w:themeFill="background2"/>
            <w:vAlign w:val="center"/>
          </w:tcPr>
          <w:p w14:paraId="1DD861D4" w14:textId="77777777" w:rsidR="003F3119" w:rsidRPr="00B9614D" w:rsidRDefault="003F3119" w:rsidP="00381595">
            <w:r w:rsidRPr="00B9614D">
              <w:rPr>
                <w:lang w:eastAsia="fr-FR"/>
              </w:rPr>
              <w:t>6</w:t>
            </w:r>
          </w:p>
        </w:tc>
        <w:tc>
          <w:tcPr>
            <w:tcW w:w="430" w:type="pct"/>
            <w:shd w:val="clear" w:color="auto" w:fill="E8E8E8" w:themeFill="background2"/>
            <w:vAlign w:val="center"/>
          </w:tcPr>
          <w:p w14:paraId="112DBF29" w14:textId="77777777" w:rsidR="003F3119" w:rsidRPr="00B9614D" w:rsidRDefault="003F3119" w:rsidP="00381595">
            <w:r w:rsidRPr="00B9614D">
              <w:rPr>
                <w:lang w:eastAsia="fr-FR"/>
              </w:rPr>
              <w:t>8</w:t>
            </w:r>
          </w:p>
        </w:tc>
        <w:tc>
          <w:tcPr>
            <w:tcW w:w="430" w:type="pct"/>
            <w:shd w:val="clear" w:color="auto" w:fill="E8E8E8" w:themeFill="background2"/>
            <w:vAlign w:val="center"/>
          </w:tcPr>
          <w:p w14:paraId="230B43C4" w14:textId="77777777" w:rsidR="003F3119" w:rsidRPr="00B9614D" w:rsidRDefault="003F3119" w:rsidP="00381595">
            <w:r w:rsidRPr="00B9614D">
              <w:rPr>
                <w:lang w:eastAsia="fr-FR"/>
              </w:rPr>
              <w:t>7</w:t>
            </w:r>
          </w:p>
        </w:tc>
        <w:tc>
          <w:tcPr>
            <w:tcW w:w="430" w:type="pct"/>
            <w:shd w:val="clear" w:color="auto" w:fill="E8E8E8" w:themeFill="background2"/>
            <w:vAlign w:val="center"/>
          </w:tcPr>
          <w:p w14:paraId="02336EB4" w14:textId="77777777" w:rsidR="003F3119" w:rsidRPr="00B9614D" w:rsidRDefault="003F3119" w:rsidP="00381595">
            <w:r w:rsidRPr="00B9614D">
              <w:rPr>
                <w:lang w:eastAsia="fr-FR"/>
              </w:rPr>
              <w:t>2</w:t>
            </w:r>
          </w:p>
        </w:tc>
        <w:tc>
          <w:tcPr>
            <w:tcW w:w="430" w:type="pct"/>
            <w:shd w:val="clear" w:color="auto" w:fill="E8E8E8" w:themeFill="background2"/>
            <w:vAlign w:val="center"/>
          </w:tcPr>
          <w:p w14:paraId="0A2AA139" w14:textId="77777777" w:rsidR="003F3119" w:rsidRPr="00B9614D" w:rsidRDefault="003F3119" w:rsidP="00381595">
            <w:r w:rsidRPr="00B9614D">
              <w:rPr>
                <w:lang w:eastAsia="fr-FR"/>
              </w:rPr>
              <w:t>2</w:t>
            </w:r>
          </w:p>
        </w:tc>
        <w:tc>
          <w:tcPr>
            <w:tcW w:w="430" w:type="pct"/>
            <w:shd w:val="clear" w:color="auto" w:fill="E8E8E8" w:themeFill="background2"/>
            <w:vAlign w:val="center"/>
          </w:tcPr>
          <w:p w14:paraId="2077B32C"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2B215094" w14:textId="77777777" w:rsidR="003F3119" w:rsidRPr="00B9614D" w:rsidRDefault="003F3119" w:rsidP="00381595">
            <w:r w:rsidRPr="00B9614D">
              <w:rPr>
                <w:lang w:eastAsia="fr-FR"/>
              </w:rPr>
              <w:t>1</w:t>
            </w:r>
          </w:p>
        </w:tc>
      </w:tr>
      <w:tr w:rsidR="003F3119" w:rsidRPr="00B9614D" w14:paraId="0E35F9A9" w14:textId="77777777" w:rsidTr="003A060D">
        <w:trPr>
          <w:jc w:val="center"/>
        </w:trPr>
        <w:tc>
          <w:tcPr>
            <w:tcW w:w="700" w:type="pct"/>
            <w:vAlign w:val="center"/>
          </w:tcPr>
          <w:p w14:paraId="4E40A101" w14:textId="77777777" w:rsidR="003F3119" w:rsidRPr="00B9614D" w:rsidRDefault="003F3119" w:rsidP="00381595">
            <w:pPr>
              <w:rPr>
                <w:lang w:eastAsia="fr-FR"/>
              </w:rPr>
            </w:pPr>
            <w:r w:rsidRPr="00B9614D">
              <w:rPr>
                <w:lang w:eastAsia="fr-FR"/>
              </w:rPr>
              <w:t>Centre-Ouest</w:t>
            </w:r>
          </w:p>
        </w:tc>
        <w:tc>
          <w:tcPr>
            <w:tcW w:w="430" w:type="pct"/>
            <w:vAlign w:val="center"/>
          </w:tcPr>
          <w:p w14:paraId="206D7616" w14:textId="77777777" w:rsidR="003F3119" w:rsidRPr="00B9614D" w:rsidRDefault="003F3119" w:rsidP="00381595">
            <w:r w:rsidRPr="00B9614D">
              <w:rPr>
                <w:lang w:eastAsia="fr-FR"/>
              </w:rPr>
              <w:t>10</w:t>
            </w:r>
          </w:p>
        </w:tc>
        <w:tc>
          <w:tcPr>
            <w:tcW w:w="430" w:type="pct"/>
            <w:vAlign w:val="center"/>
          </w:tcPr>
          <w:p w14:paraId="2257F1DA" w14:textId="77777777" w:rsidR="003F3119" w:rsidRPr="00B9614D" w:rsidRDefault="003F3119" w:rsidP="00381595">
            <w:r w:rsidRPr="00B9614D">
              <w:rPr>
                <w:lang w:eastAsia="fr-FR"/>
              </w:rPr>
              <w:t>12</w:t>
            </w:r>
          </w:p>
        </w:tc>
        <w:tc>
          <w:tcPr>
            <w:tcW w:w="430" w:type="pct"/>
            <w:vAlign w:val="center"/>
          </w:tcPr>
          <w:p w14:paraId="22E5F317" w14:textId="77777777" w:rsidR="003F3119" w:rsidRPr="00B9614D" w:rsidRDefault="003F3119" w:rsidP="00381595">
            <w:r w:rsidRPr="00B9614D">
              <w:rPr>
                <w:lang w:eastAsia="fr-FR"/>
              </w:rPr>
              <w:t>0</w:t>
            </w:r>
          </w:p>
        </w:tc>
        <w:tc>
          <w:tcPr>
            <w:tcW w:w="430" w:type="pct"/>
            <w:vAlign w:val="center"/>
          </w:tcPr>
          <w:p w14:paraId="6AAB8A5A" w14:textId="77777777" w:rsidR="003F3119" w:rsidRPr="00B9614D" w:rsidRDefault="003F3119" w:rsidP="00381595">
            <w:r w:rsidRPr="00B9614D">
              <w:rPr>
                <w:lang w:eastAsia="fr-FR"/>
              </w:rPr>
              <w:t>2</w:t>
            </w:r>
          </w:p>
        </w:tc>
        <w:tc>
          <w:tcPr>
            <w:tcW w:w="430" w:type="pct"/>
            <w:vAlign w:val="center"/>
          </w:tcPr>
          <w:p w14:paraId="51E78618" w14:textId="77777777" w:rsidR="003F3119" w:rsidRPr="00B9614D" w:rsidRDefault="003F3119" w:rsidP="00381595">
            <w:r w:rsidRPr="00B9614D">
              <w:rPr>
                <w:lang w:eastAsia="fr-FR"/>
              </w:rPr>
              <w:t>0</w:t>
            </w:r>
          </w:p>
        </w:tc>
        <w:tc>
          <w:tcPr>
            <w:tcW w:w="430" w:type="pct"/>
            <w:vAlign w:val="center"/>
          </w:tcPr>
          <w:p w14:paraId="3A103A09" w14:textId="77777777" w:rsidR="003F3119" w:rsidRPr="00B9614D" w:rsidRDefault="003F3119" w:rsidP="00381595">
            <w:r w:rsidRPr="00B9614D">
              <w:rPr>
                <w:lang w:eastAsia="fr-FR"/>
              </w:rPr>
              <w:t>0</w:t>
            </w:r>
          </w:p>
        </w:tc>
        <w:tc>
          <w:tcPr>
            <w:tcW w:w="430" w:type="pct"/>
            <w:vAlign w:val="center"/>
          </w:tcPr>
          <w:p w14:paraId="1B8F33A7" w14:textId="77777777" w:rsidR="003F3119" w:rsidRPr="00B9614D" w:rsidRDefault="003F3119" w:rsidP="00381595">
            <w:r w:rsidRPr="00B9614D">
              <w:rPr>
                <w:lang w:eastAsia="fr-FR"/>
              </w:rPr>
              <w:t>2</w:t>
            </w:r>
          </w:p>
        </w:tc>
        <w:tc>
          <w:tcPr>
            <w:tcW w:w="430" w:type="pct"/>
            <w:vAlign w:val="center"/>
          </w:tcPr>
          <w:p w14:paraId="5FBD52FA" w14:textId="77777777" w:rsidR="003F3119" w:rsidRPr="00B9614D" w:rsidRDefault="003F3119" w:rsidP="00381595">
            <w:r w:rsidRPr="00B9614D">
              <w:rPr>
                <w:lang w:eastAsia="fr-FR"/>
              </w:rPr>
              <w:t>2</w:t>
            </w:r>
          </w:p>
        </w:tc>
        <w:tc>
          <w:tcPr>
            <w:tcW w:w="430" w:type="pct"/>
            <w:vAlign w:val="center"/>
          </w:tcPr>
          <w:p w14:paraId="7D251B55" w14:textId="77777777" w:rsidR="003F3119" w:rsidRPr="00B9614D" w:rsidRDefault="003F3119" w:rsidP="00381595">
            <w:r w:rsidRPr="00B9614D">
              <w:rPr>
                <w:lang w:eastAsia="fr-FR"/>
              </w:rPr>
              <w:t>1</w:t>
            </w:r>
          </w:p>
        </w:tc>
        <w:tc>
          <w:tcPr>
            <w:tcW w:w="430" w:type="pct"/>
            <w:vAlign w:val="center"/>
          </w:tcPr>
          <w:p w14:paraId="139675E8" w14:textId="77777777" w:rsidR="003F3119" w:rsidRPr="00B9614D" w:rsidRDefault="003F3119" w:rsidP="00381595">
            <w:r w:rsidRPr="00B9614D">
              <w:rPr>
                <w:lang w:eastAsia="fr-FR"/>
              </w:rPr>
              <w:t>1</w:t>
            </w:r>
          </w:p>
        </w:tc>
      </w:tr>
      <w:tr w:rsidR="003F3119" w:rsidRPr="00B9614D" w14:paraId="484EDF70" w14:textId="77777777" w:rsidTr="003A060D">
        <w:trPr>
          <w:jc w:val="center"/>
        </w:trPr>
        <w:tc>
          <w:tcPr>
            <w:tcW w:w="700" w:type="pct"/>
            <w:shd w:val="clear" w:color="auto" w:fill="E8E8E8" w:themeFill="background2"/>
            <w:vAlign w:val="center"/>
          </w:tcPr>
          <w:p w14:paraId="47B77A99" w14:textId="77777777" w:rsidR="003F3119" w:rsidRPr="00B9614D" w:rsidRDefault="003F3119" w:rsidP="00381595">
            <w:pPr>
              <w:rPr>
                <w:lang w:eastAsia="fr-FR"/>
              </w:rPr>
            </w:pPr>
            <w:r w:rsidRPr="00B9614D">
              <w:rPr>
                <w:lang w:eastAsia="fr-FR"/>
              </w:rPr>
              <w:t>Centre-Sud</w:t>
            </w:r>
          </w:p>
        </w:tc>
        <w:tc>
          <w:tcPr>
            <w:tcW w:w="430" w:type="pct"/>
            <w:shd w:val="clear" w:color="auto" w:fill="E8E8E8" w:themeFill="background2"/>
            <w:vAlign w:val="center"/>
          </w:tcPr>
          <w:p w14:paraId="64E70DE1" w14:textId="77777777" w:rsidR="003F3119" w:rsidRPr="00B9614D" w:rsidRDefault="003F3119" w:rsidP="00381595">
            <w:r w:rsidRPr="00B9614D">
              <w:rPr>
                <w:lang w:eastAsia="fr-FR"/>
              </w:rPr>
              <w:t>8</w:t>
            </w:r>
          </w:p>
        </w:tc>
        <w:tc>
          <w:tcPr>
            <w:tcW w:w="430" w:type="pct"/>
            <w:shd w:val="clear" w:color="auto" w:fill="E8E8E8" w:themeFill="background2"/>
            <w:vAlign w:val="center"/>
          </w:tcPr>
          <w:p w14:paraId="0F0C69D3" w14:textId="77777777" w:rsidR="003F3119" w:rsidRPr="00B9614D" w:rsidRDefault="003F3119" w:rsidP="00381595">
            <w:r w:rsidRPr="00B9614D">
              <w:rPr>
                <w:lang w:eastAsia="fr-FR"/>
              </w:rPr>
              <w:t>8</w:t>
            </w:r>
          </w:p>
        </w:tc>
        <w:tc>
          <w:tcPr>
            <w:tcW w:w="430" w:type="pct"/>
            <w:shd w:val="clear" w:color="auto" w:fill="E8E8E8" w:themeFill="background2"/>
            <w:vAlign w:val="center"/>
          </w:tcPr>
          <w:p w14:paraId="6A448B82"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62A8DB7B"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02F8F50C"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23DD8E66"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05ACAC03"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4C4FA81C"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26F11CC8"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0AE9D9A2" w14:textId="77777777" w:rsidR="003F3119" w:rsidRPr="00B9614D" w:rsidRDefault="003F3119" w:rsidP="00381595">
            <w:r w:rsidRPr="00B9614D">
              <w:rPr>
                <w:lang w:eastAsia="fr-FR"/>
              </w:rPr>
              <w:t>0</w:t>
            </w:r>
          </w:p>
        </w:tc>
      </w:tr>
      <w:tr w:rsidR="003F3119" w:rsidRPr="00B9614D" w14:paraId="427ED450" w14:textId="77777777" w:rsidTr="003A060D">
        <w:trPr>
          <w:jc w:val="center"/>
        </w:trPr>
        <w:tc>
          <w:tcPr>
            <w:tcW w:w="700" w:type="pct"/>
            <w:vAlign w:val="center"/>
          </w:tcPr>
          <w:p w14:paraId="14DE9F63" w14:textId="77777777" w:rsidR="003F3119" w:rsidRPr="00B9614D" w:rsidRDefault="003F3119" w:rsidP="00381595">
            <w:pPr>
              <w:rPr>
                <w:lang w:eastAsia="fr-FR"/>
              </w:rPr>
            </w:pPr>
            <w:r w:rsidRPr="00B9614D">
              <w:rPr>
                <w:lang w:eastAsia="fr-FR"/>
              </w:rPr>
              <w:t>Est</w:t>
            </w:r>
          </w:p>
        </w:tc>
        <w:tc>
          <w:tcPr>
            <w:tcW w:w="430" w:type="pct"/>
            <w:vAlign w:val="center"/>
          </w:tcPr>
          <w:p w14:paraId="3B954852" w14:textId="77777777" w:rsidR="003F3119" w:rsidRPr="00B9614D" w:rsidRDefault="003F3119" w:rsidP="00381595">
            <w:r w:rsidRPr="00B9614D">
              <w:rPr>
                <w:lang w:eastAsia="fr-FR"/>
              </w:rPr>
              <w:t>45</w:t>
            </w:r>
          </w:p>
        </w:tc>
        <w:tc>
          <w:tcPr>
            <w:tcW w:w="430" w:type="pct"/>
            <w:vAlign w:val="center"/>
          </w:tcPr>
          <w:p w14:paraId="690443D5" w14:textId="77777777" w:rsidR="003F3119" w:rsidRPr="00B9614D" w:rsidRDefault="003F3119" w:rsidP="00381595">
            <w:r w:rsidRPr="00B9614D">
              <w:rPr>
                <w:lang w:eastAsia="fr-FR"/>
              </w:rPr>
              <w:t>52</w:t>
            </w:r>
          </w:p>
        </w:tc>
        <w:tc>
          <w:tcPr>
            <w:tcW w:w="430" w:type="pct"/>
            <w:vAlign w:val="center"/>
          </w:tcPr>
          <w:p w14:paraId="63AB3E9C" w14:textId="77777777" w:rsidR="003F3119" w:rsidRPr="00B9614D" w:rsidRDefault="003F3119" w:rsidP="00381595">
            <w:r w:rsidRPr="00B9614D">
              <w:rPr>
                <w:lang w:eastAsia="fr-FR"/>
              </w:rPr>
              <w:t>6</w:t>
            </w:r>
          </w:p>
        </w:tc>
        <w:tc>
          <w:tcPr>
            <w:tcW w:w="430" w:type="pct"/>
            <w:vAlign w:val="center"/>
          </w:tcPr>
          <w:p w14:paraId="3B8DC6A8" w14:textId="77777777" w:rsidR="003F3119" w:rsidRPr="00B9614D" w:rsidRDefault="003F3119" w:rsidP="00381595">
            <w:r w:rsidRPr="00B9614D">
              <w:rPr>
                <w:lang w:eastAsia="fr-FR"/>
              </w:rPr>
              <w:t>8</w:t>
            </w:r>
          </w:p>
        </w:tc>
        <w:tc>
          <w:tcPr>
            <w:tcW w:w="430" w:type="pct"/>
            <w:vAlign w:val="center"/>
          </w:tcPr>
          <w:p w14:paraId="490AE8A8" w14:textId="77777777" w:rsidR="003F3119" w:rsidRPr="00B9614D" w:rsidRDefault="003F3119" w:rsidP="00381595">
            <w:r w:rsidRPr="00B9614D">
              <w:rPr>
                <w:lang w:eastAsia="fr-FR"/>
              </w:rPr>
              <w:t>2 0 0</w:t>
            </w:r>
          </w:p>
        </w:tc>
        <w:tc>
          <w:tcPr>
            <w:tcW w:w="430" w:type="pct"/>
            <w:vAlign w:val="center"/>
          </w:tcPr>
          <w:p w14:paraId="428C55C4" w14:textId="77777777" w:rsidR="003F3119" w:rsidRPr="00B9614D" w:rsidRDefault="003F3119" w:rsidP="00381595">
            <w:r w:rsidRPr="00B9614D">
              <w:rPr>
                <w:lang w:eastAsia="fr-FR"/>
              </w:rPr>
              <w:t>3</w:t>
            </w:r>
          </w:p>
        </w:tc>
        <w:tc>
          <w:tcPr>
            <w:tcW w:w="430" w:type="pct"/>
            <w:vAlign w:val="center"/>
          </w:tcPr>
          <w:p w14:paraId="1CC306CA" w14:textId="77777777" w:rsidR="003F3119" w:rsidRPr="00B9614D" w:rsidRDefault="003F3119" w:rsidP="00381595">
            <w:r w:rsidRPr="00B9614D">
              <w:rPr>
                <w:lang w:eastAsia="fr-FR"/>
              </w:rPr>
              <w:t>1</w:t>
            </w:r>
          </w:p>
        </w:tc>
        <w:tc>
          <w:tcPr>
            <w:tcW w:w="430" w:type="pct"/>
            <w:vAlign w:val="center"/>
          </w:tcPr>
          <w:p w14:paraId="00E82AE9" w14:textId="77777777" w:rsidR="003F3119" w:rsidRPr="00B9614D" w:rsidRDefault="003F3119" w:rsidP="00381595">
            <w:r w:rsidRPr="00B9614D">
              <w:rPr>
                <w:lang w:eastAsia="fr-FR"/>
              </w:rPr>
              <w:t>1</w:t>
            </w:r>
          </w:p>
        </w:tc>
        <w:tc>
          <w:tcPr>
            <w:tcW w:w="430" w:type="pct"/>
            <w:vAlign w:val="center"/>
          </w:tcPr>
          <w:p w14:paraId="65C2D09C" w14:textId="77777777" w:rsidR="003F3119" w:rsidRPr="00B9614D" w:rsidRDefault="003F3119" w:rsidP="00381595">
            <w:r w:rsidRPr="00B9614D">
              <w:rPr>
                <w:lang w:eastAsia="fr-FR"/>
              </w:rPr>
              <w:t>0</w:t>
            </w:r>
          </w:p>
        </w:tc>
        <w:tc>
          <w:tcPr>
            <w:tcW w:w="430" w:type="pct"/>
            <w:vAlign w:val="center"/>
          </w:tcPr>
          <w:p w14:paraId="7DC9D1B4" w14:textId="77777777" w:rsidR="003F3119" w:rsidRPr="00B9614D" w:rsidRDefault="003F3119" w:rsidP="00381595">
            <w:r w:rsidRPr="00B9614D">
              <w:rPr>
                <w:lang w:eastAsia="fr-FR"/>
              </w:rPr>
              <w:t>0</w:t>
            </w:r>
          </w:p>
        </w:tc>
      </w:tr>
      <w:tr w:rsidR="003F3119" w:rsidRPr="00B9614D" w14:paraId="43039517" w14:textId="77777777" w:rsidTr="003A060D">
        <w:trPr>
          <w:trHeight w:val="190"/>
          <w:jc w:val="center"/>
        </w:trPr>
        <w:tc>
          <w:tcPr>
            <w:tcW w:w="700" w:type="pct"/>
            <w:shd w:val="clear" w:color="auto" w:fill="E8E8E8" w:themeFill="background2"/>
            <w:vAlign w:val="center"/>
          </w:tcPr>
          <w:p w14:paraId="16A3C686" w14:textId="77777777" w:rsidR="003F3119" w:rsidRPr="00B9614D" w:rsidRDefault="003F3119" w:rsidP="00381595">
            <w:pPr>
              <w:rPr>
                <w:lang w:eastAsia="fr-FR"/>
              </w:rPr>
            </w:pPr>
            <w:r w:rsidRPr="00B9614D">
              <w:rPr>
                <w:lang w:eastAsia="fr-FR"/>
              </w:rPr>
              <w:t>Hauts-Bassins</w:t>
            </w:r>
          </w:p>
        </w:tc>
        <w:tc>
          <w:tcPr>
            <w:tcW w:w="430" w:type="pct"/>
            <w:shd w:val="clear" w:color="auto" w:fill="E8E8E8" w:themeFill="background2"/>
            <w:vAlign w:val="center"/>
          </w:tcPr>
          <w:p w14:paraId="2403C4C5" w14:textId="77777777" w:rsidR="003F3119" w:rsidRPr="00B9614D" w:rsidRDefault="003F3119" w:rsidP="00381595">
            <w:r w:rsidRPr="00B9614D">
              <w:rPr>
                <w:lang w:eastAsia="fr-FR"/>
              </w:rPr>
              <w:t>23</w:t>
            </w:r>
          </w:p>
        </w:tc>
        <w:tc>
          <w:tcPr>
            <w:tcW w:w="430" w:type="pct"/>
            <w:shd w:val="clear" w:color="auto" w:fill="E8E8E8" w:themeFill="background2"/>
            <w:vAlign w:val="center"/>
          </w:tcPr>
          <w:p w14:paraId="3FA074FC" w14:textId="77777777" w:rsidR="003F3119" w:rsidRPr="00B9614D" w:rsidRDefault="003F3119" w:rsidP="00381595">
            <w:r w:rsidRPr="00B9614D">
              <w:rPr>
                <w:lang w:eastAsia="fr-FR"/>
              </w:rPr>
              <w:t>24</w:t>
            </w:r>
          </w:p>
        </w:tc>
        <w:tc>
          <w:tcPr>
            <w:tcW w:w="430" w:type="pct"/>
            <w:shd w:val="clear" w:color="auto" w:fill="E8E8E8" w:themeFill="background2"/>
            <w:vAlign w:val="center"/>
          </w:tcPr>
          <w:p w14:paraId="09B4C2F7" w14:textId="77777777" w:rsidR="003F3119" w:rsidRPr="00B9614D" w:rsidRDefault="003F3119" w:rsidP="00381595">
            <w:r w:rsidRPr="00B9614D">
              <w:rPr>
                <w:lang w:eastAsia="fr-FR"/>
              </w:rPr>
              <w:t>2</w:t>
            </w:r>
          </w:p>
        </w:tc>
        <w:tc>
          <w:tcPr>
            <w:tcW w:w="430" w:type="pct"/>
            <w:shd w:val="clear" w:color="auto" w:fill="E8E8E8" w:themeFill="background2"/>
            <w:vAlign w:val="center"/>
          </w:tcPr>
          <w:p w14:paraId="76A821EB"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2B2A2A4F"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0BA5EEF2"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77CC7002"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78F20278" w14:textId="77777777" w:rsidR="003F3119" w:rsidRPr="00B9614D" w:rsidRDefault="003F3119" w:rsidP="00381595">
            <w:r w:rsidRPr="00B9614D">
              <w:rPr>
                <w:lang w:eastAsia="fr-FR"/>
              </w:rPr>
              <w:t>1</w:t>
            </w:r>
          </w:p>
        </w:tc>
        <w:tc>
          <w:tcPr>
            <w:tcW w:w="430" w:type="pct"/>
            <w:shd w:val="clear" w:color="auto" w:fill="E8E8E8" w:themeFill="background2"/>
            <w:vAlign w:val="center"/>
          </w:tcPr>
          <w:p w14:paraId="7755BEA2" w14:textId="77777777" w:rsidR="003F3119" w:rsidRPr="00B9614D" w:rsidRDefault="003F3119" w:rsidP="00381595">
            <w:r w:rsidRPr="00B9614D">
              <w:rPr>
                <w:lang w:eastAsia="fr-FR"/>
              </w:rPr>
              <w:t>0 0</w:t>
            </w:r>
          </w:p>
        </w:tc>
        <w:tc>
          <w:tcPr>
            <w:tcW w:w="430" w:type="pct"/>
            <w:shd w:val="clear" w:color="auto" w:fill="E8E8E8" w:themeFill="background2"/>
            <w:vAlign w:val="center"/>
          </w:tcPr>
          <w:p w14:paraId="2F7F5599" w14:textId="77777777" w:rsidR="003F3119" w:rsidRPr="00B9614D" w:rsidRDefault="003F3119" w:rsidP="00381595">
            <w:r w:rsidRPr="00B9614D">
              <w:rPr>
                <w:lang w:eastAsia="fr-FR"/>
              </w:rPr>
              <w:t>0</w:t>
            </w:r>
          </w:p>
        </w:tc>
      </w:tr>
      <w:tr w:rsidR="003F3119" w:rsidRPr="00B9614D" w14:paraId="2177DAAE" w14:textId="77777777" w:rsidTr="003A060D">
        <w:trPr>
          <w:jc w:val="center"/>
        </w:trPr>
        <w:tc>
          <w:tcPr>
            <w:tcW w:w="700" w:type="pct"/>
            <w:vAlign w:val="center"/>
          </w:tcPr>
          <w:p w14:paraId="7B7B6A45" w14:textId="77777777" w:rsidR="003F3119" w:rsidRPr="00B9614D" w:rsidRDefault="003F3119" w:rsidP="00381595">
            <w:pPr>
              <w:rPr>
                <w:lang w:eastAsia="fr-FR"/>
              </w:rPr>
            </w:pPr>
            <w:r w:rsidRPr="00B9614D">
              <w:rPr>
                <w:lang w:eastAsia="fr-FR"/>
              </w:rPr>
              <w:t>Plateau Central</w:t>
            </w:r>
          </w:p>
        </w:tc>
        <w:tc>
          <w:tcPr>
            <w:tcW w:w="430" w:type="pct"/>
            <w:vAlign w:val="center"/>
          </w:tcPr>
          <w:p w14:paraId="48A8CDE1" w14:textId="77777777" w:rsidR="003F3119" w:rsidRPr="00B9614D" w:rsidRDefault="003F3119" w:rsidP="00381595">
            <w:r w:rsidRPr="00B9614D">
              <w:rPr>
                <w:lang w:eastAsia="fr-FR"/>
              </w:rPr>
              <w:t>10</w:t>
            </w:r>
          </w:p>
        </w:tc>
        <w:tc>
          <w:tcPr>
            <w:tcW w:w="430" w:type="pct"/>
            <w:vAlign w:val="center"/>
          </w:tcPr>
          <w:p w14:paraId="0EEF1179" w14:textId="77777777" w:rsidR="003F3119" w:rsidRPr="00B9614D" w:rsidRDefault="003F3119" w:rsidP="00381595">
            <w:r w:rsidRPr="00B9614D">
              <w:rPr>
                <w:lang w:eastAsia="fr-FR"/>
              </w:rPr>
              <w:t>10</w:t>
            </w:r>
          </w:p>
        </w:tc>
        <w:tc>
          <w:tcPr>
            <w:tcW w:w="430" w:type="pct"/>
            <w:vAlign w:val="center"/>
          </w:tcPr>
          <w:p w14:paraId="047E158B" w14:textId="77777777" w:rsidR="003F3119" w:rsidRPr="00B9614D" w:rsidRDefault="003F3119" w:rsidP="00381595">
            <w:r w:rsidRPr="00B9614D">
              <w:rPr>
                <w:lang w:eastAsia="fr-FR"/>
              </w:rPr>
              <w:t>3</w:t>
            </w:r>
          </w:p>
        </w:tc>
        <w:tc>
          <w:tcPr>
            <w:tcW w:w="430" w:type="pct"/>
            <w:vAlign w:val="center"/>
          </w:tcPr>
          <w:p w14:paraId="740D2D04" w14:textId="77777777" w:rsidR="003F3119" w:rsidRPr="00B9614D" w:rsidRDefault="003F3119" w:rsidP="00381595">
            <w:r w:rsidRPr="00B9614D">
              <w:rPr>
                <w:lang w:eastAsia="fr-FR"/>
              </w:rPr>
              <w:t>2</w:t>
            </w:r>
          </w:p>
        </w:tc>
        <w:tc>
          <w:tcPr>
            <w:tcW w:w="430" w:type="pct"/>
            <w:vAlign w:val="center"/>
          </w:tcPr>
          <w:p w14:paraId="3884E325" w14:textId="77777777" w:rsidR="003F3119" w:rsidRPr="00B9614D" w:rsidRDefault="003F3119" w:rsidP="00381595">
            <w:r w:rsidRPr="00B9614D">
              <w:rPr>
                <w:lang w:eastAsia="fr-FR"/>
              </w:rPr>
              <w:t>0</w:t>
            </w:r>
          </w:p>
        </w:tc>
        <w:tc>
          <w:tcPr>
            <w:tcW w:w="430" w:type="pct"/>
            <w:vAlign w:val="center"/>
          </w:tcPr>
          <w:p w14:paraId="5D0AE379" w14:textId="77777777" w:rsidR="003F3119" w:rsidRPr="00B9614D" w:rsidRDefault="003F3119" w:rsidP="00381595">
            <w:r w:rsidRPr="00B9614D">
              <w:rPr>
                <w:lang w:eastAsia="fr-FR"/>
              </w:rPr>
              <w:t>0</w:t>
            </w:r>
          </w:p>
        </w:tc>
        <w:tc>
          <w:tcPr>
            <w:tcW w:w="430" w:type="pct"/>
            <w:vAlign w:val="center"/>
          </w:tcPr>
          <w:p w14:paraId="05C57B6B" w14:textId="77777777" w:rsidR="003F3119" w:rsidRPr="00B9614D" w:rsidRDefault="003F3119" w:rsidP="00381595">
            <w:r w:rsidRPr="00B9614D">
              <w:rPr>
                <w:lang w:eastAsia="fr-FR"/>
              </w:rPr>
              <w:t>0</w:t>
            </w:r>
          </w:p>
        </w:tc>
        <w:tc>
          <w:tcPr>
            <w:tcW w:w="430" w:type="pct"/>
            <w:vAlign w:val="center"/>
          </w:tcPr>
          <w:p w14:paraId="041C5EEA" w14:textId="77777777" w:rsidR="003F3119" w:rsidRPr="00B9614D" w:rsidRDefault="003F3119" w:rsidP="00381595">
            <w:r w:rsidRPr="00B9614D">
              <w:rPr>
                <w:lang w:eastAsia="fr-FR"/>
              </w:rPr>
              <w:t>0</w:t>
            </w:r>
          </w:p>
        </w:tc>
        <w:tc>
          <w:tcPr>
            <w:tcW w:w="430" w:type="pct"/>
            <w:vAlign w:val="center"/>
          </w:tcPr>
          <w:p w14:paraId="4F71DC79" w14:textId="77777777" w:rsidR="003F3119" w:rsidRPr="00B9614D" w:rsidRDefault="003F3119" w:rsidP="00381595">
            <w:r w:rsidRPr="00B9614D">
              <w:rPr>
                <w:lang w:eastAsia="fr-FR"/>
              </w:rPr>
              <w:t>0</w:t>
            </w:r>
          </w:p>
        </w:tc>
        <w:tc>
          <w:tcPr>
            <w:tcW w:w="430" w:type="pct"/>
            <w:vAlign w:val="center"/>
          </w:tcPr>
          <w:p w14:paraId="5E23E0E7" w14:textId="77777777" w:rsidR="003F3119" w:rsidRPr="00B9614D" w:rsidRDefault="003F3119" w:rsidP="00381595">
            <w:r w:rsidRPr="00B9614D">
              <w:rPr>
                <w:lang w:eastAsia="fr-FR"/>
              </w:rPr>
              <w:t>0</w:t>
            </w:r>
          </w:p>
        </w:tc>
      </w:tr>
      <w:tr w:rsidR="003F3119" w:rsidRPr="00B9614D" w14:paraId="09466071" w14:textId="77777777" w:rsidTr="003A060D">
        <w:trPr>
          <w:trHeight w:val="116"/>
          <w:jc w:val="center"/>
        </w:trPr>
        <w:tc>
          <w:tcPr>
            <w:tcW w:w="700" w:type="pct"/>
            <w:shd w:val="clear" w:color="auto" w:fill="E8E8E8" w:themeFill="background2"/>
            <w:vAlign w:val="center"/>
          </w:tcPr>
          <w:p w14:paraId="0E0D1A1C" w14:textId="77777777" w:rsidR="003F3119" w:rsidRPr="00B9614D" w:rsidRDefault="003F3119" w:rsidP="00381595">
            <w:pPr>
              <w:rPr>
                <w:lang w:eastAsia="fr-FR"/>
              </w:rPr>
            </w:pPr>
            <w:r w:rsidRPr="00B9614D">
              <w:rPr>
                <w:lang w:eastAsia="fr-FR"/>
              </w:rPr>
              <w:t>Sahel</w:t>
            </w:r>
          </w:p>
        </w:tc>
        <w:tc>
          <w:tcPr>
            <w:tcW w:w="430" w:type="pct"/>
            <w:shd w:val="clear" w:color="auto" w:fill="E8E8E8" w:themeFill="background2"/>
            <w:vAlign w:val="center"/>
          </w:tcPr>
          <w:p w14:paraId="27AF4FEF" w14:textId="77777777" w:rsidR="003F3119" w:rsidRPr="00B9614D" w:rsidRDefault="003F3119" w:rsidP="00381595">
            <w:r w:rsidRPr="00B9614D">
              <w:rPr>
                <w:lang w:eastAsia="fr-FR"/>
              </w:rPr>
              <w:t>46</w:t>
            </w:r>
          </w:p>
        </w:tc>
        <w:tc>
          <w:tcPr>
            <w:tcW w:w="430" w:type="pct"/>
            <w:shd w:val="clear" w:color="auto" w:fill="E8E8E8" w:themeFill="background2"/>
            <w:vAlign w:val="center"/>
          </w:tcPr>
          <w:p w14:paraId="0B9A3A4D" w14:textId="77777777" w:rsidR="003F3119" w:rsidRPr="00B9614D" w:rsidRDefault="003F3119" w:rsidP="00381595">
            <w:r w:rsidRPr="00B9614D">
              <w:rPr>
                <w:lang w:eastAsia="fr-FR"/>
              </w:rPr>
              <w:t>47</w:t>
            </w:r>
          </w:p>
        </w:tc>
        <w:tc>
          <w:tcPr>
            <w:tcW w:w="430" w:type="pct"/>
            <w:shd w:val="clear" w:color="auto" w:fill="E8E8E8" w:themeFill="background2"/>
            <w:vAlign w:val="center"/>
          </w:tcPr>
          <w:p w14:paraId="36BB5179" w14:textId="77777777" w:rsidR="003F3119" w:rsidRPr="00B9614D" w:rsidRDefault="003F3119" w:rsidP="00381595">
            <w:r w:rsidRPr="00B9614D">
              <w:rPr>
                <w:lang w:eastAsia="fr-FR"/>
              </w:rPr>
              <w:t>16</w:t>
            </w:r>
          </w:p>
        </w:tc>
        <w:tc>
          <w:tcPr>
            <w:tcW w:w="430" w:type="pct"/>
            <w:shd w:val="clear" w:color="auto" w:fill="E8E8E8" w:themeFill="background2"/>
            <w:vAlign w:val="center"/>
          </w:tcPr>
          <w:p w14:paraId="4B315CF5" w14:textId="77777777" w:rsidR="003F3119" w:rsidRPr="00B9614D" w:rsidRDefault="003F3119" w:rsidP="00381595">
            <w:r w:rsidRPr="00B9614D">
              <w:rPr>
                <w:lang w:eastAsia="fr-FR"/>
              </w:rPr>
              <w:t>15</w:t>
            </w:r>
          </w:p>
        </w:tc>
        <w:tc>
          <w:tcPr>
            <w:tcW w:w="430" w:type="pct"/>
            <w:shd w:val="clear" w:color="auto" w:fill="E8E8E8" w:themeFill="background2"/>
            <w:vAlign w:val="center"/>
          </w:tcPr>
          <w:p w14:paraId="3FC80037" w14:textId="77777777" w:rsidR="003F3119" w:rsidRPr="00B9614D" w:rsidRDefault="003F3119" w:rsidP="00381595">
            <w:r w:rsidRPr="00B9614D">
              <w:rPr>
                <w:lang w:eastAsia="fr-FR"/>
              </w:rPr>
              <w:t>3</w:t>
            </w:r>
          </w:p>
        </w:tc>
        <w:tc>
          <w:tcPr>
            <w:tcW w:w="430" w:type="pct"/>
            <w:shd w:val="clear" w:color="auto" w:fill="E8E8E8" w:themeFill="background2"/>
            <w:vAlign w:val="center"/>
          </w:tcPr>
          <w:p w14:paraId="76BD1651" w14:textId="77777777" w:rsidR="003F3119" w:rsidRPr="00B9614D" w:rsidRDefault="003F3119" w:rsidP="00381595">
            <w:r w:rsidRPr="00B9614D">
              <w:rPr>
                <w:lang w:eastAsia="fr-FR"/>
              </w:rPr>
              <w:t>4</w:t>
            </w:r>
          </w:p>
        </w:tc>
        <w:tc>
          <w:tcPr>
            <w:tcW w:w="430" w:type="pct"/>
            <w:shd w:val="clear" w:color="auto" w:fill="E8E8E8" w:themeFill="background2"/>
            <w:vAlign w:val="center"/>
          </w:tcPr>
          <w:p w14:paraId="4F0E278C"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6D100517"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1AA03E64" w14:textId="77777777" w:rsidR="003F3119" w:rsidRPr="00B9614D" w:rsidRDefault="003F3119" w:rsidP="00381595">
            <w:r w:rsidRPr="00B9614D">
              <w:rPr>
                <w:lang w:eastAsia="fr-FR"/>
              </w:rPr>
              <w:t>0</w:t>
            </w:r>
          </w:p>
        </w:tc>
        <w:tc>
          <w:tcPr>
            <w:tcW w:w="430" w:type="pct"/>
            <w:shd w:val="clear" w:color="auto" w:fill="E8E8E8" w:themeFill="background2"/>
            <w:vAlign w:val="center"/>
          </w:tcPr>
          <w:p w14:paraId="10863FB3" w14:textId="77777777" w:rsidR="003F3119" w:rsidRPr="00B9614D" w:rsidRDefault="003F3119" w:rsidP="00381595">
            <w:r w:rsidRPr="00B9614D">
              <w:rPr>
                <w:lang w:eastAsia="fr-FR"/>
              </w:rPr>
              <w:t>0</w:t>
            </w:r>
          </w:p>
        </w:tc>
      </w:tr>
      <w:tr w:rsidR="003F3119" w:rsidRPr="00B9614D" w14:paraId="74BBBEEB" w14:textId="77777777" w:rsidTr="003A060D">
        <w:trPr>
          <w:jc w:val="center"/>
        </w:trPr>
        <w:tc>
          <w:tcPr>
            <w:tcW w:w="700" w:type="pct"/>
            <w:vAlign w:val="center"/>
          </w:tcPr>
          <w:p w14:paraId="6BEE7B2E" w14:textId="77777777" w:rsidR="003F3119" w:rsidRPr="00B9614D" w:rsidRDefault="003F3119" w:rsidP="00381595">
            <w:pPr>
              <w:rPr>
                <w:lang w:eastAsia="fr-FR"/>
              </w:rPr>
            </w:pPr>
            <w:r w:rsidRPr="00B9614D">
              <w:rPr>
                <w:lang w:eastAsia="fr-FR"/>
              </w:rPr>
              <w:t>Sud-Ouest</w:t>
            </w:r>
          </w:p>
        </w:tc>
        <w:tc>
          <w:tcPr>
            <w:tcW w:w="430" w:type="pct"/>
            <w:vAlign w:val="center"/>
          </w:tcPr>
          <w:p w14:paraId="36F89364" w14:textId="77777777" w:rsidR="003F3119" w:rsidRPr="00B9614D" w:rsidRDefault="003F3119" w:rsidP="00381595">
            <w:r w:rsidRPr="00B9614D">
              <w:rPr>
                <w:lang w:eastAsia="fr-FR"/>
              </w:rPr>
              <w:t>52</w:t>
            </w:r>
          </w:p>
        </w:tc>
        <w:tc>
          <w:tcPr>
            <w:tcW w:w="430" w:type="pct"/>
            <w:vAlign w:val="center"/>
          </w:tcPr>
          <w:p w14:paraId="793B2A95" w14:textId="77777777" w:rsidR="003F3119" w:rsidRPr="00B9614D" w:rsidRDefault="003F3119" w:rsidP="00381595">
            <w:r w:rsidRPr="00B9614D">
              <w:rPr>
                <w:lang w:eastAsia="fr-FR"/>
              </w:rPr>
              <w:t>61</w:t>
            </w:r>
          </w:p>
        </w:tc>
        <w:tc>
          <w:tcPr>
            <w:tcW w:w="430" w:type="pct"/>
            <w:vAlign w:val="center"/>
          </w:tcPr>
          <w:p w14:paraId="6DDD8C5D" w14:textId="77777777" w:rsidR="003F3119" w:rsidRPr="00B9614D" w:rsidRDefault="003F3119" w:rsidP="00381595">
            <w:r w:rsidRPr="00B9614D">
              <w:rPr>
                <w:lang w:eastAsia="fr-FR"/>
              </w:rPr>
              <w:t>14</w:t>
            </w:r>
          </w:p>
        </w:tc>
        <w:tc>
          <w:tcPr>
            <w:tcW w:w="430" w:type="pct"/>
            <w:vAlign w:val="center"/>
          </w:tcPr>
          <w:p w14:paraId="675EBDE6" w14:textId="77777777" w:rsidR="003F3119" w:rsidRPr="00B9614D" w:rsidRDefault="003F3119" w:rsidP="00381595">
            <w:r w:rsidRPr="00B9614D">
              <w:rPr>
                <w:lang w:eastAsia="fr-FR"/>
              </w:rPr>
              <w:t>14</w:t>
            </w:r>
          </w:p>
        </w:tc>
        <w:tc>
          <w:tcPr>
            <w:tcW w:w="430" w:type="pct"/>
            <w:vAlign w:val="center"/>
          </w:tcPr>
          <w:p w14:paraId="38A812F9" w14:textId="77777777" w:rsidR="003F3119" w:rsidRPr="00B9614D" w:rsidRDefault="003F3119" w:rsidP="00381595">
            <w:r w:rsidRPr="00B9614D">
              <w:rPr>
                <w:lang w:eastAsia="fr-FR"/>
              </w:rPr>
              <w:t>8</w:t>
            </w:r>
          </w:p>
        </w:tc>
        <w:tc>
          <w:tcPr>
            <w:tcW w:w="430" w:type="pct"/>
            <w:vAlign w:val="center"/>
          </w:tcPr>
          <w:p w14:paraId="22EC9BF2" w14:textId="77777777" w:rsidR="003F3119" w:rsidRPr="00B9614D" w:rsidRDefault="003F3119" w:rsidP="00381595">
            <w:r w:rsidRPr="00B9614D">
              <w:rPr>
                <w:lang w:eastAsia="fr-FR"/>
              </w:rPr>
              <w:t>5</w:t>
            </w:r>
          </w:p>
        </w:tc>
        <w:tc>
          <w:tcPr>
            <w:tcW w:w="430" w:type="pct"/>
            <w:vAlign w:val="center"/>
          </w:tcPr>
          <w:p w14:paraId="6A27634F" w14:textId="77777777" w:rsidR="003F3119" w:rsidRPr="00B9614D" w:rsidRDefault="003F3119" w:rsidP="00381595">
            <w:r w:rsidRPr="00B9614D">
              <w:rPr>
                <w:lang w:eastAsia="fr-FR"/>
              </w:rPr>
              <w:t>1</w:t>
            </w:r>
          </w:p>
        </w:tc>
        <w:tc>
          <w:tcPr>
            <w:tcW w:w="430" w:type="pct"/>
            <w:vAlign w:val="center"/>
          </w:tcPr>
          <w:p w14:paraId="0419CA16" w14:textId="77777777" w:rsidR="003F3119" w:rsidRPr="00B9614D" w:rsidRDefault="003F3119" w:rsidP="00381595">
            <w:r w:rsidRPr="00B9614D">
              <w:rPr>
                <w:lang w:eastAsia="fr-FR"/>
              </w:rPr>
              <w:t>0</w:t>
            </w:r>
          </w:p>
        </w:tc>
        <w:tc>
          <w:tcPr>
            <w:tcW w:w="430" w:type="pct"/>
            <w:vAlign w:val="center"/>
          </w:tcPr>
          <w:p w14:paraId="6C6A4F2F" w14:textId="77777777" w:rsidR="003F3119" w:rsidRPr="00B9614D" w:rsidRDefault="003F3119" w:rsidP="00381595">
            <w:r w:rsidRPr="00B9614D">
              <w:rPr>
                <w:lang w:eastAsia="fr-FR"/>
              </w:rPr>
              <w:t>1</w:t>
            </w:r>
          </w:p>
        </w:tc>
        <w:tc>
          <w:tcPr>
            <w:tcW w:w="430" w:type="pct"/>
            <w:vAlign w:val="center"/>
          </w:tcPr>
          <w:p w14:paraId="456CA9D2" w14:textId="77777777" w:rsidR="003F3119" w:rsidRPr="00B9614D" w:rsidRDefault="003F3119" w:rsidP="00381595">
            <w:r w:rsidRPr="00B9614D">
              <w:rPr>
                <w:lang w:eastAsia="fr-FR"/>
              </w:rPr>
              <w:t>1</w:t>
            </w:r>
          </w:p>
        </w:tc>
      </w:tr>
      <w:tr w:rsidR="003F3119" w:rsidRPr="00B9614D" w14:paraId="39027B43" w14:textId="77777777" w:rsidTr="003A060D">
        <w:trPr>
          <w:jc w:val="center"/>
        </w:trPr>
        <w:tc>
          <w:tcPr>
            <w:tcW w:w="700" w:type="pct"/>
            <w:shd w:val="clear" w:color="auto" w:fill="E8E8E8" w:themeFill="background2"/>
            <w:vAlign w:val="center"/>
          </w:tcPr>
          <w:p w14:paraId="61983135" w14:textId="77777777" w:rsidR="003F3119" w:rsidRPr="00B9614D" w:rsidRDefault="003F3119" w:rsidP="00381595">
            <w:pPr>
              <w:rPr>
                <w:lang w:eastAsia="fr-FR"/>
              </w:rPr>
            </w:pPr>
            <w:r w:rsidRPr="00B9614D">
              <w:rPr>
                <w:lang w:eastAsia="fr-FR"/>
              </w:rPr>
              <w:t>Total</w:t>
            </w:r>
          </w:p>
        </w:tc>
        <w:tc>
          <w:tcPr>
            <w:tcW w:w="430" w:type="pct"/>
            <w:shd w:val="clear" w:color="auto" w:fill="E8E8E8" w:themeFill="background2"/>
            <w:vAlign w:val="center"/>
          </w:tcPr>
          <w:p w14:paraId="26A4B791" w14:textId="77777777" w:rsidR="003F3119" w:rsidRPr="00B9614D" w:rsidRDefault="003F3119" w:rsidP="00381595">
            <w:pPr>
              <w:rPr>
                <w:lang w:eastAsia="fr-FR"/>
              </w:rPr>
            </w:pPr>
            <w:r w:rsidRPr="00B9614D">
              <w:rPr>
                <w:lang w:eastAsia="fr-FR"/>
              </w:rPr>
              <w:t>336</w:t>
            </w:r>
          </w:p>
        </w:tc>
        <w:tc>
          <w:tcPr>
            <w:tcW w:w="430" w:type="pct"/>
            <w:shd w:val="clear" w:color="auto" w:fill="E8E8E8" w:themeFill="background2"/>
            <w:vAlign w:val="center"/>
          </w:tcPr>
          <w:p w14:paraId="1822EC14" w14:textId="77777777" w:rsidR="003F3119" w:rsidRPr="00B9614D" w:rsidRDefault="003F3119" w:rsidP="00381595">
            <w:pPr>
              <w:rPr>
                <w:lang w:eastAsia="fr-FR"/>
              </w:rPr>
            </w:pPr>
            <w:r w:rsidRPr="00B9614D">
              <w:rPr>
                <w:lang w:eastAsia="fr-FR"/>
              </w:rPr>
              <w:t>362</w:t>
            </w:r>
          </w:p>
        </w:tc>
        <w:tc>
          <w:tcPr>
            <w:tcW w:w="430" w:type="pct"/>
            <w:shd w:val="clear" w:color="auto" w:fill="E8E8E8" w:themeFill="background2"/>
            <w:vAlign w:val="center"/>
          </w:tcPr>
          <w:p w14:paraId="0EC769CD" w14:textId="77777777" w:rsidR="003F3119" w:rsidRPr="00B9614D" w:rsidRDefault="003F3119" w:rsidP="00381595">
            <w:pPr>
              <w:rPr>
                <w:lang w:eastAsia="fr-FR"/>
              </w:rPr>
            </w:pPr>
            <w:r w:rsidRPr="00B9614D">
              <w:rPr>
                <w:lang w:eastAsia="fr-FR"/>
              </w:rPr>
              <w:t>63</w:t>
            </w:r>
          </w:p>
        </w:tc>
        <w:tc>
          <w:tcPr>
            <w:tcW w:w="430" w:type="pct"/>
            <w:shd w:val="clear" w:color="auto" w:fill="E8E8E8" w:themeFill="background2"/>
            <w:vAlign w:val="center"/>
          </w:tcPr>
          <w:p w14:paraId="1332893C" w14:textId="77777777" w:rsidR="003F3119" w:rsidRPr="00B9614D" w:rsidRDefault="003F3119" w:rsidP="00381595">
            <w:pPr>
              <w:rPr>
                <w:lang w:eastAsia="fr-FR"/>
              </w:rPr>
            </w:pPr>
            <w:r w:rsidRPr="00B9614D">
              <w:rPr>
                <w:lang w:eastAsia="fr-FR"/>
              </w:rPr>
              <w:t>61</w:t>
            </w:r>
          </w:p>
        </w:tc>
        <w:tc>
          <w:tcPr>
            <w:tcW w:w="430" w:type="pct"/>
            <w:shd w:val="clear" w:color="auto" w:fill="E8E8E8" w:themeFill="background2"/>
            <w:vAlign w:val="center"/>
          </w:tcPr>
          <w:p w14:paraId="14C77946" w14:textId="77777777" w:rsidR="003F3119" w:rsidRPr="00B9614D" w:rsidRDefault="003F3119" w:rsidP="00381595">
            <w:r w:rsidRPr="00B9614D">
              <w:rPr>
                <w:lang w:eastAsia="fr-FR"/>
              </w:rPr>
              <w:t>30</w:t>
            </w:r>
          </w:p>
        </w:tc>
        <w:tc>
          <w:tcPr>
            <w:tcW w:w="430" w:type="pct"/>
            <w:shd w:val="clear" w:color="auto" w:fill="E8E8E8" w:themeFill="background2"/>
            <w:vAlign w:val="center"/>
          </w:tcPr>
          <w:p w14:paraId="438427EE" w14:textId="77777777" w:rsidR="003F3119" w:rsidRPr="00B9614D" w:rsidRDefault="003F3119" w:rsidP="00381595">
            <w:r w:rsidRPr="00B9614D">
              <w:rPr>
                <w:lang w:eastAsia="fr-FR"/>
              </w:rPr>
              <w:t>28</w:t>
            </w:r>
          </w:p>
        </w:tc>
        <w:tc>
          <w:tcPr>
            <w:tcW w:w="430" w:type="pct"/>
            <w:shd w:val="clear" w:color="auto" w:fill="E8E8E8" w:themeFill="background2"/>
            <w:vAlign w:val="center"/>
          </w:tcPr>
          <w:p w14:paraId="3FFCA376" w14:textId="77777777" w:rsidR="003F3119" w:rsidRPr="00B9614D" w:rsidRDefault="003F3119" w:rsidP="00381595">
            <w:r w:rsidRPr="00B9614D">
              <w:rPr>
                <w:lang w:eastAsia="fr-FR"/>
              </w:rPr>
              <w:t>10</w:t>
            </w:r>
          </w:p>
        </w:tc>
        <w:tc>
          <w:tcPr>
            <w:tcW w:w="430" w:type="pct"/>
            <w:shd w:val="clear" w:color="auto" w:fill="E8E8E8" w:themeFill="background2"/>
            <w:vAlign w:val="center"/>
          </w:tcPr>
          <w:p w14:paraId="5A17C314" w14:textId="77777777" w:rsidR="003F3119" w:rsidRPr="00B9614D" w:rsidRDefault="003F3119" w:rsidP="00381595">
            <w:r w:rsidRPr="00B9614D">
              <w:rPr>
                <w:lang w:eastAsia="fr-FR"/>
              </w:rPr>
              <w:t>9</w:t>
            </w:r>
          </w:p>
        </w:tc>
        <w:tc>
          <w:tcPr>
            <w:tcW w:w="430" w:type="pct"/>
            <w:shd w:val="clear" w:color="auto" w:fill="E8E8E8" w:themeFill="background2"/>
            <w:vAlign w:val="center"/>
          </w:tcPr>
          <w:p w14:paraId="5CA3AE9B" w14:textId="77777777" w:rsidR="003F3119" w:rsidRPr="00B9614D" w:rsidRDefault="003F3119" w:rsidP="00381595">
            <w:r w:rsidRPr="00B9614D">
              <w:rPr>
                <w:lang w:eastAsia="fr-FR"/>
              </w:rPr>
              <w:t>5</w:t>
            </w:r>
          </w:p>
        </w:tc>
        <w:tc>
          <w:tcPr>
            <w:tcW w:w="430" w:type="pct"/>
            <w:shd w:val="clear" w:color="auto" w:fill="E8E8E8" w:themeFill="background2"/>
            <w:vAlign w:val="center"/>
          </w:tcPr>
          <w:p w14:paraId="0E6E5012" w14:textId="77777777" w:rsidR="003F3119" w:rsidRPr="00B9614D" w:rsidRDefault="003F3119" w:rsidP="00381595">
            <w:r w:rsidRPr="00B9614D">
              <w:rPr>
                <w:lang w:eastAsia="fr-FR"/>
              </w:rPr>
              <w:t>7</w:t>
            </w:r>
          </w:p>
        </w:tc>
      </w:tr>
    </w:tbl>
    <w:p w14:paraId="32211E5D" w14:textId="77777777" w:rsidR="003F3119" w:rsidRPr="003F3119" w:rsidRDefault="003F3119" w:rsidP="00381595">
      <w:r w:rsidRPr="003F3119">
        <w:t>Source : Annuaire statistique MEMC, 2023</w:t>
      </w:r>
    </w:p>
    <w:p w14:paraId="1B4D27CC" w14:textId="77777777" w:rsidR="003F3119" w:rsidRPr="003F3119" w:rsidRDefault="003F3119" w:rsidP="00381595">
      <w:r w:rsidRPr="003F3119">
        <w:t>En effet, l'exploitation artisanale informelle de l'or appelée communément « </w:t>
      </w:r>
      <w:r w:rsidRPr="003F3119">
        <w:rPr>
          <w:b/>
          <w:i/>
        </w:rPr>
        <w:t>orpaillage</w:t>
      </w:r>
      <w:r w:rsidRPr="003F3119">
        <w:t xml:space="preserve"> » s’est accrue dans les années 70, à la suite de grandes sécheresses qui ont entraîné l'appauvrissement de la population, notamment celle rurale. C'est cette population qui a trouvé en ces activités un moyen de survie. </w:t>
      </w:r>
    </w:p>
    <w:p w14:paraId="64B45972" w14:textId="77777777" w:rsidR="003F3119" w:rsidRPr="003F3119" w:rsidRDefault="003F3119" w:rsidP="00381595">
      <w:r w:rsidRPr="003F3119">
        <w:t xml:space="preserve">Ainsi, poussée par la nécessité, cette population rurale, au fil des ans, a appris à rechercher et à exploiter les gîtes d'or. Mais ces activités d'exploitation ne sont pas organisées, entraînent la destruction de l'environnement et provoquent des accidents graves sur le terrain, le déboisement et l'utilisation des </w:t>
      </w:r>
      <w:r w:rsidRPr="003F3119">
        <w:lastRenderedPageBreak/>
        <w:t xml:space="preserve">produits chimiques (mercure, cyanure, etc.) et d’explosifs. C'est alors que l'Etat est intervenu en créant des structures d'encadrement afin de collecter l'or et le faire passer par un circuit légal et donner aux exploitants miniers un rudiment de formation sur la sécurité au travail. </w:t>
      </w:r>
    </w:p>
    <w:p w14:paraId="08F812AA" w14:textId="77777777" w:rsidR="003F3119" w:rsidRPr="003F3119" w:rsidRDefault="003F3119" w:rsidP="00381595">
      <w:r w:rsidRPr="003F3119">
        <w:t xml:space="preserve">Cette initiative a permis d'évaluer la production nationale d'or et de créer un cadre permettant aux exploitants de s'organiser afin d'exploiter et de vendre l'or à des structures étatiques comme le Comptoir Burkinabè des Métaux Précieux (CBMP). </w:t>
      </w:r>
    </w:p>
    <w:p w14:paraId="3E67E4DA" w14:textId="77777777" w:rsidR="003F3119" w:rsidRPr="003F3119" w:rsidRDefault="003F3119" w:rsidP="00381595">
      <w:r w:rsidRPr="003F3119">
        <w:t xml:space="preserve">Aujourd'hui les activités d’orpaillage dépassent le cadre de survie. On observe actuellement deux grands types d’exploitation minière artisanale à savoir : </w:t>
      </w:r>
    </w:p>
    <w:p w14:paraId="0AABC669" w14:textId="77777777" w:rsidR="003F3119" w:rsidRPr="003F3119" w:rsidRDefault="003F3119">
      <w:pPr>
        <w:pStyle w:val="Paragraphedeliste"/>
        <w:numPr>
          <w:ilvl w:val="0"/>
          <w:numId w:val="24"/>
        </w:numPr>
      </w:pPr>
      <w:r w:rsidRPr="003F3119">
        <w:t>l’exploitation filonienne avec des profondeurs de trous pouvant dépasser 100 mètres avec l’utilisation d’explosifs ;</w:t>
      </w:r>
    </w:p>
    <w:p w14:paraId="7AE76B67" w14:textId="77777777" w:rsidR="003F3119" w:rsidRPr="003F3119" w:rsidRDefault="003F3119">
      <w:pPr>
        <w:pStyle w:val="Paragraphedeliste"/>
        <w:numPr>
          <w:ilvl w:val="0"/>
          <w:numId w:val="24"/>
        </w:numPr>
      </w:pPr>
      <w:r w:rsidRPr="003F3119">
        <w:t>l’exploitation alluvionnaire, le plus souvent menée par les femmes.</w:t>
      </w:r>
    </w:p>
    <w:p w14:paraId="5CD88DBE" w14:textId="77777777" w:rsidR="003F3119" w:rsidRPr="003F3119" w:rsidRDefault="003F3119" w:rsidP="00381595">
      <w:r w:rsidRPr="003F3119">
        <w:t xml:space="preserve">On note également l’exploitation illégale par dragage dans les bas-fonds dans le grand Ouest du pays. Ce type d’exploitation est formellement interdit. </w:t>
      </w:r>
    </w:p>
    <w:p w14:paraId="196A5630" w14:textId="77777777" w:rsidR="003F3119" w:rsidRPr="003F3119" w:rsidRDefault="003F3119" w:rsidP="00381595">
      <w:r w:rsidRPr="003F3119">
        <w:t>Créée par décret n°2015-1420/PRES-TRANS/PM/MEF/MME du 30 novembre 2015 sous la forme d’un établissement Public de l’Etat à caractère économique (EPEC), dans un contexte de résurgence des conflits sociaux, d’accroissement des problèmes environnementaux et sécuritaires dans les sites d’artisanat minier et surtout de fraude, l’Agence Nationale d’Encadrement des Exploitations Minières Artisanales et Semi – mécanisés (ANEEMAS) avait pour objet l’encadrement et la surveillance des activités d’exploitation artisanale et semi-mécanisée de l’or dans le but de : (i) contribuer à minimiser les impacts négatifs de l’exploitation artisanale sur l’environnement, (ii) contribuer à assurer une meilleure sécurité sur les sites, (iii) contribuer à réduire la fraude dans la commercialisation de l’or produit artisanalement et (iv) contribuer à éradiquer le travail des enfants sur les sites d’exploitation artisanale.</w:t>
      </w:r>
    </w:p>
    <w:p w14:paraId="044607CE" w14:textId="77777777" w:rsidR="003F3119" w:rsidRPr="003F3119" w:rsidRDefault="003F3119" w:rsidP="00381595">
      <w:pPr>
        <w:pStyle w:val="has-medium-font-size"/>
        <w:rPr>
          <w:rFonts w:eastAsiaTheme="majorEastAsia"/>
          <w:bdr w:val="none" w:sz="0" w:space="0" w:color="auto" w:frame="1"/>
        </w:rPr>
      </w:pPr>
      <w:r w:rsidRPr="003F3119">
        <w:rPr>
          <w:rStyle w:val="Accentuation"/>
          <w:rFonts w:eastAsiaTheme="majorEastAsia"/>
          <w:bCs/>
          <w:color w:val="000000" w:themeColor="text1"/>
          <w:bdr w:val="none" w:sz="0" w:space="0" w:color="auto" w:frame="1"/>
        </w:rPr>
        <w:t xml:space="preserve">Par ailleurs, en conseil des ministres en date du 9 aout 2023, le gouvernement de la Transition du Burkina Faso, a décidé de la création de la </w:t>
      </w:r>
      <w:r w:rsidRPr="003F3119">
        <w:rPr>
          <w:rStyle w:val="Accentuation"/>
          <w:rFonts w:eastAsiaTheme="majorEastAsia"/>
          <w:b/>
          <w:bCs/>
          <w:color w:val="000000" w:themeColor="text1"/>
          <w:bdr w:val="none" w:sz="0" w:space="0" w:color="auto" w:frame="1"/>
        </w:rPr>
        <w:t>Société nationale des matières précieuses (SONASP) en remplacement de l’ANEEMAS</w:t>
      </w:r>
      <w:r w:rsidRPr="003F3119">
        <w:rPr>
          <w:rStyle w:val="Accentuation"/>
          <w:rFonts w:eastAsiaTheme="majorEastAsia"/>
          <w:bCs/>
          <w:color w:val="000000" w:themeColor="text1"/>
          <w:bdr w:val="none" w:sz="0" w:space="0" w:color="auto" w:frame="1"/>
        </w:rPr>
        <w:t xml:space="preserve"> qui est spécialisée dans l‘exploitation minière, la transformation de produits miniers, et la commercialisation de l’or et des substances précieuses, en plus de faire la promotion de la mécanisation de l’exploitation minière artisanale. La SONASP pourra, en outre, détenir des titres miniers et des autorisations minières, et aura la charge de créer une raffinerie d’or et de substances précieuses.</w:t>
      </w:r>
      <w:r w:rsidRPr="003F3119">
        <w:rPr>
          <w:rFonts w:eastAsiaTheme="majorEastAsia"/>
          <w:bdr w:val="none" w:sz="0" w:space="0" w:color="auto" w:frame="1"/>
        </w:rPr>
        <w:t xml:space="preserve"> </w:t>
      </w:r>
    </w:p>
    <w:p w14:paraId="3A0CC8BC" w14:textId="77777777" w:rsidR="003F3119" w:rsidRPr="003F3119" w:rsidRDefault="003F3119" w:rsidP="00381595">
      <w:pPr>
        <w:pStyle w:val="has-medium-font-size"/>
        <w:rPr>
          <w:rStyle w:val="Accentuation"/>
          <w:rFonts w:eastAsiaTheme="majorEastAsia"/>
          <w:bCs/>
          <w:i w:val="0"/>
          <w:color w:val="000000" w:themeColor="text1"/>
          <w:bdr w:val="none" w:sz="0" w:space="0" w:color="auto" w:frame="1"/>
        </w:rPr>
      </w:pPr>
      <w:r w:rsidRPr="003F3119">
        <w:rPr>
          <w:rStyle w:val="Accentuation"/>
          <w:rFonts w:eastAsiaTheme="majorEastAsia"/>
          <w:bCs/>
          <w:color w:val="000000" w:themeColor="text1"/>
          <w:bdr w:val="none" w:sz="0" w:space="0" w:color="auto" w:frame="1"/>
        </w:rPr>
        <w:t xml:space="preserve">Cette nouvelle société d’État bénéficie de nouvelles attributions plus marquées avec plusieurs innovations majeures. En effet, la Société nationale des substances précieuses (SONASP) aura pour objectif principal d’augmenter la rentabilité de l’exploitation aurifère et de promouvoir une exploitation minière responsable et durable. Cette décision entend converger vers une étape importante pour le renforcement des réserves d’or du pays et la promotion d’une exploitation minière responsable et durable. </w:t>
      </w:r>
    </w:p>
    <w:p w14:paraId="48D6A5AF" w14:textId="77777777" w:rsidR="003F3119" w:rsidRPr="003F3119" w:rsidRDefault="003F3119" w:rsidP="00381595">
      <w:pPr>
        <w:pStyle w:val="has-medium-font-size"/>
        <w:rPr>
          <w:rStyle w:val="Accentuation"/>
          <w:i w:val="0"/>
          <w:color w:val="000000" w:themeColor="text1"/>
        </w:rPr>
      </w:pPr>
      <w:r w:rsidRPr="003F3119">
        <w:rPr>
          <w:rStyle w:val="Accentuation"/>
          <w:color w:val="000000" w:themeColor="text1"/>
        </w:rPr>
        <w:t xml:space="preserve">Avec la création de la SONASP en remplacement de l’ANEEMAS, la question de l’encadrement de l’artisanat minier est rétrocédée à la Direction Générale des Mines et de la Géologie (DGMG). La question d’encadrement et de formalisation de l’exploitation minière artisanale informelle (orpaillage), demeure un grand défi à relever pour une gestion durable du secteur minier. </w:t>
      </w:r>
    </w:p>
    <w:p w14:paraId="6D9F03D0" w14:textId="77777777" w:rsidR="003F3119" w:rsidRPr="003F3119" w:rsidRDefault="003F3119" w:rsidP="00381595">
      <w:pPr>
        <w:rPr>
          <w:rStyle w:val="Accentuation"/>
          <w:iCs w:val="0"/>
          <w:color w:val="000000" w:themeColor="text1"/>
        </w:rPr>
      </w:pPr>
    </w:p>
    <w:p w14:paraId="08622938" w14:textId="77777777" w:rsidR="003F3119" w:rsidRPr="00441FBD" w:rsidRDefault="003F3119" w:rsidP="00441FBD">
      <w:pPr>
        <w:pStyle w:val="Titre2"/>
      </w:pPr>
      <w:bookmarkStart w:id="185" w:name="_Toc193366262"/>
      <w:bookmarkStart w:id="186" w:name="_Toc208127249"/>
      <w:bookmarkStart w:id="187" w:name="_Toc218618187"/>
      <w:r w:rsidRPr="00441FBD">
        <w:lastRenderedPageBreak/>
        <w:t>Description des sous-secteurs des carrières</w:t>
      </w:r>
      <w:bookmarkEnd w:id="185"/>
      <w:bookmarkEnd w:id="186"/>
      <w:bookmarkEnd w:id="187"/>
    </w:p>
    <w:p w14:paraId="38D3F720" w14:textId="77777777" w:rsidR="003F3119" w:rsidRPr="00441FBD" w:rsidRDefault="003F3119" w:rsidP="00441FBD">
      <w:pPr>
        <w:pStyle w:val="Titre3"/>
      </w:pPr>
      <w:bookmarkStart w:id="188" w:name="_Toc193366263"/>
      <w:bookmarkStart w:id="189" w:name="_Toc208127250"/>
      <w:bookmarkStart w:id="190" w:name="_Toc218618188"/>
      <w:r w:rsidRPr="00441FBD">
        <w:t>Travaux d’exploration des substances de carrières</w:t>
      </w:r>
      <w:bookmarkEnd w:id="188"/>
      <w:bookmarkEnd w:id="189"/>
      <w:bookmarkEnd w:id="190"/>
    </w:p>
    <w:p w14:paraId="36BC5FCA" w14:textId="77777777" w:rsidR="003F3119" w:rsidRPr="003F3119" w:rsidRDefault="003F3119" w:rsidP="00381595">
      <w:pPr>
        <w:pStyle w:val="has-medium-font-size"/>
      </w:pPr>
      <w:r w:rsidRPr="003F3119">
        <w:t>Le Burkina Faso du fait de sa géologie, offre une diversité de substances de carrières et de minéraux industriels réparties sur l’ensemble du territoire national, avec un potentiel varié de productions et d’applications industrielles. Entre 1999 et2001, le Burkina Faso a mis en place un projet intitulé « Mise en valeur des substances utiles et des matériaux de construction », financé par le PNUD. Ce projet a permis de faire un travail d’envergure qui a abouti à la mise en place d’une base de données sur « les substances utiles et les matériaux de construction ». Aucune autorisation de recherche de gites de substances de carrières n’a été délivrée au cours de l’année 2023.</w:t>
      </w:r>
    </w:p>
    <w:p w14:paraId="4E436C4A" w14:textId="77777777" w:rsidR="003F3119" w:rsidRPr="003F3119" w:rsidRDefault="003F3119" w:rsidP="00381595">
      <w:pPr>
        <w:pStyle w:val="has-medium-font-size"/>
        <w:rPr>
          <w:rStyle w:val="Accentuation"/>
          <w:i w:val="0"/>
          <w:iCs w:val="0"/>
          <w:color w:val="000000" w:themeColor="text1"/>
        </w:rPr>
      </w:pPr>
      <w:r w:rsidRPr="003F3119">
        <w:t>Il faut noter que les substances de carrières et les minéraux industriels offrent de réelles opportunités de contribution au développement socio-économique durable de notre pays. C’est un secteur porteur qu’il convient d’œuvrer à booster davantage pour lui permettre de contribuer à sa juste valeur au développement socio-économique durable de notre pays. Cela passe entre autres par la poursuite des actions d’organisation et de promotion du secteur et aussi par l’amélioration de la connaissance de ces substances (</w:t>
      </w:r>
      <w:r w:rsidRPr="003F3119">
        <w:rPr>
          <w:i/>
        </w:rPr>
        <w:t>cartographie, caractérisation et évaluation des sites intéressants</w:t>
      </w:r>
      <w:r w:rsidRPr="003F3119">
        <w:t>).</w:t>
      </w:r>
    </w:p>
    <w:p w14:paraId="0B9E441A" w14:textId="77777777" w:rsidR="003F3119" w:rsidRPr="00FE0AF6" w:rsidRDefault="003F3119" w:rsidP="00FE0AF6">
      <w:pPr>
        <w:pStyle w:val="Titre3"/>
      </w:pPr>
      <w:bookmarkStart w:id="191" w:name="_Toc193366264"/>
      <w:bookmarkStart w:id="192" w:name="_Toc208127251"/>
      <w:bookmarkStart w:id="193" w:name="_Toc218618189"/>
      <w:r w:rsidRPr="00FE0AF6">
        <w:t>Exploitation des substances de carrière</w:t>
      </w:r>
      <w:bookmarkEnd w:id="191"/>
      <w:r w:rsidRPr="00FE0AF6">
        <w:t xml:space="preserve"> au Burkina Faso</w:t>
      </w:r>
      <w:bookmarkEnd w:id="192"/>
      <w:bookmarkEnd w:id="193"/>
    </w:p>
    <w:p w14:paraId="51A75E87" w14:textId="77777777" w:rsidR="003F3119" w:rsidRPr="003F3119" w:rsidRDefault="003F3119" w:rsidP="00381595">
      <w:r w:rsidRPr="003F3119">
        <w:t>La carrière est définie selon la loi 016/2024 /ALT portant code minier du Burkina Faso comme étant « le classement des gîtes de substances minérales utilisées notamment dans la construction, l’ornementation et l’empierrement de viabilité, ainsi que les sites de l’exploitation de telles substances minérales avec l’ensemble des installations, équipements, usines de traitement et autres infrastructures se trouvant sur le site et qui sont nécessaire à l’exploitations desdites substances minérales ». On distingue trois (03) types d’exploitation de substance de carrière : (i) l’exploitation industrielle de substance de carrière, (ii) l’exploitation semi-mécanisée de substance de carrière et (iii) l’exploitation artisanale de substance de carrière.</w:t>
      </w:r>
    </w:p>
    <w:p w14:paraId="30B1627A" w14:textId="77777777" w:rsidR="003F3119" w:rsidRPr="00FE0AF6" w:rsidRDefault="003F3119" w:rsidP="00FE0AF6">
      <w:pPr>
        <w:pStyle w:val="Titre4"/>
      </w:pPr>
      <w:bookmarkStart w:id="194" w:name="_Toc193366265"/>
      <w:bookmarkStart w:id="195" w:name="_Toc208127252"/>
      <w:r w:rsidRPr="00FE0AF6">
        <w:t>Exploitation industrielle de substance de carrière</w:t>
      </w:r>
      <w:bookmarkEnd w:id="194"/>
      <w:bookmarkEnd w:id="195"/>
    </w:p>
    <w:p w14:paraId="201BBBDD" w14:textId="50BDE647" w:rsidR="003F3119" w:rsidRPr="003F3119" w:rsidRDefault="003F3119" w:rsidP="00381595">
      <w:r w:rsidRPr="003F3119">
        <w:t>Au 31 décembre 2023, le nombre d’autorisations d’exploitation industrielle de substance de carrières valides est de quatre-vingt-neuf (89) (cf. tableau 1</w:t>
      </w:r>
      <w:r w:rsidR="0050055D">
        <w:t>5</w:t>
      </w:r>
      <w:r w:rsidRPr="003F3119">
        <w:t xml:space="preserve">). Les substances de carrières demandées sont de six (06) types : (i) le granite (61,8 %), (ii) le calcaire dolomitique (26,97 %), (iii) les tufs (5,6 %), le basalte (2,24 %), (iv) la granodiorite (1,12%), (v) le kaolin (1,12 %) et (vi) le sable (1,12 %). </w:t>
      </w:r>
    </w:p>
    <w:p w14:paraId="7C02E680" w14:textId="77777777" w:rsidR="003F3119" w:rsidRPr="003F3119" w:rsidRDefault="003F3119" w:rsidP="00381595">
      <w:r w:rsidRPr="003F3119">
        <w:t>La superficie occupée par les autorisations d’exploitation industrielle de substances de carrière valides est de 32,78 km</w:t>
      </w:r>
      <w:r w:rsidRPr="003F3119">
        <w:rPr>
          <w:vertAlign w:val="superscript"/>
        </w:rPr>
        <w:t>2</w:t>
      </w:r>
      <w:r w:rsidRPr="003F3119">
        <w:t>.</w:t>
      </w:r>
    </w:p>
    <w:p w14:paraId="1651AF98" w14:textId="77777777" w:rsidR="003F3119" w:rsidRPr="003F3119" w:rsidRDefault="003F3119" w:rsidP="00381595">
      <w:pPr>
        <w:sectPr w:rsidR="003F3119" w:rsidRPr="003F3119" w:rsidSect="003F3119">
          <w:headerReference w:type="default" r:id="rId11"/>
          <w:footerReference w:type="default" r:id="rId12"/>
          <w:type w:val="nextColumn"/>
          <w:pgSz w:w="11906" w:h="16838"/>
          <w:pgMar w:top="1021" w:right="1021" w:bottom="1021" w:left="1021" w:header="709" w:footer="709" w:gutter="0"/>
          <w:cols w:space="708"/>
          <w:docGrid w:linePitch="360"/>
        </w:sectPr>
      </w:pPr>
    </w:p>
    <w:p w14:paraId="56CA0DB2" w14:textId="0380826A" w:rsidR="003F3119" w:rsidRPr="00FE0AF6" w:rsidRDefault="003F3119" w:rsidP="00381595">
      <w:pPr>
        <w:pStyle w:val="Lgende"/>
        <w:rPr>
          <w:rFonts w:eastAsia="Maiandra GD"/>
          <w:sz w:val="22"/>
          <w:szCs w:val="22"/>
        </w:rPr>
      </w:pPr>
      <w:bookmarkStart w:id="196" w:name="_Toc193265643"/>
      <w:bookmarkStart w:id="197" w:name="_Toc208119743"/>
      <w:bookmarkStart w:id="198" w:name="_Toc218618129"/>
      <w:r w:rsidRPr="00FE0AF6">
        <w:rPr>
          <w:sz w:val="22"/>
          <w:szCs w:val="22"/>
        </w:rPr>
        <w:lastRenderedPageBreak/>
        <w:t xml:space="preserve">Tableau </w:t>
      </w:r>
      <w:r w:rsidRPr="00FE0AF6">
        <w:rPr>
          <w:sz w:val="22"/>
          <w:szCs w:val="22"/>
        </w:rPr>
        <w:fldChar w:fldCharType="begin"/>
      </w:r>
      <w:r w:rsidRPr="00FE0AF6">
        <w:rPr>
          <w:sz w:val="22"/>
          <w:szCs w:val="22"/>
        </w:rPr>
        <w:instrText xml:space="preserve"> SEQ Tableau \* ARABIC </w:instrText>
      </w:r>
      <w:r w:rsidRPr="00FE0AF6">
        <w:rPr>
          <w:sz w:val="22"/>
          <w:szCs w:val="22"/>
        </w:rPr>
        <w:fldChar w:fldCharType="separate"/>
      </w:r>
      <w:r w:rsidR="0050055D" w:rsidRPr="00FE0AF6">
        <w:rPr>
          <w:noProof/>
          <w:sz w:val="22"/>
          <w:szCs w:val="22"/>
        </w:rPr>
        <w:t>15</w:t>
      </w:r>
      <w:r w:rsidRPr="00FE0AF6">
        <w:rPr>
          <w:sz w:val="22"/>
          <w:szCs w:val="22"/>
        </w:rPr>
        <w:fldChar w:fldCharType="end"/>
      </w:r>
      <w:r w:rsidRPr="00FE0AF6">
        <w:rPr>
          <w:sz w:val="22"/>
          <w:szCs w:val="22"/>
        </w:rPr>
        <w:t xml:space="preserve"> : Liste des autorisations d’exploitation industrielle de substance de carrières valides</w:t>
      </w:r>
      <w:bookmarkEnd w:id="196"/>
      <w:bookmarkEnd w:id="197"/>
      <w:bookmarkEnd w:id="198"/>
    </w:p>
    <w:tbl>
      <w:tblPr>
        <w:tblStyle w:val="Grilledutableau6"/>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05"/>
        <w:gridCol w:w="2628"/>
        <w:gridCol w:w="2572"/>
        <w:gridCol w:w="2230"/>
        <w:gridCol w:w="1487"/>
        <w:gridCol w:w="1431"/>
        <w:gridCol w:w="1652"/>
        <w:gridCol w:w="2145"/>
      </w:tblGrid>
      <w:tr w:rsidR="003F3119" w:rsidRPr="00FD6D49" w14:paraId="050EB498" w14:textId="77777777" w:rsidTr="00FD6D49">
        <w:trPr>
          <w:trHeight w:val="425"/>
          <w:tblHeader/>
        </w:trPr>
        <w:tc>
          <w:tcPr>
            <w:tcW w:w="205" w:type="pct"/>
            <w:vAlign w:val="center"/>
          </w:tcPr>
          <w:p w14:paraId="207C3757" w14:textId="77777777" w:rsidR="003F3119" w:rsidRPr="00FD6D49" w:rsidRDefault="003F3119" w:rsidP="00381595">
            <w:bookmarkStart w:id="199" w:name="_Hlk174637562"/>
            <w:r w:rsidRPr="00FD6D49">
              <w:t>n°</w:t>
            </w:r>
          </w:p>
        </w:tc>
        <w:tc>
          <w:tcPr>
            <w:tcW w:w="891" w:type="pct"/>
            <w:vAlign w:val="center"/>
          </w:tcPr>
          <w:p w14:paraId="5863B7A1" w14:textId="2E7AA702" w:rsidR="003F3119" w:rsidRPr="00FD6D49" w:rsidRDefault="00FD6D49" w:rsidP="00381595">
            <w:r>
              <w:t>N</w:t>
            </w:r>
            <w:r w:rsidR="003F3119" w:rsidRPr="00FD6D49">
              <w:t>om</w:t>
            </w:r>
          </w:p>
        </w:tc>
        <w:tc>
          <w:tcPr>
            <w:tcW w:w="872" w:type="pct"/>
            <w:vAlign w:val="center"/>
          </w:tcPr>
          <w:p w14:paraId="04889015" w14:textId="77777777" w:rsidR="003F3119" w:rsidRPr="00FD6D49" w:rsidRDefault="003F3119" w:rsidP="00381595">
            <w:r w:rsidRPr="00FD6D49">
              <w:t>Détenteur</w:t>
            </w:r>
          </w:p>
        </w:tc>
        <w:tc>
          <w:tcPr>
            <w:tcW w:w="756" w:type="pct"/>
            <w:vAlign w:val="center"/>
          </w:tcPr>
          <w:p w14:paraId="060C1B06" w14:textId="77777777" w:rsidR="003F3119" w:rsidRPr="00FD6D49" w:rsidRDefault="003F3119" w:rsidP="00381595">
            <w:r w:rsidRPr="00FD6D49">
              <w:t>Substance</w:t>
            </w:r>
          </w:p>
        </w:tc>
        <w:tc>
          <w:tcPr>
            <w:tcW w:w="504" w:type="pct"/>
            <w:vAlign w:val="center"/>
          </w:tcPr>
          <w:p w14:paraId="19755ACC" w14:textId="57F2A36A" w:rsidR="003F3119" w:rsidRPr="00FD6D49" w:rsidRDefault="00FD6D49" w:rsidP="00381595">
            <w:r>
              <w:t>&gt;D</w:t>
            </w:r>
            <w:r w:rsidR="003F3119" w:rsidRPr="00FD6D49">
              <w:t>ate d'octroi</w:t>
            </w:r>
          </w:p>
        </w:tc>
        <w:tc>
          <w:tcPr>
            <w:tcW w:w="485" w:type="pct"/>
            <w:vAlign w:val="center"/>
          </w:tcPr>
          <w:p w14:paraId="4628FEA1" w14:textId="77777777" w:rsidR="003F3119" w:rsidRPr="00FD6D49" w:rsidRDefault="003F3119" w:rsidP="00381595">
            <w:r w:rsidRPr="00FD6D49">
              <w:t>Superficie (km²)</w:t>
            </w:r>
          </w:p>
        </w:tc>
        <w:tc>
          <w:tcPr>
            <w:tcW w:w="560" w:type="pct"/>
            <w:vAlign w:val="center"/>
          </w:tcPr>
          <w:p w14:paraId="2DBD3B02" w14:textId="037983A4" w:rsidR="003F3119" w:rsidRPr="00FD6D49" w:rsidRDefault="00FD6D49" w:rsidP="00381595">
            <w:r>
              <w:t>R</w:t>
            </w:r>
            <w:r w:rsidR="003F3119" w:rsidRPr="00FD6D49">
              <w:t>égion</w:t>
            </w:r>
          </w:p>
        </w:tc>
        <w:tc>
          <w:tcPr>
            <w:tcW w:w="728" w:type="pct"/>
            <w:vAlign w:val="center"/>
          </w:tcPr>
          <w:p w14:paraId="4F8D915E" w14:textId="06DDDCE7" w:rsidR="003F3119" w:rsidRPr="00FD6D49" w:rsidRDefault="00FD6D49" w:rsidP="00381595">
            <w:r>
              <w:t>P</w:t>
            </w:r>
            <w:r w:rsidR="003F3119" w:rsidRPr="00FD6D49">
              <w:t>rovince</w:t>
            </w:r>
          </w:p>
        </w:tc>
      </w:tr>
      <w:tr w:rsidR="003F3119" w:rsidRPr="00FD6D49" w14:paraId="448ACDF7" w14:textId="77777777" w:rsidTr="00FD6D49">
        <w:trPr>
          <w:trHeight w:val="732"/>
        </w:trPr>
        <w:tc>
          <w:tcPr>
            <w:tcW w:w="205" w:type="pct"/>
            <w:shd w:val="clear" w:color="auto" w:fill="E8E8E8" w:themeFill="background2"/>
          </w:tcPr>
          <w:p w14:paraId="2032DED9" w14:textId="77777777" w:rsidR="003F3119" w:rsidRPr="00FD6D49" w:rsidRDefault="003F3119" w:rsidP="00381595">
            <w:r w:rsidRPr="00FD6D49">
              <w:t>1</w:t>
            </w:r>
          </w:p>
        </w:tc>
        <w:tc>
          <w:tcPr>
            <w:tcW w:w="891" w:type="pct"/>
            <w:shd w:val="clear" w:color="auto" w:fill="E8E8E8" w:themeFill="background2"/>
            <w:vAlign w:val="center"/>
          </w:tcPr>
          <w:p w14:paraId="5A9BE413" w14:textId="77777777" w:rsidR="003F3119" w:rsidRPr="00FD6D49" w:rsidRDefault="003F3119" w:rsidP="00381595">
            <w:r w:rsidRPr="00FD6D49">
              <w:t xml:space="preserve">KOAKIN </w:t>
            </w:r>
          </w:p>
        </w:tc>
        <w:tc>
          <w:tcPr>
            <w:tcW w:w="872" w:type="pct"/>
            <w:shd w:val="clear" w:color="auto" w:fill="E8E8E8" w:themeFill="background2"/>
          </w:tcPr>
          <w:p w14:paraId="2989A46A" w14:textId="77777777" w:rsidR="003F3119" w:rsidRPr="00FD6D49" w:rsidRDefault="003F3119" w:rsidP="00381595">
            <w:r w:rsidRPr="00FD6D49">
              <w:t xml:space="preserve">SOCIETE DE BATIMENT ET CARRIERE INTERNATIONALE SARL </w:t>
            </w:r>
          </w:p>
        </w:tc>
        <w:tc>
          <w:tcPr>
            <w:tcW w:w="756" w:type="pct"/>
            <w:shd w:val="clear" w:color="auto" w:fill="E8E8E8" w:themeFill="background2"/>
          </w:tcPr>
          <w:p w14:paraId="2075457C" w14:textId="77777777" w:rsidR="003F3119" w:rsidRPr="00FD6D49" w:rsidRDefault="003F3119" w:rsidP="00381595">
            <w:r w:rsidRPr="00FD6D49">
              <w:t xml:space="preserve">Granite </w:t>
            </w:r>
          </w:p>
        </w:tc>
        <w:tc>
          <w:tcPr>
            <w:tcW w:w="504" w:type="pct"/>
            <w:shd w:val="clear" w:color="auto" w:fill="E8E8E8" w:themeFill="background2"/>
          </w:tcPr>
          <w:p w14:paraId="4DF76AC1" w14:textId="77777777" w:rsidR="003F3119" w:rsidRPr="00FD6D49" w:rsidRDefault="003F3119" w:rsidP="00381595">
            <w:r w:rsidRPr="00FD6D49">
              <w:t xml:space="preserve">29/12/2023 </w:t>
            </w:r>
          </w:p>
        </w:tc>
        <w:tc>
          <w:tcPr>
            <w:tcW w:w="485" w:type="pct"/>
            <w:shd w:val="clear" w:color="auto" w:fill="E8E8E8" w:themeFill="background2"/>
          </w:tcPr>
          <w:p w14:paraId="27C75D9C" w14:textId="77777777" w:rsidR="003F3119" w:rsidRPr="00FD6D49" w:rsidRDefault="003F3119" w:rsidP="00381595">
            <w:r w:rsidRPr="00FD6D49">
              <w:t xml:space="preserve">0,12 </w:t>
            </w:r>
          </w:p>
        </w:tc>
        <w:tc>
          <w:tcPr>
            <w:tcW w:w="560" w:type="pct"/>
            <w:shd w:val="clear" w:color="auto" w:fill="E8E8E8" w:themeFill="background2"/>
          </w:tcPr>
          <w:p w14:paraId="265EE7F0" w14:textId="77777777" w:rsidR="003F3119" w:rsidRPr="00FD6D49" w:rsidRDefault="003F3119" w:rsidP="00381595">
            <w:r w:rsidRPr="00FD6D49">
              <w:t xml:space="preserve">CENTRE-SUD </w:t>
            </w:r>
          </w:p>
        </w:tc>
        <w:tc>
          <w:tcPr>
            <w:tcW w:w="728" w:type="pct"/>
            <w:shd w:val="clear" w:color="auto" w:fill="E8E8E8" w:themeFill="background2"/>
          </w:tcPr>
          <w:p w14:paraId="21F4B9DB" w14:textId="77777777" w:rsidR="003F3119" w:rsidRPr="00FD6D49" w:rsidRDefault="003F3119" w:rsidP="00381595">
            <w:r w:rsidRPr="00FD6D49">
              <w:t xml:space="preserve">BAZEGA </w:t>
            </w:r>
          </w:p>
        </w:tc>
      </w:tr>
      <w:tr w:rsidR="003F3119" w:rsidRPr="00FD6D49" w14:paraId="4CD5F987" w14:textId="77777777" w:rsidTr="00FD6D49">
        <w:trPr>
          <w:trHeight w:val="484"/>
        </w:trPr>
        <w:tc>
          <w:tcPr>
            <w:tcW w:w="205" w:type="pct"/>
          </w:tcPr>
          <w:p w14:paraId="1C0C5A8B" w14:textId="77777777" w:rsidR="003F3119" w:rsidRPr="00FD6D49" w:rsidRDefault="003F3119" w:rsidP="00381595">
            <w:r w:rsidRPr="00FD6D49">
              <w:t>2</w:t>
            </w:r>
          </w:p>
        </w:tc>
        <w:tc>
          <w:tcPr>
            <w:tcW w:w="891" w:type="pct"/>
            <w:vAlign w:val="center"/>
          </w:tcPr>
          <w:p w14:paraId="20FA49DC" w14:textId="77777777" w:rsidR="003F3119" w:rsidRPr="00FD6D49" w:rsidRDefault="003F3119" w:rsidP="00381595">
            <w:r w:rsidRPr="00FD6D49">
              <w:t xml:space="preserve">SABRAOGO SUD </w:t>
            </w:r>
          </w:p>
        </w:tc>
        <w:tc>
          <w:tcPr>
            <w:tcW w:w="872" w:type="pct"/>
          </w:tcPr>
          <w:p w14:paraId="3CF03BB6" w14:textId="77777777" w:rsidR="003F3119" w:rsidRPr="00FD6D49" w:rsidRDefault="003F3119" w:rsidP="00381595">
            <w:pPr>
              <w:rPr>
                <w:lang w:val="en-GB"/>
              </w:rPr>
            </w:pPr>
            <w:r w:rsidRPr="00FD6D49">
              <w:rPr>
                <w:lang w:val="en-GB"/>
              </w:rPr>
              <w:t xml:space="preserve">SO. BOUK CARRIERE ET PREFAT SARL </w:t>
            </w:r>
          </w:p>
        </w:tc>
        <w:tc>
          <w:tcPr>
            <w:tcW w:w="756" w:type="pct"/>
          </w:tcPr>
          <w:p w14:paraId="672F9732" w14:textId="77777777" w:rsidR="003F3119" w:rsidRPr="00FD6D49" w:rsidRDefault="003F3119" w:rsidP="00381595">
            <w:r w:rsidRPr="00FD6D49">
              <w:t xml:space="preserve">Granite </w:t>
            </w:r>
          </w:p>
        </w:tc>
        <w:tc>
          <w:tcPr>
            <w:tcW w:w="504" w:type="pct"/>
          </w:tcPr>
          <w:p w14:paraId="27C85074" w14:textId="77777777" w:rsidR="003F3119" w:rsidRPr="00FD6D49" w:rsidRDefault="003F3119" w:rsidP="00381595">
            <w:r w:rsidRPr="00FD6D49">
              <w:t xml:space="preserve">29/12/2023 </w:t>
            </w:r>
          </w:p>
        </w:tc>
        <w:tc>
          <w:tcPr>
            <w:tcW w:w="485" w:type="pct"/>
          </w:tcPr>
          <w:p w14:paraId="4AC32C36" w14:textId="77777777" w:rsidR="003F3119" w:rsidRPr="00FD6D49" w:rsidRDefault="003F3119" w:rsidP="00381595">
            <w:r w:rsidRPr="00FD6D49">
              <w:t xml:space="preserve">0,22 </w:t>
            </w:r>
          </w:p>
        </w:tc>
        <w:tc>
          <w:tcPr>
            <w:tcW w:w="560" w:type="pct"/>
          </w:tcPr>
          <w:p w14:paraId="3C83E4B1" w14:textId="77777777" w:rsidR="003F3119" w:rsidRPr="00FD6D49" w:rsidRDefault="003F3119" w:rsidP="00381595">
            <w:r w:rsidRPr="00FD6D49">
              <w:t xml:space="preserve">CENTRE-SUD </w:t>
            </w:r>
          </w:p>
        </w:tc>
        <w:tc>
          <w:tcPr>
            <w:tcW w:w="728" w:type="pct"/>
          </w:tcPr>
          <w:p w14:paraId="2AE9224F" w14:textId="77777777" w:rsidR="003F3119" w:rsidRPr="00FD6D49" w:rsidRDefault="003F3119" w:rsidP="00381595">
            <w:r w:rsidRPr="00FD6D49">
              <w:t xml:space="preserve">BAZEGA </w:t>
            </w:r>
          </w:p>
        </w:tc>
      </w:tr>
      <w:tr w:rsidR="003F3119" w:rsidRPr="00FD6D49" w14:paraId="2CEB6F33" w14:textId="77777777" w:rsidTr="00FD6D49">
        <w:trPr>
          <w:trHeight w:val="483"/>
        </w:trPr>
        <w:tc>
          <w:tcPr>
            <w:tcW w:w="205" w:type="pct"/>
            <w:shd w:val="clear" w:color="auto" w:fill="E8E8E8" w:themeFill="background2"/>
          </w:tcPr>
          <w:p w14:paraId="47D29F29" w14:textId="77777777" w:rsidR="003F3119" w:rsidRPr="00FD6D49" w:rsidRDefault="003F3119" w:rsidP="00381595">
            <w:r w:rsidRPr="00FD6D49">
              <w:t>3</w:t>
            </w:r>
          </w:p>
        </w:tc>
        <w:tc>
          <w:tcPr>
            <w:tcW w:w="891" w:type="pct"/>
            <w:shd w:val="clear" w:color="auto" w:fill="E8E8E8" w:themeFill="background2"/>
            <w:vAlign w:val="center"/>
          </w:tcPr>
          <w:p w14:paraId="7630D00B" w14:textId="77777777" w:rsidR="003F3119" w:rsidRPr="00FD6D49" w:rsidRDefault="003F3119" w:rsidP="00381595">
            <w:r w:rsidRPr="00FD6D49">
              <w:t>SOUROUKOU</w:t>
            </w:r>
          </w:p>
          <w:p w14:paraId="49AA2244" w14:textId="77777777" w:rsidR="003F3119" w:rsidRPr="00FD6D49" w:rsidRDefault="003F3119" w:rsidP="00381595">
            <w:r w:rsidRPr="00FD6D49">
              <w:t xml:space="preserve">DINGA-SW </w:t>
            </w:r>
          </w:p>
        </w:tc>
        <w:tc>
          <w:tcPr>
            <w:tcW w:w="872" w:type="pct"/>
            <w:shd w:val="clear" w:color="auto" w:fill="E8E8E8" w:themeFill="background2"/>
          </w:tcPr>
          <w:p w14:paraId="1EF176AD" w14:textId="77777777" w:rsidR="003F3119" w:rsidRPr="00FD6D49" w:rsidRDefault="003F3119" w:rsidP="00381595">
            <w:r w:rsidRPr="00FD6D49">
              <w:t xml:space="preserve">SOCIETE ILIOS AFRIQUE SARL </w:t>
            </w:r>
          </w:p>
        </w:tc>
        <w:tc>
          <w:tcPr>
            <w:tcW w:w="756" w:type="pct"/>
            <w:shd w:val="clear" w:color="auto" w:fill="E8E8E8" w:themeFill="background2"/>
          </w:tcPr>
          <w:p w14:paraId="30629ADF" w14:textId="77777777" w:rsidR="003F3119" w:rsidRPr="00FD6D49" w:rsidRDefault="003F3119" w:rsidP="00381595">
            <w:r w:rsidRPr="00FD6D49">
              <w:t xml:space="preserve">Calcaire dolomitique </w:t>
            </w:r>
          </w:p>
        </w:tc>
        <w:tc>
          <w:tcPr>
            <w:tcW w:w="504" w:type="pct"/>
            <w:shd w:val="clear" w:color="auto" w:fill="E8E8E8" w:themeFill="background2"/>
          </w:tcPr>
          <w:p w14:paraId="51DC368D" w14:textId="77777777" w:rsidR="003F3119" w:rsidRPr="00FD6D49" w:rsidRDefault="003F3119" w:rsidP="00381595">
            <w:r w:rsidRPr="00FD6D49">
              <w:t xml:space="preserve">20/11/2023 </w:t>
            </w:r>
          </w:p>
        </w:tc>
        <w:tc>
          <w:tcPr>
            <w:tcW w:w="485" w:type="pct"/>
            <w:shd w:val="clear" w:color="auto" w:fill="E8E8E8" w:themeFill="background2"/>
          </w:tcPr>
          <w:p w14:paraId="08259B63" w14:textId="77777777" w:rsidR="003F3119" w:rsidRPr="00FD6D49" w:rsidRDefault="003F3119" w:rsidP="00381595">
            <w:r w:rsidRPr="00FD6D49">
              <w:t xml:space="preserve">0,68 </w:t>
            </w:r>
          </w:p>
        </w:tc>
        <w:tc>
          <w:tcPr>
            <w:tcW w:w="560" w:type="pct"/>
            <w:shd w:val="clear" w:color="auto" w:fill="E8E8E8" w:themeFill="background2"/>
          </w:tcPr>
          <w:p w14:paraId="25C6E87A" w14:textId="77777777" w:rsidR="003F3119" w:rsidRPr="00FD6D49" w:rsidRDefault="003F3119" w:rsidP="00381595">
            <w:r w:rsidRPr="00FD6D49">
              <w:t xml:space="preserve">HAUTS-BASSINS </w:t>
            </w:r>
          </w:p>
        </w:tc>
        <w:tc>
          <w:tcPr>
            <w:tcW w:w="728" w:type="pct"/>
            <w:shd w:val="clear" w:color="auto" w:fill="E8E8E8" w:themeFill="background2"/>
          </w:tcPr>
          <w:p w14:paraId="5AD15D0C" w14:textId="77777777" w:rsidR="003F3119" w:rsidRPr="00FD6D49" w:rsidRDefault="003F3119" w:rsidP="00381595">
            <w:r w:rsidRPr="00FD6D49">
              <w:t xml:space="preserve">HOUET </w:t>
            </w:r>
          </w:p>
        </w:tc>
      </w:tr>
      <w:tr w:rsidR="003F3119" w:rsidRPr="00FD6D49" w14:paraId="6F8AE8A7" w14:textId="77777777" w:rsidTr="00FD6D49">
        <w:trPr>
          <w:trHeight w:val="574"/>
        </w:trPr>
        <w:tc>
          <w:tcPr>
            <w:tcW w:w="205" w:type="pct"/>
          </w:tcPr>
          <w:p w14:paraId="5F15C933" w14:textId="77777777" w:rsidR="003F3119" w:rsidRPr="00FD6D49" w:rsidRDefault="003F3119" w:rsidP="00381595">
            <w:r w:rsidRPr="00FD6D49">
              <w:t>4</w:t>
            </w:r>
          </w:p>
        </w:tc>
        <w:tc>
          <w:tcPr>
            <w:tcW w:w="891" w:type="pct"/>
            <w:vAlign w:val="center"/>
          </w:tcPr>
          <w:p w14:paraId="61D482EA" w14:textId="77777777" w:rsidR="003F3119" w:rsidRPr="00FD6D49" w:rsidRDefault="003F3119" w:rsidP="00381595">
            <w:r w:rsidRPr="00FD6D49">
              <w:t xml:space="preserve">MOADA </w:t>
            </w:r>
          </w:p>
        </w:tc>
        <w:tc>
          <w:tcPr>
            <w:tcW w:w="872" w:type="pct"/>
          </w:tcPr>
          <w:p w14:paraId="30AF3F99" w14:textId="77777777" w:rsidR="003F3119" w:rsidRPr="00FD6D49" w:rsidRDefault="003F3119" w:rsidP="00381595">
            <w:r w:rsidRPr="00FD6D49">
              <w:t xml:space="preserve">YELHY TECHNOLOGY AFRICA SA </w:t>
            </w:r>
          </w:p>
        </w:tc>
        <w:tc>
          <w:tcPr>
            <w:tcW w:w="756" w:type="pct"/>
          </w:tcPr>
          <w:p w14:paraId="4E279C56" w14:textId="77777777" w:rsidR="003F3119" w:rsidRPr="00FD6D49" w:rsidRDefault="003F3119" w:rsidP="00381595">
            <w:r w:rsidRPr="00FD6D49">
              <w:t xml:space="preserve">Granite </w:t>
            </w:r>
          </w:p>
        </w:tc>
        <w:tc>
          <w:tcPr>
            <w:tcW w:w="504" w:type="pct"/>
          </w:tcPr>
          <w:p w14:paraId="60A55B38" w14:textId="77777777" w:rsidR="003F3119" w:rsidRPr="00FD6D49" w:rsidRDefault="003F3119" w:rsidP="00381595">
            <w:r w:rsidRPr="00FD6D49">
              <w:t xml:space="preserve">17/10/2023 </w:t>
            </w:r>
          </w:p>
        </w:tc>
        <w:tc>
          <w:tcPr>
            <w:tcW w:w="485" w:type="pct"/>
          </w:tcPr>
          <w:p w14:paraId="42A9543A" w14:textId="77777777" w:rsidR="003F3119" w:rsidRPr="00FD6D49" w:rsidRDefault="003F3119" w:rsidP="00381595">
            <w:r w:rsidRPr="00FD6D49">
              <w:t xml:space="preserve">0,12 </w:t>
            </w:r>
          </w:p>
        </w:tc>
        <w:tc>
          <w:tcPr>
            <w:tcW w:w="560" w:type="pct"/>
          </w:tcPr>
          <w:p w14:paraId="75110996" w14:textId="77777777" w:rsidR="003F3119" w:rsidRPr="00FD6D49" w:rsidRDefault="003F3119" w:rsidP="00381595">
            <w:r w:rsidRPr="00FD6D49">
              <w:t xml:space="preserve">EST </w:t>
            </w:r>
          </w:p>
        </w:tc>
        <w:tc>
          <w:tcPr>
            <w:tcW w:w="728" w:type="pct"/>
          </w:tcPr>
          <w:p w14:paraId="29A9BB80" w14:textId="77777777" w:rsidR="003F3119" w:rsidRPr="00FD6D49" w:rsidRDefault="003F3119" w:rsidP="00381595">
            <w:r w:rsidRPr="00FD6D49">
              <w:t xml:space="preserve">GOURMA </w:t>
            </w:r>
          </w:p>
        </w:tc>
      </w:tr>
      <w:tr w:rsidR="003F3119" w:rsidRPr="00FD6D49" w14:paraId="07E23BD2" w14:textId="77777777" w:rsidTr="00FD6D49">
        <w:trPr>
          <w:trHeight w:val="417"/>
        </w:trPr>
        <w:tc>
          <w:tcPr>
            <w:tcW w:w="205" w:type="pct"/>
            <w:shd w:val="clear" w:color="auto" w:fill="E8E8E8" w:themeFill="background2"/>
          </w:tcPr>
          <w:p w14:paraId="3F0C2FA0" w14:textId="77777777" w:rsidR="003F3119" w:rsidRPr="00FD6D49" w:rsidRDefault="003F3119" w:rsidP="00381595">
            <w:r w:rsidRPr="00FD6D49">
              <w:t>5</w:t>
            </w:r>
          </w:p>
        </w:tc>
        <w:tc>
          <w:tcPr>
            <w:tcW w:w="891" w:type="pct"/>
            <w:shd w:val="clear" w:color="auto" w:fill="E8E8E8" w:themeFill="background2"/>
            <w:vAlign w:val="center"/>
          </w:tcPr>
          <w:p w14:paraId="518BE8C3" w14:textId="77777777" w:rsidR="003F3119" w:rsidRPr="00FD6D49" w:rsidRDefault="003F3119" w:rsidP="00381595">
            <w:r w:rsidRPr="00FD6D49">
              <w:t xml:space="preserve">AFRIC </w:t>
            </w:r>
          </w:p>
          <w:p w14:paraId="7F6D604C" w14:textId="77777777" w:rsidR="003F3119" w:rsidRPr="00FD6D49" w:rsidRDefault="003F3119" w:rsidP="00381595">
            <w:r w:rsidRPr="00FD6D49">
              <w:t xml:space="preserve">CEMENTS 3 </w:t>
            </w:r>
          </w:p>
        </w:tc>
        <w:tc>
          <w:tcPr>
            <w:tcW w:w="872" w:type="pct"/>
            <w:shd w:val="clear" w:color="auto" w:fill="E8E8E8" w:themeFill="background2"/>
          </w:tcPr>
          <w:p w14:paraId="22142D2F" w14:textId="77777777" w:rsidR="003F3119" w:rsidRPr="00FD6D49" w:rsidRDefault="003F3119" w:rsidP="00381595">
            <w:r w:rsidRPr="00FD6D49">
              <w:t xml:space="preserve">AFRIC CEMENTS SA </w:t>
            </w:r>
          </w:p>
        </w:tc>
        <w:tc>
          <w:tcPr>
            <w:tcW w:w="756" w:type="pct"/>
            <w:shd w:val="clear" w:color="auto" w:fill="E8E8E8" w:themeFill="background2"/>
          </w:tcPr>
          <w:p w14:paraId="7B163B5D" w14:textId="77777777" w:rsidR="003F3119" w:rsidRPr="00FD6D49" w:rsidRDefault="003F3119" w:rsidP="00381595">
            <w:r w:rsidRPr="00FD6D49">
              <w:t xml:space="preserve">Calcaire dolomitique </w:t>
            </w:r>
          </w:p>
        </w:tc>
        <w:tc>
          <w:tcPr>
            <w:tcW w:w="504" w:type="pct"/>
            <w:shd w:val="clear" w:color="auto" w:fill="E8E8E8" w:themeFill="background2"/>
          </w:tcPr>
          <w:p w14:paraId="1EF05014" w14:textId="77777777" w:rsidR="003F3119" w:rsidRPr="00FD6D49" w:rsidRDefault="003F3119" w:rsidP="00381595">
            <w:r w:rsidRPr="00FD6D49">
              <w:t xml:space="preserve">05/04/2023 </w:t>
            </w:r>
          </w:p>
        </w:tc>
        <w:tc>
          <w:tcPr>
            <w:tcW w:w="485" w:type="pct"/>
            <w:shd w:val="clear" w:color="auto" w:fill="E8E8E8" w:themeFill="background2"/>
          </w:tcPr>
          <w:p w14:paraId="043CDB52" w14:textId="77777777" w:rsidR="003F3119" w:rsidRPr="00FD6D49" w:rsidRDefault="003F3119" w:rsidP="00381595">
            <w:r w:rsidRPr="00FD6D49">
              <w:t xml:space="preserve">0,92 </w:t>
            </w:r>
          </w:p>
        </w:tc>
        <w:tc>
          <w:tcPr>
            <w:tcW w:w="560" w:type="pct"/>
            <w:shd w:val="clear" w:color="auto" w:fill="E8E8E8" w:themeFill="background2"/>
          </w:tcPr>
          <w:p w14:paraId="2DB69A47" w14:textId="77777777" w:rsidR="003F3119" w:rsidRPr="00FD6D49" w:rsidRDefault="003F3119" w:rsidP="00381595">
            <w:r w:rsidRPr="00FD6D49">
              <w:t xml:space="preserve">HAUTS-BASSINS </w:t>
            </w:r>
          </w:p>
        </w:tc>
        <w:tc>
          <w:tcPr>
            <w:tcW w:w="728" w:type="pct"/>
            <w:shd w:val="clear" w:color="auto" w:fill="E8E8E8" w:themeFill="background2"/>
          </w:tcPr>
          <w:p w14:paraId="51496631" w14:textId="77777777" w:rsidR="003F3119" w:rsidRPr="00FD6D49" w:rsidRDefault="003F3119" w:rsidP="00381595">
            <w:r w:rsidRPr="00FD6D49">
              <w:t xml:space="preserve">HOUET/KENE DOUGOU </w:t>
            </w:r>
          </w:p>
        </w:tc>
      </w:tr>
      <w:tr w:rsidR="003F3119" w:rsidRPr="00FD6D49" w14:paraId="36F51B87" w14:textId="77777777" w:rsidTr="00FD6D49">
        <w:trPr>
          <w:trHeight w:val="377"/>
        </w:trPr>
        <w:tc>
          <w:tcPr>
            <w:tcW w:w="205" w:type="pct"/>
          </w:tcPr>
          <w:p w14:paraId="0D1DAED9" w14:textId="77777777" w:rsidR="003F3119" w:rsidRPr="00FD6D49" w:rsidRDefault="003F3119" w:rsidP="00381595">
            <w:r w:rsidRPr="00FD6D49">
              <w:t>6</w:t>
            </w:r>
          </w:p>
        </w:tc>
        <w:tc>
          <w:tcPr>
            <w:tcW w:w="891" w:type="pct"/>
            <w:vAlign w:val="center"/>
          </w:tcPr>
          <w:p w14:paraId="46C98037" w14:textId="77777777" w:rsidR="003F3119" w:rsidRPr="00FD6D49" w:rsidRDefault="003F3119" w:rsidP="00381595">
            <w:r w:rsidRPr="00FD6D49">
              <w:t xml:space="preserve">BORODOUGOU </w:t>
            </w:r>
          </w:p>
        </w:tc>
        <w:tc>
          <w:tcPr>
            <w:tcW w:w="872" w:type="pct"/>
          </w:tcPr>
          <w:p w14:paraId="3B489F76" w14:textId="77777777" w:rsidR="003F3119" w:rsidRPr="00FD6D49" w:rsidRDefault="003F3119" w:rsidP="00381595">
            <w:r w:rsidRPr="00FD6D49">
              <w:t xml:space="preserve">SANON IBRAHIM </w:t>
            </w:r>
          </w:p>
        </w:tc>
        <w:tc>
          <w:tcPr>
            <w:tcW w:w="756" w:type="pct"/>
          </w:tcPr>
          <w:p w14:paraId="6C1A57C4" w14:textId="77777777" w:rsidR="003F3119" w:rsidRPr="00FD6D49" w:rsidRDefault="003F3119" w:rsidP="00381595">
            <w:r w:rsidRPr="00FD6D49">
              <w:t xml:space="preserve">Granite </w:t>
            </w:r>
          </w:p>
        </w:tc>
        <w:tc>
          <w:tcPr>
            <w:tcW w:w="504" w:type="pct"/>
          </w:tcPr>
          <w:p w14:paraId="49A5FB9B" w14:textId="77777777" w:rsidR="003F3119" w:rsidRPr="00FD6D49" w:rsidRDefault="003F3119" w:rsidP="00381595">
            <w:r w:rsidRPr="00FD6D49">
              <w:t xml:space="preserve">15/02/2023 </w:t>
            </w:r>
          </w:p>
        </w:tc>
        <w:tc>
          <w:tcPr>
            <w:tcW w:w="485" w:type="pct"/>
          </w:tcPr>
          <w:p w14:paraId="7FB23775" w14:textId="77777777" w:rsidR="003F3119" w:rsidRPr="00FD6D49" w:rsidRDefault="003F3119" w:rsidP="00381595">
            <w:r w:rsidRPr="00FD6D49">
              <w:t xml:space="preserve">0,1 </w:t>
            </w:r>
          </w:p>
        </w:tc>
        <w:tc>
          <w:tcPr>
            <w:tcW w:w="560" w:type="pct"/>
          </w:tcPr>
          <w:p w14:paraId="73066EA6" w14:textId="77777777" w:rsidR="003F3119" w:rsidRPr="00FD6D49" w:rsidRDefault="003F3119" w:rsidP="00381595">
            <w:r w:rsidRPr="00FD6D49">
              <w:t xml:space="preserve">HAUTS-BASSINS </w:t>
            </w:r>
          </w:p>
        </w:tc>
        <w:tc>
          <w:tcPr>
            <w:tcW w:w="728" w:type="pct"/>
          </w:tcPr>
          <w:p w14:paraId="58CFCCEA" w14:textId="77777777" w:rsidR="003F3119" w:rsidRPr="00FD6D49" w:rsidRDefault="003F3119" w:rsidP="00381595">
            <w:r w:rsidRPr="00FD6D49">
              <w:t xml:space="preserve">HOUET </w:t>
            </w:r>
          </w:p>
        </w:tc>
      </w:tr>
      <w:tr w:rsidR="003F3119" w:rsidRPr="00FD6D49" w14:paraId="3F808BC8" w14:textId="77777777" w:rsidTr="00FD6D49">
        <w:trPr>
          <w:trHeight w:val="509"/>
        </w:trPr>
        <w:tc>
          <w:tcPr>
            <w:tcW w:w="205" w:type="pct"/>
            <w:shd w:val="clear" w:color="auto" w:fill="E8E8E8" w:themeFill="background2"/>
          </w:tcPr>
          <w:p w14:paraId="742DE0CF" w14:textId="77777777" w:rsidR="003F3119" w:rsidRPr="00FD6D49" w:rsidRDefault="003F3119" w:rsidP="00381595">
            <w:r w:rsidRPr="00FD6D49">
              <w:t>7</w:t>
            </w:r>
          </w:p>
        </w:tc>
        <w:tc>
          <w:tcPr>
            <w:tcW w:w="891" w:type="pct"/>
            <w:shd w:val="clear" w:color="auto" w:fill="E8E8E8" w:themeFill="background2"/>
            <w:vAlign w:val="center"/>
          </w:tcPr>
          <w:p w14:paraId="1F164C14" w14:textId="77777777" w:rsidR="003F3119" w:rsidRPr="00FD6D49" w:rsidRDefault="003F3119" w:rsidP="00381595">
            <w:r w:rsidRPr="00FD6D49">
              <w:t xml:space="preserve">GOUMSIN </w:t>
            </w:r>
          </w:p>
        </w:tc>
        <w:tc>
          <w:tcPr>
            <w:tcW w:w="872" w:type="pct"/>
            <w:shd w:val="clear" w:color="auto" w:fill="E8E8E8" w:themeFill="background2"/>
          </w:tcPr>
          <w:p w14:paraId="35715DE1" w14:textId="77777777" w:rsidR="003F3119" w:rsidRPr="00FD6D49" w:rsidRDefault="003F3119" w:rsidP="00381595">
            <w:r w:rsidRPr="00FD6D49">
              <w:t xml:space="preserve">SAHEL CONCASSE SARL </w:t>
            </w:r>
          </w:p>
        </w:tc>
        <w:tc>
          <w:tcPr>
            <w:tcW w:w="756" w:type="pct"/>
            <w:shd w:val="clear" w:color="auto" w:fill="E8E8E8" w:themeFill="background2"/>
          </w:tcPr>
          <w:p w14:paraId="592B4692" w14:textId="77777777" w:rsidR="003F3119" w:rsidRPr="00FD6D49" w:rsidRDefault="003F3119" w:rsidP="00381595">
            <w:r w:rsidRPr="00FD6D49">
              <w:t xml:space="preserve">Granite </w:t>
            </w:r>
          </w:p>
        </w:tc>
        <w:tc>
          <w:tcPr>
            <w:tcW w:w="504" w:type="pct"/>
            <w:shd w:val="clear" w:color="auto" w:fill="E8E8E8" w:themeFill="background2"/>
          </w:tcPr>
          <w:p w14:paraId="6C3F33F7" w14:textId="77777777" w:rsidR="003F3119" w:rsidRPr="00FD6D49" w:rsidRDefault="003F3119" w:rsidP="00381595">
            <w:r w:rsidRPr="00FD6D49">
              <w:t xml:space="preserve">15/09/2022 </w:t>
            </w:r>
          </w:p>
        </w:tc>
        <w:tc>
          <w:tcPr>
            <w:tcW w:w="485" w:type="pct"/>
            <w:shd w:val="clear" w:color="auto" w:fill="E8E8E8" w:themeFill="background2"/>
          </w:tcPr>
          <w:p w14:paraId="4FB97E45" w14:textId="77777777" w:rsidR="003F3119" w:rsidRPr="00FD6D49" w:rsidRDefault="003F3119" w:rsidP="00381595">
            <w:r w:rsidRPr="00FD6D49">
              <w:t xml:space="preserve">0,4 </w:t>
            </w:r>
          </w:p>
        </w:tc>
        <w:tc>
          <w:tcPr>
            <w:tcW w:w="560" w:type="pct"/>
            <w:shd w:val="clear" w:color="auto" w:fill="E8E8E8" w:themeFill="background2"/>
          </w:tcPr>
          <w:p w14:paraId="1A2DFA81" w14:textId="77777777" w:rsidR="003F3119" w:rsidRPr="00FD6D49" w:rsidRDefault="003F3119" w:rsidP="00381595">
            <w:r w:rsidRPr="00FD6D49">
              <w:t xml:space="preserve">CENTRE-SUD </w:t>
            </w:r>
          </w:p>
        </w:tc>
        <w:tc>
          <w:tcPr>
            <w:tcW w:w="728" w:type="pct"/>
            <w:shd w:val="clear" w:color="auto" w:fill="E8E8E8" w:themeFill="background2"/>
          </w:tcPr>
          <w:p w14:paraId="70EFEDBE" w14:textId="77777777" w:rsidR="003F3119" w:rsidRPr="00FD6D49" w:rsidRDefault="003F3119" w:rsidP="00381595">
            <w:r w:rsidRPr="00FD6D49">
              <w:t xml:space="preserve">BAZÈGA </w:t>
            </w:r>
          </w:p>
        </w:tc>
      </w:tr>
      <w:tr w:rsidR="003F3119" w:rsidRPr="00FD6D49" w14:paraId="713F3FC7" w14:textId="77777777" w:rsidTr="00FD6D49">
        <w:trPr>
          <w:trHeight w:val="341"/>
        </w:trPr>
        <w:tc>
          <w:tcPr>
            <w:tcW w:w="205" w:type="pct"/>
          </w:tcPr>
          <w:p w14:paraId="417F57F0" w14:textId="77777777" w:rsidR="003F3119" w:rsidRPr="00FD6D49" w:rsidRDefault="003F3119" w:rsidP="00381595">
            <w:r w:rsidRPr="00FD6D49">
              <w:t>8</w:t>
            </w:r>
          </w:p>
        </w:tc>
        <w:tc>
          <w:tcPr>
            <w:tcW w:w="891" w:type="pct"/>
            <w:vAlign w:val="center"/>
          </w:tcPr>
          <w:p w14:paraId="4D5D7BB0" w14:textId="77777777" w:rsidR="003F3119" w:rsidRPr="00FD6D49" w:rsidRDefault="003F3119" w:rsidP="00381595">
            <w:r w:rsidRPr="00FD6D49">
              <w:t xml:space="preserve">DIDRI </w:t>
            </w:r>
          </w:p>
        </w:tc>
        <w:tc>
          <w:tcPr>
            <w:tcW w:w="872" w:type="pct"/>
          </w:tcPr>
          <w:p w14:paraId="165EDF30" w14:textId="77777777" w:rsidR="003F3119" w:rsidRPr="00FD6D49" w:rsidRDefault="003F3119" w:rsidP="00381595">
            <w:r w:rsidRPr="00FD6D49">
              <w:t xml:space="preserve">AMP CENTER SARL </w:t>
            </w:r>
          </w:p>
        </w:tc>
        <w:tc>
          <w:tcPr>
            <w:tcW w:w="756" w:type="pct"/>
          </w:tcPr>
          <w:p w14:paraId="50A4FC85" w14:textId="77777777" w:rsidR="003F3119" w:rsidRPr="00FD6D49" w:rsidRDefault="003F3119" w:rsidP="00381595">
            <w:r w:rsidRPr="00FD6D49">
              <w:t xml:space="preserve">Granite </w:t>
            </w:r>
          </w:p>
        </w:tc>
        <w:tc>
          <w:tcPr>
            <w:tcW w:w="504" w:type="pct"/>
          </w:tcPr>
          <w:p w14:paraId="64784A1D" w14:textId="77777777" w:rsidR="003F3119" w:rsidRPr="00FD6D49" w:rsidRDefault="003F3119" w:rsidP="00381595">
            <w:r w:rsidRPr="00FD6D49">
              <w:t xml:space="preserve">02/09/2022 </w:t>
            </w:r>
          </w:p>
        </w:tc>
        <w:tc>
          <w:tcPr>
            <w:tcW w:w="485" w:type="pct"/>
          </w:tcPr>
          <w:p w14:paraId="75C02588" w14:textId="77777777" w:rsidR="003F3119" w:rsidRPr="00FD6D49" w:rsidRDefault="003F3119" w:rsidP="00381595">
            <w:r w:rsidRPr="00FD6D49">
              <w:t xml:space="preserve">0,37 </w:t>
            </w:r>
          </w:p>
        </w:tc>
        <w:tc>
          <w:tcPr>
            <w:tcW w:w="560" w:type="pct"/>
          </w:tcPr>
          <w:p w14:paraId="676CBAEE" w14:textId="77777777" w:rsidR="003F3119" w:rsidRPr="00FD6D49" w:rsidRDefault="003F3119" w:rsidP="00381595">
            <w:r w:rsidRPr="00FD6D49">
              <w:t xml:space="preserve">CENTRE </w:t>
            </w:r>
          </w:p>
        </w:tc>
        <w:tc>
          <w:tcPr>
            <w:tcW w:w="728" w:type="pct"/>
          </w:tcPr>
          <w:p w14:paraId="514C2549" w14:textId="77777777" w:rsidR="003F3119" w:rsidRPr="00FD6D49" w:rsidRDefault="003F3119" w:rsidP="00381595">
            <w:r w:rsidRPr="00FD6D49">
              <w:t xml:space="preserve">KADIOGO </w:t>
            </w:r>
          </w:p>
        </w:tc>
      </w:tr>
      <w:tr w:rsidR="003F3119" w:rsidRPr="00FD6D49" w14:paraId="288994F1" w14:textId="77777777" w:rsidTr="00FD6D49">
        <w:trPr>
          <w:trHeight w:val="445"/>
        </w:trPr>
        <w:tc>
          <w:tcPr>
            <w:tcW w:w="205" w:type="pct"/>
            <w:shd w:val="clear" w:color="auto" w:fill="E8E8E8" w:themeFill="background2"/>
          </w:tcPr>
          <w:p w14:paraId="227EA277" w14:textId="77777777" w:rsidR="003F3119" w:rsidRPr="00FD6D49" w:rsidRDefault="003F3119" w:rsidP="00381595">
            <w:r w:rsidRPr="00FD6D49">
              <w:t>9</w:t>
            </w:r>
          </w:p>
        </w:tc>
        <w:tc>
          <w:tcPr>
            <w:tcW w:w="891" w:type="pct"/>
            <w:shd w:val="clear" w:color="auto" w:fill="E8E8E8" w:themeFill="background2"/>
            <w:vAlign w:val="center"/>
          </w:tcPr>
          <w:p w14:paraId="6F2B7BBB" w14:textId="77777777" w:rsidR="003F3119" w:rsidRPr="00FD6D49" w:rsidRDefault="003F3119" w:rsidP="00381595">
            <w:r w:rsidRPr="00FD6D49">
              <w:t xml:space="preserve">NAMOUNGOU </w:t>
            </w:r>
          </w:p>
        </w:tc>
        <w:tc>
          <w:tcPr>
            <w:tcW w:w="872" w:type="pct"/>
            <w:shd w:val="clear" w:color="auto" w:fill="E8E8E8" w:themeFill="background2"/>
          </w:tcPr>
          <w:p w14:paraId="7236A03A" w14:textId="77777777" w:rsidR="003F3119" w:rsidRPr="00FD6D49" w:rsidRDefault="003F3119" w:rsidP="00381595">
            <w:r w:rsidRPr="00FD6D49">
              <w:t xml:space="preserve">YELHY TECHNOLOGY AFRICA SA </w:t>
            </w:r>
          </w:p>
        </w:tc>
        <w:tc>
          <w:tcPr>
            <w:tcW w:w="756" w:type="pct"/>
            <w:shd w:val="clear" w:color="auto" w:fill="E8E8E8" w:themeFill="background2"/>
          </w:tcPr>
          <w:p w14:paraId="34ADD578" w14:textId="77777777" w:rsidR="003F3119" w:rsidRPr="00FD6D49" w:rsidRDefault="003F3119" w:rsidP="00381595">
            <w:r w:rsidRPr="00FD6D49">
              <w:t xml:space="preserve">Granite </w:t>
            </w:r>
          </w:p>
        </w:tc>
        <w:tc>
          <w:tcPr>
            <w:tcW w:w="504" w:type="pct"/>
            <w:shd w:val="clear" w:color="auto" w:fill="E8E8E8" w:themeFill="background2"/>
          </w:tcPr>
          <w:p w14:paraId="0BE334F0" w14:textId="77777777" w:rsidR="003F3119" w:rsidRPr="00FD6D49" w:rsidRDefault="003F3119" w:rsidP="00381595">
            <w:r w:rsidRPr="00FD6D49">
              <w:t xml:space="preserve">26/08/2022 </w:t>
            </w:r>
          </w:p>
        </w:tc>
        <w:tc>
          <w:tcPr>
            <w:tcW w:w="485" w:type="pct"/>
            <w:shd w:val="clear" w:color="auto" w:fill="E8E8E8" w:themeFill="background2"/>
          </w:tcPr>
          <w:p w14:paraId="26729496" w14:textId="77777777" w:rsidR="003F3119" w:rsidRPr="00FD6D49" w:rsidRDefault="003F3119" w:rsidP="00381595">
            <w:r w:rsidRPr="00FD6D49">
              <w:t xml:space="preserve">0,06 </w:t>
            </w:r>
          </w:p>
        </w:tc>
        <w:tc>
          <w:tcPr>
            <w:tcW w:w="560" w:type="pct"/>
            <w:shd w:val="clear" w:color="auto" w:fill="E8E8E8" w:themeFill="background2"/>
          </w:tcPr>
          <w:p w14:paraId="14BAF737" w14:textId="77777777" w:rsidR="003F3119" w:rsidRPr="00FD6D49" w:rsidRDefault="003F3119" w:rsidP="00381595">
            <w:r w:rsidRPr="00FD6D49">
              <w:t xml:space="preserve">EST </w:t>
            </w:r>
          </w:p>
        </w:tc>
        <w:tc>
          <w:tcPr>
            <w:tcW w:w="728" w:type="pct"/>
            <w:shd w:val="clear" w:color="auto" w:fill="E8E8E8" w:themeFill="background2"/>
          </w:tcPr>
          <w:p w14:paraId="63AABFB6" w14:textId="77777777" w:rsidR="003F3119" w:rsidRPr="00FD6D49" w:rsidRDefault="003F3119" w:rsidP="00381595">
            <w:r w:rsidRPr="00FD6D49">
              <w:t xml:space="preserve">GOURMA </w:t>
            </w:r>
          </w:p>
        </w:tc>
      </w:tr>
      <w:tr w:rsidR="003F3119" w:rsidRPr="00FD6D49" w14:paraId="10A1DA4C" w14:textId="77777777" w:rsidTr="00FD6D49">
        <w:trPr>
          <w:trHeight w:val="520"/>
        </w:trPr>
        <w:tc>
          <w:tcPr>
            <w:tcW w:w="205" w:type="pct"/>
          </w:tcPr>
          <w:p w14:paraId="4123A3A3" w14:textId="77777777" w:rsidR="003F3119" w:rsidRPr="00FD6D49" w:rsidRDefault="003F3119" w:rsidP="00381595">
            <w:r w:rsidRPr="00FD6D49">
              <w:t>10</w:t>
            </w:r>
          </w:p>
        </w:tc>
        <w:tc>
          <w:tcPr>
            <w:tcW w:w="891" w:type="pct"/>
            <w:vAlign w:val="center"/>
          </w:tcPr>
          <w:p w14:paraId="0F498600" w14:textId="77777777" w:rsidR="003F3119" w:rsidRPr="00FD6D49" w:rsidRDefault="003F3119" w:rsidP="00381595">
            <w:r w:rsidRPr="00FD6D49">
              <w:t xml:space="preserve">KUGR-ZUGU </w:t>
            </w:r>
          </w:p>
        </w:tc>
        <w:tc>
          <w:tcPr>
            <w:tcW w:w="872" w:type="pct"/>
          </w:tcPr>
          <w:p w14:paraId="12A6630D" w14:textId="77777777" w:rsidR="003F3119" w:rsidRPr="00FD6D49" w:rsidRDefault="003F3119" w:rsidP="00381595">
            <w:r w:rsidRPr="00FD6D49">
              <w:t xml:space="preserve">LES CIMENTS DU NORD (LCN) SARL </w:t>
            </w:r>
          </w:p>
        </w:tc>
        <w:tc>
          <w:tcPr>
            <w:tcW w:w="756" w:type="pct"/>
          </w:tcPr>
          <w:p w14:paraId="1432B448" w14:textId="77777777" w:rsidR="003F3119" w:rsidRPr="00FD6D49" w:rsidRDefault="003F3119" w:rsidP="00381595">
            <w:r w:rsidRPr="00FD6D49">
              <w:t xml:space="preserve">Granite </w:t>
            </w:r>
          </w:p>
        </w:tc>
        <w:tc>
          <w:tcPr>
            <w:tcW w:w="504" w:type="pct"/>
          </w:tcPr>
          <w:p w14:paraId="783AD75D" w14:textId="77777777" w:rsidR="003F3119" w:rsidRPr="00FD6D49" w:rsidRDefault="003F3119" w:rsidP="00381595">
            <w:r w:rsidRPr="00FD6D49">
              <w:t xml:space="preserve">22/08/2022 </w:t>
            </w:r>
          </w:p>
        </w:tc>
        <w:tc>
          <w:tcPr>
            <w:tcW w:w="485" w:type="pct"/>
          </w:tcPr>
          <w:p w14:paraId="0465073F" w14:textId="77777777" w:rsidR="003F3119" w:rsidRPr="00FD6D49" w:rsidRDefault="003F3119" w:rsidP="00381595">
            <w:r w:rsidRPr="00FD6D49">
              <w:t xml:space="preserve">0,06 </w:t>
            </w:r>
          </w:p>
        </w:tc>
        <w:tc>
          <w:tcPr>
            <w:tcW w:w="560" w:type="pct"/>
          </w:tcPr>
          <w:p w14:paraId="32D3A420" w14:textId="77777777" w:rsidR="003F3119" w:rsidRPr="00FD6D49" w:rsidRDefault="003F3119" w:rsidP="00381595">
            <w:r w:rsidRPr="00FD6D49">
              <w:t xml:space="preserve">CENTRE-NORD </w:t>
            </w:r>
          </w:p>
        </w:tc>
        <w:tc>
          <w:tcPr>
            <w:tcW w:w="728" w:type="pct"/>
          </w:tcPr>
          <w:p w14:paraId="7C4C27DA" w14:textId="77777777" w:rsidR="003F3119" w:rsidRPr="00FD6D49" w:rsidRDefault="003F3119" w:rsidP="00381595">
            <w:r w:rsidRPr="00FD6D49">
              <w:t xml:space="preserve">SANMATENGA </w:t>
            </w:r>
          </w:p>
        </w:tc>
      </w:tr>
      <w:tr w:rsidR="003F3119" w:rsidRPr="00FD6D49" w14:paraId="5AE1D6EE" w14:textId="77777777" w:rsidTr="00FD6D49">
        <w:trPr>
          <w:trHeight w:val="330"/>
        </w:trPr>
        <w:tc>
          <w:tcPr>
            <w:tcW w:w="205" w:type="pct"/>
            <w:shd w:val="clear" w:color="auto" w:fill="E8E8E8" w:themeFill="background2"/>
          </w:tcPr>
          <w:p w14:paraId="2C405214" w14:textId="77777777" w:rsidR="003F3119" w:rsidRPr="00FD6D49" w:rsidRDefault="003F3119" w:rsidP="00381595">
            <w:r w:rsidRPr="00FD6D49">
              <w:t>11</w:t>
            </w:r>
          </w:p>
        </w:tc>
        <w:tc>
          <w:tcPr>
            <w:tcW w:w="891" w:type="pct"/>
            <w:shd w:val="clear" w:color="auto" w:fill="E8E8E8" w:themeFill="background2"/>
            <w:vAlign w:val="center"/>
          </w:tcPr>
          <w:p w14:paraId="3A999325" w14:textId="77777777" w:rsidR="003F3119" w:rsidRPr="00FD6D49" w:rsidRDefault="003F3119" w:rsidP="00381595">
            <w:r w:rsidRPr="00FD6D49">
              <w:t xml:space="preserve">KONGAYE </w:t>
            </w:r>
          </w:p>
        </w:tc>
        <w:tc>
          <w:tcPr>
            <w:tcW w:w="872" w:type="pct"/>
            <w:shd w:val="clear" w:color="auto" w:fill="E8E8E8" w:themeFill="background2"/>
          </w:tcPr>
          <w:p w14:paraId="30AED007" w14:textId="77777777" w:rsidR="003F3119" w:rsidRPr="00FD6D49" w:rsidRDefault="003F3119" w:rsidP="00381595">
            <w:r w:rsidRPr="00FD6D49">
              <w:t xml:space="preserve">SAHEL DECOR </w:t>
            </w:r>
          </w:p>
        </w:tc>
        <w:tc>
          <w:tcPr>
            <w:tcW w:w="756" w:type="pct"/>
            <w:shd w:val="clear" w:color="auto" w:fill="E8E8E8" w:themeFill="background2"/>
          </w:tcPr>
          <w:p w14:paraId="3D6F715D" w14:textId="77777777" w:rsidR="003F3119" w:rsidRPr="00FD6D49" w:rsidRDefault="003F3119" w:rsidP="00381595">
            <w:r w:rsidRPr="00FD6D49">
              <w:t xml:space="preserve">Granite </w:t>
            </w:r>
          </w:p>
        </w:tc>
        <w:tc>
          <w:tcPr>
            <w:tcW w:w="504" w:type="pct"/>
            <w:shd w:val="clear" w:color="auto" w:fill="E8E8E8" w:themeFill="background2"/>
          </w:tcPr>
          <w:p w14:paraId="775CC7EF" w14:textId="77777777" w:rsidR="003F3119" w:rsidRPr="00FD6D49" w:rsidRDefault="003F3119" w:rsidP="00381595">
            <w:r w:rsidRPr="00FD6D49">
              <w:t xml:space="preserve">10/08/2022 </w:t>
            </w:r>
          </w:p>
        </w:tc>
        <w:tc>
          <w:tcPr>
            <w:tcW w:w="485" w:type="pct"/>
            <w:shd w:val="clear" w:color="auto" w:fill="E8E8E8" w:themeFill="background2"/>
          </w:tcPr>
          <w:p w14:paraId="3D6F2325" w14:textId="77777777" w:rsidR="003F3119" w:rsidRPr="00FD6D49" w:rsidRDefault="003F3119" w:rsidP="00381595">
            <w:r w:rsidRPr="00FD6D49">
              <w:t xml:space="preserve">0,25 </w:t>
            </w:r>
          </w:p>
        </w:tc>
        <w:tc>
          <w:tcPr>
            <w:tcW w:w="560" w:type="pct"/>
            <w:shd w:val="clear" w:color="auto" w:fill="E8E8E8" w:themeFill="background2"/>
          </w:tcPr>
          <w:p w14:paraId="6BA41E14" w14:textId="77777777" w:rsidR="003F3119" w:rsidRPr="00FD6D49" w:rsidRDefault="003F3119" w:rsidP="00381595">
            <w:r w:rsidRPr="00FD6D49">
              <w:t xml:space="preserve">EST </w:t>
            </w:r>
          </w:p>
        </w:tc>
        <w:tc>
          <w:tcPr>
            <w:tcW w:w="728" w:type="pct"/>
            <w:shd w:val="clear" w:color="auto" w:fill="E8E8E8" w:themeFill="background2"/>
          </w:tcPr>
          <w:p w14:paraId="1222C4BA" w14:textId="77777777" w:rsidR="003F3119" w:rsidRPr="00FD6D49" w:rsidRDefault="003F3119" w:rsidP="00381595">
            <w:r w:rsidRPr="00FD6D49">
              <w:t xml:space="preserve">GNAGNA </w:t>
            </w:r>
          </w:p>
        </w:tc>
      </w:tr>
      <w:tr w:rsidR="003F3119" w:rsidRPr="00FD6D49" w14:paraId="5114FA52" w14:textId="77777777" w:rsidTr="00FD6D49">
        <w:trPr>
          <w:trHeight w:val="439"/>
        </w:trPr>
        <w:tc>
          <w:tcPr>
            <w:tcW w:w="205" w:type="pct"/>
          </w:tcPr>
          <w:p w14:paraId="24FF4D9E" w14:textId="77777777" w:rsidR="003F3119" w:rsidRPr="00FD6D49" w:rsidRDefault="003F3119" w:rsidP="00381595">
            <w:r w:rsidRPr="00FD6D49">
              <w:t>12</w:t>
            </w:r>
          </w:p>
        </w:tc>
        <w:tc>
          <w:tcPr>
            <w:tcW w:w="891" w:type="pct"/>
            <w:vAlign w:val="center"/>
          </w:tcPr>
          <w:p w14:paraId="7151621D" w14:textId="77777777" w:rsidR="003F3119" w:rsidRPr="00FD6D49" w:rsidRDefault="003F3119" w:rsidP="00381595">
            <w:r w:rsidRPr="00FD6D49">
              <w:t xml:space="preserve">YANSARE EST </w:t>
            </w:r>
          </w:p>
        </w:tc>
        <w:tc>
          <w:tcPr>
            <w:tcW w:w="872" w:type="pct"/>
          </w:tcPr>
          <w:p w14:paraId="5A2DE9D2" w14:textId="77777777" w:rsidR="003F3119" w:rsidRPr="00FD6D49" w:rsidRDefault="003F3119" w:rsidP="00381595">
            <w:r w:rsidRPr="00FD6D49">
              <w:t xml:space="preserve">MONDIAL TRANSO SARL </w:t>
            </w:r>
          </w:p>
        </w:tc>
        <w:tc>
          <w:tcPr>
            <w:tcW w:w="756" w:type="pct"/>
          </w:tcPr>
          <w:p w14:paraId="2E6FFDB9" w14:textId="77777777" w:rsidR="003F3119" w:rsidRPr="00FD6D49" w:rsidRDefault="003F3119" w:rsidP="00381595">
            <w:r w:rsidRPr="00FD6D49">
              <w:t xml:space="preserve">Granite </w:t>
            </w:r>
          </w:p>
        </w:tc>
        <w:tc>
          <w:tcPr>
            <w:tcW w:w="504" w:type="pct"/>
          </w:tcPr>
          <w:p w14:paraId="19657348" w14:textId="77777777" w:rsidR="003F3119" w:rsidRPr="00FD6D49" w:rsidRDefault="003F3119" w:rsidP="00381595">
            <w:r w:rsidRPr="00FD6D49">
              <w:t xml:space="preserve">14/07/2022 </w:t>
            </w:r>
          </w:p>
        </w:tc>
        <w:tc>
          <w:tcPr>
            <w:tcW w:w="485" w:type="pct"/>
          </w:tcPr>
          <w:p w14:paraId="64045929" w14:textId="77777777" w:rsidR="003F3119" w:rsidRPr="00FD6D49" w:rsidRDefault="003F3119" w:rsidP="00381595">
            <w:r w:rsidRPr="00FD6D49">
              <w:t xml:space="preserve">0,18 </w:t>
            </w:r>
          </w:p>
        </w:tc>
        <w:tc>
          <w:tcPr>
            <w:tcW w:w="560" w:type="pct"/>
          </w:tcPr>
          <w:p w14:paraId="15DD6917" w14:textId="77777777" w:rsidR="003F3119" w:rsidRPr="00FD6D49" w:rsidRDefault="003F3119" w:rsidP="00381595">
            <w:r w:rsidRPr="00FD6D49">
              <w:t xml:space="preserve">CENTRE-OUEST </w:t>
            </w:r>
          </w:p>
        </w:tc>
        <w:tc>
          <w:tcPr>
            <w:tcW w:w="728" w:type="pct"/>
          </w:tcPr>
          <w:p w14:paraId="6A15601C" w14:textId="77777777" w:rsidR="003F3119" w:rsidRPr="00FD6D49" w:rsidRDefault="003F3119" w:rsidP="00381595">
            <w:r w:rsidRPr="00FD6D49">
              <w:t xml:space="preserve">BAZÈGA </w:t>
            </w:r>
          </w:p>
        </w:tc>
      </w:tr>
      <w:tr w:rsidR="003F3119" w:rsidRPr="00FD6D49" w14:paraId="356B82FC" w14:textId="77777777" w:rsidTr="00FD6D49">
        <w:trPr>
          <w:trHeight w:val="430"/>
        </w:trPr>
        <w:tc>
          <w:tcPr>
            <w:tcW w:w="205" w:type="pct"/>
            <w:shd w:val="clear" w:color="auto" w:fill="E8E8E8" w:themeFill="background2"/>
          </w:tcPr>
          <w:p w14:paraId="2CD40810" w14:textId="77777777" w:rsidR="003F3119" w:rsidRPr="00FD6D49" w:rsidRDefault="003F3119" w:rsidP="00381595">
            <w:r w:rsidRPr="00FD6D49">
              <w:lastRenderedPageBreak/>
              <w:t>13</w:t>
            </w:r>
          </w:p>
        </w:tc>
        <w:tc>
          <w:tcPr>
            <w:tcW w:w="891" w:type="pct"/>
            <w:shd w:val="clear" w:color="auto" w:fill="E8E8E8" w:themeFill="background2"/>
            <w:vAlign w:val="center"/>
          </w:tcPr>
          <w:p w14:paraId="5D461358" w14:textId="77777777" w:rsidR="003F3119" w:rsidRPr="00FD6D49" w:rsidRDefault="003F3119" w:rsidP="00381595">
            <w:r w:rsidRPr="00FD6D49">
              <w:t xml:space="preserve">SOUMOUSSO </w:t>
            </w:r>
          </w:p>
        </w:tc>
        <w:tc>
          <w:tcPr>
            <w:tcW w:w="872" w:type="pct"/>
            <w:shd w:val="clear" w:color="auto" w:fill="E8E8E8" w:themeFill="background2"/>
          </w:tcPr>
          <w:p w14:paraId="64610663" w14:textId="77777777" w:rsidR="003F3119" w:rsidRPr="00FD6D49" w:rsidRDefault="003F3119" w:rsidP="00381595">
            <w:r w:rsidRPr="00FD6D49">
              <w:t xml:space="preserve">CIM CARRIERE SARL </w:t>
            </w:r>
          </w:p>
        </w:tc>
        <w:tc>
          <w:tcPr>
            <w:tcW w:w="756" w:type="pct"/>
            <w:shd w:val="clear" w:color="auto" w:fill="E8E8E8" w:themeFill="background2"/>
          </w:tcPr>
          <w:p w14:paraId="793EE19F" w14:textId="77777777" w:rsidR="003F3119" w:rsidRPr="00FD6D49" w:rsidRDefault="003F3119" w:rsidP="00381595">
            <w:r w:rsidRPr="00FD6D49">
              <w:t xml:space="preserve">Granite </w:t>
            </w:r>
          </w:p>
        </w:tc>
        <w:tc>
          <w:tcPr>
            <w:tcW w:w="504" w:type="pct"/>
            <w:shd w:val="clear" w:color="auto" w:fill="E8E8E8" w:themeFill="background2"/>
          </w:tcPr>
          <w:p w14:paraId="7C6292E9" w14:textId="77777777" w:rsidR="003F3119" w:rsidRPr="00FD6D49" w:rsidRDefault="003F3119" w:rsidP="00381595">
            <w:r w:rsidRPr="00FD6D49">
              <w:t xml:space="preserve">12/01/2022 </w:t>
            </w:r>
          </w:p>
        </w:tc>
        <w:tc>
          <w:tcPr>
            <w:tcW w:w="485" w:type="pct"/>
            <w:shd w:val="clear" w:color="auto" w:fill="E8E8E8" w:themeFill="background2"/>
          </w:tcPr>
          <w:p w14:paraId="6CAAE21D" w14:textId="77777777" w:rsidR="003F3119" w:rsidRPr="00FD6D49" w:rsidRDefault="003F3119" w:rsidP="00381595">
            <w:r w:rsidRPr="00FD6D49">
              <w:t xml:space="preserve">0,8 </w:t>
            </w:r>
          </w:p>
        </w:tc>
        <w:tc>
          <w:tcPr>
            <w:tcW w:w="560" w:type="pct"/>
            <w:shd w:val="clear" w:color="auto" w:fill="E8E8E8" w:themeFill="background2"/>
          </w:tcPr>
          <w:p w14:paraId="72B15AE8" w14:textId="77777777" w:rsidR="003F3119" w:rsidRPr="00FD6D49" w:rsidRDefault="003F3119" w:rsidP="00381595">
            <w:r w:rsidRPr="00FD6D49">
              <w:t xml:space="preserve">HAUTS-BASSINS </w:t>
            </w:r>
          </w:p>
        </w:tc>
        <w:tc>
          <w:tcPr>
            <w:tcW w:w="728" w:type="pct"/>
            <w:shd w:val="clear" w:color="auto" w:fill="E8E8E8" w:themeFill="background2"/>
          </w:tcPr>
          <w:p w14:paraId="18F97789" w14:textId="77777777" w:rsidR="003F3119" w:rsidRPr="00FD6D49" w:rsidRDefault="003F3119" w:rsidP="00381595">
            <w:r w:rsidRPr="00FD6D49">
              <w:t xml:space="preserve">HOUET </w:t>
            </w:r>
          </w:p>
        </w:tc>
      </w:tr>
      <w:tr w:rsidR="003F3119" w:rsidRPr="00FD6D49" w14:paraId="350DB127" w14:textId="77777777" w:rsidTr="00FD6D49">
        <w:trPr>
          <w:trHeight w:val="477"/>
        </w:trPr>
        <w:tc>
          <w:tcPr>
            <w:tcW w:w="205" w:type="pct"/>
          </w:tcPr>
          <w:p w14:paraId="788CCA92" w14:textId="77777777" w:rsidR="003F3119" w:rsidRPr="00FD6D49" w:rsidRDefault="003F3119" w:rsidP="00381595">
            <w:r w:rsidRPr="00FD6D49">
              <w:t>14</w:t>
            </w:r>
          </w:p>
        </w:tc>
        <w:tc>
          <w:tcPr>
            <w:tcW w:w="891" w:type="pct"/>
            <w:vAlign w:val="center"/>
          </w:tcPr>
          <w:p w14:paraId="4C4438C0" w14:textId="77777777" w:rsidR="003F3119" w:rsidRPr="00FD6D49" w:rsidRDefault="003F3119" w:rsidP="00381595">
            <w:r w:rsidRPr="00FD6D49">
              <w:t xml:space="preserve">AFRIC CEMENTS 1 </w:t>
            </w:r>
          </w:p>
        </w:tc>
        <w:tc>
          <w:tcPr>
            <w:tcW w:w="872" w:type="pct"/>
          </w:tcPr>
          <w:p w14:paraId="70420560" w14:textId="77777777" w:rsidR="003F3119" w:rsidRPr="00FD6D49" w:rsidRDefault="003F3119" w:rsidP="00381595">
            <w:r w:rsidRPr="00FD6D49">
              <w:t xml:space="preserve">AFRIC CEMENTS SA </w:t>
            </w:r>
          </w:p>
        </w:tc>
        <w:tc>
          <w:tcPr>
            <w:tcW w:w="756" w:type="pct"/>
          </w:tcPr>
          <w:p w14:paraId="2FD515BC" w14:textId="77777777" w:rsidR="003F3119" w:rsidRPr="00FD6D49" w:rsidRDefault="003F3119" w:rsidP="00381595">
            <w:r w:rsidRPr="00FD6D49">
              <w:t xml:space="preserve">Calcaire dolomitique </w:t>
            </w:r>
          </w:p>
        </w:tc>
        <w:tc>
          <w:tcPr>
            <w:tcW w:w="504" w:type="pct"/>
          </w:tcPr>
          <w:p w14:paraId="1CAF8977" w14:textId="77777777" w:rsidR="003F3119" w:rsidRPr="00FD6D49" w:rsidRDefault="003F3119" w:rsidP="00381595">
            <w:r w:rsidRPr="00FD6D49">
              <w:t xml:space="preserve">06/01/2022 </w:t>
            </w:r>
          </w:p>
        </w:tc>
        <w:tc>
          <w:tcPr>
            <w:tcW w:w="485" w:type="pct"/>
          </w:tcPr>
          <w:p w14:paraId="15396E9A" w14:textId="77777777" w:rsidR="003F3119" w:rsidRPr="00FD6D49" w:rsidRDefault="003F3119" w:rsidP="00381595">
            <w:r w:rsidRPr="00FD6D49">
              <w:t xml:space="preserve">0,6 </w:t>
            </w:r>
          </w:p>
        </w:tc>
        <w:tc>
          <w:tcPr>
            <w:tcW w:w="560" w:type="pct"/>
          </w:tcPr>
          <w:p w14:paraId="5754D1A7" w14:textId="77777777" w:rsidR="003F3119" w:rsidRPr="00FD6D49" w:rsidRDefault="003F3119" w:rsidP="00381595">
            <w:r w:rsidRPr="00FD6D49">
              <w:t xml:space="preserve">HAUTS-BASSINS </w:t>
            </w:r>
          </w:p>
        </w:tc>
        <w:tc>
          <w:tcPr>
            <w:tcW w:w="728" w:type="pct"/>
          </w:tcPr>
          <w:p w14:paraId="6BFBC6FC" w14:textId="77777777" w:rsidR="003F3119" w:rsidRPr="00FD6D49" w:rsidRDefault="003F3119" w:rsidP="00381595">
            <w:r w:rsidRPr="00FD6D49">
              <w:t xml:space="preserve">HOUET </w:t>
            </w:r>
          </w:p>
        </w:tc>
      </w:tr>
      <w:tr w:rsidR="003F3119" w:rsidRPr="00FD6D49" w14:paraId="6416A16B" w14:textId="77777777" w:rsidTr="00FD6D49">
        <w:trPr>
          <w:trHeight w:val="516"/>
        </w:trPr>
        <w:tc>
          <w:tcPr>
            <w:tcW w:w="205" w:type="pct"/>
            <w:shd w:val="clear" w:color="auto" w:fill="E8E8E8" w:themeFill="background2"/>
          </w:tcPr>
          <w:p w14:paraId="6951E587" w14:textId="77777777" w:rsidR="003F3119" w:rsidRPr="00FD6D49" w:rsidRDefault="003F3119" w:rsidP="00381595">
            <w:r w:rsidRPr="00FD6D49">
              <w:t>15</w:t>
            </w:r>
          </w:p>
        </w:tc>
        <w:tc>
          <w:tcPr>
            <w:tcW w:w="891" w:type="pct"/>
            <w:shd w:val="clear" w:color="auto" w:fill="E8E8E8" w:themeFill="background2"/>
            <w:vAlign w:val="center"/>
          </w:tcPr>
          <w:p w14:paraId="05DF6D60" w14:textId="77777777" w:rsidR="003F3119" w:rsidRPr="00FD6D49" w:rsidRDefault="003F3119" w:rsidP="00381595">
            <w:r w:rsidRPr="00FD6D49">
              <w:t xml:space="preserve">AFRIC CEMENTS 2 </w:t>
            </w:r>
          </w:p>
        </w:tc>
        <w:tc>
          <w:tcPr>
            <w:tcW w:w="872" w:type="pct"/>
            <w:shd w:val="clear" w:color="auto" w:fill="E8E8E8" w:themeFill="background2"/>
          </w:tcPr>
          <w:p w14:paraId="67739C9E" w14:textId="77777777" w:rsidR="003F3119" w:rsidRPr="00FD6D49" w:rsidRDefault="003F3119" w:rsidP="00381595">
            <w:r w:rsidRPr="00FD6D49">
              <w:t xml:space="preserve">AFRIC CEMENTS SA </w:t>
            </w:r>
          </w:p>
        </w:tc>
        <w:tc>
          <w:tcPr>
            <w:tcW w:w="756" w:type="pct"/>
            <w:shd w:val="clear" w:color="auto" w:fill="E8E8E8" w:themeFill="background2"/>
          </w:tcPr>
          <w:p w14:paraId="594C41B3" w14:textId="77777777" w:rsidR="003F3119" w:rsidRPr="00FD6D49" w:rsidRDefault="003F3119" w:rsidP="00381595">
            <w:r w:rsidRPr="00FD6D49">
              <w:t xml:space="preserve">Calcaire dolomitique </w:t>
            </w:r>
          </w:p>
        </w:tc>
        <w:tc>
          <w:tcPr>
            <w:tcW w:w="504" w:type="pct"/>
            <w:shd w:val="clear" w:color="auto" w:fill="E8E8E8" w:themeFill="background2"/>
          </w:tcPr>
          <w:p w14:paraId="5D8143DF" w14:textId="77777777" w:rsidR="003F3119" w:rsidRPr="00FD6D49" w:rsidRDefault="003F3119" w:rsidP="00381595">
            <w:r w:rsidRPr="00FD6D49">
              <w:t xml:space="preserve">06/01/2022 </w:t>
            </w:r>
          </w:p>
        </w:tc>
        <w:tc>
          <w:tcPr>
            <w:tcW w:w="485" w:type="pct"/>
            <w:shd w:val="clear" w:color="auto" w:fill="E8E8E8" w:themeFill="background2"/>
          </w:tcPr>
          <w:p w14:paraId="4315A5AB" w14:textId="77777777" w:rsidR="003F3119" w:rsidRPr="00FD6D49" w:rsidRDefault="003F3119" w:rsidP="00381595">
            <w:r w:rsidRPr="00FD6D49">
              <w:t xml:space="preserve">0,98 </w:t>
            </w:r>
          </w:p>
        </w:tc>
        <w:tc>
          <w:tcPr>
            <w:tcW w:w="560" w:type="pct"/>
            <w:shd w:val="clear" w:color="auto" w:fill="E8E8E8" w:themeFill="background2"/>
          </w:tcPr>
          <w:p w14:paraId="30815AED" w14:textId="77777777" w:rsidR="003F3119" w:rsidRPr="00FD6D49" w:rsidRDefault="003F3119" w:rsidP="00381595">
            <w:r w:rsidRPr="00FD6D49">
              <w:t xml:space="preserve">HAUTS-BASSINS </w:t>
            </w:r>
          </w:p>
        </w:tc>
        <w:tc>
          <w:tcPr>
            <w:tcW w:w="728" w:type="pct"/>
            <w:shd w:val="clear" w:color="auto" w:fill="E8E8E8" w:themeFill="background2"/>
          </w:tcPr>
          <w:p w14:paraId="6D8A0CB6" w14:textId="77777777" w:rsidR="003F3119" w:rsidRPr="00FD6D49" w:rsidRDefault="003F3119" w:rsidP="00381595">
            <w:r w:rsidRPr="00FD6D49">
              <w:t xml:space="preserve">HOUET </w:t>
            </w:r>
          </w:p>
        </w:tc>
      </w:tr>
      <w:tr w:rsidR="003F3119" w:rsidRPr="00FD6D49" w14:paraId="3D2E6A97" w14:textId="77777777" w:rsidTr="00FD6D49">
        <w:trPr>
          <w:trHeight w:val="456"/>
        </w:trPr>
        <w:tc>
          <w:tcPr>
            <w:tcW w:w="205" w:type="pct"/>
          </w:tcPr>
          <w:p w14:paraId="533B7716" w14:textId="77777777" w:rsidR="003F3119" w:rsidRPr="00FD6D49" w:rsidRDefault="003F3119" w:rsidP="00381595">
            <w:r w:rsidRPr="00FD6D49">
              <w:t>16</w:t>
            </w:r>
          </w:p>
        </w:tc>
        <w:tc>
          <w:tcPr>
            <w:tcW w:w="891" w:type="pct"/>
            <w:vAlign w:val="center"/>
          </w:tcPr>
          <w:p w14:paraId="2B547271" w14:textId="77777777" w:rsidR="003F3119" w:rsidRPr="00FD6D49" w:rsidRDefault="003F3119" w:rsidP="00381595">
            <w:r w:rsidRPr="00FD6D49">
              <w:t xml:space="preserve">LALLE 2 </w:t>
            </w:r>
          </w:p>
        </w:tc>
        <w:tc>
          <w:tcPr>
            <w:tcW w:w="872" w:type="pct"/>
          </w:tcPr>
          <w:p w14:paraId="61B71EA8" w14:textId="77777777" w:rsidR="003F3119" w:rsidRPr="00FD6D49" w:rsidRDefault="003F3119" w:rsidP="00381595">
            <w:r w:rsidRPr="00FD6D49">
              <w:t xml:space="preserve">YAOGHO DIEUDONNE SAMSON </w:t>
            </w:r>
          </w:p>
        </w:tc>
        <w:tc>
          <w:tcPr>
            <w:tcW w:w="756" w:type="pct"/>
          </w:tcPr>
          <w:p w14:paraId="4920096B" w14:textId="77777777" w:rsidR="003F3119" w:rsidRPr="00FD6D49" w:rsidRDefault="003F3119" w:rsidP="00381595">
            <w:r w:rsidRPr="00FD6D49">
              <w:t xml:space="preserve">Granite </w:t>
            </w:r>
          </w:p>
        </w:tc>
        <w:tc>
          <w:tcPr>
            <w:tcW w:w="504" w:type="pct"/>
          </w:tcPr>
          <w:p w14:paraId="6D162768" w14:textId="77777777" w:rsidR="003F3119" w:rsidRPr="00FD6D49" w:rsidRDefault="003F3119" w:rsidP="00381595">
            <w:r w:rsidRPr="00FD6D49">
              <w:t xml:space="preserve">08/12/2021 </w:t>
            </w:r>
          </w:p>
        </w:tc>
        <w:tc>
          <w:tcPr>
            <w:tcW w:w="485" w:type="pct"/>
          </w:tcPr>
          <w:p w14:paraId="05F2C34F" w14:textId="77777777" w:rsidR="003F3119" w:rsidRPr="00FD6D49" w:rsidRDefault="003F3119" w:rsidP="00381595">
            <w:r w:rsidRPr="00FD6D49">
              <w:t xml:space="preserve">0,19 </w:t>
            </w:r>
          </w:p>
        </w:tc>
        <w:tc>
          <w:tcPr>
            <w:tcW w:w="560" w:type="pct"/>
          </w:tcPr>
          <w:p w14:paraId="4D3B715C" w14:textId="77777777" w:rsidR="003F3119" w:rsidRPr="00FD6D49" w:rsidRDefault="003F3119" w:rsidP="00381595">
            <w:r w:rsidRPr="00FD6D49">
              <w:t xml:space="preserve">CENTRE -SUD </w:t>
            </w:r>
          </w:p>
        </w:tc>
        <w:tc>
          <w:tcPr>
            <w:tcW w:w="728" w:type="pct"/>
          </w:tcPr>
          <w:p w14:paraId="7C78B115" w14:textId="77777777" w:rsidR="003F3119" w:rsidRPr="00FD6D49" w:rsidRDefault="003F3119" w:rsidP="00381595">
            <w:r w:rsidRPr="00FD6D49">
              <w:t xml:space="preserve">BAZÈGA </w:t>
            </w:r>
          </w:p>
        </w:tc>
      </w:tr>
      <w:tr w:rsidR="003F3119" w:rsidRPr="00FD6D49" w14:paraId="5B0E96EB" w14:textId="77777777" w:rsidTr="00FD6D49">
        <w:trPr>
          <w:trHeight w:val="636"/>
        </w:trPr>
        <w:tc>
          <w:tcPr>
            <w:tcW w:w="205" w:type="pct"/>
            <w:shd w:val="clear" w:color="auto" w:fill="E8E8E8" w:themeFill="background2"/>
          </w:tcPr>
          <w:p w14:paraId="38BBF55A" w14:textId="77777777" w:rsidR="003F3119" w:rsidRPr="00FD6D49" w:rsidRDefault="003F3119" w:rsidP="00381595">
            <w:r w:rsidRPr="00FD6D49">
              <w:t>17</w:t>
            </w:r>
          </w:p>
        </w:tc>
        <w:tc>
          <w:tcPr>
            <w:tcW w:w="891" w:type="pct"/>
            <w:shd w:val="clear" w:color="auto" w:fill="E8E8E8" w:themeFill="background2"/>
            <w:vAlign w:val="center"/>
          </w:tcPr>
          <w:p w14:paraId="1DC05703" w14:textId="77777777" w:rsidR="003F3119" w:rsidRPr="00FD6D49" w:rsidRDefault="003F3119" w:rsidP="00381595">
            <w:r w:rsidRPr="00FD6D49">
              <w:t xml:space="preserve">RAPADAMA-T </w:t>
            </w:r>
          </w:p>
        </w:tc>
        <w:tc>
          <w:tcPr>
            <w:tcW w:w="872" w:type="pct"/>
            <w:shd w:val="clear" w:color="auto" w:fill="E8E8E8" w:themeFill="background2"/>
          </w:tcPr>
          <w:p w14:paraId="76D6D558" w14:textId="77777777" w:rsidR="003F3119" w:rsidRPr="00FD6D49" w:rsidRDefault="003F3119" w:rsidP="00381595">
            <w:r w:rsidRPr="00FD6D49">
              <w:t xml:space="preserve">VAL-CONSTRUCTIONS BURKINA SA </w:t>
            </w:r>
          </w:p>
        </w:tc>
        <w:tc>
          <w:tcPr>
            <w:tcW w:w="756" w:type="pct"/>
            <w:shd w:val="clear" w:color="auto" w:fill="E8E8E8" w:themeFill="background2"/>
          </w:tcPr>
          <w:p w14:paraId="2AC38735" w14:textId="77777777" w:rsidR="003F3119" w:rsidRPr="00FD6D49" w:rsidRDefault="003F3119" w:rsidP="00381595">
            <w:r w:rsidRPr="00FD6D49">
              <w:t xml:space="preserve">Granite </w:t>
            </w:r>
          </w:p>
        </w:tc>
        <w:tc>
          <w:tcPr>
            <w:tcW w:w="504" w:type="pct"/>
            <w:shd w:val="clear" w:color="auto" w:fill="E8E8E8" w:themeFill="background2"/>
          </w:tcPr>
          <w:p w14:paraId="2A26C802" w14:textId="77777777" w:rsidR="003F3119" w:rsidRPr="00FD6D49" w:rsidRDefault="003F3119" w:rsidP="00381595">
            <w:r w:rsidRPr="00FD6D49">
              <w:t xml:space="preserve">06/12/2021 </w:t>
            </w:r>
          </w:p>
        </w:tc>
        <w:tc>
          <w:tcPr>
            <w:tcW w:w="485" w:type="pct"/>
            <w:shd w:val="clear" w:color="auto" w:fill="E8E8E8" w:themeFill="background2"/>
          </w:tcPr>
          <w:p w14:paraId="2CD3C0B5" w14:textId="77777777" w:rsidR="003F3119" w:rsidRPr="00FD6D49" w:rsidRDefault="003F3119" w:rsidP="00381595">
            <w:r w:rsidRPr="00FD6D49">
              <w:t xml:space="preserve">0,14 </w:t>
            </w:r>
          </w:p>
        </w:tc>
        <w:tc>
          <w:tcPr>
            <w:tcW w:w="560" w:type="pct"/>
            <w:shd w:val="clear" w:color="auto" w:fill="E8E8E8" w:themeFill="background2"/>
          </w:tcPr>
          <w:p w14:paraId="52949A46" w14:textId="77777777" w:rsidR="003F3119" w:rsidRPr="00FD6D49" w:rsidRDefault="003F3119" w:rsidP="00381595">
            <w:r w:rsidRPr="00FD6D49">
              <w:t xml:space="preserve">PLATEAU CENTRAL </w:t>
            </w:r>
          </w:p>
        </w:tc>
        <w:tc>
          <w:tcPr>
            <w:tcW w:w="728" w:type="pct"/>
            <w:shd w:val="clear" w:color="auto" w:fill="E8E8E8" w:themeFill="background2"/>
          </w:tcPr>
          <w:p w14:paraId="29EF43F3" w14:textId="77777777" w:rsidR="003F3119" w:rsidRPr="00FD6D49" w:rsidRDefault="003F3119" w:rsidP="00381595">
            <w:r w:rsidRPr="00FD6D49">
              <w:t xml:space="preserve">GANZOURGOU </w:t>
            </w:r>
          </w:p>
        </w:tc>
      </w:tr>
      <w:tr w:rsidR="003F3119" w:rsidRPr="00FD6D49" w14:paraId="270F3617" w14:textId="77777777" w:rsidTr="00FD6D49">
        <w:trPr>
          <w:trHeight w:val="520"/>
        </w:trPr>
        <w:tc>
          <w:tcPr>
            <w:tcW w:w="205" w:type="pct"/>
          </w:tcPr>
          <w:p w14:paraId="59C0A6D0" w14:textId="77777777" w:rsidR="003F3119" w:rsidRPr="00FD6D49" w:rsidRDefault="003F3119" w:rsidP="00381595">
            <w:r w:rsidRPr="00FD6D49">
              <w:t>18</w:t>
            </w:r>
          </w:p>
        </w:tc>
        <w:tc>
          <w:tcPr>
            <w:tcW w:w="891" w:type="pct"/>
            <w:vAlign w:val="center"/>
          </w:tcPr>
          <w:p w14:paraId="4ECC538D" w14:textId="77777777" w:rsidR="003F3119" w:rsidRPr="00FD6D49" w:rsidRDefault="003F3119" w:rsidP="00381595">
            <w:r w:rsidRPr="00FD6D49">
              <w:t xml:space="preserve">SIMBRI </w:t>
            </w:r>
          </w:p>
        </w:tc>
        <w:tc>
          <w:tcPr>
            <w:tcW w:w="872" w:type="pct"/>
          </w:tcPr>
          <w:p w14:paraId="0FAE27D6" w14:textId="77777777" w:rsidR="003F3119" w:rsidRPr="00FD6D49" w:rsidRDefault="003F3119" w:rsidP="00381595">
            <w:r w:rsidRPr="00FD6D49">
              <w:t xml:space="preserve">AFRIC CONSULTING GROUP </w:t>
            </w:r>
          </w:p>
        </w:tc>
        <w:tc>
          <w:tcPr>
            <w:tcW w:w="756" w:type="pct"/>
          </w:tcPr>
          <w:p w14:paraId="273AE787" w14:textId="77777777" w:rsidR="003F3119" w:rsidRPr="00FD6D49" w:rsidRDefault="003F3119" w:rsidP="00381595">
            <w:r w:rsidRPr="00FD6D49">
              <w:t xml:space="preserve">Granite </w:t>
            </w:r>
          </w:p>
        </w:tc>
        <w:tc>
          <w:tcPr>
            <w:tcW w:w="504" w:type="pct"/>
          </w:tcPr>
          <w:p w14:paraId="19D0F505" w14:textId="77777777" w:rsidR="003F3119" w:rsidRPr="00FD6D49" w:rsidRDefault="003F3119" w:rsidP="00381595">
            <w:r w:rsidRPr="00FD6D49">
              <w:t xml:space="preserve">26/11/2021 </w:t>
            </w:r>
          </w:p>
        </w:tc>
        <w:tc>
          <w:tcPr>
            <w:tcW w:w="485" w:type="pct"/>
          </w:tcPr>
          <w:p w14:paraId="00548588" w14:textId="77777777" w:rsidR="003F3119" w:rsidRPr="00FD6D49" w:rsidRDefault="003F3119" w:rsidP="00381595">
            <w:r w:rsidRPr="00FD6D49">
              <w:t xml:space="preserve">0,24 </w:t>
            </w:r>
          </w:p>
        </w:tc>
        <w:tc>
          <w:tcPr>
            <w:tcW w:w="560" w:type="pct"/>
          </w:tcPr>
          <w:p w14:paraId="4593552C" w14:textId="77777777" w:rsidR="003F3119" w:rsidRPr="00FD6D49" w:rsidRDefault="003F3119" w:rsidP="00381595">
            <w:r w:rsidRPr="00FD6D49">
              <w:t xml:space="preserve">CENTRE -SUD </w:t>
            </w:r>
          </w:p>
        </w:tc>
        <w:tc>
          <w:tcPr>
            <w:tcW w:w="728" w:type="pct"/>
          </w:tcPr>
          <w:p w14:paraId="40375D9D" w14:textId="77777777" w:rsidR="003F3119" w:rsidRPr="00FD6D49" w:rsidRDefault="003F3119" w:rsidP="00381595">
            <w:r w:rsidRPr="00FD6D49">
              <w:t xml:space="preserve">ZOUNDWÉOGO </w:t>
            </w:r>
          </w:p>
        </w:tc>
      </w:tr>
      <w:tr w:rsidR="003F3119" w:rsidRPr="00FD6D49" w14:paraId="696CB4B7" w14:textId="77777777" w:rsidTr="00FD6D49">
        <w:trPr>
          <w:trHeight w:val="563"/>
        </w:trPr>
        <w:tc>
          <w:tcPr>
            <w:tcW w:w="205" w:type="pct"/>
            <w:shd w:val="clear" w:color="auto" w:fill="E8E8E8" w:themeFill="background2"/>
          </w:tcPr>
          <w:p w14:paraId="0D9AD2F8" w14:textId="77777777" w:rsidR="003F3119" w:rsidRPr="00FD6D49" w:rsidRDefault="003F3119" w:rsidP="00381595">
            <w:r w:rsidRPr="00FD6D49">
              <w:t>19</w:t>
            </w:r>
          </w:p>
        </w:tc>
        <w:tc>
          <w:tcPr>
            <w:tcW w:w="891" w:type="pct"/>
            <w:shd w:val="clear" w:color="auto" w:fill="E8E8E8" w:themeFill="background2"/>
            <w:vAlign w:val="center"/>
          </w:tcPr>
          <w:p w14:paraId="079C39EE" w14:textId="77777777" w:rsidR="003F3119" w:rsidRPr="00FD6D49" w:rsidRDefault="003F3119" w:rsidP="00381595">
            <w:r w:rsidRPr="00FD6D49">
              <w:t xml:space="preserve">PISSY </w:t>
            </w:r>
          </w:p>
        </w:tc>
        <w:tc>
          <w:tcPr>
            <w:tcW w:w="872" w:type="pct"/>
            <w:shd w:val="clear" w:color="auto" w:fill="E8E8E8" w:themeFill="background2"/>
          </w:tcPr>
          <w:p w14:paraId="0F671E08" w14:textId="77777777" w:rsidR="003F3119" w:rsidRPr="00FD6D49" w:rsidRDefault="003F3119" w:rsidP="00381595">
            <w:r w:rsidRPr="00FD6D49">
              <w:t xml:space="preserve">SOCIETE DES ENTREPRISES DE CONSTRUCTION WOUMTABA </w:t>
            </w:r>
          </w:p>
        </w:tc>
        <w:tc>
          <w:tcPr>
            <w:tcW w:w="756" w:type="pct"/>
            <w:shd w:val="clear" w:color="auto" w:fill="E8E8E8" w:themeFill="background2"/>
          </w:tcPr>
          <w:p w14:paraId="01F7BFB9" w14:textId="77777777" w:rsidR="003F3119" w:rsidRPr="00FD6D49" w:rsidRDefault="003F3119" w:rsidP="00381595">
            <w:r w:rsidRPr="00FD6D49">
              <w:t xml:space="preserve">Granite </w:t>
            </w:r>
          </w:p>
        </w:tc>
        <w:tc>
          <w:tcPr>
            <w:tcW w:w="504" w:type="pct"/>
            <w:shd w:val="clear" w:color="auto" w:fill="E8E8E8" w:themeFill="background2"/>
          </w:tcPr>
          <w:p w14:paraId="1882D322" w14:textId="77777777" w:rsidR="003F3119" w:rsidRPr="00FD6D49" w:rsidRDefault="003F3119" w:rsidP="00381595">
            <w:r w:rsidRPr="00FD6D49">
              <w:t xml:space="preserve">05/11/2021 </w:t>
            </w:r>
          </w:p>
        </w:tc>
        <w:tc>
          <w:tcPr>
            <w:tcW w:w="485" w:type="pct"/>
            <w:shd w:val="clear" w:color="auto" w:fill="E8E8E8" w:themeFill="background2"/>
          </w:tcPr>
          <w:p w14:paraId="6DEA784C" w14:textId="77777777" w:rsidR="003F3119" w:rsidRPr="00FD6D49" w:rsidRDefault="003F3119" w:rsidP="00381595">
            <w:r w:rsidRPr="00FD6D49">
              <w:t xml:space="preserve">0,2 </w:t>
            </w:r>
          </w:p>
        </w:tc>
        <w:tc>
          <w:tcPr>
            <w:tcW w:w="560" w:type="pct"/>
            <w:shd w:val="clear" w:color="auto" w:fill="E8E8E8" w:themeFill="background2"/>
          </w:tcPr>
          <w:p w14:paraId="5715EE40" w14:textId="77777777" w:rsidR="003F3119" w:rsidRPr="00FD6D49" w:rsidRDefault="003F3119" w:rsidP="00381595">
            <w:r w:rsidRPr="00FD6D49">
              <w:t xml:space="preserve">CENTRE </w:t>
            </w:r>
          </w:p>
        </w:tc>
        <w:tc>
          <w:tcPr>
            <w:tcW w:w="728" w:type="pct"/>
            <w:shd w:val="clear" w:color="auto" w:fill="E8E8E8" w:themeFill="background2"/>
          </w:tcPr>
          <w:p w14:paraId="7F61E3CA" w14:textId="77777777" w:rsidR="003F3119" w:rsidRPr="00FD6D49" w:rsidRDefault="003F3119" w:rsidP="00381595">
            <w:r w:rsidRPr="00FD6D49">
              <w:t xml:space="preserve">KADIOGO </w:t>
            </w:r>
          </w:p>
        </w:tc>
      </w:tr>
      <w:tr w:rsidR="003F3119" w:rsidRPr="00FD6D49" w14:paraId="01413B62" w14:textId="77777777" w:rsidTr="00FD6D49">
        <w:trPr>
          <w:trHeight w:val="375"/>
        </w:trPr>
        <w:tc>
          <w:tcPr>
            <w:tcW w:w="205" w:type="pct"/>
          </w:tcPr>
          <w:p w14:paraId="0A5DC5E6" w14:textId="77777777" w:rsidR="003F3119" w:rsidRPr="00FD6D49" w:rsidRDefault="003F3119" w:rsidP="00381595">
            <w:r w:rsidRPr="00FD6D49">
              <w:t>20</w:t>
            </w:r>
          </w:p>
        </w:tc>
        <w:tc>
          <w:tcPr>
            <w:tcW w:w="891" w:type="pct"/>
            <w:vAlign w:val="center"/>
          </w:tcPr>
          <w:p w14:paraId="4A7DADDE" w14:textId="77777777" w:rsidR="003F3119" w:rsidRPr="00FD6D49" w:rsidRDefault="003F3119" w:rsidP="00381595">
            <w:r w:rsidRPr="00FD6D49">
              <w:t xml:space="preserve">LALLE </w:t>
            </w:r>
          </w:p>
        </w:tc>
        <w:tc>
          <w:tcPr>
            <w:tcW w:w="872" w:type="pct"/>
          </w:tcPr>
          <w:p w14:paraId="52840905" w14:textId="77777777" w:rsidR="003F3119" w:rsidRPr="00FD6D49" w:rsidRDefault="003F3119" w:rsidP="00381595">
            <w:r w:rsidRPr="00FD6D49">
              <w:t xml:space="preserve">BEAU SOLIDE </w:t>
            </w:r>
          </w:p>
        </w:tc>
        <w:tc>
          <w:tcPr>
            <w:tcW w:w="756" w:type="pct"/>
          </w:tcPr>
          <w:p w14:paraId="2E5AE9D2" w14:textId="77777777" w:rsidR="003F3119" w:rsidRPr="00FD6D49" w:rsidRDefault="003F3119" w:rsidP="00381595">
            <w:r w:rsidRPr="00FD6D49">
              <w:t xml:space="preserve">Calcaire dolomitique </w:t>
            </w:r>
          </w:p>
        </w:tc>
        <w:tc>
          <w:tcPr>
            <w:tcW w:w="504" w:type="pct"/>
          </w:tcPr>
          <w:p w14:paraId="70C8F16E" w14:textId="77777777" w:rsidR="003F3119" w:rsidRPr="00FD6D49" w:rsidRDefault="003F3119" w:rsidP="00381595">
            <w:r w:rsidRPr="00FD6D49">
              <w:t xml:space="preserve">17/09/2021 </w:t>
            </w:r>
          </w:p>
        </w:tc>
        <w:tc>
          <w:tcPr>
            <w:tcW w:w="485" w:type="pct"/>
          </w:tcPr>
          <w:p w14:paraId="67E3087D" w14:textId="77777777" w:rsidR="003F3119" w:rsidRPr="00FD6D49" w:rsidRDefault="003F3119" w:rsidP="00381595">
            <w:r w:rsidRPr="00FD6D49">
              <w:t xml:space="preserve">0,18 </w:t>
            </w:r>
          </w:p>
        </w:tc>
        <w:tc>
          <w:tcPr>
            <w:tcW w:w="560" w:type="pct"/>
          </w:tcPr>
          <w:p w14:paraId="0BC9833F" w14:textId="77777777" w:rsidR="003F3119" w:rsidRPr="00FD6D49" w:rsidRDefault="003F3119" w:rsidP="00381595">
            <w:r w:rsidRPr="00FD6D49">
              <w:t xml:space="preserve">CENTRE -SUD </w:t>
            </w:r>
          </w:p>
        </w:tc>
        <w:tc>
          <w:tcPr>
            <w:tcW w:w="728" w:type="pct"/>
          </w:tcPr>
          <w:p w14:paraId="4CBCC793" w14:textId="77777777" w:rsidR="003F3119" w:rsidRPr="00FD6D49" w:rsidRDefault="003F3119" w:rsidP="00381595">
            <w:r w:rsidRPr="00FD6D49">
              <w:t xml:space="preserve">BAZÈGA </w:t>
            </w:r>
          </w:p>
        </w:tc>
      </w:tr>
      <w:tr w:rsidR="003F3119" w:rsidRPr="00FD6D49" w14:paraId="3B35EE9D" w14:textId="77777777" w:rsidTr="00FD6D49">
        <w:trPr>
          <w:trHeight w:val="409"/>
        </w:trPr>
        <w:tc>
          <w:tcPr>
            <w:tcW w:w="205" w:type="pct"/>
            <w:shd w:val="clear" w:color="auto" w:fill="E8E8E8" w:themeFill="background2"/>
          </w:tcPr>
          <w:p w14:paraId="3E8FBE12" w14:textId="77777777" w:rsidR="003F3119" w:rsidRPr="00FD6D49" w:rsidRDefault="003F3119" w:rsidP="00381595">
            <w:r w:rsidRPr="00FD6D49">
              <w:t>21</w:t>
            </w:r>
          </w:p>
        </w:tc>
        <w:tc>
          <w:tcPr>
            <w:tcW w:w="891" w:type="pct"/>
            <w:shd w:val="clear" w:color="auto" w:fill="E8E8E8" w:themeFill="background2"/>
            <w:vAlign w:val="center"/>
          </w:tcPr>
          <w:p w14:paraId="2B7B9D78" w14:textId="77777777" w:rsidR="003F3119" w:rsidRPr="00FD6D49" w:rsidRDefault="003F3119" w:rsidP="00381595">
            <w:r w:rsidRPr="00FD6D49">
              <w:t xml:space="preserve">NAYIM </w:t>
            </w:r>
          </w:p>
        </w:tc>
        <w:tc>
          <w:tcPr>
            <w:tcW w:w="872" w:type="pct"/>
            <w:shd w:val="clear" w:color="auto" w:fill="E8E8E8" w:themeFill="background2"/>
          </w:tcPr>
          <w:p w14:paraId="4054DD3C" w14:textId="77777777" w:rsidR="003F3119" w:rsidRPr="00FD6D49" w:rsidRDefault="003F3119" w:rsidP="00381595">
            <w:r w:rsidRPr="00FD6D49">
              <w:t xml:space="preserve">BEAU SOLIDE </w:t>
            </w:r>
          </w:p>
        </w:tc>
        <w:tc>
          <w:tcPr>
            <w:tcW w:w="756" w:type="pct"/>
            <w:shd w:val="clear" w:color="auto" w:fill="E8E8E8" w:themeFill="background2"/>
          </w:tcPr>
          <w:p w14:paraId="12B81C12" w14:textId="77777777" w:rsidR="003F3119" w:rsidRPr="00FD6D49" w:rsidRDefault="003F3119" w:rsidP="00381595">
            <w:r w:rsidRPr="00FD6D49">
              <w:t xml:space="preserve">Granite </w:t>
            </w:r>
          </w:p>
        </w:tc>
        <w:tc>
          <w:tcPr>
            <w:tcW w:w="504" w:type="pct"/>
            <w:shd w:val="clear" w:color="auto" w:fill="E8E8E8" w:themeFill="background2"/>
          </w:tcPr>
          <w:p w14:paraId="3C1986C7" w14:textId="77777777" w:rsidR="003F3119" w:rsidRPr="00FD6D49" w:rsidRDefault="003F3119" w:rsidP="00381595">
            <w:r w:rsidRPr="00FD6D49">
              <w:t xml:space="preserve">17/09/2021 </w:t>
            </w:r>
          </w:p>
        </w:tc>
        <w:tc>
          <w:tcPr>
            <w:tcW w:w="485" w:type="pct"/>
            <w:shd w:val="clear" w:color="auto" w:fill="E8E8E8" w:themeFill="background2"/>
          </w:tcPr>
          <w:p w14:paraId="3A544886" w14:textId="77777777" w:rsidR="003F3119" w:rsidRPr="00FD6D49" w:rsidRDefault="003F3119" w:rsidP="00381595">
            <w:r w:rsidRPr="00FD6D49">
              <w:t xml:space="preserve">0,18 </w:t>
            </w:r>
          </w:p>
        </w:tc>
        <w:tc>
          <w:tcPr>
            <w:tcW w:w="560" w:type="pct"/>
            <w:shd w:val="clear" w:color="auto" w:fill="E8E8E8" w:themeFill="background2"/>
          </w:tcPr>
          <w:p w14:paraId="4E6F1A6A" w14:textId="77777777" w:rsidR="003F3119" w:rsidRPr="00FD6D49" w:rsidRDefault="003F3119" w:rsidP="00381595">
            <w:r w:rsidRPr="00FD6D49">
              <w:t xml:space="preserve">CENTRE SUD </w:t>
            </w:r>
          </w:p>
        </w:tc>
        <w:tc>
          <w:tcPr>
            <w:tcW w:w="728" w:type="pct"/>
            <w:shd w:val="clear" w:color="auto" w:fill="E8E8E8" w:themeFill="background2"/>
          </w:tcPr>
          <w:p w14:paraId="17553744" w14:textId="77777777" w:rsidR="003F3119" w:rsidRPr="00FD6D49" w:rsidRDefault="003F3119" w:rsidP="00381595">
            <w:r w:rsidRPr="00FD6D49">
              <w:t xml:space="preserve">BAZÈGA </w:t>
            </w:r>
          </w:p>
        </w:tc>
      </w:tr>
      <w:tr w:rsidR="003F3119" w:rsidRPr="00FD6D49" w14:paraId="39361DF8" w14:textId="77777777" w:rsidTr="00FD6D49">
        <w:trPr>
          <w:trHeight w:val="576"/>
        </w:trPr>
        <w:tc>
          <w:tcPr>
            <w:tcW w:w="205" w:type="pct"/>
          </w:tcPr>
          <w:p w14:paraId="1F0FDEBE" w14:textId="77777777" w:rsidR="003F3119" w:rsidRPr="00FD6D49" w:rsidRDefault="003F3119" w:rsidP="00381595">
            <w:r w:rsidRPr="00FD6D49">
              <w:t>22</w:t>
            </w:r>
          </w:p>
        </w:tc>
        <w:tc>
          <w:tcPr>
            <w:tcW w:w="891" w:type="pct"/>
            <w:vAlign w:val="center"/>
          </w:tcPr>
          <w:p w14:paraId="3EE0F378" w14:textId="77777777" w:rsidR="003F3119" w:rsidRPr="00FD6D49" w:rsidRDefault="003F3119" w:rsidP="00381595">
            <w:r w:rsidRPr="00FD6D49">
              <w:t xml:space="preserve">KONDKOANKEN </w:t>
            </w:r>
          </w:p>
          <w:p w14:paraId="56E91144" w14:textId="77777777" w:rsidR="003F3119" w:rsidRPr="00FD6D49" w:rsidRDefault="003F3119" w:rsidP="00381595">
            <w:r w:rsidRPr="00FD6D49">
              <w:t xml:space="preserve">NORD </w:t>
            </w:r>
          </w:p>
        </w:tc>
        <w:tc>
          <w:tcPr>
            <w:tcW w:w="872" w:type="pct"/>
          </w:tcPr>
          <w:p w14:paraId="46485344" w14:textId="77777777" w:rsidR="003F3119" w:rsidRPr="00FD6D49" w:rsidRDefault="003F3119" w:rsidP="00381595">
            <w:r w:rsidRPr="00FD6D49">
              <w:t xml:space="preserve">QUEBEC AFRIQUE CARRIERE SARL </w:t>
            </w:r>
          </w:p>
        </w:tc>
        <w:tc>
          <w:tcPr>
            <w:tcW w:w="756" w:type="pct"/>
          </w:tcPr>
          <w:p w14:paraId="5FAF3151" w14:textId="77777777" w:rsidR="003F3119" w:rsidRPr="00FD6D49" w:rsidRDefault="003F3119" w:rsidP="00381595">
            <w:r w:rsidRPr="00FD6D49">
              <w:t xml:space="preserve">Granite </w:t>
            </w:r>
          </w:p>
        </w:tc>
        <w:tc>
          <w:tcPr>
            <w:tcW w:w="504" w:type="pct"/>
          </w:tcPr>
          <w:p w14:paraId="5F03D38E" w14:textId="77777777" w:rsidR="003F3119" w:rsidRPr="00FD6D49" w:rsidRDefault="003F3119" w:rsidP="00381595">
            <w:r w:rsidRPr="00FD6D49">
              <w:t xml:space="preserve">14/09/2021 </w:t>
            </w:r>
          </w:p>
        </w:tc>
        <w:tc>
          <w:tcPr>
            <w:tcW w:w="485" w:type="pct"/>
          </w:tcPr>
          <w:p w14:paraId="30D7D457" w14:textId="77777777" w:rsidR="003F3119" w:rsidRPr="00FD6D49" w:rsidRDefault="003F3119" w:rsidP="00381595">
            <w:r w:rsidRPr="00FD6D49">
              <w:t xml:space="preserve">0,2 </w:t>
            </w:r>
          </w:p>
        </w:tc>
        <w:tc>
          <w:tcPr>
            <w:tcW w:w="560" w:type="pct"/>
          </w:tcPr>
          <w:p w14:paraId="62F9DAB4" w14:textId="77777777" w:rsidR="003F3119" w:rsidRPr="00FD6D49" w:rsidRDefault="003F3119" w:rsidP="00381595">
            <w:r w:rsidRPr="00FD6D49">
              <w:t xml:space="preserve">CENTRE SUD </w:t>
            </w:r>
          </w:p>
        </w:tc>
        <w:tc>
          <w:tcPr>
            <w:tcW w:w="728" w:type="pct"/>
          </w:tcPr>
          <w:p w14:paraId="26482813" w14:textId="77777777" w:rsidR="003F3119" w:rsidRPr="00FD6D49" w:rsidRDefault="003F3119" w:rsidP="00381595">
            <w:r w:rsidRPr="00FD6D49">
              <w:t xml:space="preserve">BAZÈGA </w:t>
            </w:r>
          </w:p>
        </w:tc>
      </w:tr>
      <w:tr w:rsidR="003F3119" w:rsidRPr="00FD6D49" w14:paraId="2CEC1FF4" w14:textId="77777777" w:rsidTr="00FD6D49">
        <w:trPr>
          <w:trHeight w:val="412"/>
        </w:trPr>
        <w:tc>
          <w:tcPr>
            <w:tcW w:w="205" w:type="pct"/>
            <w:shd w:val="clear" w:color="auto" w:fill="E8E8E8" w:themeFill="background2"/>
          </w:tcPr>
          <w:p w14:paraId="6C288E5B" w14:textId="77777777" w:rsidR="003F3119" w:rsidRPr="00FD6D49" w:rsidRDefault="003F3119" w:rsidP="00381595">
            <w:r w:rsidRPr="00FD6D49">
              <w:t>23</w:t>
            </w:r>
          </w:p>
        </w:tc>
        <w:tc>
          <w:tcPr>
            <w:tcW w:w="891" w:type="pct"/>
            <w:shd w:val="clear" w:color="auto" w:fill="E8E8E8" w:themeFill="background2"/>
            <w:vAlign w:val="center"/>
          </w:tcPr>
          <w:p w14:paraId="6AEA1C09" w14:textId="77777777" w:rsidR="003F3119" w:rsidRPr="00FD6D49" w:rsidRDefault="003F3119" w:rsidP="00381595">
            <w:r w:rsidRPr="00FD6D49">
              <w:t xml:space="preserve">WAYEN SUD </w:t>
            </w:r>
          </w:p>
        </w:tc>
        <w:tc>
          <w:tcPr>
            <w:tcW w:w="872" w:type="pct"/>
            <w:shd w:val="clear" w:color="auto" w:fill="E8E8E8" w:themeFill="background2"/>
          </w:tcPr>
          <w:p w14:paraId="32428386" w14:textId="77777777" w:rsidR="003F3119" w:rsidRPr="00FD6D49" w:rsidRDefault="003F3119" w:rsidP="00381595">
            <w:r w:rsidRPr="00FD6D49">
              <w:t xml:space="preserve">GROUPE ETDF SARL </w:t>
            </w:r>
          </w:p>
        </w:tc>
        <w:tc>
          <w:tcPr>
            <w:tcW w:w="756" w:type="pct"/>
            <w:shd w:val="clear" w:color="auto" w:fill="E8E8E8" w:themeFill="background2"/>
          </w:tcPr>
          <w:p w14:paraId="3CBC8811" w14:textId="77777777" w:rsidR="003F3119" w:rsidRPr="00FD6D49" w:rsidRDefault="003F3119" w:rsidP="00381595">
            <w:r w:rsidRPr="00FD6D49">
              <w:t xml:space="preserve">Granite </w:t>
            </w:r>
          </w:p>
        </w:tc>
        <w:tc>
          <w:tcPr>
            <w:tcW w:w="504" w:type="pct"/>
            <w:shd w:val="clear" w:color="auto" w:fill="E8E8E8" w:themeFill="background2"/>
          </w:tcPr>
          <w:p w14:paraId="27BCCC98" w14:textId="77777777" w:rsidR="003F3119" w:rsidRPr="00FD6D49" w:rsidRDefault="003F3119" w:rsidP="00381595">
            <w:r w:rsidRPr="00FD6D49">
              <w:t xml:space="preserve">14/09/2021 </w:t>
            </w:r>
          </w:p>
        </w:tc>
        <w:tc>
          <w:tcPr>
            <w:tcW w:w="485" w:type="pct"/>
            <w:shd w:val="clear" w:color="auto" w:fill="E8E8E8" w:themeFill="background2"/>
          </w:tcPr>
          <w:p w14:paraId="1101A396" w14:textId="77777777" w:rsidR="003F3119" w:rsidRPr="00FD6D49" w:rsidRDefault="003F3119" w:rsidP="00381595">
            <w:r w:rsidRPr="00FD6D49">
              <w:t xml:space="preserve">0,16 </w:t>
            </w:r>
          </w:p>
        </w:tc>
        <w:tc>
          <w:tcPr>
            <w:tcW w:w="560" w:type="pct"/>
            <w:shd w:val="clear" w:color="auto" w:fill="E8E8E8" w:themeFill="background2"/>
          </w:tcPr>
          <w:p w14:paraId="06ED6618" w14:textId="77777777" w:rsidR="003F3119" w:rsidRPr="00FD6D49" w:rsidRDefault="003F3119" w:rsidP="00381595">
            <w:r w:rsidRPr="00FD6D49">
              <w:t xml:space="preserve">PLATEAU CENTRAL </w:t>
            </w:r>
          </w:p>
        </w:tc>
        <w:tc>
          <w:tcPr>
            <w:tcW w:w="728" w:type="pct"/>
            <w:shd w:val="clear" w:color="auto" w:fill="E8E8E8" w:themeFill="background2"/>
          </w:tcPr>
          <w:p w14:paraId="5C726DD3" w14:textId="77777777" w:rsidR="003F3119" w:rsidRPr="00FD6D49" w:rsidRDefault="003F3119" w:rsidP="00381595">
            <w:r w:rsidRPr="00FD6D49">
              <w:t xml:space="preserve">GANZOURGOU </w:t>
            </w:r>
          </w:p>
        </w:tc>
      </w:tr>
      <w:tr w:rsidR="003F3119" w:rsidRPr="00FD6D49" w14:paraId="07830B5D" w14:textId="77777777" w:rsidTr="00FD6D49">
        <w:trPr>
          <w:trHeight w:val="695"/>
        </w:trPr>
        <w:tc>
          <w:tcPr>
            <w:tcW w:w="205" w:type="pct"/>
          </w:tcPr>
          <w:p w14:paraId="7992A77B" w14:textId="77777777" w:rsidR="003F3119" w:rsidRPr="00FD6D49" w:rsidRDefault="003F3119" w:rsidP="00381595">
            <w:r w:rsidRPr="00FD6D49">
              <w:t>24</w:t>
            </w:r>
          </w:p>
        </w:tc>
        <w:tc>
          <w:tcPr>
            <w:tcW w:w="891" w:type="pct"/>
            <w:vAlign w:val="center"/>
          </w:tcPr>
          <w:p w14:paraId="0A3023B5" w14:textId="77777777" w:rsidR="003F3119" w:rsidRPr="00FD6D49" w:rsidRDefault="003F3119" w:rsidP="00381595">
            <w:r w:rsidRPr="00FD6D49">
              <w:t xml:space="preserve">PITMOAGA </w:t>
            </w:r>
          </w:p>
        </w:tc>
        <w:tc>
          <w:tcPr>
            <w:tcW w:w="872" w:type="pct"/>
          </w:tcPr>
          <w:p w14:paraId="73D67A58" w14:textId="77777777" w:rsidR="003F3119" w:rsidRPr="00FD6D49" w:rsidRDefault="003F3119" w:rsidP="00381595">
            <w:r w:rsidRPr="00FD6D49">
              <w:t xml:space="preserve">TRANSPORT SANA RASMANE - GRANDS TRAVAUX </w:t>
            </w:r>
            <w:r w:rsidRPr="00FD6D49">
              <w:lastRenderedPageBreak/>
              <w:t xml:space="preserve">INTERNATIONAUX (TSR-GTI) </w:t>
            </w:r>
          </w:p>
        </w:tc>
        <w:tc>
          <w:tcPr>
            <w:tcW w:w="756" w:type="pct"/>
          </w:tcPr>
          <w:p w14:paraId="06206687" w14:textId="77777777" w:rsidR="003F3119" w:rsidRPr="00FD6D49" w:rsidRDefault="003F3119" w:rsidP="00381595">
            <w:r w:rsidRPr="00FD6D49">
              <w:lastRenderedPageBreak/>
              <w:t xml:space="preserve">Granite </w:t>
            </w:r>
          </w:p>
        </w:tc>
        <w:tc>
          <w:tcPr>
            <w:tcW w:w="504" w:type="pct"/>
          </w:tcPr>
          <w:p w14:paraId="2409F388" w14:textId="77777777" w:rsidR="003F3119" w:rsidRPr="00FD6D49" w:rsidRDefault="003F3119" w:rsidP="00381595">
            <w:r w:rsidRPr="00FD6D49">
              <w:t xml:space="preserve">02/09/2021 </w:t>
            </w:r>
          </w:p>
        </w:tc>
        <w:tc>
          <w:tcPr>
            <w:tcW w:w="485" w:type="pct"/>
          </w:tcPr>
          <w:p w14:paraId="2CD05B82" w14:textId="77777777" w:rsidR="003F3119" w:rsidRPr="00FD6D49" w:rsidRDefault="003F3119" w:rsidP="00381595">
            <w:r w:rsidRPr="00FD6D49">
              <w:t xml:space="preserve">0,16 </w:t>
            </w:r>
          </w:p>
        </w:tc>
        <w:tc>
          <w:tcPr>
            <w:tcW w:w="560" w:type="pct"/>
          </w:tcPr>
          <w:p w14:paraId="50535F6B" w14:textId="77777777" w:rsidR="003F3119" w:rsidRPr="00FD6D49" w:rsidRDefault="003F3119" w:rsidP="00381595">
            <w:r w:rsidRPr="00FD6D49">
              <w:t>CENTRE</w:t>
            </w:r>
          </w:p>
          <w:p w14:paraId="298079DE" w14:textId="77777777" w:rsidR="003F3119" w:rsidRPr="00FD6D49" w:rsidRDefault="003F3119" w:rsidP="00381595">
            <w:r w:rsidRPr="00FD6D49">
              <w:t xml:space="preserve">OUEST </w:t>
            </w:r>
          </w:p>
        </w:tc>
        <w:tc>
          <w:tcPr>
            <w:tcW w:w="728" w:type="pct"/>
          </w:tcPr>
          <w:p w14:paraId="40D00600" w14:textId="77777777" w:rsidR="003F3119" w:rsidRPr="00FD6D49" w:rsidRDefault="003F3119" w:rsidP="00381595">
            <w:r w:rsidRPr="00FD6D49">
              <w:t xml:space="preserve">BOULKIEMDÉ </w:t>
            </w:r>
          </w:p>
        </w:tc>
      </w:tr>
      <w:tr w:rsidR="003F3119" w:rsidRPr="00FD6D49" w14:paraId="5EDA09BD" w14:textId="77777777" w:rsidTr="00FD6D49">
        <w:trPr>
          <w:trHeight w:val="609"/>
        </w:trPr>
        <w:tc>
          <w:tcPr>
            <w:tcW w:w="205" w:type="pct"/>
            <w:shd w:val="clear" w:color="auto" w:fill="E8E8E8" w:themeFill="background2"/>
          </w:tcPr>
          <w:p w14:paraId="4957AEB3" w14:textId="77777777" w:rsidR="003F3119" w:rsidRPr="00FD6D49" w:rsidRDefault="003F3119" w:rsidP="00381595">
            <w:r w:rsidRPr="00FD6D49">
              <w:t>25</w:t>
            </w:r>
          </w:p>
        </w:tc>
        <w:tc>
          <w:tcPr>
            <w:tcW w:w="891" w:type="pct"/>
            <w:shd w:val="clear" w:color="auto" w:fill="E8E8E8" w:themeFill="background2"/>
            <w:vAlign w:val="center"/>
          </w:tcPr>
          <w:p w14:paraId="43D5E08B" w14:textId="77777777" w:rsidR="003F3119" w:rsidRPr="00FD6D49" w:rsidRDefault="003F3119" w:rsidP="00381595">
            <w:r w:rsidRPr="00FD6D49">
              <w:t xml:space="preserve">POUSGZIGA. </w:t>
            </w:r>
          </w:p>
        </w:tc>
        <w:tc>
          <w:tcPr>
            <w:tcW w:w="872" w:type="pct"/>
            <w:shd w:val="clear" w:color="auto" w:fill="E8E8E8" w:themeFill="background2"/>
          </w:tcPr>
          <w:p w14:paraId="7F141453" w14:textId="77777777" w:rsidR="003F3119" w:rsidRPr="00FD6D49" w:rsidRDefault="003F3119" w:rsidP="00381595">
            <w:r w:rsidRPr="00FD6D49">
              <w:t xml:space="preserve">SOCIETE AFRICAINE DE RECHERCHE ET D'EXPLOITATION MINIERE (SAREM) </w:t>
            </w:r>
          </w:p>
        </w:tc>
        <w:tc>
          <w:tcPr>
            <w:tcW w:w="756" w:type="pct"/>
            <w:shd w:val="clear" w:color="auto" w:fill="E8E8E8" w:themeFill="background2"/>
          </w:tcPr>
          <w:p w14:paraId="405CC091" w14:textId="77777777" w:rsidR="003F3119" w:rsidRPr="00FD6D49" w:rsidRDefault="003F3119" w:rsidP="00381595">
            <w:r w:rsidRPr="00FD6D49">
              <w:t xml:space="preserve">Granite </w:t>
            </w:r>
          </w:p>
        </w:tc>
        <w:tc>
          <w:tcPr>
            <w:tcW w:w="504" w:type="pct"/>
            <w:shd w:val="clear" w:color="auto" w:fill="E8E8E8" w:themeFill="background2"/>
          </w:tcPr>
          <w:p w14:paraId="415463CD" w14:textId="77777777" w:rsidR="003F3119" w:rsidRPr="00FD6D49" w:rsidRDefault="003F3119" w:rsidP="00381595">
            <w:r w:rsidRPr="00FD6D49">
              <w:t xml:space="preserve">03/08/2021 </w:t>
            </w:r>
          </w:p>
        </w:tc>
        <w:tc>
          <w:tcPr>
            <w:tcW w:w="485" w:type="pct"/>
            <w:shd w:val="clear" w:color="auto" w:fill="E8E8E8" w:themeFill="background2"/>
          </w:tcPr>
          <w:p w14:paraId="5D85833E" w14:textId="77777777" w:rsidR="003F3119" w:rsidRPr="00FD6D49" w:rsidRDefault="003F3119" w:rsidP="00381595">
            <w:r w:rsidRPr="00FD6D49">
              <w:t xml:space="preserve">0,1 </w:t>
            </w:r>
          </w:p>
        </w:tc>
        <w:tc>
          <w:tcPr>
            <w:tcW w:w="560" w:type="pct"/>
            <w:shd w:val="clear" w:color="auto" w:fill="E8E8E8" w:themeFill="background2"/>
          </w:tcPr>
          <w:p w14:paraId="6608BE35" w14:textId="77777777" w:rsidR="003F3119" w:rsidRPr="00FD6D49" w:rsidRDefault="003F3119" w:rsidP="00381595">
            <w:r w:rsidRPr="00FD6D49">
              <w:t xml:space="preserve">PLATEAU-CENTRAL </w:t>
            </w:r>
          </w:p>
        </w:tc>
        <w:tc>
          <w:tcPr>
            <w:tcW w:w="728" w:type="pct"/>
            <w:shd w:val="clear" w:color="auto" w:fill="E8E8E8" w:themeFill="background2"/>
          </w:tcPr>
          <w:p w14:paraId="7875EB8A" w14:textId="77777777" w:rsidR="003F3119" w:rsidRPr="00FD6D49" w:rsidRDefault="003F3119" w:rsidP="00381595">
            <w:r w:rsidRPr="00FD6D49">
              <w:t xml:space="preserve">OUBRITENGA </w:t>
            </w:r>
          </w:p>
        </w:tc>
      </w:tr>
      <w:tr w:rsidR="003F3119" w:rsidRPr="00FD6D49" w14:paraId="08504729" w14:textId="77777777" w:rsidTr="00FD6D49">
        <w:trPr>
          <w:trHeight w:val="293"/>
        </w:trPr>
        <w:tc>
          <w:tcPr>
            <w:tcW w:w="205" w:type="pct"/>
          </w:tcPr>
          <w:p w14:paraId="6DB47432" w14:textId="77777777" w:rsidR="003F3119" w:rsidRPr="00FD6D49" w:rsidRDefault="003F3119" w:rsidP="00381595">
            <w:r w:rsidRPr="00FD6D49">
              <w:t>26</w:t>
            </w:r>
          </w:p>
        </w:tc>
        <w:tc>
          <w:tcPr>
            <w:tcW w:w="891" w:type="pct"/>
            <w:vAlign w:val="center"/>
          </w:tcPr>
          <w:p w14:paraId="3EDA8884" w14:textId="77777777" w:rsidR="003F3119" w:rsidRPr="00FD6D49" w:rsidRDefault="003F3119" w:rsidP="00381595">
            <w:r w:rsidRPr="00FD6D49">
              <w:t xml:space="preserve">SIB ROOG TANGUIN </w:t>
            </w:r>
          </w:p>
        </w:tc>
        <w:tc>
          <w:tcPr>
            <w:tcW w:w="872" w:type="pct"/>
          </w:tcPr>
          <w:p w14:paraId="60B40E96" w14:textId="77777777" w:rsidR="003F3119" w:rsidRPr="00FD6D49" w:rsidRDefault="003F3119" w:rsidP="00381595">
            <w:r w:rsidRPr="00FD6D49">
              <w:t xml:space="preserve">SAMPEBRE R. LAURENT </w:t>
            </w:r>
          </w:p>
        </w:tc>
        <w:tc>
          <w:tcPr>
            <w:tcW w:w="756" w:type="pct"/>
          </w:tcPr>
          <w:p w14:paraId="76A07A23" w14:textId="77777777" w:rsidR="003F3119" w:rsidRPr="00FD6D49" w:rsidRDefault="003F3119" w:rsidP="00381595">
            <w:r w:rsidRPr="00FD6D49">
              <w:t xml:space="preserve">Granite </w:t>
            </w:r>
          </w:p>
        </w:tc>
        <w:tc>
          <w:tcPr>
            <w:tcW w:w="504" w:type="pct"/>
          </w:tcPr>
          <w:p w14:paraId="057A9544" w14:textId="77777777" w:rsidR="003F3119" w:rsidRPr="00FD6D49" w:rsidRDefault="003F3119" w:rsidP="00381595">
            <w:r w:rsidRPr="00FD6D49">
              <w:t xml:space="preserve">30/12/2020 </w:t>
            </w:r>
          </w:p>
        </w:tc>
        <w:tc>
          <w:tcPr>
            <w:tcW w:w="485" w:type="pct"/>
          </w:tcPr>
          <w:p w14:paraId="4ABD119E" w14:textId="77777777" w:rsidR="003F3119" w:rsidRPr="00FD6D49" w:rsidRDefault="003F3119" w:rsidP="00381595">
            <w:r w:rsidRPr="00FD6D49">
              <w:t xml:space="preserve">0,54 </w:t>
            </w:r>
          </w:p>
        </w:tc>
        <w:tc>
          <w:tcPr>
            <w:tcW w:w="560" w:type="pct"/>
          </w:tcPr>
          <w:p w14:paraId="5259B1EA" w14:textId="77777777" w:rsidR="003F3119" w:rsidRPr="00FD6D49" w:rsidRDefault="003F3119" w:rsidP="00381595">
            <w:r w:rsidRPr="00FD6D49">
              <w:t xml:space="preserve">CENTRE-OUEST </w:t>
            </w:r>
          </w:p>
        </w:tc>
        <w:tc>
          <w:tcPr>
            <w:tcW w:w="728" w:type="pct"/>
          </w:tcPr>
          <w:p w14:paraId="560B3DD7" w14:textId="77777777" w:rsidR="003F3119" w:rsidRPr="00FD6D49" w:rsidRDefault="003F3119" w:rsidP="00381595">
            <w:r w:rsidRPr="00FD6D49">
              <w:t xml:space="preserve">BOULKIEMDÉ </w:t>
            </w:r>
          </w:p>
        </w:tc>
      </w:tr>
      <w:tr w:rsidR="003F3119" w:rsidRPr="00FD6D49" w14:paraId="5D974138" w14:textId="77777777" w:rsidTr="00FD6D49">
        <w:trPr>
          <w:trHeight w:val="483"/>
        </w:trPr>
        <w:tc>
          <w:tcPr>
            <w:tcW w:w="205" w:type="pct"/>
            <w:shd w:val="clear" w:color="auto" w:fill="E8E8E8" w:themeFill="background2"/>
          </w:tcPr>
          <w:p w14:paraId="0AC6B282" w14:textId="77777777" w:rsidR="003F3119" w:rsidRPr="00FD6D49" w:rsidRDefault="003F3119" w:rsidP="00381595">
            <w:r w:rsidRPr="00FD6D49">
              <w:t>27</w:t>
            </w:r>
          </w:p>
        </w:tc>
        <w:tc>
          <w:tcPr>
            <w:tcW w:w="891" w:type="pct"/>
            <w:shd w:val="clear" w:color="auto" w:fill="E8E8E8" w:themeFill="background2"/>
            <w:vAlign w:val="center"/>
          </w:tcPr>
          <w:p w14:paraId="03BAEB10" w14:textId="77777777" w:rsidR="003F3119" w:rsidRPr="00FD6D49" w:rsidRDefault="003F3119" w:rsidP="00381595">
            <w:r w:rsidRPr="00FD6D49">
              <w:t>SOUROUKOU</w:t>
            </w:r>
          </w:p>
          <w:p w14:paraId="34D88361" w14:textId="77777777" w:rsidR="003F3119" w:rsidRPr="00FD6D49" w:rsidRDefault="003F3119" w:rsidP="00381595">
            <w:r w:rsidRPr="00FD6D49">
              <w:t xml:space="preserve">DINGA SUD 2 </w:t>
            </w:r>
          </w:p>
        </w:tc>
        <w:tc>
          <w:tcPr>
            <w:tcW w:w="872" w:type="pct"/>
            <w:shd w:val="clear" w:color="auto" w:fill="E8E8E8" w:themeFill="background2"/>
          </w:tcPr>
          <w:p w14:paraId="7134ED69" w14:textId="77777777" w:rsidR="003F3119" w:rsidRPr="00FD6D49" w:rsidRDefault="003F3119" w:rsidP="00381595">
            <w:r w:rsidRPr="00FD6D49">
              <w:t xml:space="preserve">OUEDRAOGO ABDOUL KADER </w:t>
            </w:r>
          </w:p>
        </w:tc>
        <w:tc>
          <w:tcPr>
            <w:tcW w:w="756" w:type="pct"/>
            <w:shd w:val="clear" w:color="auto" w:fill="E8E8E8" w:themeFill="background2"/>
          </w:tcPr>
          <w:p w14:paraId="1684D8CC" w14:textId="77777777" w:rsidR="003F3119" w:rsidRPr="00FD6D49" w:rsidRDefault="003F3119" w:rsidP="00381595">
            <w:r w:rsidRPr="00FD6D49">
              <w:t xml:space="preserve">Calcaire dolomitique </w:t>
            </w:r>
          </w:p>
        </w:tc>
        <w:tc>
          <w:tcPr>
            <w:tcW w:w="504" w:type="pct"/>
            <w:shd w:val="clear" w:color="auto" w:fill="E8E8E8" w:themeFill="background2"/>
          </w:tcPr>
          <w:p w14:paraId="017DC322" w14:textId="77777777" w:rsidR="003F3119" w:rsidRPr="00FD6D49" w:rsidRDefault="003F3119" w:rsidP="00381595">
            <w:r w:rsidRPr="00FD6D49">
              <w:t xml:space="preserve">30/12/2020 </w:t>
            </w:r>
          </w:p>
        </w:tc>
        <w:tc>
          <w:tcPr>
            <w:tcW w:w="485" w:type="pct"/>
            <w:shd w:val="clear" w:color="auto" w:fill="E8E8E8" w:themeFill="background2"/>
          </w:tcPr>
          <w:p w14:paraId="50B3AB98" w14:textId="77777777" w:rsidR="003F3119" w:rsidRPr="00FD6D49" w:rsidRDefault="003F3119" w:rsidP="00381595">
            <w:r w:rsidRPr="00FD6D49">
              <w:t xml:space="preserve">0,25 </w:t>
            </w:r>
          </w:p>
        </w:tc>
        <w:tc>
          <w:tcPr>
            <w:tcW w:w="560" w:type="pct"/>
            <w:shd w:val="clear" w:color="auto" w:fill="E8E8E8" w:themeFill="background2"/>
          </w:tcPr>
          <w:p w14:paraId="17CAC18F" w14:textId="77777777" w:rsidR="003F3119" w:rsidRPr="00FD6D49" w:rsidRDefault="003F3119" w:rsidP="00381595">
            <w:r w:rsidRPr="00FD6D49">
              <w:t>HAUTS-</w:t>
            </w:r>
          </w:p>
          <w:p w14:paraId="587059FF" w14:textId="77777777" w:rsidR="003F3119" w:rsidRPr="00FD6D49" w:rsidRDefault="003F3119" w:rsidP="00381595">
            <w:r w:rsidRPr="00FD6D49">
              <w:t xml:space="preserve">BASSINS </w:t>
            </w:r>
          </w:p>
        </w:tc>
        <w:tc>
          <w:tcPr>
            <w:tcW w:w="728" w:type="pct"/>
            <w:shd w:val="clear" w:color="auto" w:fill="E8E8E8" w:themeFill="background2"/>
          </w:tcPr>
          <w:p w14:paraId="69397DAD" w14:textId="77777777" w:rsidR="003F3119" w:rsidRPr="00FD6D49" w:rsidRDefault="003F3119" w:rsidP="00381595">
            <w:r w:rsidRPr="00FD6D49">
              <w:t xml:space="preserve">HOUET </w:t>
            </w:r>
          </w:p>
        </w:tc>
      </w:tr>
      <w:tr w:rsidR="003F3119" w:rsidRPr="00FD6D49" w14:paraId="6CBA04DB" w14:textId="77777777" w:rsidTr="00FD6D49">
        <w:trPr>
          <w:trHeight w:val="245"/>
        </w:trPr>
        <w:tc>
          <w:tcPr>
            <w:tcW w:w="205" w:type="pct"/>
          </w:tcPr>
          <w:p w14:paraId="0EADE65A" w14:textId="77777777" w:rsidR="003F3119" w:rsidRPr="00FD6D49" w:rsidRDefault="003F3119" w:rsidP="00381595">
            <w:r w:rsidRPr="00FD6D49">
              <w:t>28</w:t>
            </w:r>
          </w:p>
        </w:tc>
        <w:tc>
          <w:tcPr>
            <w:tcW w:w="891" w:type="pct"/>
            <w:vAlign w:val="center"/>
          </w:tcPr>
          <w:p w14:paraId="406AB87A" w14:textId="77777777" w:rsidR="003F3119" w:rsidRPr="00FD6D49" w:rsidRDefault="003F3119" w:rsidP="00381595">
            <w:r w:rsidRPr="00FD6D49">
              <w:t xml:space="preserve">LAMZOUDO </w:t>
            </w:r>
          </w:p>
        </w:tc>
        <w:tc>
          <w:tcPr>
            <w:tcW w:w="872" w:type="pct"/>
          </w:tcPr>
          <w:p w14:paraId="5933F97C" w14:textId="77777777" w:rsidR="003F3119" w:rsidRPr="00FD6D49" w:rsidRDefault="003F3119" w:rsidP="00381595">
            <w:r w:rsidRPr="00FD6D49">
              <w:t xml:space="preserve">NAABA MINING </w:t>
            </w:r>
          </w:p>
        </w:tc>
        <w:tc>
          <w:tcPr>
            <w:tcW w:w="756" w:type="pct"/>
          </w:tcPr>
          <w:p w14:paraId="39F6E9BB" w14:textId="77777777" w:rsidR="003F3119" w:rsidRPr="00FD6D49" w:rsidRDefault="003F3119" w:rsidP="00381595">
            <w:r w:rsidRPr="00FD6D49">
              <w:t xml:space="preserve">Granite </w:t>
            </w:r>
          </w:p>
        </w:tc>
        <w:tc>
          <w:tcPr>
            <w:tcW w:w="504" w:type="pct"/>
          </w:tcPr>
          <w:p w14:paraId="5071830C" w14:textId="77777777" w:rsidR="003F3119" w:rsidRPr="00FD6D49" w:rsidRDefault="003F3119" w:rsidP="00381595">
            <w:r w:rsidRPr="00FD6D49">
              <w:t xml:space="preserve">17/11/2020 </w:t>
            </w:r>
          </w:p>
        </w:tc>
        <w:tc>
          <w:tcPr>
            <w:tcW w:w="485" w:type="pct"/>
          </w:tcPr>
          <w:p w14:paraId="2DBD5494" w14:textId="77777777" w:rsidR="003F3119" w:rsidRPr="00FD6D49" w:rsidRDefault="003F3119" w:rsidP="00381595">
            <w:r w:rsidRPr="00FD6D49">
              <w:t xml:space="preserve">0,06 </w:t>
            </w:r>
          </w:p>
        </w:tc>
        <w:tc>
          <w:tcPr>
            <w:tcW w:w="560" w:type="pct"/>
          </w:tcPr>
          <w:p w14:paraId="536276D9" w14:textId="77777777" w:rsidR="003F3119" w:rsidRPr="00FD6D49" w:rsidRDefault="003F3119" w:rsidP="00381595">
            <w:r w:rsidRPr="00FD6D49">
              <w:t xml:space="preserve">CENTRE-SUD </w:t>
            </w:r>
          </w:p>
        </w:tc>
        <w:tc>
          <w:tcPr>
            <w:tcW w:w="728" w:type="pct"/>
          </w:tcPr>
          <w:p w14:paraId="03764ECF" w14:textId="77777777" w:rsidR="003F3119" w:rsidRPr="00FD6D49" w:rsidRDefault="003F3119" w:rsidP="00381595">
            <w:r w:rsidRPr="00FD6D49">
              <w:t xml:space="preserve">BAZÈGA </w:t>
            </w:r>
          </w:p>
        </w:tc>
      </w:tr>
      <w:tr w:rsidR="003F3119" w:rsidRPr="00FD6D49" w14:paraId="683FC79B" w14:textId="77777777" w:rsidTr="00FD6D49">
        <w:trPr>
          <w:trHeight w:val="278"/>
        </w:trPr>
        <w:tc>
          <w:tcPr>
            <w:tcW w:w="205" w:type="pct"/>
            <w:shd w:val="clear" w:color="auto" w:fill="E8E8E8" w:themeFill="background2"/>
          </w:tcPr>
          <w:p w14:paraId="37594576" w14:textId="77777777" w:rsidR="003F3119" w:rsidRPr="00FD6D49" w:rsidRDefault="003F3119" w:rsidP="00381595">
            <w:r w:rsidRPr="00FD6D49">
              <w:t>29</w:t>
            </w:r>
          </w:p>
        </w:tc>
        <w:tc>
          <w:tcPr>
            <w:tcW w:w="891" w:type="pct"/>
            <w:shd w:val="clear" w:color="auto" w:fill="E8E8E8" w:themeFill="background2"/>
            <w:vAlign w:val="center"/>
          </w:tcPr>
          <w:p w14:paraId="76CA9C1A" w14:textId="77777777" w:rsidR="003F3119" w:rsidRPr="00FD6D49" w:rsidRDefault="003F3119" w:rsidP="00381595">
            <w:r w:rsidRPr="00FD6D49">
              <w:t xml:space="preserve">RAMONGO SUD </w:t>
            </w:r>
          </w:p>
        </w:tc>
        <w:tc>
          <w:tcPr>
            <w:tcW w:w="872" w:type="pct"/>
            <w:shd w:val="clear" w:color="auto" w:fill="E8E8E8" w:themeFill="background2"/>
          </w:tcPr>
          <w:p w14:paraId="55D38249" w14:textId="77777777" w:rsidR="003F3119" w:rsidRPr="00FD6D49" w:rsidRDefault="003F3119" w:rsidP="00381595">
            <w:r w:rsidRPr="00FD6D49">
              <w:t xml:space="preserve">BG - SOLUTION SARL </w:t>
            </w:r>
          </w:p>
        </w:tc>
        <w:tc>
          <w:tcPr>
            <w:tcW w:w="756" w:type="pct"/>
            <w:shd w:val="clear" w:color="auto" w:fill="E8E8E8" w:themeFill="background2"/>
          </w:tcPr>
          <w:p w14:paraId="2E3A19A4" w14:textId="77777777" w:rsidR="003F3119" w:rsidRPr="00FD6D49" w:rsidRDefault="003F3119" w:rsidP="00381595">
            <w:r w:rsidRPr="00FD6D49">
              <w:t xml:space="preserve">Granite </w:t>
            </w:r>
          </w:p>
        </w:tc>
        <w:tc>
          <w:tcPr>
            <w:tcW w:w="504" w:type="pct"/>
            <w:shd w:val="clear" w:color="auto" w:fill="E8E8E8" w:themeFill="background2"/>
          </w:tcPr>
          <w:p w14:paraId="05F66A5E" w14:textId="77777777" w:rsidR="003F3119" w:rsidRPr="00FD6D49" w:rsidRDefault="003F3119" w:rsidP="00381595">
            <w:r w:rsidRPr="00FD6D49">
              <w:t xml:space="preserve">13/11/2020 </w:t>
            </w:r>
          </w:p>
        </w:tc>
        <w:tc>
          <w:tcPr>
            <w:tcW w:w="485" w:type="pct"/>
            <w:shd w:val="clear" w:color="auto" w:fill="E8E8E8" w:themeFill="background2"/>
          </w:tcPr>
          <w:p w14:paraId="595B5E0E" w14:textId="77777777" w:rsidR="003F3119" w:rsidRPr="00FD6D49" w:rsidRDefault="003F3119" w:rsidP="00381595">
            <w:r w:rsidRPr="00FD6D49">
              <w:t xml:space="preserve">0,44 </w:t>
            </w:r>
          </w:p>
        </w:tc>
        <w:tc>
          <w:tcPr>
            <w:tcW w:w="560" w:type="pct"/>
            <w:shd w:val="clear" w:color="auto" w:fill="E8E8E8" w:themeFill="background2"/>
          </w:tcPr>
          <w:p w14:paraId="21342AFC" w14:textId="77777777" w:rsidR="003F3119" w:rsidRPr="00FD6D49" w:rsidRDefault="003F3119" w:rsidP="00381595">
            <w:r w:rsidRPr="00FD6D49">
              <w:t xml:space="preserve">CENTRE-OUEST </w:t>
            </w:r>
          </w:p>
        </w:tc>
        <w:tc>
          <w:tcPr>
            <w:tcW w:w="728" w:type="pct"/>
            <w:shd w:val="clear" w:color="auto" w:fill="E8E8E8" w:themeFill="background2"/>
          </w:tcPr>
          <w:p w14:paraId="6961CE9A" w14:textId="77777777" w:rsidR="003F3119" w:rsidRPr="00FD6D49" w:rsidRDefault="003F3119" w:rsidP="00381595">
            <w:r w:rsidRPr="00FD6D49">
              <w:t xml:space="preserve">BOULKIEMDÉ </w:t>
            </w:r>
          </w:p>
        </w:tc>
      </w:tr>
      <w:tr w:rsidR="003F3119" w:rsidRPr="00FD6D49" w14:paraId="1AF95246" w14:textId="77777777" w:rsidTr="00FD6D49">
        <w:trPr>
          <w:trHeight w:val="513"/>
        </w:trPr>
        <w:tc>
          <w:tcPr>
            <w:tcW w:w="205" w:type="pct"/>
          </w:tcPr>
          <w:p w14:paraId="71D96118" w14:textId="77777777" w:rsidR="003F3119" w:rsidRPr="00FD6D49" w:rsidRDefault="003F3119" w:rsidP="00381595">
            <w:r w:rsidRPr="00FD6D49">
              <w:t>30</w:t>
            </w:r>
          </w:p>
        </w:tc>
        <w:tc>
          <w:tcPr>
            <w:tcW w:w="891" w:type="pct"/>
            <w:vAlign w:val="center"/>
          </w:tcPr>
          <w:p w14:paraId="3B6EC31D" w14:textId="77777777" w:rsidR="003F3119" w:rsidRPr="00FD6D49" w:rsidRDefault="003F3119" w:rsidP="00381595">
            <w:r w:rsidRPr="00FD6D49">
              <w:t xml:space="preserve">BAZOULE SUD-EST </w:t>
            </w:r>
          </w:p>
        </w:tc>
        <w:tc>
          <w:tcPr>
            <w:tcW w:w="872" w:type="pct"/>
          </w:tcPr>
          <w:p w14:paraId="234010DE" w14:textId="77777777" w:rsidR="003F3119" w:rsidRPr="00FD6D49" w:rsidRDefault="003F3119" w:rsidP="00381595">
            <w:r w:rsidRPr="00FD6D49">
              <w:t xml:space="preserve">ENTREPRISE DE TOUTES CONSTRUCTIONS </w:t>
            </w:r>
          </w:p>
        </w:tc>
        <w:tc>
          <w:tcPr>
            <w:tcW w:w="756" w:type="pct"/>
          </w:tcPr>
          <w:p w14:paraId="6BD3EC9D" w14:textId="77777777" w:rsidR="003F3119" w:rsidRPr="00FD6D49" w:rsidRDefault="003F3119" w:rsidP="00381595">
            <w:r w:rsidRPr="00FD6D49">
              <w:t xml:space="preserve">Granite </w:t>
            </w:r>
          </w:p>
        </w:tc>
        <w:tc>
          <w:tcPr>
            <w:tcW w:w="504" w:type="pct"/>
          </w:tcPr>
          <w:p w14:paraId="3C292651" w14:textId="77777777" w:rsidR="003F3119" w:rsidRPr="00FD6D49" w:rsidRDefault="003F3119" w:rsidP="00381595">
            <w:r w:rsidRPr="00FD6D49">
              <w:t xml:space="preserve">05/11/2020 </w:t>
            </w:r>
          </w:p>
        </w:tc>
        <w:tc>
          <w:tcPr>
            <w:tcW w:w="485" w:type="pct"/>
          </w:tcPr>
          <w:p w14:paraId="11AFBED4" w14:textId="77777777" w:rsidR="003F3119" w:rsidRPr="00FD6D49" w:rsidRDefault="003F3119" w:rsidP="00381595">
            <w:r w:rsidRPr="00FD6D49">
              <w:t xml:space="preserve">0,16 </w:t>
            </w:r>
          </w:p>
        </w:tc>
        <w:tc>
          <w:tcPr>
            <w:tcW w:w="560" w:type="pct"/>
          </w:tcPr>
          <w:p w14:paraId="1E3896D8" w14:textId="77777777" w:rsidR="003F3119" w:rsidRPr="00FD6D49" w:rsidRDefault="003F3119" w:rsidP="00381595">
            <w:r w:rsidRPr="00FD6D49">
              <w:t xml:space="preserve">CENTRE </w:t>
            </w:r>
          </w:p>
        </w:tc>
        <w:tc>
          <w:tcPr>
            <w:tcW w:w="728" w:type="pct"/>
          </w:tcPr>
          <w:p w14:paraId="7BFFAF69" w14:textId="77777777" w:rsidR="003F3119" w:rsidRPr="00FD6D49" w:rsidRDefault="003F3119" w:rsidP="00381595">
            <w:r w:rsidRPr="00FD6D49">
              <w:t xml:space="preserve">KADIOGO </w:t>
            </w:r>
          </w:p>
        </w:tc>
      </w:tr>
      <w:tr w:rsidR="003F3119" w:rsidRPr="00FD6D49" w14:paraId="480C2D79" w14:textId="77777777" w:rsidTr="00FD6D49">
        <w:trPr>
          <w:trHeight w:val="523"/>
        </w:trPr>
        <w:tc>
          <w:tcPr>
            <w:tcW w:w="205" w:type="pct"/>
            <w:shd w:val="clear" w:color="auto" w:fill="E8E8E8" w:themeFill="background2"/>
          </w:tcPr>
          <w:p w14:paraId="69D5F61C" w14:textId="77777777" w:rsidR="003F3119" w:rsidRPr="00FD6D49" w:rsidRDefault="003F3119" w:rsidP="00381595">
            <w:r w:rsidRPr="00FD6D49">
              <w:t>31</w:t>
            </w:r>
          </w:p>
        </w:tc>
        <w:tc>
          <w:tcPr>
            <w:tcW w:w="891" w:type="pct"/>
            <w:shd w:val="clear" w:color="auto" w:fill="E8E8E8" w:themeFill="background2"/>
            <w:vAlign w:val="center"/>
          </w:tcPr>
          <w:p w14:paraId="504F703B" w14:textId="77777777" w:rsidR="003F3119" w:rsidRPr="00FD6D49" w:rsidRDefault="003F3119" w:rsidP="00381595">
            <w:r w:rsidRPr="00FD6D49">
              <w:t xml:space="preserve">COMATRAP_N W </w:t>
            </w:r>
          </w:p>
        </w:tc>
        <w:tc>
          <w:tcPr>
            <w:tcW w:w="872" w:type="pct"/>
            <w:shd w:val="clear" w:color="auto" w:fill="E8E8E8" w:themeFill="background2"/>
          </w:tcPr>
          <w:p w14:paraId="12915C08" w14:textId="77777777" w:rsidR="003F3119" w:rsidRPr="00FD6D49" w:rsidRDefault="003F3119" w:rsidP="00381595">
            <w:r w:rsidRPr="00FD6D49">
              <w:t xml:space="preserve">COMPAGNIE AFRICAINE DE TRAVAUX PUBLICS </w:t>
            </w:r>
          </w:p>
        </w:tc>
        <w:tc>
          <w:tcPr>
            <w:tcW w:w="756" w:type="pct"/>
            <w:shd w:val="clear" w:color="auto" w:fill="E8E8E8" w:themeFill="background2"/>
          </w:tcPr>
          <w:p w14:paraId="6D845527" w14:textId="77777777" w:rsidR="003F3119" w:rsidRPr="00FD6D49" w:rsidRDefault="003F3119" w:rsidP="00381595">
            <w:r w:rsidRPr="00FD6D49">
              <w:t xml:space="preserve">Granite </w:t>
            </w:r>
          </w:p>
        </w:tc>
        <w:tc>
          <w:tcPr>
            <w:tcW w:w="504" w:type="pct"/>
            <w:shd w:val="clear" w:color="auto" w:fill="E8E8E8" w:themeFill="background2"/>
          </w:tcPr>
          <w:p w14:paraId="08C3A67E" w14:textId="77777777" w:rsidR="003F3119" w:rsidRPr="00FD6D49" w:rsidRDefault="003F3119" w:rsidP="00381595">
            <w:r w:rsidRPr="00FD6D49">
              <w:t xml:space="preserve">10/08/2020 </w:t>
            </w:r>
          </w:p>
        </w:tc>
        <w:tc>
          <w:tcPr>
            <w:tcW w:w="485" w:type="pct"/>
            <w:shd w:val="clear" w:color="auto" w:fill="E8E8E8" w:themeFill="background2"/>
          </w:tcPr>
          <w:p w14:paraId="54D6E3D9" w14:textId="77777777" w:rsidR="003F3119" w:rsidRPr="00FD6D49" w:rsidRDefault="003F3119" w:rsidP="00381595">
            <w:r w:rsidRPr="00FD6D49">
              <w:t xml:space="preserve">0,18 </w:t>
            </w:r>
          </w:p>
        </w:tc>
        <w:tc>
          <w:tcPr>
            <w:tcW w:w="560" w:type="pct"/>
            <w:shd w:val="clear" w:color="auto" w:fill="E8E8E8" w:themeFill="background2"/>
          </w:tcPr>
          <w:p w14:paraId="52EFDEE3" w14:textId="77777777" w:rsidR="003F3119" w:rsidRPr="00FD6D49" w:rsidRDefault="003F3119" w:rsidP="00381595">
            <w:r w:rsidRPr="00FD6D49">
              <w:t xml:space="preserve">CENTRE-EST </w:t>
            </w:r>
          </w:p>
        </w:tc>
        <w:tc>
          <w:tcPr>
            <w:tcW w:w="728" w:type="pct"/>
            <w:shd w:val="clear" w:color="auto" w:fill="E8E8E8" w:themeFill="background2"/>
          </w:tcPr>
          <w:p w14:paraId="5746893F" w14:textId="77777777" w:rsidR="003F3119" w:rsidRPr="00FD6D49" w:rsidRDefault="003F3119" w:rsidP="00381595">
            <w:r w:rsidRPr="00FD6D49">
              <w:t xml:space="preserve">BOULGOU </w:t>
            </w:r>
          </w:p>
        </w:tc>
      </w:tr>
      <w:tr w:rsidR="003F3119" w:rsidRPr="00FD6D49" w14:paraId="03B28B3D" w14:textId="77777777" w:rsidTr="00FD6D49">
        <w:trPr>
          <w:trHeight w:val="235"/>
        </w:trPr>
        <w:tc>
          <w:tcPr>
            <w:tcW w:w="205" w:type="pct"/>
          </w:tcPr>
          <w:p w14:paraId="163950E7" w14:textId="77777777" w:rsidR="003F3119" w:rsidRPr="00FD6D49" w:rsidRDefault="003F3119" w:rsidP="00381595">
            <w:r w:rsidRPr="00FD6D49">
              <w:t>32</w:t>
            </w:r>
          </w:p>
        </w:tc>
        <w:tc>
          <w:tcPr>
            <w:tcW w:w="891" w:type="pct"/>
            <w:vAlign w:val="center"/>
          </w:tcPr>
          <w:p w14:paraId="2FE16E82" w14:textId="77777777" w:rsidR="003F3119" w:rsidRPr="00FD6D49" w:rsidRDefault="003F3119" w:rsidP="00381595">
            <w:r w:rsidRPr="00FD6D49">
              <w:t xml:space="preserve">KORO II </w:t>
            </w:r>
          </w:p>
        </w:tc>
        <w:tc>
          <w:tcPr>
            <w:tcW w:w="872" w:type="pct"/>
          </w:tcPr>
          <w:p w14:paraId="76593ABA" w14:textId="77777777" w:rsidR="003F3119" w:rsidRPr="00FD6D49" w:rsidRDefault="003F3119" w:rsidP="00381595">
            <w:r w:rsidRPr="00FD6D49">
              <w:t xml:space="preserve">GARANTIE SERVICES </w:t>
            </w:r>
          </w:p>
        </w:tc>
        <w:tc>
          <w:tcPr>
            <w:tcW w:w="756" w:type="pct"/>
          </w:tcPr>
          <w:p w14:paraId="582EF90A" w14:textId="77777777" w:rsidR="003F3119" w:rsidRPr="00FD6D49" w:rsidRDefault="003F3119" w:rsidP="00381595">
            <w:r w:rsidRPr="00FD6D49">
              <w:t xml:space="preserve">Granite </w:t>
            </w:r>
          </w:p>
        </w:tc>
        <w:tc>
          <w:tcPr>
            <w:tcW w:w="504" w:type="pct"/>
          </w:tcPr>
          <w:p w14:paraId="1D14DE0F" w14:textId="77777777" w:rsidR="003F3119" w:rsidRPr="00FD6D49" w:rsidRDefault="003F3119" w:rsidP="00381595">
            <w:r w:rsidRPr="00FD6D49">
              <w:t xml:space="preserve">30/07/2020 </w:t>
            </w:r>
          </w:p>
        </w:tc>
        <w:tc>
          <w:tcPr>
            <w:tcW w:w="485" w:type="pct"/>
          </w:tcPr>
          <w:p w14:paraId="4497AEBB" w14:textId="77777777" w:rsidR="003F3119" w:rsidRPr="00FD6D49" w:rsidRDefault="003F3119" w:rsidP="00381595">
            <w:r w:rsidRPr="00FD6D49">
              <w:t xml:space="preserve">0,18 </w:t>
            </w:r>
          </w:p>
        </w:tc>
        <w:tc>
          <w:tcPr>
            <w:tcW w:w="560" w:type="pct"/>
          </w:tcPr>
          <w:p w14:paraId="0A170824" w14:textId="77777777" w:rsidR="003F3119" w:rsidRPr="00FD6D49" w:rsidRDefault="003F3119" w:rsidP="00381595">
            <w:r w:rsidRPr="00FD6D49">
              <w:t xml:space="preserve">HAUTS-BASSINS </w:t>
            </w:r>
          </w:p>
        </w:tc>
        <w:tc>
          <w:tcPr>
            <w:tcW w:w="728" w:type="pct"/>
          </w:tcPr>
          <w:p w14:paraId="309FF624" w14:textId="77777777" w:rsidR="003F3119" w:rsidRPr="00FD6D49" w:rsidRDefault="003F3119" w:rsidP="00381595">
            <w:r w:rsidRPr="00FD6D49">
              <w:t xml:space="preserve">HOUET </w:t>
            </w:r>
          </w:p>
        </w:tc>
      </w:tr>
      <w:tr w:rsidR="003F3119" w:rsidRPr="00FD6D49" w14:paraId="0DAC4E6A" w14:textId="77777777" w:rsidTr="00FD6D49">
        <w:trPr>
          <w:trHeight w:val="369"/>
        </w:trPr>
        <w:tc>
          <w:tcPr>
            <w:tcW w:w="205" w:type="pct"/>
            <w:shd w:val="clear" w:color="auto" w:fill="E8E8E8" w:themeFill="background2"/>
          </w:tcPr>
          <w:p w14:paraId="73945390" w14:textId="77777777" w:rsidR="003F3119" w:rsidRPr="00FD6D49" w:rsidRDefault="003F3119" w:rsidP="00381595">
            <w:r w:rsidRPr="00FD6D49">
              <w:t>33</w:t>
            </w:r>
          </w:p>
        </w:tc>
        <w:tc>
          <w:tcPr>
            <w:tcW w:w="891" w:type="pct"/>
            <w:shd w:val="clear" w:color="auto" w:fill="E8E8E8" w:themeFill="background2"/>
            <w:vAlign w:val="center"/>
          </w:tcPr>
          <w:p w14:paraId="1C56A231" w14:textId="77777777" w:rsidR="003F3119" w:rsidRPr="00FD6D49" w:rsidRDefault="003F3119" w:rsidP="00381595">
            <w:r w:rsidRPr="00FD6D49">
              <w:t xml:space="preserve">TAMISSI &amp; POUSZINGA </w:t>
            </w:r>
          </w:p>
        </w:tc>
        <w:tc>
          <w:tcPr>
            <w:tcW w:w="872" w:type="pct"/>
            <w:shd w:val="clear" w:color="auto" w:fill="E8E8E8" w:themeFill="background2"/>
          </w:tcPr>
          <w:p w14:paraId="4298F46A" w14:textId="77777777" w:rsidR="003F3119" w:rsidRPr="00FD6D49" w:rsidRDefault="003F3119" w:rsidP="00381595">
            <w:pPr>
              <w:rPr>
                <w:lang w:val="en-GB"/>
              </w:rPr>
            </w:pPr>
            <w:r w:rsidRPr="00FD6D49">
              <w:rPr>
                <w:lang w:val="en-GB"/>
              </w:rPr>
              <w:t xml:space="preserve">GREAT WALL ROCK MINING LIMITED </w:t>
            </w:r>
          </w:p>
        </w:tc>
        <w:tc>
          <w:tcPr>
            <w:tcW w:w="756" w:type="pct"/>
            <w:shd w:val="clear" w:color="auto" w:fill="E8E8E8" w:themeFill="background2"/>
          </w:tcPr>
          <w:p w14:paraId="00E54C58" w14:textId="77777777" w:rsidR="003F3119" w:rsidRPr="00FD6D49" w:rsidRDefault="003F3119" w:rsidP="00381595">
            <w:r w:rsidRPr="00FD6D49">
              <w:t xml:space="preserve">Granite </w:t>
            </w:r>
          </w:p>
        </w:tc>
        <w:tc>
          <w:tcPr>
            <w:tcW w:w="504" w:type="pct"/>
            <w:shd w:val="clear" w:color="auto" w:fill="E8E8E8" w:themeFill="background2"/>
          </w:tcPr>
          <w:p w14:paraId="77AE8A88" w14:textId="77777777" w:rsidR="003F3119" w:rsidRPr="00FD6D49" w:rsidRDefault="003F3119" w:rsidP="00381595">
            <w:r w:rsidRPr="00FD6D49">
              <w:t xml:space="preserve">10/07/2020 </w:t>
            </w:r>
          </w:p>
        </w:tc>
        <w:tc>
          <w:tcPr>
            <w:tcW w:w="485" w:type="pct"/>
            <w:shd w:val="clear" w:color="auto" w:fill="E8E8E8" w:themeFill="background2"/>
          </w:tcPr>
          <w:p w14:paraId="7E0576F2" w14:textId="77777777" w:rsidR="003F3119" w:rsidRPr="00FD6D49" w:rsidRDefault="003F3119" w:rsidP="00381595">
            <w:r w:rsidRPr="00FD6D49">
              <w:t xml:space="preserve">0,26 </w:t>
            </w:r>
          </w:p>
        </w:tc>
        <w:tc>
          <w:tcPr>
            <w:tcW w:w="560" w:type="pct"/>
            <w:shd w:val="clear" w:color="auto" w:fill="E8E8E8" w:themeFill="background2"/>
          </w:tcPr>
          <w:p w14:paraId="32B10ABD" w14:textId="77777777" w:rsidR="003F3119" w:rsidRPr="00FD6D49" w:rsidRDefault="003F3119" w:rsidP="00381595">
            <w:r w:rsidRPr="00FD6D49">
              <w:t xml:space="preserve">PLATEAU-CENTRAL </w:t>
            </w:r>
          </w:p>
        </w:tc>
        <w:tc>
          <w:tcPr>
            <w:tcW w:w="728" w:type="pct"/>
            <w:shd w:val="clear" w:color="auto" w:fill="E8E8E8" w:themeFill="background2"/>
          </w:tcPr>
          <w:p w14:paraId="4CF5D2FF" w14:textId="77777777" w:rsidR="003F3119" w:rsidRPr="00FD6D49" w:rsidRDefault="003F3119" w:rsidP="00381595">
            <w:r w:rsidRPr="00FD6D49">
              <w:t xml:space="preserve">OUBRITENGA </w:t>
            </w:r>
          </w:p>
        </w:tc>
      </w:tr>
      <w:tr w:rsidR="003F3119" w:rsidRPr="00FD6D49" w14:paraId="1D0F58A6" w14:textId="77777777" w:rsidTr="00FD6D49">
        <w:trPr>
          <w:trHeight w:val="235"/>
        </w:trPr>
        <w:tc>
          <w:tcPr>
            <w:tcW w:w="205" w:type="pct"/>
          </w:tcPr>
          <w:p w14:paraId="264900D1" w14:textId="77777777" w:rsidR="003F3119" w:rsidRPr="00FD6D49" w:rsidRDefault="003F3119" w:rsidP="00381595">
            <w:r w:rsidRPr="00FD6D49">
              <w:t>34</w:t>
            </w:r>
          </w:p>
        </w:tc>
        <w:tc>
          <w:tcPr>
            <w:tcW w:w="891" w:type="pct"/>
            <w:vAlign w:val="center"/>
          </w:tcPr>
          <w:p w14:paraId="59B11044" w14:textId="77777777" w:rsidR="003F3119" w:rsidRPr="00FD6D49" w:rsidRDefault="003F3119" w:rsidP="00381595">
            <w:r w:rsidRPr="00FD6D49">
              <w:t xml:space="preserve">SAMBIN </w:t>
            </w:r>
          </w:p>
        </w:tc>
        <w:tc>
          <w:tcPr>
            <w:tcW w:w="872" w:type="pct"/>
          </w:tcPr>
          <w:p w14:paraId="78C9DF56" w14:textId="77777777" w:rsidR="003F3119" w:rsidRPr="00FD6D49" w:rsidRDefault="003F3119" w:rsidP="00381595">
            <w:r w:rsidRPr="00FD6D49">
              <w:t xml:space="preserve">SEG-NA BTP </w:t>
            </w:r>
          </w:p>
        </w:tc>
        <w:tc>
          <w:tcPr>
            <w:tcW w:w="756" w:type="pct"/>
          </w:tcPr>
          <w:p w14:paraId="7389CFE3" w14:textId="77777777" w:rsidR="003F3119" w:rsidRPr="00FD6D49" w:rsidRDefault="003F3119" w:rsidP="00381595">
            <w:r w:rsidRPr="00FD6D49">
              <w:t xml:space="preserve">Granite </w:t>
            </w:r>
          </w:p>
        </w:tc>
        <w:tc>
          <w:tcPr>
            <w:tcW w:w="504" w:type="pct"/>
          </w:tcPr>
          <w:p w14:paraId="08F93C2B" w14:textId="77777777" w:rsidR="003F3119" w:rsidRPr="00FD6D49" w:rsidRDefault="003F3119" w:rsidP="00381595">
            <w:r w:rsidRPr="00FD6D49">
              <w:t xml:space="preserve">29/06/2020 </w:t>
            </w:r>
          </w:p>
        </w:tc>
        <w:tc>
          <w:tcPr>
            <w:tcW w:w="485" w:type="pct"/>
          </w:tcPr>
          <w:p w14:paraId="5C85E51B" w14:textId="77777777" w:rsidR="003F3119" w:rsidRPr="00FD6D49" w:rsidRDefault="003F3119" w:rsidP="00381595">
            <w:r w:rsidRPr="00FD6D49">
              <w:t xml:space="preserve">0,15 </w:t>
            </w:r>
          </w:p>
        </w:tc>
        <w:tc>
          <w:tcPr>
            <w:tcW w:w="560" w:type="pct"/>
          </w:tcPr>
          <w:p w14:paraId="17B33273" w14:textId="77777777" w:rsidR="003F3119" w:rsidRPr="00FD6D49" w:rsidRDefault="003F3119" w:rsidP="00381595">
            <w:r w:rsidRPr="00FD6D49">
              <w:t xml:space="preserve">CENTRE SUD </w:t>
            </w:r>
          </w:p>
        </w:tc>
        <w:tc>
          <w:tcPr>
            <w:tcW w:w="728" w:type="pct"/>
          </w:tcPr>
          <w:p w14:paraId="50A31FFF" w14:textId="77777777" w:rsidR="003F3119" w:rsidRPr="00FD6D49" w:rsidRDefault="003F3119" w:rsidP="00381595">
            <w:r w:rsidRPr="00FD6D49">
              <w:t xml:space="preserve">BAZÈGA </w:t>
            </w:r>
          </w:p>
        </w:tc>
      </w:tr>
      <w:tr w:rsidR="003F3119" w:rsidRPr="00FD6D49" w14:paraId="7450245B" w14:textId="77777777" w:rsidTr="00FD6D49">
        <w:trPr>
          <w:trHeight w:val="371"/>
        </w:trPr>
        <w:tc>
          <w:tcPr>
            <w:tcW w:w="205" w:type="pct"/>
            <w:shd w:val="clear" w:color="auto" w:fill="E8E8E8" w:themeFill="background2"/>
          </w:tcPr>
          <w:p w14:paraId="70C89811" w14:textId="77777777" w:rsidR="003F3119" w:rsidRPr="00FD6D49" w:rsidRDefault="003F3119" w:rsidP="00381595">
            <w:r w:rsidRPr="00FD6D49">
              <w:t>35</w:t>
            </w:r>
          </w:p>
        </w:tc>
        <w:tc>
          <w:tcPr>
            <w:tcW w:w="891" w:type="pct"/>
            <w:shd w:val="clear" w:color="auto" w:fill="E8E8E8" w:themeFill="background2"/>
            <w:vAlign w:val="center"/>
          </w:tcPr>
          <w:p w14:paraId="5A7EB41E" w14:textId="77777777" w:rsidR="003F3119" w:rsidRPr="00FD6D49" w:rsidRDefault="003F3119" w:rsidP="00381595">
            <w:r w:rsidRPr="00FD6D49">
              <w:t xml:space="preserve">ZAM-SUD </w:t>
            </w:r>
          </w:p>
        </w:tc>
        <w:tc>
          <w:tcPr>
            <w:tcW w:w="872" w:type="pct"/>
            <w:shd w:val="clear" w:color="auto" w:fill="E8E8E8" w:themeFill="background2"/>
          </w:tcPr>
          <w:p w14:paraId="49D0CB20" w14:textId="77777777" w:rsidR="003F3119" w:rsidRPr="00FD6D49" w:rsidRDefault="003F3119" w:rsidP="00381595">
            <w:r w:rsidRPr="00FD6D49">
              <w:t xml:space="preserve">LES PREFABRIQUES DU FASO (PREFA) SARL </w:t>
            </w:r>
          </w:p>
        </w:tc>
        <w:tc>
          <w:tcPr>
            <w:tcW w:w="756" w:type="pct"/>
            <w:shd w:val="clear" w:color="auto" w:fill="E8E8E8" w:themeFill="background2"/>
          </w:tcPr>
          <w:p w14:paraId="6A0D5780" w14:textId="77777777" w:rsidR="003F3119" w:rsidRPr="00FD6D49" w:rsidRDefault="003F3119" w:rsidP="00381595">
            <w:r w:rsidRPr="00FD6D49">
              <w:t xml:space="preserve">Granite </w:t>
            </w:r>
          </w:p>
        </w:tc>
        <w:tc>
          <w:tcPr>
            <w:tcW w:w="504" w:type="pct"/>
            <w:shd w:val="clear" w:color="auto" w:fill="E8E8E8" w:themeFill="background2"/>
          </w:tcPr>
          <w:p w14:paraId="1CE2B147" w14:textId="77777777" w:rsidR="003F3119" w:rsidRPr="00FD6D49" w:rsidRDefault="003F3119" w:rsidP="00381595">
            <w:r w:rsidRPr="00FD6D49">
              <w:t xml:space="preserve">06/05/2020 </w:t>
            </w:r>
          </w:p>
        </w:tc>
        <w:tc>
          <w:tcPr>
            <w:tcW w:w="485" w:type="pct"/>
            <w:shd w:val="clear" w:color="auto" w:fill="E8E8E8" w:themeFill="background2"/>
          </w:tcPr>
          <w:p w14:paraId="3FB7BA39" w14:textId="77777777" w:rsidR="003F3119" w:rsidRPr="00FD6D49" w:rsidRDefault="003F3119" w:rsidP="00381595">
            <w:r w:rsidRPr="00FD6D49">
              <w:t xml:space="preserve">0,66 </w:t>
            </w:r>
          </w:p>
        </w:tc>
        <w:tc>
          <w:tcPr>
            <w:tcW w:w="560" w:type="pct"/>
            <w:shd w:val="clear" w:color="auto" w:fill="E8E8E8" w:themeFill="background2"/>
          </w:tcPr>
          <w:p w14:paraId="066FF6D9" w14:textId="77777777" w:rsidR="003F3119" w:rsidRPr="00FD6D49" w:rsidRDefault="003F3119" w:rsidP="00381595">
            <w:r w:rsidRPr="00FD6D49">
              <w:t xml:space="preserve">PLATEAU-CENTRAL </w:t>
            </w:r>
          </w:p>
        </w:tc>
        <w:tc>
          <w:tcPr>
            <w:tcW w:w="728" w:type="pct"/>
            <w:shd w:val="clear" w:color="auto" w:fill="E8E8E8" w:themeFill="background2"/>
          </w:tcPr>
          <w:p w14:paraId="105DAA04" w14:textId="77777777" w:rsidR="003F3119" w:rsidRPr="00FD6D49" w:rsidRDefault="003F3119" w:rsidP="00381595">
            <w:r w:rsidRPr="00FD6D49">
              <w:t xml:space="preserve">GANZOURGOU </w:t>
            </w:r>
          </w:p>
        </w:tc>
      </w:tr>
      <w:tr w:rsidR="003F3119" w:rsidRPr="00FD6D49" w14:paraId="66611E98" w14:textId="77777777" w:rsidTr="00FD6D49">
        <w:trPr>
          <w:trHeight w:val="773"/>
        </w:trPr>
        <w:tc>
          <w:tcPr>
            <w:tcW w:w="205" w:type="pct"/>
          </w:tcPr>
          <w:p w14:paraId="418FAD25" w14:textId="77777777" w:rsidR="003F3119" w:rsidRPr="00FD6D49" w:rsidRDefault="003F3119" w:rsidP="00381595">
            <w:r w:rsidRPr="00FD6D49">
              <w:lastRenderedPageBreak/>
              <w:t>36</w:t>
            </w:r>
          </w:p>
        </w:tc>
        <w:tc>
          <w:tcPr>
            <w:tcW w:w="891" w:type="pct"/>
            <w:vAlign w:val="center"/>
          </w:tcPr>
          <w:p w14:paraId="3FF24879" w14:textId="77777777" w:rsidR="003F3119" w:rsidRPr="00FD6D49" w:rsidRDefault="003F3119" w:rsidP="00381595">
            <w:r w:rsidRPr="00FD6D49">
              <w:t xml:space="preserve">BOUSSOUMA 2 </w:t>
            </w:r>
          </w:p>
        </w:tc>
        <w:tc>
          <w:tcPr>
            <w:tcW w:w="872" w:type="pct"/>
          </w:tcPr>
          <w:p w14:paraId="4CD3103D" w14:textId="77777777" w:rsidR="003F3119" w:rsidRPr="00FD6D49" w:rsidRDefault="003F3119" w:rsidP="00381595">
            <w:r w:rsidRPr="00FD6D49">
              <w:t xml:space="preserve">SOCIETE DE COMMERCE GENERAL ET DE DISTRIBUTION </w:t>
            </w:r>
          </w:p>
        </w:tc>
        <w:tc>
          <w:tcPr>
            <w:tcW w:w="756" w:type="pct"/>
          </w:tcPr>
          <w:p w14:paraId="5822DC89" w14:textId="77777777" w:rsidR="003F3119" w:rsidRPr="00FD6D49" w:rsidRDefault="003F3119" w:rsidP="00381595">
            <w:r w:rsidRPr="00FD6D49">
              <w:t xml:space="preserve">Tufs </w:t>
            </w:r>
          </w:p>
        </w:tc>
        <w:tc>
          <w:tcPr>
            <w:tcW w:w="504" w:type="pct"/>
          </w:tcPr>
          <w:p w14:paraId="4C734E95" w14:textId="77777777" w:rsidR="003F3119" w:rsidRPr="00FD6D49" w:rsidRDefault="003F3119" w:rsidP="00381595">
            <w:r w:rsidRPr="00FD6D49">
              <w:t xml:space="preserve">15/04/2020 </w:t>
            </w:r>
          </w:p>
        </w:tc>
        <w:tc>
          <w:tcPr>
            <w:tcW w:w="485" w:type="pct"/>
          </w:tcPr>
          <w:p w14:paraId="7E9A89A9" w14:textId="77777777" w:rsidR="003F3119" w:rsidRPr="00FD6D49" w:rsidRDefault="003F3119" w:rsidP="00381595">
            <w:r w:rsidRPr="00FD6D49">
              <w:t xml:space="preserve">0,12 </w:t>
            </w:r>
          </w:p>
        </w:tc>
        <w:tc>
          <w:tcPr>
            <w:tcW w:w="560" w:type="pct"/>
          </w:tcPr>
          <w:p w14:paraId="09A008F1" w14:textId="77777777" w:rsidR="003F3119" w:rsidRPr="00FD6D49" w:rsidRDefault="003F3119" w:rsidP="00381595">
            <w:r w:rsidRPr="00FD6D49">
              <w:t xml:space="preserve">CENTRE -NORD </w:t>
            </w:r>
          </w:p>
        </w:tc>
        <w:tc>
          <w:tcPr>
            <w:tcW w:w="728" w:type="pct"/>
          </w:tcPr>
          <w:p w14:paraId="5B83B26E" w14:textId="77777777" w:rsidR="003F3119" w:rsidRPr="00FD6D49" w:rsidRDefault="003F3119" w:rsidP="00381595">
            <w:r w:rsidRPr="00FD6D49">
              <w:t xml:space="preserve">SANMATENGA </w:t>
            </w:r>
          </w:p>
        </w:tc>
      </w:tr>
      <w:tr w:rsidR="003F3119" w:rsidRPr="00FD6D49" w14:paraId="55198B72" w14:textId="77777777" w:rsidTr="00FD6D49">
        <w:trPr>
          <w:trHeight w:val="621"/>
        </w:trPr>
        <w:tc>
          <w:tcPr>
            <w:tcW w:w="205" w:type="pct"/>
            <w:shd w:val="clear" w:color="auto" w:fill="E8E8E8" w:themeFill="background2"/>
          </w:tcPr>
          <w:p w14:paraId="36DF97FE" w14:textId="77777777" w:rsidR="003F3119" w:rsidRPr="00FD6D49" w:rsidRDefault="003F3119" w:rsidP="00381595">
            <w:r w:rsidRPr="00FD6D49">
              <w:t>37</w:t>
            </w:r>
          </w:p>
        </w:tc>
        <w:tc>
          <w:tcPr>
            <w:tcW w:w="891" w:type="pct"/>
            <w:shd w:val="clear" w:color="auto" w:fill="E8E8E8" w:themeFill="background2"/>
            <w:vAlign w:val="center"/>
          </w:tcPr>
          <w:p w14:paraId="3AD6BEE5" w14:textId="77777777" w:rsidR="003F3119" w:rsidRPr="00FD6D49" w:rsidRDefault="003F3119" w:rsidP="00381595">
            <w:r w:rsidRPr="00FD6D49">
              <w:t xml:space="preserve">BOUSSOUMA 3 </w:t>
            </w:r>
          </w:p>
        </w:tc>
        <w:tc>
          <w:tcPr>
            <w:tcW w:w="872" w:type="pct"/>
            <w:shd w:val="clear" w:color="auto" w:fill="E8E8E8" w:themeFill="background2"/>
          </w:tcPr>
          <w:p w14:paraId="5B6625F1" w14:textId="77777777" w:rsidR="003F3119" w:rsidRPr="00FD6D49" w:rsidRDefault="003F3119" w:rsidP="00381595">
            <w:r w:rsidRPr="00FD6D49">
              <w:t xml:space="preserve">SOCIETE DE COMMERCE GENERAL ET DE DISTRIBUTION </w:t>
            </w:r>
          </w:p>
        </w:tc>
        <w:tc>
          <w:tcPr>
            <w:tcW w:w="756" w:type="pct"/>
            <w:shd w:val="clear" w:color="auto" w:fill="E8E8E8" w:themeFill="background2"/>
          </w:tcPr>
          <w:p w14:paraId="78CA64B7" w14:textId="77777777" w:rsidR="003F3119" w:rsidRPr="00FD6D49" w:rsidRDefault="003F3119" w:rsidP="00381595">
            <w:r w:rsidRPr="00FD6D49">
              <w:t xml:space="preserve">Tufs </w:t>
            </w:r>
          </w:p>
        </w:tc>
        <w:tc>
          <w:tcPr>
            <w:tcW w:w="504" w:type="pct"/>
            <w:shd w:val="clear" w:color="auto" w:fill="E8E8E8" w:themeFill="background2"/>
          </w:tcPr>
          <w:p w14:paraId="0786BC57" w14:textId="77777777" w:rsidR="003F3119" w:rsidRPr="00FD6D49" w:rsidRDefault="003F3119" w:rsidP="00381595">
            <w:r w:rsidRPr="00FD6D49">
              <w:t xml:space="preserve">15/04/2020 </w:t>
            </w:r>
          </w:p>
        </w:tc>
        <w:tc>
          <w:tcPr>
            <w:tcW w:w="485" w:type="pct"/>
            <w:shd w:val="clear" w:color="auto" w:fill="E8E8E8" w:themeFill="background2"/>
          </w:tcPr>
          <w:p w14:paraId="56F412D2" w14:textId="77777777" w:rsidR="003F3119" w:rsidRPr="00FD6D49" w:rsidRDefault="003F3119" w:rsidP="00381595">
            <w:r w:rsidRPr="00FD6D49">
              <w:t xml:space="preserve">0,42 </w:t>
            </w:r>
          </w:p>
        </w:tc>
        <w:tc>
          <w:tcPr>
            <w:tcW w:w="560" w:type="pct"/>
            <w:shd w:val="clear" w:color="auto" w:fill="E8E8E8" w:themeFill="background2"/>
          </w:tcPr>
          <w:p w14:paraId="6C82EB7C" w14:textId="77777777" w:rsidR="003F3119" w:rsidRPr="00FD6D49" w:rsidRDefault="003F3119" w:rsidP="00381595">
            <w:r w:rsidRPr="00FD6D49">
              <w:t xml:space="preserve">CENTRE-NORD </w:t>
            </w:r>
          </w:p>
        </w:tc>
        <w:tc>
          <w:tcPr>
            <w:tcW w:w="728" w:type="pct"/>
            <w:shd w:val="clear" w:color="auto" w:fill="E8E8E8" w:themeFill="background2"/>
          </w:tcPr>
          <w:p w14:paraId="7590F525" w14:textId="77777777" w:rsidR="003F3119" w:rsidRPr="00FD6D49" w:rsidRDefault="003F3119" w:rsidP="00381595">
            <w:r w:rsidRPr="00FD6D49">
              <w:t xml:space="preserve">SANMATENGA </w:t>
            </w:r>
          </w:p>
        </w:tc>
      </w:tr>
      <w:tr w:rsidR="003F3119" w:rsidRPr="00FD6D49" w14:paraId="05911770" w14:textId="77777777" w:rsidTr="00FD6D49">
        <w:trPr>
          <w:trHeight w:val="416"/>
        </w:trPr>
        <w:tc>
          <w:tcPr>
            <w:tcW w:w="205" w:type="pct"/>
          </w:tcPr>
          <w:p w14:paraId="500769C2" w14:textId="77777777" w:rsidR="003F3119" w:rsidRPr="00FD6D49" w:rsidRDefault="003F3119" w:rsidP="00381595">
            <w:r w:rsidRPr="00FD6D49">
              <w:t>38</w:t>
            </w:r>
          </w:p>
        </w:tc>
        <w:tc>
          <w:tcPr>
            <w:tcW w:w="891" w:type="pct"/>
            <w:vAlign w:val="center"/>
          </w:tcPr>
          <w:p w14:paraId="47710D0B" w14:textId="77777777" w:rsidR="003F3119" w:rsidRPr="00FD6D49" w:rsidRDefault="003F3119" w:rsidP="00381595">
            <w:r w:rsidRPr="00FD6D49">
              <w:t xml:space="preserve">GAUGHIN </w:t>
            </w:r>
          </w:p>
        </w:tc>
        <w:tc>
          <w:tcPr>
            <w:tcW w:w="872" w:type="pct"/>
          </w:tcPr>
          <w:p w14:paraId="570E4978" w14:textId="77777777" w:rsidR="003F3119" w:rsidRPr="00FD6D49" w:rsidRDefault="003F3119" w:rsidP="00381595">
            <w:r w:rsidRPr="00FD6D49">
              <w:t xml:space="preserve">CIM BURKINA SA </w:t>
            </w:r>
          </w:p>
        </w:tc>
        <w:tc>
          <w:tcPr>
            <w:tcW w:w="756" w:type="pct"/>
          </w:tcPr>
          <w:p w14:paraId="5A255EB4" w14:textId="77777777" w:rsidR="003F3119" w:rsidRPr="00FD6D49" w:rsidRDefault="003F3119" w:rsidP="00381595">
            <w:r w:rsidRPr="00FD6D49">
              <w:t xml:space="preserve">Basalte </w:t>
            </w:r>
          </w:p>
        </w:tc>
        <w:tc>
          <w:tcPr>
            <w:tcW w:w="504" w:type="pct"/>
          </w:tcPr>
          <w:p w14:paraId="66AEFE9F" w14:textId="77777777" w:rsidR="003F3119" w:rsidRPr="00FD6D49" w:rsidRDefault="003F3119" w:rsidP="00381595">
            <w:r w:rsidRPr="00FD6D49">
              <w:t xml:space="preserve">15/04/2020 </w:t>
            </w:r>
          </w:p>
        </w:tc>
        <w:tc>
          <w:tcPr>
            <w:tcW w:w="485" w:type="pct"/>
          </w:tcPr>
          <w:p w14:paraId="626B14CB" w14:textId="77777777" w:rsidR="003F3119" w:rsidRPr="00FD6D49" w:rsidRDefault="003F3119" w:rsidP="00381595">
            <w:r w:rsidRPr="00FD6D49">
              <w:t xml:space="preserve">1 </w:t>
            </w:r>
          </w:p>
        </w:tc>
        <w:tc>
          <w:tcPr>
            <w:tcW w:w="560" w:type="pct"/>
          </w:tcPr>
          <w:p w14:paraId="41099353" w14:textId="77777777" w:rsidR="003F3119" w:rsidRPr="00FD6D49" w:rsidRDefault="003F3119" w:rsidP="00381595">
            <w:r w:rsidRPr="00FD6D49">
              <w:t xml:space="preserve">CENTRE- SUD </w:t>
            </w:r>
          </w:p>
        </w:tc>
        <w:tc>
          <w:tcPr>
            <w:tcW w:w="728" w:type="pct"/>
          </w:tcPr>
          <w:p w14:paraId="2765C05A" w14:textId="77777777" w:rsidR="003F3119" w:rsidRPr="00FD6D49" w:rsidRDefault="003F3119" w:rsidP="00381595">
            <w:r w:rsidRPr="00FD6D49">
              <w:t xml:space="preserve">BAZÈGA </w:t>
            </w:r>
          </w:p>
        </w:tc>
      </w:tr>
      <w:tr w:rsidR="003F3119" w:rsidRPr="00FD6D49" w14:paraId="1FE91AA6" w14:textId="77777777" w:rsidTr="00FD6D49">
        <w:trPr>
          <w:trHeight w:val="408"/>
        </w:trPr>
        <w:tc>
          <w:tcPr>
            <w:tcW w:w="205" w:type="pct"/>
            <w:shd w:val="clear" w:color="auto" w:fill="E8E8E8" w:themeFill="background2"/>
          </w:tcPr>
          <w:p w14:paraId="2A3CD5E4" w14:textId="77777777" w:rsidR="003F3119" w:rsidRPr="00FD6D49" w:rsidRDefault="003F3119" w:rsidP="00381595">
            <w:r w:rsidRPr="00FD6D49">
              <w:t>39</w:t>
            </w:r>
          </w:p>
        </w:tc>
        <w:tc>
          <w:tcPr>
            <w:tcW w:w="891" w:type="pct"/>
            <w:shd w:val="clear" w:color="auto" w:fill="E8E8E8" w:themeFill="background2"/>
            <w:vAlign w:val="center"/>
          </w:tcPr>
          <w:p w14:paraId="7AE65A20" w14:textId="77777777" w:rsidR="003F3119" w:rsidRPr="00FD6D49" w:rsidRDefault="003F3119" w:rsidP="00381595">
            <w:r w:rsidRPr="00FD6D49">
              <w:t xml:space="preserve">BISSIGA </w:t>
            </w:r>
          </w:p>
        </w:tc>
        <w:tc>
          <w:tcPr>
            <w:tcW w:w="872" w:type="pct"/>
            <w:shd w:val="clear" w:color="auto" w:fill="E8E8E8" w:themeFill="background2"/>
          </w:tcPr>
          <w:p w14:paraId="721C76B5" w14:textId="77777777" w:rsidR="003F3119" w:rsidRPr="00FD6D49" w:rsidRDefault="003F3119" w:rsidP="00381595">
            <w:r w:rsidRPr="00FD6D49">
              <w:t xml:space="preserve">CHINA LONGFA SARL </w:t>
            </w:r>
          </w:p>
        </w:tc>
        <w:tc>
          <w:tcPr>
            <w:tcW w:w="756" w:type="pct"/>
            <w:shd w:val="clear" w:color="auto" w:fill="E8E8E8" w:themeFill="background2"/>
          </w:tcPr>
          <w:p w14:paraId="4902EBF9" w14:textId="77777777" w:rsidR="003F3119" w:rsidRPr="00FD6D49" w:rsidRDefault="003F3119" w:rsidP="00381595">
            <w:r w:rsidRPr="00FD6D49">
              <w:t xml:space="preserve">Granite </w:t>
            </w:r>
          </w:p>
        </w:tc>
        <w:tc>
          <w:tcPr>
            <w:tcW w:w="504" w:type="pct"/>
            <w:shd w:val="clear" w:color="auto" w:fill="E8E8E8" w:themeFill="background2"/>
          </w:tcPr>
          <w:p w14:paraId="102390CB" w14:textId="77777777" w:rsidR="003F3119" w:rsidRPr="00FD6D49" w:rsidRDefault="003F3119" w:rsidP="00381595">
            <w:r w:rsidRPr="00FD6D49">
              <w:t xml:space="preserve">24/02/2020 </w:t>
            </w:r>
          </w:p>
        </w:tc>
        <w:tc>
          <w:tcPr>
            <w:tcW w:w="485" w:type="pct"/>
            <w:shd w:val="clear" w:color="auto" w:fill="E8E8E8" w:themeFill="background2"/>
          </w:tcPr>
          <w:p w14:paraId="3F766D59" w14:textId="77777777" w:rsidR="003F3119" w:rsidRPr="00FD6D49" w:rsidRDefault="003F3119" w:rsidP="00381595">
            <w:r w:rsidRPr="00FD6D49">
              <w:t xml:space="preserve">0,26 </w:t>
            </w:r>
          </w:p>
        </w:tc>
        <w:tc>
          <w:tcPr>
            <w:tcW w:w="560" w:type="pct"/>
            <w:shd w:val="clear" w:color="auto" w:fill="E8E8E8" w:themeFill="background2"/>
          </w:tcPr>
          <w:p w14:paraId="3D4DD29D" w14:textId="77777777" w:rsidR="003F3119" w:rsidRPr="00FD6D49" w:rsidRDefault="003F3119" w:rsidP="00381595">
            <w:r w:rsidRPr="00FD6D49">
              <w:t xml:space="preserve">CENTRE- SUD </w:t>
            </w:r>
          </w:p>
        </w:tc>
        <w:tc>
          <w:tcPr>
            <w:tcW w:w="728" w:type="pct"/>
            <w:shd w:val="clear" w:color="auto" w:fill="E8E8E8" w:themeFill="background2"/>
          </w:tcPr>
          <w:p w14:paraId="6D959E5C" w14:textId="77777777" w:rsidR="003F3119" w:rsidRPr="00FD6D49" w:rsidRDefault="003F3119" w:rsidP="00381595">
            <w:r w:rsidRPr="00FD6D49">
              <w:t xml:space="preserve">BAZÈGA </w:t>
            </w:r>
          </w:p>
        </w:tc>
      </w:tr>
      <w:tr w:rsidR="003F3119" w:rsidRPr="00FD6D49" w14:paraId="57A3AA44" w14:textId="77777777" w:rsidTr="00FD6D49">
        <w:trPr>
          <w:trHeight w:val="667"/>
        </w:trPr>
        <w:tc>
          <w:tcPr>
            <w:tcW w:w="205" w:type="pct"/>
          </w:tcPr>
          <w:p w14:paraId="4CB00315" w14:textId="77777777" w:rsidR="003F3119" w:rsidRPr="00FD6D49" w:rsidRDefault="003F3119" w:rsidP="00381595">
            <w:r w:rsidRPr="00FD6D49">
              <w:t>40</w:t>
            </w:r>
          </w:p>
        </w:tc>
        <w:tc>
          <w:tcPr>
            <w:tcW w:w="891" w:type="pct"/>
            <w:vAlign w:val="center"/>
          </w:tcPr>
          <w:p w14:paraId="17731FFD" w14:textId="77777777" w:rsidR="003F3119" w:rsidRPr="00FD6D49" w:rsidRDefault="003F3119" w:rsidP="00381595">
            <w:r w:rsidRPr="00FD6D49">
              <w:t xml:space="preserve">KOMTAMA </w:t>
            </w:r>
          </w:p>
        </w:tc>
        <w:tc>
          <w:tcPr>
            <w:tcW w:w="872" w:type="pct"/>
          </w:tcPr>
          <w:p w14:paraId="369EDAD8" w14:textId="77777777" w:rsidR="003F3119" w:rsidRPr="00FD6D49" w:rsidRDefault="003F3119" w:rsidP="00381595">
            <w:pPr>
              <w:rPr>
                <w:lang w:val="en-GB"/>
              </w:rPr>
            </w:pPr>
            <w:r w:rsidRPr="00FD6D49">
              <w:rPr>
                <w:lang w:val="en-GB"/>
              </w:rPr>
              <w:t xml:space="preserve">WEST AFRICAN CONSTRUCTION AND MANUFACTURE (WACOM SARL) </w:t>
            </w:r>
          </w:p>
        </w:tc>
        <w:tc>
          <w:tcPr>
            <w:tcW w:w="756" w:type="pct"/>
          </w:tcPr>
          <w:p w14:paraId="073E5136" w14:textId="77777777" w:rsidR="003F3119" w:rsidRPr="00FD6D49" w:rsidRDefault="003F3119" w:rsidP="00381595">
            <w:r w:rsidRPr="00FD6D49">
              <w:t xml:space="preserve">Granite </w:t>
            </w:r>
          </w:p>
        </w:tc>
        <w:tc>
          <w:tcPr>
            <w:tcW w:w="504" w:type="pct"/>
          </w:tcPr>
          <w:p w14:paraId="7CBE35B1" w14:textId="77777777" w:rsidR="003F3119" w:rsidRPr="00FD6D49" w:rsidRDefault="003F3119" w:rsidP="00381595">
            <w:r w:rsidRPr="00FD6D49">
              <w:t xml:space="preserve">24/02/2020 </w:t>
            </w:r>
          </w:p>
        </w:tc>
        <w:tc>
          <w:tcPr>
            <w:tcW w:w="485" w:type="pct"/>
          </w:tcPr>
          <w:p w14:paraId="281EC688" w14:textId="77777777" w:rsidR="003F3119" w:rsidRPr="00FD6D49" w:rsidRDefault="003F3119" w:rsidP="00381595">
            <w:r w:rsidRPr="00FD6D49">
              <w:t xml:space="preserve">0,18 </w:t>
            </w:r>
          </w:p>
        </w:tc>
        <w:tc>
          <w:tcPr>
            <w:tcW w:w="560" w:type="pct"/>
          </w:tcPr>
          <w:p w14:paraId="3FB3135E" w14:textId="77777777" w:rsidR="003F3119" w:rsidRPr="00FD6D49" w:rsidRDefault="003F3119" w:rsidP="00381595">
            <w:r w:rsidRPr="00FD6D49">
              <w:t xml:space="preserve">PLATEAU -CENTRAL </w:t>
            </w:r>
          </w:p>
        </w:tc>
        <w:tc>
          <w:tcPr>
            <w:tcW w:w="728" w:type="pct"/>
          </w:tcPr>
          <w:p w14:paraId="53FACD52" w14:textId="77777777" w:rsidR="003F3119" w:rsidRPr="00FD6D49" w:rsidRDefault="003F3119" w:rsidP="00381595">
            <w:r w:rsidRPr="00FD6D49">
              <w:t xml:space="preserve">OUBRITENGA </w:t>
            </w:r>
          </w:p>
        </w:tc>
      </w:tr>
      <w:tr w:rsidR="003F3119" w:rsidRPr="00FD6D49" w14:paraId="14D6B2F0" w14:textId="77777777" w:rsidTr="00FD6D49">
        <w:trPr>
          <w:trHeight w:val="525"/>
        </w:trPr>
        <w:tc>
          <w:tcPr>
            <w:tcW w:w="205" w:type="pct"/>
            <w:shd w:val="clear" w:color="auto" w:fill="E8E8E8" w:themeFill="background2"/>
          </w:tcPr>
          <w:p w14:paraId="3CC7C6A0" w14:textId="77777777" w:rsidR="003F3119" w:rsidRPr="00FD6D49" w:rsidRDefault="003F3119" w:rsidP="00381595">
            <w:r w:rsidRPr="00FD6D49">
              <w:t>41</w:t>
            </w:r>
          </w:p>
        </w:tc>
        <w:tc>
          <w:tcPr>
            <w:tcW w:w="891" w:type="pct"/>
            <w:shd w:val="clear" w:color="auto" w:fill="E8E8E8" w:themeFill="background2"/>
            <w:vAlign w:val="center"/>
          </w:tcPr>
          <w:p w14:paraId="571BAC62" w14:textId="77777777" w:rsidR="003F3119" w:rsidRPr="00FD6D49" w:rsidRDefault="003F3119" w:rsidP="00381595">
            <w:r w:rsidRPr="00FD6D49">
              <w:t>KOND-</w:t>
            </w:r>
          </w:p>
          <w:p w14:paraId="5BB117A6" w14:textId="77777777" w:rsidR="003F3119" w:rsidRPr="00FD6D49" w:rsidRDefault="003F3119" w:rsidP="00381595">
            <w:r w:rsidRPr="00FD6D49">
              <w:t xml:space="preserve">KOANKEN </w:t>
            </w:r>
          </w:p>
        </w:tc>
        <w:tc>
          <w:tcPr>
            <w:tcW w:w="872" w:type="pct"/>
            <w:shd w:val="clear" w:color="auto" w:fill="E8E8E8" w:themeFill="background2"/>
          </w:tcPr>
          <w:p w14:paraId="33E5124C" w14:textId="77777777" w:rsidR="003F3119" w:rsidRPr="00FD6D49" w:rsidRDefault="003F3119" w:rsidP="00381595">
            <w:r w:rsidRPr="00FD6D49">
              <w:t xml:space="preserve">ZONGO ANGE JEANBAPTISTE </w:t>
            </w:r>
          </w:p>
        </w:tc>
        <w:tc>
          <w:tcPr>
            <w:tcW w:w="756" w:type="pct"/>
            <w:shd w:val="clear" w:color="auto" w:fill="E8E8E8" w:themeFill="background2"/>
          </w:tcPr>
          <w:p w14:paraId="75FBC306" w14:textId="77777777" w:rsidR="003F3119" w:rsidRPr="00FD6D49" w:rsidRDefault="003F3119" w:rsidP="00381595">
            <w:r w:rsidRPr="00FD6D49">
              <w:t xml:space="preserve">Granite </w:t>
            </w:r>
          </w:p>
        </w:tc>
        <w:tc>
          <w:tcPr>
            <w:tcW w:w="504" w:type="pct"/>
            <w:shd w:val="clear" w:color="auto" w:fill="E8E8E8" w:themeFill="background2"/>
          </w:tcPr>
          <w:p w14:paraId="5675C014" w14:textId="77777777" w:rsidR="003F3119" w:rsidRPr="00FD6D49" w:rsidRDefault="003F3119" w:rsidP="00381595">
            <w:r w:rsidRPr="00FD6D49">
              <w:t xml:space="preserve">24/02/2020 </w:t>
            </w:r>
          </w:p>
        </w:tc>
        <w:tc>
          <w:tcPr>
            <w:tcW w:w="485" w:type="pct"/>
            <w:shd w:val="clear" w:color="auto" w:fill="E8E8E8" w:themeFill="background2"/>
          </w:tcPr>
          <w:p w14:paraId="7E56A5B0" w14:textId="77777777" w:rsidR="003F3119" w:rsidRPr="00FD6D49" w:rsidRDefault="003F3119" w:rsidP="00381595">
            <w:r w:rsidRPr="00FD6D49">
              <w:t xml:space="preserve">0,32 </w:t>
            </w:r>
          </w:p>
        </w:tc>
        <w:tc>
          <w:tcPr>
            <w:tcW w:w="560" w:type="pct"/>
            <w:shd w:val="clear" w:color="auto" w:fill="E8E8E8" w:themeFill="background2"/>
          </w:tcPr>
          <w:p w14:paraId="5D1F5CC1" w14:textId="77777777" w:rsidR="003F3119" w:rsidRPr="00FD6D49" w:rsidRDefault="003F3119" w:rsidP="00381595">
            <w:r w:rsidRPr="00FD6D49">
              <w:t xml:space="preserve">CENTRE -SUD </w:t>
            </w:r>
          </w:p>
        </w:tc>
        <w:tc>
          <w:tcPr>
            <w:tcW w:w="728" w:type="pct"/>
            <w:shd w:val="clear" w:color="auto" w:fill="E8E8E8" w:themeFill="background2"/>
          </w:tcPr>
          <w:p w14:paraId="17362FDB" w14:textId="77777777" w:rsidR="003F3119" w:rsidRPr="00FD6D49" w:rsidRDefault="003F3119" w:rsidP="00381595">
            <w:r w:rsidRPr="00FD6D49">
              <w:t xml:space="preserve">BAZÈGA </w:t>
            </w:r>
          </w:p>
        </w:tc>
      </w:tr>
      <w:tr w:rsidR="003F3119" w:rsidRPr="00FD6D49" w14:paraId="1E8AA7BF" w14:textId="77777777" w:rsidTr="00FD6D49">
        <w:trPr>
          <w:trHeight w:val="315"/>
        </w:trPr>
        <w:tc>
          <w:tcPr>
            <w:tcW w:w="205" w:type="pct"/>
          </w:tcPr>
          <w:p w14:paraId="0B9B5484" w14:textId="77777777" w:rsidR="003F3119" w:rsidRPr="00FD6D49" w:rsidRDefault="003F3119" w:rsidP="00381595">
            <w:r w:rsidRPr="00FD6D49">
              <w:t>42</w:t>
            </w:r>
          </w:p>
        </w:tc>
        <w:tc>
          <w:tcPr>
            <w:tcW w:w="891" w:type="pct"/>
            <w:vAlign w:val="center"/>
          </w:tcPr>
          <w:p w14:paraId="61060FB0" w14:textId="77777777" w:rsidR="003F3119" w:rsidRPr="00FD6D49" w:rsidRDefault="003F3119" w:rsidP="00381595">
            <w:r w:rsidRPr="00FD6D49">
              <w:t xml:space="preserve">NAMASSE </w:t>
            </w:r>
          </w:p>
        </w:tc>
        <w:tc>
          <w:tcPr>
            <w:tcW w:w="872" w:type="pct"/>
          </w:tcPr>
          <w:p w14:paraId="4094B492" w14:textId="77777777" w:rsidR="003F3119" w:rsidRPr="00FD6D49" w:rsidRDefault="003F3119" w:rsidP="00381595">
            <w:r w:rsidRPr="00FD6D49">
              <w:t xml:space="preserve">TT MINING </w:t>
            </w:r>
          </w:p>
        </w:tc>
        <w:tc>
          <w:tcPr>
            <w:tcW w:w="756" w:type="pct"/>
          </w:tcPr>
          <w:p w14:paraId="23E01284" w14:textId="77777777" w:rsidR="003F3119" w:rsidRPr="00FD6D49" w:rsidRDefault="003F3119" w:rsidP="00381595">
            <w:r w:rsidRPr="00FD6D49">
              <w:t xml:space="preserve">Granite </w:t>
            </w:r>
          </w:p>
        </w:tc>
        <w:tc>
          <w:tcPr>
            <w:tcW w:w="504" w:type="pct"/>
          </w:tcPr>
          <w:p w14:paraId="663324BF" w14:textId="77777777" w:rsidR="003F3119" w:rsidRPr="00FD6D49" w:rsidRDefault="003F3119" w:rsidP="00381595">
            <w:r w:rsidRPr="00FD6D49">
              <w:t xml:space="preserve">18/02/2020 </w:t>
            </w:r>
          </w:p>
        </w:tc>
        <w:tc>
          <w:tcPr>
            <w:tcW w:w="485" w:type="pct"/>
          </w:tcPr>
          <w:p w14:paraId="5315A893" w14:textId="77777777" w:rsidR="003F3119" w:rsidRPr="00FD6D49" w:rsidRDefault="003F3119" w:rsidP="00381595">
            <w:r w:rsidRPr="00FD6D49">
              <w:t xml:space="preserve">0,06 </w:t>
            </w:r>
          </w:p>
        </w:tc>
        <w:tc>
          <w:tcPr>
            <w:tcW w:w="560" w:type="pct"/>
          </w:tcPr>
          <w:p w14:paraId="00F0EC8B" w14:textId="77777777" w:rsidR="003F3119" w:rsidRPr="00FD6D49" w:rsidRDefault="003F3119" w:rsidP="00381595">
            <w:r w:rsidRPr="00FD6D49">
              <w:t xml:space="preserve">PLATEAU -CENTRAL </w:t>
            </w:r>
          </w:p>
        </w:tc>
        <w:tc>
          <w:tcPr>
            <w:tcW w:w="728" w:type="pct"/>
          </w:tcPr>
          <w:p w14:paraId="35AF3B82" w14:textId="77777777" w:rsidR="003F3119" w:rsidRPr="00FD6D49" w:rsidRDefault="003F3119" w:rsidP="00381595">
            <w:r w:rsidRPr="00FD6D49">
              <w:t xml:space="preserve">OUBRITENGA </w:t>
            </w:r>
          </w:p>
        </w:tc>
      </w:tr>
      <w:tr w:rsidR="003F3119" w:rsidRPr="00FD6D49" w14:paraId="5BBE9456" w14:textId="77777777" w:rsidTr="00FD6D49">
        <w:trPr>
          <w:trHeight w:val="695"/>
        </w:trPr>
        <w:tc>
          <w:tcPr>
            <w:tcW w:w="205" w:type="pct"/>
            <w:shd w:val="clear" w:color="auto" w:fill="E8E8E8" w:themeFill="background2"/>
          </w:tcPr>
          <w:p w14:paraId="48520E32" w14:textId="77777777" w:rsidR="003F3119" w:rsidRPr="00FD6D49" w:rsidRDefault="003F3119" w:rsidP="00381595">
            <w:r w:rsidRPr="00FD6D49">
              <w:t>43</w:t>
            </w:r>
          </w:p>
        </w:tc>
        <w:tc>
          <w:tcPr>
            <w:tcW w:w="891" w:type="pct"/>
            <w:shd w:val="clear" w:color="auto" w:fill="E8E8E8" w:themeFill="background2"/>
            <w:vAlign w:val="center"/>
          </w:tcPr>
          <w:p w14:paraId="0EF77CC4" w14:textId="77777777" w:rsidR="003F3119" w:rsidRPr="00FD6D49" w:rsidRDefault="003F3119" w:rsidP="00381595">
            <w:r w:rsidRPr="00FD6D49">
              <w:t xml:space="preserve">COMATRAP NORD-EST </w:t>
            </w:r>
          </w:p>
        </w:tc>
        <w:tc>
          <w:tcPr>
            <w:tcW w:w="872" w:type="pct"/>
            <w:shd w:val="clear" w:color="auto" w:fill="E8E8E8" w:themeFill="background2"/>
          </w:tcPr>
          <w:p w14:paraId="477A348F" w14:textId="77777777" w:rsidR="003F3119" w:rsidRPr="00FD6D49" w:rsidRDefault="003F3119" w:rsidP="00381595">
            <w:r w:rsidRPr="00FD6D49">
              <w:t xml:space="preserve">COMPAGNIE AFRICAINE DE TRAVAUX PUBLICS </w:t>
            </w:r>
          </w:p>
        </w:tc>
        <w:tc>
          <w:tcPr>
            <w:tcW w:w="756" w:type="pct"/>
            <w:shd w:val="clear" w:color="auto" w:fill="E8E8E8" w:themeFill="background2"/>
          </w:tcPr>
          <w:p w14:paraId="363F251F" w14:textId="77777777" w:rsidR="003F3119" w:rsidRPr="00FD6D49" w:rsidRDefault="003F3119" w:rsidP="00381595">
            <w:r w:rsidRPr="00FD6D49">
              <w:t xml:space="preserve">Granite </w:t>
            </w:r>
          </w:p>
        </w:tc>
        <w:tc>
          <w:tcPr>
            <w:tcW w:w="504" w:type="pct"/>
            <w:shd w:val="clear" w:color="auto" w:fill="E8E8E8" w:themeFill="background2"/>
          </w:tcPr>
          <w:p w14:paraId="2F7FE191" w14:textId="77777777" w:rsidR="003F3119" w:rsidRPr="00FD6D49" w:rsidRDefault="003F3119" w:rsidP="00381595">
            <w:r w:rsidRPr="00FD6D49">
              <w:t xml:space="preserve">13/12/2019 </w:t>
            </w:r>
          </w:p>
        </w:tc>
        <w:tc>
          <w:tcPr>
            <w:tcW w:w="485" w:type="pct"/>
            <w:shd w:val="clear" w:color="auto" w:fill="E8E8E8" w:themeFill="background2"/>
          </w:tcPr>
          <w:p w14:paraId="57FD4035" w14:textId="77777777" w:rsidR="003F3119" w:rsidRPr="00FD6D49" w:rsidRDefault="003F3119" w:rsidP="00381595">
            <w:r w:rsidRPr="00FD6D49">
              <w:t xml:space="preserve">0,14 </w:t>
            </w:r>
          </w:p>
        </w:tc>
        <w:tc>
          <w:tcPr>
            <w:tcW w:w="560" w:type="pct"/>
            <w:shd w:val="clear" w:color="auto" w:fill="E8E8E8" w:themeFill="background2"/>
          </w:tcPr>
          <w:p w14:paraId="29950480" w14:textId="77777777" w:rsidR="003F3119" w:rsidRPr="00FD6D49" w:rsidRDefault="003F3119" w:rsidP="00381595">
            <w:r w:rsidRPr="00FD6D49">
              <w:t xml:space="preserve">CENTRE -NORD </w:t>
            </w:r>
          </w:p>
        </w:tc>
        <w:tc>
          <w:tcPr>
            <w:tcW w:w="728" w:type="pct"/>
            <w:shd w:val="clear" w:color="auto" w:fill="E8E8E8" w:themeFill="background2"/>
          </w:tcPr>
          <w:p w14:paraId="54DA74C5" w14:textId="77777777" w:rsidR="003F3119" w:rsidRPr="00FD6D49" w:rsidRDefault="003F3119" w:rsidP="00381595">
            <w:r w:rsidRPr="00FD6D49">
              <w:t xml:space="preserve">SANMATENGA </w:t>
            </w:r>
          </w:p>
        </w:tc>
      </w:tr>
      <w:tr w:rsidR="003F3119" w:rsidRPr="00FD6D49" w14:paraId="2C7947B7" w14:textId="77777777" w:rsidTr="00FD6D49">
        <w:trPr>
          <w:trHeight w:val="657"/>
        </w:trPr>
        <w:tc>
          <w:tcPr>
            <w:tcW w:w="205" w:type="pct"/>
          </w:tcPr>
          <w:p w14:paraId="394DA13A" w14:textId="77777777" w:rsidR="003F3119" w:rsidRPr="00FD6D49" w:rsidRDefault="003F3119" w:rsidP="00381595">
            <w:r w:rsidRPr="00FD6D49">
              <w:t>44</w:t>
            </w:r>
          </w:p>
        </w:tc>
        <w:tc>
          <w:tcPr>
            <w:tcW w:w="891" w:type="pct"/>
            <w:vAlign w:val="center"/>
          </w:tcPr>
          <w:p w14:paraId="722EFCD1" w14:textId="77777777" w:rsidR="003F3119" w:rsidRPr="00FD6D49" w:rsidRDefault="003F3119" w:rsidP="00381595">
            <w:r w:rsidRPr="00FD6D49">
              <w:t xml:space="preserve">BEBTENGA </w:t>
            </w:r>
          </w:p>
        </w:tc>
        <w:tc>
          <w:tcPr>
            <w:tcW w:w="872" w:type="pct"/>
          </w:tcPr>
          <w:p w14:paraId="0FA5DA76" w14:textId="77777777" w:rsidR="003F3119" w:rsidRPr="00FD6D49" w:rsidRDefault="003F3119" w:rsidP="00381595">
            <w:r w:rsidRPr="00FD6D49">
              <w:t xml:space="preserve">ENTREPRISE BONKOUNGOU MAHAMADOU ET FILS (EBOMAF) </w:t>
            </w:r>
          </w:p>
        </w:tc>
        <w:tc>
          <w:tcPr>
            <w:tcW w:w="756" w:type="pct"/>
          </w:tcPr>
          <w:p w14:paraId="68BA9025" w14:textId="77777777" w:rsidR="003F3119" w:rsidRPr="00FD6D49" w:rsidRDefault="003F3119" w:rsidP="00381595">
            <w:r w:rsidRPr="00FD6D49">
              <w:t xml:space="preserve">Granite </w:t>
            </w:r>
          </w:p>
        </w:tc>
        <w:tc>
          <w:tcPr>
            <w:tcW w:w="504" w:type="pct"/>
          </w:tcPr>
          <w:p w14:paraId="5838CCE2" w14:textId="77777777" w:rsidR="003F3119" w:rsidRPr="00FD6D49" w:rsidRDefault="003F3119" w:rsidP="00381595">
            <w:r w:rsidRPr="00FD6D49">
              <w:t xml:space="preserve">04/12/2019 </w:t>
            </w:r>
          </w:p>
        </w:tc>
        <w:tc>
          <w:tcPr>
            <w:tcW w:w="485" w:type="pct"/>
          </w:tcPr>
          <w:p w14:paraId="1618D418" w14:textId="77777777" w:rsidR="003F3119" w:rsidRPr="00FD6D49" w:rsidRDefault="003F3119" w:rsidP="00381595">
            <w:r w:rsidRPr="00FD6D49">
              <w:t xml:space="preserve">0,35 </w:t>
            </w:r>
          </w:p>
        </w:tc>
        <w:tc>
          <w:tcPr>
            <w:tcW w:w="560" w:type="pct"/>
          </w:tcPr>
          <w:p w14:paraId="518D55F7" w14:textId="77777777" w:rsidR="003F3119" w:rsidRPr="00FD6D49" w:rsidRDefault="003F3119" w:rsidP="00381595">
            <w:r w:rsidRPr="00FD6D49">
              <w:t xml:space="preserve">CENTRE-SUD </w:t>
            </w:r>
          </w:p>
        </w:tc>
        <w:tc>
          <w:tcPr>
            <w:tcW w:w="728" w:type="pct"/>
          </w:tcPr>
          <w:p w14:paraId="3627B5E1" w14:textId="77777777" w:rsidR="003F3119" w:rsidRPr="00FD6D49" w:rsidRDefault="003F3119" w:rsidP="00381595">
            <w:r w:rsidRPr="00FD6D49">
              <w:t xml:space="preserve">BAZÈGA </w:t>
            </w:r>
          </w:p>
        </w:tc>
      </w:tr>
      <w:tr w:rsidR="003F3119" w:rsidRPr="00FD6D49" w14:paraId="118D0636" w14:textId="77777777" w:rsidTr="00FD6D49">
        <w:trPr>
          <w:trHeight w:val="311"/>
        </w:trPr>
        <w:tc>
          <w:tcPr>
            <w:tcW w:w="205" w:type="pct"/>
            <w:shd w:val="clear" w:color="auto" w:fill="E8E8E8" w:themeFill="background2"/>
          </w:tcPr>
          <w:p w14:paraId="43C0FC31" w14:textId="77777777" w:rsidR="003F3119" w:rsidRPr="00FD6D49" w:rsidRDefault="003F3119" w:rsidP="00381595">
            <w:r w:rsidRPr="00FD6D49">
              <w:t>45</w:t>
            </w:r>
          </w:p>
        </w:tc>
        <w:tc>
          <w:tcPr>
            <w:tcW w:w="891" w:type="pct"/>
            <w:shd w:val="clear" w:color="auto" w:fill="E8E8E8" w:themeFill="background2"/>
            <w:vAlign w:val="center"/>
          </w:tcPr>
          <w:p w14:paraId="5D97ACEE" w14:textId="77777777" w:rsidR="003F3119" w:rsidRPr="00FD6D49" w:rsidRDefault="003F3119" w:rsidP="00381595">
            <w:r w:rsidRPr="00FD6D49">
              <w:t xml:space="preserve">POUSSOUGZIGA 2 </w:t>
            </w:r>
          </w:p>
        </w:tc>
        <w:tc>
          <w:tcPr>
            <w:tcW w:w="872" w:type="pct"/>
            <w:shd w:val="clear" w:color="auto" w:fill="E8E8E8" w:themeFill="background2"/>
          </w:tcPr>
          <w:p w14:paraId="1ED20B18" w14:textId="77777777" w:rsidR="003F3119" w:rsidRPr="00FD6D49" w:rsidRDefault="003F3119" w:rsidP="00381595">
            <w:r w:rsidRPr="00FD6D49">
              <w:t xml:space="preserve">AFRIC CARRIERES SARL </w:t>
            </w:r>
          </w:p>
        </w:tc>
        <w:tc>
          <w:tcPr>
            <w:tcW w:w="756" w:type="pct"/>
            <w:shd w:val="clear" w:color="auto" w:fill="E8E8E8" w:themeFill="background2"/>
          </w:tcPr>
          <w:p w14:paraId="7B004905" w14:textId="77777777" w:rsidR="003F3119" w:rsidRPr="00FD6D49" w:rsidRDefault="003F3119" w:rsidP="00381595">
            <w:r w:rsidRPr="00FD6D49">
              <w:t xml:space="preserve">Granite </w:t>
            </w:r>
          </w:p>
        </w:tc>
        <w:tc>
          <w:tcPr>
            <w:tcW w:w="504" w:type="pct"/>
            <w:shd w:val="clear" w:color="auto" w:fill="E8E8E8" w:themeFill="background2"/>
          </w:tcPr>
          <w:p w14:paraId="54FE3296" w14:textId="77777777" w:rsidR="003F3119" w:rsidRPr="00FD6D49" w:rsidRDefault="003F3119" w:rsidP="00381595">
            <w:r w:rsidRPr="00FD6D49">
              <w:t xml:space="preserve">28/11/2019 </w:t>
            </w:r>
          </w:p>
        </w:tc>
        <w:tc>
          <w:tcPr>
            <w:tcW w:w="485" w:type="pct"/>
            <w:shd w:val="clear" w:color="auto" w:fill="E8E8E8" w:themeFill="background2"/>
          </w:tcPr>
          <w:p w14:paraId="36E78261" w14:textId="77777777" w:rsidR="003F3119" w:rsidRPr="00FD6D49" w:rsidRDefault="003F3119" w:rsidP="00381595">
            <w:r w:rsidRPr="00FD6D49">
              <w:t xml:space="preserve">0,05 </w:t>
            </w:r>
          </w:p>
        </w:tc>
        <w:tc>
          <w:tcPr>
            <w:tcW w:w="560" w:type="pct"/>
            <w:shd w:val="clear" w:color="auto" w:fill="E8E8E8" w:themeFill="background2"/>
          </w:tcPr>
          <w:p w14:paraId="6A818D91" w14:textId="77777777" w:rsidR="003F3119" w:rsidRPr="00FD6D49" w:rsidRDefault="003F3119" w:rsidP="00381595">
            <w:r w:rsidRPr="00FD6D49">
              <w:t xml:space="preserve">PLATEAU-CENTRAL </w:t>
            </w:r>
          </w:p>
        </w:tc>
        <w:tc>
          <w:tcPr>
            <w:tcW w:w="728" w:type="pct"/>
            <w:shd w:val="clear" w:color="auto" w:fill="E8E8E8" w:themeFill="background2"/>
          </w:tcPr>
          <w:p w14:paraId="0720D4B6" w14:textId="77777777" w:rsidR="003F3119" w:rsidRPr="00FD6D49" w:rsidRDefault="003F3119" w:rsidP="00381595">
            <w:r w:rsidRPr="00FD6D49">
              <w:t xml:space="preserve">OUBRITENGA </w:t>
            </w:r>
          </w:p>
        </w:tc>
      </w:tr>
      <w:tr w:rsidR="003F3119" w:rsidRPr="00FD6D49" w14:paraId="50D45CD7" w14:textId="77777777" w:rsidTr="00FD6D49">
        <w:trPr>
          <w:trHeight w:val="422"/>
        </w:trPr>
        <w:tc>
          <w:tcPr>
            <w:tcW w:w="205" w:type="pct"/>
          </w:tcPr>
          <w:p w14:paraId="6A341304" w14:textId="77777777" w:rsidR="003F3119" w:rsidRPr="00FD6D49" w:rsidRDefault="003F3119" w:rsidP="00381595">
            <w:r w:rsidRPr="00FD6D49">
              <w:lastRenderedPageBreak/>
              <w:t>46</w:t>
            </w:r>
          </w:p>
        </w:tc>
        <w:tc>
          <w:tcPr>
            <w:tcW w:w="891" w:type="pct"/>
            <w:vAlign w:val="center"/>
          </w:tcPr>
          <w:p w14:paraId="6ACA72A4" w14:textId="77777777" w:rsidR="003F3119" w:rsidRPr="00FD6D49" w:rsidRDefault="003F3119" w:rsidP="00381595">
            <w:r w:rsidRPr="00FD6D49">
              <w:t xml:space="preserve">SAMBONAYE II </w:t>
            </w:r>
          </w:p>
        </w:tc>
        <w:tc>
          <w:tcPr>
            <w:tcW w:w="872" w:type="pct"/>
          </w:tcPr>
          <w:p w14:paraId="739CF6E2" w14:textId="77777777" w:rsidR="003F3119" w:rsidRPr="00FD6D49" w:rsidRDefault="003F3119" w:rsidP="00381595">
            <w:r w:rsidRPr="00FD6D49">
              <w:t xml:space="preserve">COGEB INTERNATIONAL SA </w:t>
            </w:r>
          </w:p>
        </w:tc>
        <w:tc>
          <w:tcPr>
            <w:tcW w:w="756" w:type="pct"/>
          </w:tcPr>
          <w:p w14:paraId="67B83F4D" w14:textId="77777777" w:rsidR="003F3119" w:rsidRPr="00FD6D49" w:rsidRDefault="003F3119" w:rsidP="00381595">
            <w:r w:rsidRPr="00FD6D49">
              <w:t xml:space="preserve">Granite </w:t>
            </w:r>
          </w:p>
        </w:tc>
        <w:tc>
          <w:tcPr>
            <w:tcW w:w="504" w:type="pct"/>
          </w:tcPr>
          <w:p w14:paraId="226148E9" w14:textId="77777777" w:rsidR="003F3119" w:rsidRPr="00FD6D49" w:rsidRDefault="003F3119" w:rsidP="00381595">
            <w:r w:rsidRPr="00FD6D49">
              <w:t xml:space="preserve">28/11/2019 </w:t>
            </w:r>
          </w:p>
        </w:tc>
        <w:tc>
          <w:tcPr>
            <w:tcW w:w="485" w:type="pct"/>
          </w:tcPr>
          <w:p w14:paraId="0936E79E" w14:textId="77777777" w:rsidR="003F3119" w:rsidRPr="00FD6D49" w:rsidRDefault="003F3119" w:rsidP="00381595">
            <w:r w:rsidRPr="00FD6D49">
              <w:t xml:space="preserve">0,2 </w:t>
            </w:r>
          </w:p>
        </w:tc>
        <w:tc>
          <w:tcPr>
            <w:tcW w:w="560" w:type="pct"/>
          </w:tcPr>
          <w:p w14:paraId="1A604B21" w14:textId="77777777" w:rsidR="003F3119" w:rsidRPr="00FD6D49" w:rsidRDefault="003F3119" w:rsidP="00381595">
            <w:r w:rsidRPr="00FD6D49">
              <w:t xml:space="preserve">SAHEL </w:t>
            </w:r>
          </w:p>
        </w:tc>
        <w:tc>
          <w:tcPr>
            <w:tcW w:w="728" w:type="pct"/>
          </w:tcPr>
          <w:p w14:paraId="7B2EE356" w14:textId="77777777" w:rsidR="003F3119" w:rsidRPr="00FD6D49" w:rsidRDefault="003F3119" w:rsidP="00381595">
            <w:r w:rsidRPr="00FD6D49">
              <w:t xml:space="preserve">SÉNO </w:t>
            </w:r>
          </w:p>
        </w:tc>
      </w:tr>
      <w:tr w:rsidR="003F3119" w:rsidRPr="00FD6D49" w14:paraId="5FE823A8" w14:textId="77777777" w:rsidTr="00FD6D49">
        <w:trPr>
          <w:trHeight w:val="556"/>
        </w:trPr>
        <w:tc>
          <w:tcPr>
            <w:tcW w:w="205" w:type="pct"/>
            <w:shd w:val="clear" w:color="auto" w:fill="E8E8E8" w:themeFill="background2"/>
          </w:tcPr>
          <w:p w14:paraId="7DFA9505" w14:textId="77777777" w:rsidR="003F3119" w:rsidRPr="00FD6D49" w:rsidRDefault="003F3119" w:rsidP="00381595">
            <w:r w:rsidRPr="00FD6D49">
              <w:t>47</w:t>
            </w:r>
          </w:p>
        </w:tc>
        <w:tc>
          <w:tcPr>
            <w:tcW w:w="891" w:type="pct"/>
            <w:shd w:val="clear" w:color="auto" w:fill="E8E8E8" w:themeFill="background2"/>
            <w:vAlign w:val="center"/>
          </w:tcPr>
          <w:p w14:paraId="1133D6C2" w14:textId="77777777" w:rsidR="003F3119" w:rsidRPr="00FD6D49" w:rsidRDefault="003F3119" w:rsidP="00381595">
            <w:r w:rsidRPr="00FD6D49">
              <w:t xml:space="preserve">NAMOUNOU </w:t>
            </w:r>
          </w:p>
        </w:tc>
        <w:tc>
          <w:tcPr>
            <w:tcW w:w="872" w:type="pct"/>
            <w:shd w:val="clear" w:color="auto" w:fill="E8E8E8" w:themeFill="background2"/>
          </w:tcPr>
          <w:p w14:paraId="0CC2805C" w14:textId="77777777" w:rsidR="003F3119" w:rsidRPr="00FD6D49" w:rsidRDefault="003F3119" w:rsidP="00381595">
            <w:r w:rsidRPr="00FD6D49">
              <w:t xml:space="preserve">COMPAGNIE SAHELIENNE D'ENTREPRISE CSE </w:t>
            </w:r>
          </w:p>
        </w:tc>
        <w:tc>
          <w:tcPr>
            <w:tcW w:w="756" w:type="pct"/>
            <w:shd w:val="clear" w:color="auto" w:fill="E8E8E8" w:themeFill="background2"/>
          </w:tcPr>
          <w:p w14:paraId="1CC2FF86" w14:textId="77777777" w:rsidR="003F3119" w:rsidRPr="00FD6D49" w:rsidRDefault="003F3119" w:rsidP="00381595">
            <w:r w:rsidRPr="00FD6D49">
              <w:t xml:space="preserve">Basalte </w:t>
            </w:r>
          </w:p>
        </w:tc>
        <w:tc>
          <w:tcPr>
            <w:tcW w:w="504" w:type="pct"/>
            <w:shd w:val="clear" w:color="auto" w:fill="E8E8E8" w:themeFill="background2"/>
          </w:tcPr>
          <w:p w14:paraId="7FD170B2" w14:textId="77777777" w:rsidR="003F3119" w:rsidRPr="00FD6D49" w:rsidRDefault="003F3119" w:rsidP="00381595">
            <w:r w:rsidRPr="00FD6D49">
              <w:t xml:space="preserve">14/10/2019 </w:t>
            </w:r>
          </w:p>
        </w:tc>
        <w:tc>
          <w:tcPr>
            <w:tcW w:w="485" w:type="pct"/>
            <w:shd w:val="clear" w:color="auto" w:fill="E8E8E8" w:themeFill="background2"/>
          </w:tcPr>
          <w:p w14:paraId="20DD65A3" w14:textId="77777777" w:rsidR="003F3119" w:rsidRPr="00FD6D49" w:rsidRDefault="003F3119" w:rsidP="00381595">
            <w:r w:rsidRPr="00FD6D49">
              <w:t xml:space="preserve">0,13 </w:t>
            </w:r>
          </w:p>
        </w:tc>
        <w:tc>
          <w:tcPr>
            <w:tcW w:w="560" w:type="pct"/>
            <w:shd w:val="clear" w:color="auto" w:fill="E8E8E8" w:themeFill="background2"/>
          </w:tcPr>
          <w:p w14:paraId="6890D330" w14:textId="77777777" w:rsidR="003F3119" w:rsidRPr="00FD6D49" w:rsidRDefault="003F3119" w:rsidP="00381595">
            <w:r w:rsidRPr="00FD6D49">
              <w:t xml:space="preserve">EST </w:t>
            </w:r>
          </w:p>
        </w:tc>
        <w:tc>
          <w:tcPr>
            <w:tcW w:w="728" w:type="pct"/>
            <w:shd w:val="clear" w:color="auto" w:fill="E8E8E8" w:themeFill="background2"/>
          </w:tcPr>
          <w:p w14:paraId="1702C264" w14:textId="77777777" w:rsidR="003F3119" w:rsidRPr="00FD6D49" w:rsidRDefault="003F3119" w:rsidP="00381595">
            <w:r w:rsidRPr="00FD6D49">
              <w:t xml:space="preserve">TAPOA </w:t>
            </w:r>
          </w:p>
        </w:tc>
      </w:tr>
      <w:tr w:rsidR="003F3119" w:rsidRPr="00FD6D49" w14:paraId="740C1517" w14:textId="77777777" w:rsidTr="00FD6D49">
        <w:trPr>
          <w:trHeight w:val="359"/>
        </w:trPr>
        <w:tc>
          <w:tcPr>
            <w:tcW w:w="205" w:type="pct"/>
          </w:tcPr>
          <w:p w14:paraId="67ACE01C" w14:textId="77777777" w:rsidR="003F3119" w:rsidRPr="00FD6D49" w:rsidRDefault="003F3119" w:rsidP="00381595">
            <w:r w:rsidRPr="00FD6D49">
              <w:t>48</w:t>
            </w:r>
          </w:p>
        </w:tc>
        <w:tc>
          <w:tcPr>
            <w:tcW w:w="891" w:type="pct"/>
            <w:vAlign w:val="center"/>
          </w:tcPr>
          <w:p w14:paraId="6E1E8A94" w14:textId="77777777" w:rsidR="003F3119" w:rsidRPr="00FD6D49" w:rsidRDefault="003F3119" w:rsidP="00381595">
            <w:r w:rsidRPr="00FD6D49">
              <w:t xml:space="preserve">ZAM </w:t>
            </w:r>
          </w:p>
        </w:tc>
        <w:tc>
          <w:tcPr>
            <w:tcW w:w="872" w:type="pct"/>
          </w:tcPr>
          <w:p w14:paraId="24B74C00" w14:textId="77777777" w:rsidR="003F3119" w:rsidRPr="00FD6D49" w:rsidRDefault="003F3119" w:rsidP="00381595">
            <w:pPr>
              <w:rPr>
                <w:lang w:val="it-IT"/>
              </w:rPr>
            </w:pPr>
            <w:r w:rsidRPr="00FD6D49">
              <w:rPr>
                <w:lang w:val="it-IT"/>
              </w:rPr>
              <w:t xml:space="preserve">CARRIERE GENERALE DU BURKINA SARL </w:t>
            </w:r>
          </w:p>
        </w:tc>
        <w:tc>
          <w:tcPr>
            <w:tcW w:w="756" w:type="pct"/>
          </w:tcPr>
          <w:p w14:paraId="26EB55C6" w14:textId="77777777" w:rsidR="003F3119" w:rsidRPr="00FD6D49" w:rsidRDefault="003F3119" w:rsidP="00381595">
            <w:r w:rsidRPr="00FD6D49">
              <w:t xml:space="preserve">Granite </w:t>
            </w:r>
          </w:p>
        </w:tc>
        <w:tc>
          <w:tcPr>
            <w:tcW w:w="504" w:type="pct"/>
          </w:tcPr>
          <w:p w14:paraId="2D464221" w14:textId="77777777" w:rsidR="003F3119" w:rsidRPr="00FD6D49" w:rsidRDefault="003F3119" w:rsidP="00381595">
            <w:r w:rsidRPr="00FD6D49">
              <w:t xml:space="preserve">31/07/2019 </w:t>
            </w:r>
          </w:p>
        </w:tc>
        <w:tc>
          <w:tcPr>
            <w:tcW w:w="485" w:type="pct"/>
          </w:tcPr>
          <w:p w14:paraId="7B63C47A" w14:textId="77777777" w:rsidR="003F3119" w:rsidRPr="00FD6D49" w:rsidRDefault="003F3119" w:rsidP="00381595">
            <w:r w:rsidRPr="00FD6D49">
              <w:t xml:space="preserve">0,99 </w:t>
            </w:r>
          </w:p>
        </w:tc>
        <w:tc>
          <w:tcPr>
            <w:tcW w:w="560" w:type="pct"/>
          </w:tcPr>
          <w:p w14:paraId="3D756A04" w14:textId="77777777" w:rsidR="003F3119" w:rsidRPr="00FD6D49" w:rsidRDefault="003F3119" w:rsidP="00381595">
            <w:r w:rsidRPr="00FD6D49">
              <w:t xml:space="preserve">PLATEAU-CENTRAL </w:t>
            </w:r>
          </w:p>
        </w:tc>
        <w:tc>
          <w:tcPr>
            <w:tcW w:w="728" w:type="pct"/>
          </w:tcPr>
          <w:p w14:paraId="5C70F24B" w14:textId="77777777" w:rsidR="003F3119" w:rsidRPr="00FD6D49" w:rsidRDefault="003F3119" w:rsidP="00381595">
            <w:r w:rsidRPr="00FD6D49">
              <w:t xml:space="preserve">GANZOURGOU </w:t>
            </w:r>
          </w:p>
        </w:tc>
      </w:tr>
      <w:tr w:rsidR="003F3119" w:rsidRPr="00FD6D49" w14:paraId="5AA6462A" w14:textId="77777777" w:rsidTr="00FD6D49">
        <w:trPr>
          <w:trHeight w:val="333"/>
        </w:trPr>
        <w:tc>
          <w:tcPr>
            <w:tcW w:w="205" w:type="pct"/>
            <w:shd w:val="clear" w:color="auto" w:fill="E8E8E8" w:themeFill="background2"/>
          </w:tcPr>
          <w:p w14:paraId="0E91F823" w14:textId="77777777" w:rsidR="003F3119" w:rsidRPr="00FD6D49" w:rsidRDefault="003F3119" w:rsidP="00381595">
            <w:r w:rsidRPr="00FD6D49">
              <w:t>49</w:t>
            </w:r>
          </w:p>
        </w:tc>
        <w:tc>
          <w:tcPr>
            <w:tcW w:w="891" w:type="pct"/>
            <w:shd w:val="clear" w:color="auto" w:fill="E8E8E8" w:themeFill="background2"/>
            <w:vAlign w:val="center"/>
          </w:tcPr>
          <w:p w14:paraId="10E91608" w14:textId="77777777" w:rsidR="003F3119" w:rsidRPr="00FD6D49" w:rsidRDefault="003F3119" w:rsidP="00381595">
            <w:r w:rsidRPr="00FD6D49">
              <w:t xml:space="preserve">NAYAMBSE SUD </w:t>
            </w:r>
          </w:p>
        </w:tc>
        <w:tc>
          <w:tcPr>
            <w:tcW w:w="872" w:type="pct"/>
            <w:shd w:val="clear" w:color="auto" w:fill="E8E8E8" w:themeFill="background2"/>
          </w:tcPr>
          <w:p w14:paraId="58FEF70A" w14:textId="77777777" w:rsidR="003F3119" w:rsidRPr="00FD6D49" w:rsidRDefault="003F3119" w:rsidP="00381595">
            <w:r w:rsidRPr="00FD6D49">
              <w:t xml:space="preserve">CIM CARRIERE SARL </w:t>
            </w:r>
          </w:p>
        </w:tc>
        <w:tc>
          <w:tcPr>
            <w:tcW w:w="756" w:type="pct"/>
            <w:shd w:val="clear" w:color="auto" w:fill="E8E8E8" w:themeFill="background2"/>
          </w:tcPr>
          <w:p w14:paraId="48581512" w14:textId="77777777" w:rsidR="003F3119" w:rsidRPr="00FD6D49" w:rsidRDefault="003F3119" w:rsidP="00381595">
            <w:r w:rsidRPr="00FD6D49">
              <w:t xml:space="preserve">Granite </w:t>
            </w:r>
          </w:p>
        </w:tc>
        <w:tc>
          <w:tcPr>
            <w:tcW w:w="504" w:type="pct"/>
            <w:shd w:val="clear" w:color="auto" w:fill="E8E8E8" w:themeFill="background2"/>
          </w:tcPr>
          <w:p w14:paraId="762D3697" w14:textId="77777777" w:rsidR="003F3119" w:rsidRPr="00FD6D49" w:rsidRDefault="003F3119" w:rsidP="00381595">
            <w:r w:rsidRPr="00FD6D49">
              <w:t xml:space="preserve">18/07/2019 </w:t>
            </w:r>
          </w:p>
        </w:tc>
        <w:tc>
          <w:tcPr>
            <w:tcW w:w="485" w:type="pct"/>
            <w:shd w:val="clear" w:color="auto" w:fill="E8E8E8" w:themeFill="background2"/>
          </w:tcPr>
          <w:p w14:paraId="3F944401" w14:textId="77777777" w:rsidR="003F3119" w:rsidRPr="00FD6D49" w:rsidRDefault="003F3119" w:rsidP="00381595">
            <w:r w:rsidRPr="00FD6D49">
              <w:t xml:space="preserve">0,6 </w:t>
            </w:r>
          </w:p>
        </w:tc>
        <w:tc>
          <w:tcPr>
            <w:tcW w:w="560" w:type="pct"/>
            <w:shd w:val="clear" w:color="auto" w:fill="E8E8E8" w:themeFill="background2"/>
          </w:tcPr>
          <w:p w14:paraId="3601ABA9" w14:textId="77777777" w:rsidR="003F3119" w:rsidRPr="00FD6D49" w:rsidRDefault="003F3119" w:rsidP="00381595">
            <w:r w:rsidRPr="00FD6D49">
              <w:t xml:space="preserve">PLATEAU-CENTRAL </w:t>
            </w:r>
          </w:p>
        </w:tc>
        <w:tc>
          <w:tcPr>
            <w:tcW w:w="728" w:type="pct"/>
            <w:shd w:val="clear" w:color="auto" w:fill="E8E8E8" w:themeFill="background2"/>
          </w:tcPr>
          <w:p w14:paraId="79234F4D" w14:textId="77777777" w:rsidR="003F3119" w:rsidRPr="00FD6D49" w:rsidRDefault="003F3119" w:rsidP="00381595">
            <w:r w:rsidRPr="00FD6D49">
              <w:t xml:space="preserve">OUBRITENGA </w:t>
            </w:r>
          </w:p>
        </w:tc>
      </w:tr>
      <w:tr w:rsidR="003F3119" w:rsidRPr="00FD6D49" w14:paraId="63B7C4EB" w14:textId="77777777" w:rsidTr="00FD6D49">
        <w:trPr>
          <w:trHeight w:val="281"/>
        </w:trPr>
        <w:tc>
          <w:tcPr>
            <w:tcW w:w="205" w:type="pct"/>
          </w:tcPr>
          <w:p w14:paraId="37DEA993" w14:textId="77777777" w:rsidR="003F3119" w:rsidRPr="00FD6D49" w:rsidRDefault="003F3119" w:rsidP="00381595">
            <w:r w:rsidRPr="00FD6D49">
              <w:t>50</w:t>
            </w:r>
          </w:p>
        </w:tc>
        <w:tc>
          <w:tcPr>
            <w:tcW w:w="891" w:type="pct"/>
            <w:vAlign w:val="center"/>
          </w:tcPr>
          <w:p w14:paraId="741C50F4" w14:textId="77777777" w:rsidR="003F3119" w:rsidRPr="00FD6D49" w:rsidRDefault="003F3119" w:rsidP="00381595">
            <w:r w:rsidRPr="00FD6D49">
              <w:t xml:space="preserve">DOULOUGOU NORD </w:t>
            </w:r>
          </w:p>
        </w:tc>
        <w:tc>
          <w:tcPr>
            <w:tcW w:w="872" w:type="pct"/>
          </w:tcPr>
          <w:p w14:paraId="7D5A97B3" w14:textId="77777777" w:rsidR="003F3119" w:rsidRPr="00FD6D49" w:rsidRDefault="003F3119" w:rsidP="00381595">
            <w:r w:rsidRPr="00FD6D49">
              <w:t xml:space="preserve">BURKINA PROSPERE ET MANAGEMENT SARL </w:t>
            </w:r>
          </w:p>
        </w:tc>
        <w:tc>
          <w:tcPr>
            <w:tcW w:w="756" w:type="pct"/>
          </w:tcPr>
          <w:p w14:paraId="177A9FFF" w14:textId="77777777" w:rsidR="003F3119" w:rsidRPr="00FD6D49" w:rsidRDefault="003F3119" w:rsidP="00381595">
            <w:r w:rsidRPr="00FD6D49">
              <w:t xml:space="preserve">Granite </w:t>
            </w:r>
          </w:p>
        </w:tc>
        <w:tc>
          <w:tcPr>
            <w:tcW w:w="504" w:type="pct"/>
          </w:tcPr>
          <w:p w14:paraId="5658B7C0" w14:textId="77777777" w:rsidR="003F3119" w:rsidRPr="00FD6D49" w:rsidRDefault="003F3119" w:rsidP="00381595">
            <w:r w:rsidRPr="00FD6D49">
              <w:t xml:space="preserve">29/04/2019 </w:t>
            </w:r>
          </w:p>
        </w:tc>
        <w:tc>
          <w:tcPr>
            <w:tcW w:w="485" w:type="pct"/>
          </w:tcPr>
          <w:p w14:paraId="248E30D8" w14:textId="77777777" w:rsidR="003F3119" w:rsidRPr="00FD6D49" w:rsidRDefault="003F3119" w:rsidP="00381595">
            <w:r w:rsidRPr="00FD6D49">
              <w:t xml:space="preserve">0,15 </w:t>
            </w:r>
          </w:p>
        </w:tc>
        <w:tc>
          <w:tcPr>
            <w:tcW w:w="560" w:type="pct"/>
          </w:tcPr>
          <w:p w14:paraId="7DF49E1D" w14:textId="77777777" w:rsidR="003F3119" w:rsidRPr="00FD6D49" w:rsidRDefault="003F3119" w:rsidP="00381595">
            <w:r w:rsidRPr="00FD6D49">
              <w:t xml:space="preserve">CENTRE-SUD </w:t>
            </w:r>
          </w:p>
        </w:tc>
        <w:tc>
          <w:tcPr>
            <w:tcW w:w="728" w:type="pct"/>
          </w:tcPr>
          <w:p w14:paraId="2C62C1F6" w14:textId="77777777" w:rsidR="003F3119" w:rsidRPr="00FD6D49" w:rsidRDefault="003F3119" w:rsidP="00381595">
            <w:r w:rsidRPr="00FD6D49">
              <w:t xml:space="preserve">BAZÈGA </w:t>
            </w:r>
          </w:p>
        </w:tc>
      </w:tr>
      <w:tr w:rsidR="003F3119" w:rsidRPr="00FD6D49" w14:paraId="04C07993" w14:textId="77777777" w:rsidTr="00FD6D49">
        <w:trPr>
          <w:trHeight w:val="385"/>
        </w:trPr>
        <w:tc>
          <w:tcPr>
            <w:tcW w:w="205" w:type="pct"/>
            <w:shd w:val="clear" w:color="auto" w:fill="E8E8E8" w:themeFill="background2"/>
          </w:tcPr>
          <w:p w14:paraId="1C0A6150" w14:textId="77777777" w:rsidR="003F3119" w:rsidRPr="00FD6D49" w:rsidRDefault="003F3119" w:rsidP="00381595">
            <w:r w:rsidRPr="00FD6D49">
              <w:t>51</w:t>
            </w:r>
          </w:p>
        </w:tc>
        <w:tc>
          <w:tcPr>
            <w:tcW w:w="891" w:type="pct"/>
            <w:shd w:val="clear" w:color="auto" w:fill="E8E8E8" w:themeFill="background2"/>
            <w:vAlign w:val="center"/>
          </w:tcPr>
          <w:p w14:paraId="5543E9CA" w14:textId="77777777" w:rsidR="003F3119" w:rsidRPr="00FD6D49" w:rsidRDefault="003F3119" w:rsidP="00381595">
            <w:r w:rsidRPr="00FD6D49">
              <w:t xml:space="preserve">SELOGHIN </w:t>
            </w:r>
          </w:p>
        </w:tc>
        <w:tc>
          <w:tcPr>
            <w:tcW w:w="872" w:type="pct"/>
            <w:shd w:val="clear" w:color="auto" w:fill="E8E8E8" w:themeFill="background2"/>
          </w:tcPr>
          <w:p w14:paraId="296CDF46" w14:textId="77777777" w:rsidR="003F3119" w:rsidRPr="00FD6D49" w:rsidRDefault="003F3119" w:rsidP="00381595">
            <w:r w:rsidRPr="00FD6D49">
              <w:t xml:space="preserve">SAHA IMMOBILIER SA </w:t>
            </w:r>
          </w:p>
        </w:tc>
        <w:tc>
          <w:tcPr>
            <w:tcW w:w="756" w:type="pct"/>
            <w:shd w:val="clear" w:color="auto" w:fill="E8E8E8" w:themeFill="background2"/>
          </w:tcPr>
          <w:p w14:paraId="50BE41B1" w14:textId="77777777" w:rsidR="003F3119" w:rsidRPr="00FD6D49" w:rsidRDefault="003F3119" w:rsidP="00381595">
            <w:r w:rsidRPr="00FD6D49">
              <w:t xml:space="preserve">Granite </w:t>
            </w:r>
          </w:p>
        </w:tc>
        <w:tc>
          <w:tcPr>
            <w:tcW w:w="504" w:type="pct"/>
            <w:shd w:val="clear" w:color="auto" w:fill="E8E8E8" w:themeFill="background2"/>
          </w:tcPr>
          <w:p w14:paraId="2DEB0529" w14:textId="77777777" w:rsidR="003F3119" w:rsidRPr="00FD6D49" w:rsidRDefault="003F3119" w:rsidP="00381595">
            <w:r w:rsidRPr="00FD6D49">
              <w:t xml:space="preserve">16/04/2018 </w:t>
            </w:r>
          </w:p>
        </w:tc>
        <w:tc>
          <w:tcPr>
            <w:tcW w:w="485" w:type="pct"/>
            <w:shd w:val="clear" w:color="auto" w:fill="E8E8E8" w:themeFill="background2"/>
          </w:tcPr>
          <w:p w14:paraId="2C31B1EA" w14:textId="77777777" w:rsidR="003F3119" w:rsidRPr="00FD6D49" w:rsidRDefault="003F3119" w:rsidP="00381595">
            <w:r w:rsidRPr="00FD6D49">
              <w:t xml:space="preserve">0,4 </w:t>
            </w:r>
          </w:p>
        </w:tc>
        <w:tc>
          <w:tcPr>
            <w:tcW w:w="560" w:type="pct"/>
            <w:shd w:val="clear" w:color="auto" w:fill="E8E8E8" w:themeFill="background2"/>
          </w:tcPr>
          <w:p w14:paraId="09832472" w14:textId="77777777" w:rsidR="003F3119" w:rsidRPr="00FD6D49" w:rsidRDefault="003F3119" w:rsidP="00381595">
            <w:r w:rsidRPr="00FD6D49">
              <w:t xml:space="preserve">CENTRE </w:t>
            </w:r>
          </w:p>
        </w:tc>
        <w:tc>
          <w:tcPr>
            <w:tcW w:w="728" w:type="pct"/>
            <w:shd w:val="clear" w:color="auto" w:fill="E8E8E8" w:themeFill="background2"/>
          </w:tcPr>
          <w:p w14:paraId="0719D301" w14:textId="77777777" w:rsidR="003F3119" w:rsidRPr="00FD6D49" w:rsidRDefault="003F3119" w:rsidP="00381595">
            <w:r w:rsidRPr="00FD6D49">
              <w:t xml:space="preserve">KADIOGOU </w:t>
            </w:r>
          </w:p>
        </w:tc>
      </w:tr>
      <w:tr w:rsidR="003F3119" w:rsidRPr="00FD6D49" w14:paraId="3FD16B8B" w14:textId="77777777" w:rsidTr="00FD6D49">
        <w:trPr>
          <w:trHeight w:val="405"/>
        </w:trPr>
        <w:tc>
          <w:tcPr>
            <w:tcW w:w="205" w:type="pct"/>
          </w:tcPr>
          <w:p w14:paraId="6704B652" w14:textId="77777777" w:rsidR="003F3119" w:rsidRPr="00FD6D49" w:rsidRDefault="003F3119" w:rsidP="00381595">
            <w:r w:rsidRPr="00FD6D49">
              <w:t>52</w:t>
            </w:r>
          </w:p>
        </w:tc>
        <w:tc>
          <w:tcPr>
            <w:tcW w:w="891" w:type="pct"/>
            <w:vAlign w:val="center"/>
          </w:tcPr>
          <w:p w14:paraId="3AD3514A" w14:textId="77777777" w:rsidR="003F3119" w:rsidRPr="00FD6D49" w:rsidRDefault="003F3119" w:rsidP="00381595">
            <w:r w:rsidRPr="00FD6D49">
              <w:t xml:space="preserve">KORO </w:t>
            </w:r>
          </w:p>
        </w:tc>
        <w:tc>
          <w:tcPr>
            <w:tcW w:w="872" w:type="pct"/>
          </w:tcPr>
          <w:p w14:paraId="57E25421" w14:textId="77777777" w:rsidR="003F3119" w:rsidRPr="00FD6D49" w:rsidRDefault="003F3119" w:rsidP="00381595">
            <w:r w:rsidRPr="00FD6D49">
              <w:t xml:space="preserve">EXPLOITATION DES CARRIERES DU FASO SUARL </w:t>
            </w:r>
          </w:p>
        </w:tc>
        <w:tc>
          <w:tcPr>
            <w:tcW w:w="756" w:type="pct"/>
          </w:tcPr>
          <w:p w14:paraId="20C2646F" w14:textId="77777777" w:rsidR="003F3119" w:rsidRPr="00FD6D49" w:rsidRDefault="003F3119" w:rsidP="00381595">
            <w:r w:rsidRPr="00FD6D49">
              <w:t xml:space="preserve">Sable </w:t>
            </w:r>
          </w:p>
        </w:tc>
        <w:tc>
          <w:tcPr>
            <w:tcW w:w="504" w:type="pct"/>
          </w:tcPr>
          <w:p w14:paraId="5C93C61F" w14:textId="77777777" w:rsidR="003F3119" w:rsidRPr="00FD6D49" w:rsidRDefault="003F3119" w:rsidP="00381595">
            <w:r w:rsidRPr="00FD6D49">
              <w:t xml:space="preserve">13/12/2017 </w:t>
            </w:r>
          </w:p>
        </w:tc>
        <w:tc>
          <w:tcPr>
            <w:tcW w:w="485" w:type="pct"/>
          </w:tcPr>
          <w:p w14:paraId="2C247E43" w14:textId="77777777" w:rsidR="003F3119" w:rsidRPr="00FD6D49" w:rsidRDefault="003F3119" w:rsidP="00381595">
            <w:r w:rsidRPr="00FD6D49">
              <w:t xml:space="preserve">0,3 </w:t>
            </w:r>
          </w:p>
        </w:tc>
        <w:tc>
          <w:tcPr>
            <w:tcW w:w="560" w:type="pct"/>
          </w:tcPr>
          <w:p w14:paraId="0F0C9281" w14:textId="77777777" w:rsidR="003F3119" w:rsidRPr="00FD6D49" w:rsidRDefault="003F3119" w:rsidP="00381595">
            <w:r w:rsidRPr="00FD6D49">
              <w:t xml:space="preserve">HAUTS-BASSINS </w:t>
            </w:r>
          </w:p>
        </w:tc>
        <w:tc>
          <w:tcPr>
            <w:tcW w:w="728" w:type="pct"/>
          </w:tcPr>
          <w:p w14:paraId="705D213F" w14:textId="77777777" w:rsidR="003F3119" w:rsidRPr="00FD6D49" w:rsidRDefault="003F3119" w:rsidP="00381595">
            <w:r w:rsidRPr="00FD6D49">
              <w:t xml:space="preserve">HOUET </w:t>
            </w:r>
          </w:p>
        </w:tc>
      </w:tr>
      <w:tr w:rsidR="003F3119" w:rsidRPr="00FD6D49" w14:paraId="2DB70E4C" w14:textId="77777777" w:rsidTr="00FD6D49">
        <w:trPr>
          <w:trHeight w:val="542"/>
        </w:trPr>
        <w:tc>
          <w:tcPr>
            <w:tcW w:w="205" w:type="pct"/>
            <w:shd w:val="clear" w:color="auto" w:fill="E8E8E8" w:themeFill="background2"/>
          </w:tcPr>
          <w:p w14:paraId="60177E7F" w14:textId="77777777" w:rsidR="003F3119" w:rsidRPr="00FD6D49" w:rsidRDefault="003F3119" w:rsidP="00381595">
            <w:r w:rsidRPr="00FD6D49">
              <w:t>53</w:t>
            </w:r>
          </w:p>
        </w:tc>
        <w:tc>
          <w:tcPr>
            <w:tcW w:w="891" w:type="pct"/>
            <w:shd w:val="clear" w:color="auto" w:fill="E8E8E8" w:themeFill="background2"/>
            <w:vAlign w:val="center"/>
          </w:tcPr>
          <w:p w14:paraId="005CC786" w14:textId="77777777" w:rsidR="003F3119" w:rsidRPr="00FD6D49" w:rsidRDefault="003F3119" w:rsidP="00381595">
            <w:r w:rsidRPr="00FD6D49">
              <w:t xml:space="preserve">SADABA </w:t>
            </w:r>
          </w:p>
        </w:tc>
        <w:tc>
          <w:tcPr>
            <w:tcW w:w="872" w:type="pct"/>
            <w:shd w:val="clear" w:color="auto" w:fill="E8E8E8" w:themeFill="background2"/>
          </w:tcPr>
          <w:p w14:paraId="025F1D0D" w14:textId="77777777" w:rsidR="003F3119" w:rsidRPr="00FD6D49" w:rsidRDefault="003F3119" w:rsidP="00381595">
            <w:r w:rsidRPr="00FD6D49">
              <w:t xml:space="preserve">SOGEA-SATOM/DTP </w:t>
            </w:r>
          </w:p>
        </w:tc>
        <w:tc>
          <w:tcPr>
            <w:tcW w:w="756" w:type="pct"/>
            <w:shd w:val="clear" w:color="auto" w:fill="E8E8E8" w:themeFill="background2"/>
          </w:tcPr>
          <w:p w14:paraId="15EA2623" w14:textId="77777777" w:rsidR="003F3119" w:rsidRPr="00FD6D49" w:rsidRDefault="003F3119" w:rsidP="00381595">
            <w:r w:rsidRPr="00FD6D49">
              <w:t xml:space="preserve">Granite </w:t>
            </w:r>
          </w:p>
        </w:tc>
        <w:tc>
          <w:tcPr>
            <w:tcW w:w="504" w:type="pct"/>
            <w:shd w:val="clear" w:color="auto" w:fill="E8E8E8" w:themeFill="background2"/>
          </w:tcPr>
          <w:p w14:paraId="52C5C739" w14:textId="77777777" w:rsidR="003F3119" w:rsidRPr="00FD6D49" w:rsidRDefault="003F3119" w:rsidP="00381595">
            <w:r w:rsidRPr="00FD6D49">
              <w:t xml:space="preserve">30/11/2017 </w:t>
            </w:r>
          </w:p>
        </w:tc>
        <w:tc>
          <w:tcPr>
            <w:tcW w:w="485" w:type="pct"/>
            <w:shd w:val="clear" w:color="auto" w:fill="E8E8E8" w:themeFill="background2"/>
          </w:tcPr>
          <w:p w14:paraId="0878AA58" w14:textId="77777777" w:rsidR="003F3119" w:rsidRPr="00FD6D49" w:rsidRDefault="003F3119" w:rsidP="00381595">
            <w:r w:rsidRPr="00FD6D49">
              <w:t xml:space="preserve">0,16 </w:t>
            </w:r>
          </w:p>
        </w:tc>
        <w:tc>
          <w:tcPr>
            <w:tcW w:w="560" w:type="pct"/>
            <w:shd w:val="clear" w:color="auto" w:fill="E8E8E8" w:themeFill="background2"/>
          </w:tcPr>
          <w:p w14:paraId="182B987C" w14:textId="77777777" w:rsidR="003F3119" w:rsidRPr="00FD6D49" w:rsidRDefault="003F3119" w:rsidP="00381595">
            <w:r w:rsidRPr="00FD6D49">
              <w:t xml:space="preserve">PLATEAU -CENTRAL </w:t>
            </w:r>
          </w:p>
        </w:tc>
        <w:tc>
          <w:tcPr>
            <w:tcW w:w="728" w:type="pct"/>
            <w:shd w:val="clear" w:color="auto" w:fill="E8E8E8" w:themeFill="background2"/>
          </w:tcPr>
          <w:p w14:paraId="5B858E75" w14:textId="77777777" w:rsidR="003F3119" w:rsidRPr="00FD6D49" w:rsidRDefault="003F3119" w:rsidP="00381595">
            <w:r w:rsidRPr="00FD6D49">
              <w:t xml:space="preserve">OUBRITENGA </w:t>
            </w:r>
          </w:p>
        </w:tc>
      </w:tr>
      <w:tr w:rsidR="003F3119" w:rsidRPr="00FD6D49" w14:paraId="3442DEF1" w14:textId="77777777" w:rsidTr="00FD6D49">
        <w:trPr>
          <w:trHeight w:val="363"/>
        </w:trPr>
        <w:tc>
          <w:tcPr>
            <w:tcW w:w="205" w:type="pct"/>
          </w:tcPr>
          <w:p w14:paraId="62AC53BF" w14:textId="77777777" w:rsidR="003F3119" w:rsidRPr="00FD6D49" w:rsidRDefault="003F3119" w:rsidP="00381595">
            <w:r w:rsidRPr="00FD6D49">
              <w:t>54</w:t>
            </w:r>
          </w:p>
        </w:tc>
        <w:tc>
          <w:tcPr>
            <w:tcW w:w="891" w:type="pct"/>
            <w:vAlign w:val="center"/>
          </w:tcPr>
          <w:p w14:paraId="0815B3F0" w14:textId="77777777" w:rsidR="003F3119" w:rsidRPr="00FD6D49" w:rsidRDefault="003F3119" w:rsidP="00381595">
            <w:r w:rsidRPr="00FD6D49">
              <w:t xml:space="preserve">DANDE 5 </w:t>
            </w:r>
          </w:p>
        </w:tc>
        <w:tc>
          <w:tcPr>
            <w:tcW w:w="872" w:type="pct"/>
          </w:tcPr>
          <w:p w14:paraId="43A4A0BB" w14:textId="77777777" w:rsidR="003F3119" w:rsidRPr="00FD6D49" w:rsidRDefault="003F3119" w:rsidP="00381595">
            <w:r w:rsidRPr="00FD6D49">
              <w:t xml:space="preserve">CARRIERES ET MINES DU BURKINA SARL </w:t>
            </w:r>
          </w:p>
        </w:tc>
        <w:tc>
          <w:tcPr>
            <w:tcW w:w="756" w:type="pct"/>
          </w:tcPr>
          <w:p w14:paraId="1DB6F5A9" w14:textId="77777777" w:rsidR="003F3119" w:rsidRPr="00FD6D49" w:rsidRDefault="003F3119" w:rsidP="00381595">
            <w:r w:rsidRPr="00FD6D49">
              <w:t xml:space="preserve">Calcaire dolomitique </w:t>
            </w:r>
          </w:p>
        </w:tc>
        <w:tc>
          <w:tcPr>
            <w:tcW w:w="504" w:type="pct"/>
          </w:tcPr>
          <w:p w14:paraId="0EFB1210" w14:textId="77777777" w:rsidR="003F3119" w:rsidRPr="00FD6D49" w:rsidRDefault="003F3119" w:rsidP="00381595">
            <w:r w:rsidRPr="00FD6D49">
              <w:t xml:space="preserve">20/07/2017 </w:t>
            </w:r>
          </w:p>
        </w:tc>
        <w:tc>
          <w:tcPr>
            <w:tcW w:w="485" w:type="pct"/>
          </w:tcPr>
          <w:p w14:paraId="50F0B618" w14:textId="77777777" w:rsidR="003F3119" w:rsidRPr="00FD6D49" w:rsidRDefault="003F3119" w:rsidP="00381595">
            <w:r w:rsidRPr="00FD6D49">
              <w:t xml:space="preserve">0,84 </w:t>
            </w:r>
          </w:p>
        </w:tc>
        <w:tc>
          <w:tcPr>
            <w:tcW w:w="560" w:type="pct"/>
          </w:tcPr>
          <w:p w14:paraId="3D869F18" w14:textId="77777777" w:rsidR="003F3119" w:rsidRPr="00FD6D49" w:rsidRDefault="003F3119" w:rsidP="00381595">
            <w:r w:rsidRPr="00FD6D49">
              <w:t xml:space="preserve">HAUTS-BASSINS </w:t>
            </w:r>
          </w:p>
        </w:tc>
        <w:tc>
          <w:tcPr>
            <w:tcW w:w="728" w:type="pct"/>
          </w:tcPr>
          <w:p w14:paraId="70923687" w14:textId="77777777" w:rsidR="003F3119" w:rsidRPr="00FD6D49" w:rsidRDefault="003F3119" w:rsidP="00381595">
            <w:r w:rsidRPr="00FD6D49">
              <w:t xml:space="preserve">HOUET </w:t>
            </w:r>
          </w:p>
        </w:tc>
      </w:tr>
      <w:tr w:rsidR="003F3119" w:rsidRPr="00FD6D49" w14:paraId="65F41921" w14:textId="77777777" w:rsidTr="00FD6D49">
        <w:trPr>
          <w:trHeight w:val="426"/>
        </w:trPr>
        <w:tc>
          <w:tcPr>
            <w:tcW w:w="205" w:type="pct"/>
            <w:shd w:val="clear" w:color="auto" w:fill="E8E8E8" w:themeFill="background2"/>
          </w:tcPr>
          <w:p w14:paraId="046F8DCF" w14:textId="77777777" w:rsidR="003F3119" w:rsidRPr="00FD6D49" w:rsidRDefault="003F3119" w:rsidP="00381595">
            <w:r w:rsidRPr="00FD6D49">
              <w:t>55</w:t>
            </w:r>
          </w:p>
        </w:tc>
        <w:tc>
          <w:tcPr>
            <w:tcW w:w="891" w:type="pct"/>
            <w:shd w:val="clear" w:color="auto" w:fill="E8E8E8" w:themeFill="background2"/>
            <w:vAlign w:val="center"/>
          </w:tcPr>
          <w:p w14:paraId="469FF1E6" w14:textId="77777777" w:rsidR="003F3119" w:rsidRPr="00FD6D49" w:rsidRDefault="003F3119" w:rsidP="00381595">
            <w:r w:rsidRPr="00FD6D49">
              <w:t xml:space="preserve">DANDE 4 </w:t>
            </w:r>
          </w:p>
        </w:tc>
        <w:tc>
          <w:tcPr>
            <w:tcW w:w="872" w:type="pct"/>
            <w:shd w:val="clear" w:color="auto" w:fill="E8E8E8" w:themeFill="background2"/>
          </w:tcPr>
          <w:p w14:paraId="010FEB23" w14:textId="77777777" w:rsidR="003F3119" w:rsidRPr="00FD6D49" w:rsidRDefault="003F3119" w:rsidP="00381595">
            <w:r w:rsidRPr="00FD6D49">
              <w:t xml:space="preserve">CARRIERES ET MINES DU BURKINA SARL </w:t>
            </w:r>
          </w:p>
        </w:tc>
        <w:tc>
          <w:tcPr>
            <w:tcW w:w="756" w:type="pct"/>
            <w:shd w:val="clear" w:color="auto" w:fill="E8E8E8" w:themeFill="background2"/>
          </w:tcPr>
          <w:p w14:paraId="5ABC4460" w14:textId="77777777" w:rsidR="003F3119" w:rsidRPr="00FD6D49" w:rsidRDefault="003F3119" w:rsidP="00381595">
            <w:r w:rsidRPr="00FD6D49">
              <w:t xml:space="preserve">Calcaire dolomitique </w:t>
            </w:r>
          </w:p>
        </w:tc>
        <w:tc>
          <w:tcPr>
            <w:tcW w:w="504" w:type="pct"/>
            <w:shd w:val="clear" w:color="auto" w:fill="E8E8E8" w:themeFill="background2"/>
          </w:tcPr>
          <w:p w14:paraId="03980C98" w14:textId="77777777" w:rsidR="003F3119" w:rsidRPr="00FD6D49" w:rsidRDefault="003F3119" w:rsidP="00381595">
            <w:r w:rsidRPr="00FD6D49">
              <w:t xml:space="preserve">18/07/2017 </w:t>
            </w:r>
          </w:p>
        </w:tc>
        <w:tc>
          <w:tcPr>
            <w:tcW w:w="485" w:type="pct"/>
            <w:shd w:val="clear" w:color="auto" w:fill="E8E8E8" w:themeFill="background2"/>
          </w:tcPr>
          <w:p w14:paraId="7B27C981" w14:textId="77777777" w:rsidR="003F3119" w:rsidRPr="00FD6D49" w:rsidRDefault="003F3119" w:rsidP="00381595">
            <w:r w:rsidRPr="00FD6D49">
              <w:t xml:space="preserve">0,63 </w:t>
            </w:r>
          </w:p>
        </w:tc>
        <w:tc>
          <w:tcPr>
            <w:tcW w:w="560" w:type="pct"/>
            <w:shd w:val="clear" w:color="auto" w:fill="E8E8E8" w:themeFill="background2"/>
          </w:tcPr>
          <w:p w14:paraId="406A5319" w14:textId="77777777" w:rsidR="003F3119" w:rsidRPr="00FD6D49" w:rsidRDefault="003F3119" w:rsidP="00381595">
            <w:r w:rsidRPr="00FD6D49">
              <w:t xml:space="preserve">HAUTS-BASSINS </w:t>
            </w:r>
          </w:p>
        </w:tc>
        <w:tc>
          <w:tcPr>
            <w:tcW w:w="728" w:type="pct"/>
            <w:shd w:val="clear" w:color="auto" w:fill="E8E8E8" w:themeFill="background2"/>
          </w:tcPr>
          <w:p w14:paraId="4A02BC06" w14:textId="77777777" w:rsidR="003F3119" w:rsidRPr="00FD6D49" w:rsidRDefault="003F3119" w:rsidP="00381595">
            <w:r w:rsidRPr="00FD6D49">
              <w:t xml:space="preserve">HOUET </w:t>
            </w:r>
          </w:p>
        </w:tc>
      </w:tr>
      <w:tr w:rsidR="003F3119" w:rsidRPr="00FD6D49" w14:paraId="78853898" w14:textId="77777777" w:rsidTr="00FD6D49">
        <w:trPr>
          <w:trHeight w:val="363"/>
        </w:trPr>
        <w:tc>
          <w:tcPr>
            <w:tcW w:w="205" w:type="pct"/>
          </w:tcPr>
          <w:p w14:paraId="6074F6DB" w14:textId="77777777" w:rsidR="003F3119" w:rsidRPr="00FD6D49" w:rsidRDefault="003F3119" w:rsidP="00381595">
            <w:r w:rsidRPr="00FD6D49">
              <w:t>56</w:t>
            </w:r>
          </w:p>
        </w:tc>
        <w:tc>
          <w:tcPr>
            <w:tcW w:w="891" w:type="pct"/>
            <w:vAlign w:val="center"/>
          </w:tcPr>
          <w:p w14:paraId="022F10AB" w14:textId="77777777" w:rsidR="003F3119" w:rsidRPr="00FD6D49" w:rsidRDefault="003F3119" w:rsidP="00381595">
            <w:r w:rsidRPr="00FD6D49">
              <w:t xml:space="preserve">SOGOSSAGASSO </w:t>
            </w:r>
          </w:p>
        </w:tc>
        <w:tc>
          <w:tcPr>
            <w:tcW w:w="872" w:type="pct"/>
          </w:tcPr>
          <w:p w14:paraId="629F332E" w14:textId="77777777" w:rsidR="003F3119" w:rsidRPr="00FD6D49" w:rsidRDefault="003F3119" w:rsidP="00381595">
            <w:r w:rsidRPr="00FD6D49">
              <w:t xml:space="preserve">COGEB INTERNATIONAL SA </w:t>
            </w:r>
          </w:p>
        </w:tc>
        <w:tc>
          <w:tcPr>
            <w:tcW w:w="756" w:type="pct"/>
          </w:tcPr>
          <w:p w14:paraId="107B5B5C" w14:textId="77777777" w:rsidR="003F3119" w:rsidRPr="00FD6D49" w:rsidRDefault="003F3119" w:rsidP="00381595">
            <w:r w:rsidRPr="00FD6D49">
              <w:t xml:space="preserve">GRANODIORITE </w:t>
            </w:r>
          </w:p>
        </w:tc>
        <w:tc>
          <w:tcPr>
            <w:tcW w:w="504" w:type="pct"/>
          </w:tcPr>
          <w:p w14:paraId="676C9543" w14:textId="77777777" w:rsidR="003F3119" w:rsidRPr="00FD6D49" w:rsidRDefault="003F3119" w:rsidP="00381595">
            <w:r w:rsidRPr="00FD6D49">
              <w:t xml:space="preserve">19/01/2017 </w:t>
            </w:r>
          </w:p>
        </w:tc>
        <w:tc>
          <w:tcPr>
            <w:tcW w:w="485" w:type="pct"/>
          </w:tcPr>
          <w:p w14:paraId="4BA7180F" w14:textId="77777777" w:rsidR="003F3119" w:rsidRPr="00FD6D49" w:rsidRDefault="003F3119" w:rsidP="00381595">
            <w:r w:rsidRPr="00FD6D49">
              <w:t xml:space="preserve">0,11 </w:t>
            </w:r>
          </w:p>
        </w:tc>
        <w:tc>
          <w:tcPr>
            <w:tcW w:w="560" w:type="pct"/>
          </w:tcPr>
          <w:p w14:paraId="6452E6CA" w14:textId="77777777" w:rsidR="003F3119" w:rsidRPr="00FD6D49" w:rsidRDefault="003F3119" w:rsidP="00381595">
            <w:r w:rsidRPr="00FD6D49">
              <w:t xml:space="preserve">HAUTS-BASSINS </w:t>
            </w:r>
          </w:p>
        </w:tc>
        <w:tc>
          <w:tcPr>
            <w:tcW w:w="728" w:type="pct"/>
          </w:tcPr>
          <w:p w14:paraId="5B6CD070" w14:textId="77777777" w:rsidR="003F3119" w:rsidRPr="00FD6D49" w:rsidRDefault="003F3119" w:rsidP="00381595">
            <w:r w:rsidRPr="00FD6D49">
              <w:t xml:space="preserve">HOUET </w:t>
            </w:r>
          </w:p>
        </w:tc>
      </w:tr>
      <w:tr w:rsidR="003F3119" w:rsidRPr="00FD6D49" w14:paraId="60D647C4" w14:textId="77777777" w:rsidTr="00FD6D49">
        <w:trPr>
          <w:trHeight w:val="411"/>
        </w:trPr>
        <w:tc>
          <w:tcPr>
            <w:tcW w:w="205" w:type="pct"/>
            <w:shd w:val="clear" w:color="auto" w:fill="E8E8E8" w:themeFill="background2"/>
          </w:tcPr>
          <w:p w14:paraId="29D90C3E" w14:textId="77777777" w:rsidR="003F3119" w:rsidRPr="00FD6D49" w:rsidRDefault="003F3119" w:rsidP="00381595">
            <w:r w:rsidRPr="00FD6D49">
              <w:t>57</w:t>
            </w:r>
          </w:p>
        </w:tc>
        <w:tc>
          <w:tcPr>
            <w:tcW w:w="891" w:type="pct"/>
            <w:shd w:val="clear" w:color="auto" w:fill="E8E8E8" w:themeFill="background2"/>
            <w:vAlign w:val="center"/>
          </w:tcPr>
          <w:p w14:paraId="06B76518" w14:textId="77777777" w:rsidR="003F3119" w:rsidRPr="00FD6D49" w:rsidRDefault="003F3119" w:rsidP="00381595">
            <w:r w:rsidRPr="00FD6D49">
              <w:t xml:space="preserve">BOUSSOUMA 1 </w:t>
            </w:r>
          </w:p>
        </w:tc>
        <w:tc>
          <w:tcPr>
            <w:tcW w:w="872" w:type="pct"/>
            <w:shd w:val="clear" w:color="auto" w:fill="E8E8E8" w:themeFill="background2"/>
          </w:tcPr>
          <w:p w14:paraId="44ADF088" w14:textId="77777777" w:rsidR="003F3119" w:rsidRPr="00FD6D49" w:rsidRDefault="003F3119" w:rsidP="00381595">
            <w:r w:rsidRPr="00FD6D49">
              <w:t xml:space="preserve">LOCODIEN DE YAGOUHI ACHILLE </w:t>
            </w:r>
          </w:p>
        </w:tc>
        <w:tc>
          <w:tcPr>
            <w:tcW w:w="756" w:type="pct"/>
            <w:shd w:val="clear" w:color="auto" w:fill="E8E8E8" w:themeFill="background2"/>
          </w:tcPr>
          <w:p w14:paraId="5FF16EB1" w14:textId="77777777" w:rsidR="003F3119" w:rsidRPr="00FD6D49" w:rsidRDefault="003F3119" w:rsidP="00381595">
            <w:r w:rsidRPr="00FD6D49">
              <w:t xml:space="preserve">Tufs </w:t>
            </w:r>
          </w:p>
        </w:tc>
        <w:tc>
          <w:tcPr>
            <w:tcW w:w="504" w:type="pct"/>
            <w:shd w:val="clear" w:color="auto" w:fill="E8E8E8" w:themeFill="background2"/>
          </w:tcPr>
          <w:p w14:paraId="4C305B9C" w14:textId="77777777" w:rsidR="003F3119" w:rsidRPr="00FD6D49" w:rsidRDefault="003F3119" w:rsidP="00381595">
            <w:r w:rsidRPr="00FD6D49">
              <w:t xml:space="preserve">17/01/2017 </w:t>
            </w:r>
          </w:p>
        </w:tc>
        <w:tc>
          <w:tcPr>
            <w:tcW w:w="485" w:type="pct"/>
            <w:shd w:val="clear" w:color="auto" w:fill="E8E8E8" w:themeFill="background2"/>
          </w:tcPr>
          <w:p w14:paraId="76374B4E" w14:textId="77777777" w:rsidR="003F3119" w:rsidRPr="00FD6D49" w:rsidRDefault="003F3119" w:rsidP="00381595">
            <w:r w:rsidRPr="00FD6D49">
              <w:t xml:space="preserve">0,22 </w:t>
            </w:r>
          </w:p>
        </w:tc>
        <w:tc>
          <w:tcPr>
            <w:tcW w:w="560" w:type="pct"/>
            <w:shd w:val="clear" w:color="auto" w:fill="E8E8E8" w:themeFill="background2"/>
          </w:tcPr>
          <w:p w14:paraId="4250F528" w14:textId="77777777" w:rsidR="003F3119" w:rsidRPr="00FD6D49" w:rsidRDefault="003F3119" w:rsidP="00381595">
            <w:r w:rsidRPr="00FD6D49">
              <w:t xml:space="preserve">CENTRE-NORD </w:t>
            </w:r>
          </w:p>
        </w:tc>
        <w:tc>
          <w:tcPr>
            <w:tcW w:w="728" w:type="pct"/>
            <w:shd w:val="clear" w:color="auto" w:fill="E8E8E8" w:themeFill="background2"/>
          </w:tcPr>
          <w:p w14:paraId="36D9E942" w14:textId="77777777" w:rsidR="003F3119" w:rsidRPr="00FD6D49" w:rsidRDefault="003F3119" w:rsidP="00381595">
            <w:r w:rsidRPr="00FD6D49">
              <w:t xml:space="preserve">SANMATENGA </w:t>
            </w:r>
          </w:p>
        </w:tc>
      </w:tr>
      <w:tr w:rsidR="003F3119" w:rsidRPr="00FD6D49" w14:paraId="643F387D" w14:textId="77777777" w:rsidTr="00FD6D49">
        <w:trPr>
          <w:trHeight w:val="701"/>
        </w:trPr>
        <w:tc>
          <w:tcPr>
            <w:tcW w:w="205" w:type="pct"/>
          </w:tcPr>
          <w:p w14:paraId="178C0C49" w14:textId="77777777" w:rsidR="003F3119" w:rsidRPr="00FD6D49" w:rsidRDefault="003F3119" w:rsidP="00381595">
            <w:r w:rsidRPr="00FD6D49">
              <w:lastRenderedPageBreak/>
              <w:t>58</w:t>
            </w:r>
          </w:p>
        </w:tc>
        <w:tc>
          <w:tcPr>
            <w:tcW w:w="891" w:type="pct"/>
            <w:vAlign w:val="center"/>
          </w:tcPr>
          <w:p w14:paraId="72C01D70" w14:textId="77777777" w:rsidR="003F3119" w:rsidRPr="00FD6D49" w:rsidRDefault="003F3119" w:rsidP="00381595">
            <w:r w:rsidRPr="00FD6D49">
              <w:t xml:space="preserve">WAYEN </w:t>
            </w:r>
          </w:p>
        </w:tc>
        <w:tc>
          <w:tcPr>
            <w:tcW w:w="872" w:type="pct"/>
          </w:tcPr>
          <w:p w14:paraId="4F36587C" w14:textId="77777777" w:rsidR="003F3119" w:rsidRPr="00FD6D49" w:rsidRDefault="003F3119" w:rsidP="00381595">
            <w:r w:rsidRPr="00FD6D49">
              <w:t xml:space="preserve">SOCIETE L'IMMOBILIERE PAR EXCELLENCE INTERNATIONALE (IMMOREX) </w:t>
            </w:r>
          </w:p>
        </w:tc>
        <w:tc>
          <w:tcPr>
            <w:tcW w:w="756" w:type="pct"/>
          </w:tcPr>
          <w:p w14:paraId="72ED5E31" w14:textId="77777777" w:rsidR="003F3119" w:rsidRPr="00FD6D49" w:rsidRDefault="003F3119" w:rsidP="00381595">
            <w:r w:rsidRPr="00FD6D49">
              <w:t xml:space="preserve">Granite </w:t>
            </w:r>
          </w:p>
        </w:tc>
        <w:tc>
          <w:tcPr>
            <w:tcW w:w="504" w:type="pct"/>
          </w:tcPr>
          <w:p w14:paraId="17437324" w14:textId="77777777" w:rsidR="003F3119" w:rsidRPr="00FD6D49" w:rsidRDefault="003F3119" w:rsidP="00381595">
            <w:r w:rsidRPr="00FD6D49">
              <w:t xml:space="preserve">12/01/2017 </w:t>
            </w:r>
          </w:p>
        </w:tc>
        <w:tc>
          <w:tcPr>
            <w:tcW w:w="485" w:type="pct"/>
          </w:tcPr>
          <w:p w14:paraId="11A4F0F1" w14:textId="77777777" w:rsidR="003F3119" w:rsidRPr="00FD6D49" w:rsidRDefault="003F3119" w:rsidP="00381595">
            <w:r w:rsidRPr="00FD6D49">
              <w:t xml:space="preserve">0,96 </w:t>
            </w:r>
          </w:p>
        </w:tc>
        <w:tc>
          <w:tcPr>
            <w:tcW w:w="560" w:type="pct"/>
          </w:tcPr>
          <w:p w14:paraId="7FBBFE40" w14:textId="77777777" w:rsidR="003F3119" w:rsidRPr="00FD6D49" w:rsidRDefault="003F3119" w:rsidP="00381595">
            <w:r w:rsidRPr="00FD6D49">
              <w:t xml:space="preserve">PLATEAU-CENTRAL </w:t>
            </w:r>
          </w:p>
        </w:tc>
        <w:tc>
          <w:tcPr>
            <w:tcW w:w="728" w:type="pct"/>
          </w:tcPr>
          <w:p w14:paraId="6A15DFFF" w14:textId="77777777" w:rsidR="003F3119" w:rsidRPr="00FD6D49" w:rsidRDefault="003F3119" w:rsidP="00381595">
            <w:r w:rsidRPr="00FD6D49">
              <w:t xml:space="preserve">GANZOURGOU </w:t>
            </w:r>
          </w:p>
        </w:tc>
      </w:tr>
      <w:tr w:rsidR="003F3119" w:rsidRPr="00FD6D49" w14:paraId="625DDA19" w14:textId="77777777" w:rsidTr="00FD6D49">
        <w:trPr>
          <w:trHeight w:val="559"/>
        </w:trPr>
        <w:tc>
          <w:tcPr>
            <w:tcW w:w="205" w:type="pct"/>
            <w:shd w:val="clear" w:color="auto" w:fill="E8E8E8" w:themeFill="background2"/>
          </w:tcPr>
          <w:p w14:paraId="6867011A" w14:textId="77777777" w:rsidR="003F3119" w:rsidRPr="00FD6D49" w:rsidRDefault="003F3119" w:rsidP="00381595">
            <w:r w:rsidRPr="00FD6D49">
              <w:t>59</w:t>
            </w:r>
          </w:p>
        </w:tc>
        <w:tc>
          <w:tcPr>
            <w:tcW w:w="891" w:type="pct"/>
            <w:shd w:val="clear" w:color="auto" w:fill="E8E8E8" w:themeFill="background2"/>
            <w:vAlign w:val="center"/>
          </w:tcPr>
          <w:p w14:paraId="52A23FA6" w14:textId="77777777" w:rsidR="003F3119" w:rsidRPr="00FD6D49" w:rsidRDefault="003F3119" w:rsidP="00381595">
            <w:r w:rsidRPr="00FD6D49">
              <w:t xml:space="preserve">BOUSSOUMA DCB 2 </w:t>
            </w:r>
          </w:p>
        </w:tc>
        <w:tc>
          <w:tcPr>
            <w:tcW w:w="872" w:type="pct"/>
            <w:shd w:val="clear" w:color="auto" w:fill="E8E8E8" w:themeFill="background2"/>
          </w:tcPr>
          <w:p w14:paraId="3570B127" w14:textId="77777777" w:rsidR="003F3119" w:rsidRPr="00FD6D49" w:rsidRDefault="003F3119" w:rsidP="00381595">
            <w:r w:rsidRPr="00FD6D49">
              <w:t xml:space="preserve">DIAMOND CEMENT BURKINA SA </w:t>
            </w:r>
          </w:p>
        </w:tc>
        <w:tc>
          <w:tcPr>
            <w:tcW w:w="756" w:type="pct"/>
            <w:shd w:val="clear" w:color="auto" w:fill="E8E8E8" w:themeFill="background2"/>
          </w:tcPr>
          <w:p w14:paraId="3F48E395" w14:textId="77777777" w:rsidR="003F3119" w:rsidRPr="00FD6D49" w:rsidRDefault="003F3119" w:rsidP="00381595">
            <w:r w:rsidRPr="00FD6D49">
              <w:t xml:space="preserve">Tufs </w:t>
            </w:r>
          </w:p>
        </w:tc>
        <w:tc>
          <w:tcPr>
            <w:tcW w:w="504" w:type="pct"/>
            <w:shd w:val="clear" w:color="auto" w:fill="E8E8E8" w:themeFill="background2"/>
          </w:tcPr>
          <w:p w14:paraId="6A4FB0BB" w14:textId="77777777" w:rsidR="003F3119" w:rsidRPr="00FD6D49" w:rsidRDefault="003F3119" w:rsidP="00381595">
            <w:r w:rsidRPr="00FD6D49">
              <w:t xml:space="preserve">05/01/2017 </w:t>
            </w:r>
          </w:p>
        </w:tc>
        <w:tc>
          <w:tcPr>
            <w:tcW w:w="485" w:type="pct"/>
            <w:shd w:val="clear" w:color="auto" w:fill="E8E8E8" w:themeFill="background2"/>
          </w:tcPr>
          <w:p w14:paraId="0E3BDB77" w14:textId="77777777" w:rsidR="003F3119" w:rsidRPr="00FD6D49" w:rsidRDefault="003F3119" w:rsidP="00381595">
            <w:r w:rsidRPr="00FD6D49">
              <w:t xml:space="preserve">0,57 </w:t>
            </w:r>
          </w:p>
        </w:tc>
        <w:tc>
          <w:tcPr>
            <w:tcW w:w="560" w:type="pct"/>
            <w:shd w:val="clear" w:color="auto" w:fill="E8E8E8" w:themeFill="background2"/>
          </w:tcPr>
          <w:p w14:paraId="295F1C6E" w14:textId="77777777" w:rsidR="003F3119" w:rsidRPr="00FD6D49" w:rsidRDefault="003F3119" w:rsidP="00381595">
            <w:r w:rsidRPr="00FD6D49">
              <w:t xml:space="preserve">CENTRE-NORD </w:t>
            </w:r>
          </w:p>
        </w:tc>
        <w:tc>
          <w:tcPr>
            <w:tcW w:w="728" w:type="pct"/>
            <w:shd w:val="clear" w:color="auto" w:fill="E8E8E8" w:themeFill="background2"/>
          </w:tcPr>
          <w:p w14:paraId="40D26447" w14:textId="77777777" w:rsidR="003F3119" w:rsidRPr="00FD6D49" w:rsidRDefault="003F3119" w:rsidP="00381595">
            <w:r w:rsidRPr="00FD6D49">
              <w:t xml:space="preserve">SANMATENGA </w:t>
            </w:r>
          </w:p>
        </w:tc>
      </w:tr>
      <w:tr w:rsidR="003F3119" w:rsidRPr="00FD6D49" w14:paraId="0BE12281" w14:textId="77777777" w:rsidTr="00FD6D49">
        <w:trPr>
          <w:trHeight w:val="590"/>
        </w:trPr>
        <w:tc>
          <w:tcPr>
            <w:tcW w:w="205" w:type="pct"/>
          </w:tcPr>
          <w:p w14:paraId="4584D6E9" w14:textId="77777777" w:rsidR="003F3119" w:rsidRPr="00FD6D49" w:rsidRDefault="003F3119" w:rsidP="00381595">
            <w:r w:rsidRPr="00FD6D49">
              <w:t>60</w:t>
            </w:r>
          </w:p>
        </w:tc>
        <w:tc>
          <w:tcPr>
            <w:tcW w:w="891" w:type="pct"/>
            <w:vAlign w:val="center"/>
          </w:tcPr>
          <w:p w14:paraId="14357CB8" w14:textId="77777777" w:rsidR="003F3119" w:rsidRPr="00FD6D49" w:rsidRDefault="003F3119" w:rsidP="00381595">
            <w:r w:rsidRPr="00FD6D49">
              <w:t xml:space="preserve">NAPALGASALAGUI </w:t>
            </w:r>
          </w:p>
        </w:tc>
        <w:tc>
          <w:tcPr>
            <w:tcW w:w="872" w:type="pct"/>
          </w:tcPr>
          <w:p w14:paraId="62FE4AAD" w14:textId="77777777" w:rsidR="003F3119" w:rsidRPr="00FD6D49" w:rsidRDefault="003F3119" w:rsidP="00381595">
            <w:r w:rsidRPr="00FD6D49">
              <w:t xml:space="preserve">CIMENTS DE L'AFRIQUE (CIMAF) </w:t>
            </w:r>
          </w:p>
        </w:tc>
        <w:tc>
          <w:tcPr>
            <w:tcW w:w="756" w:type="pct"/>
          </w:tcPr>
          <w:p w14:paraId="5083B2A7" w14:textId="77777777" w:rsidR="003F3119" w:rsidRPr="00FD6D49" w:rsidRDefault="003F3119" w:rsidP="00381595">
            <w:r w:rsidRPr="00FD6D49">
              <w:t xml:space="preserve">Tufs </w:t>
            </w:r>
          </w:p>
        </w:tc>
        <w:tc>
          <w:tcPr>
            <w:tcW w:w="504" w:type="pct"/>
          </w:tcPr>
          <w:p w14:paraId="67698868" w14:textId="77777777" w:rsidR="003F3119" w:rsidRPr="00FD6D49" w:rsidRDefault="003F3119" w:rsidP="00381595">
            <w:r w:rsidRPr="00FD6D49">
              <w:t xml:space="preserve">05/12/2016 </w:t>
            </w:r>
          </w:p>
        </w:tc>
        <w:tc>
          <w:tcPr>
            <w:tcW w:w="485" w:type="pct"/>
          </w:tcPr>
          <w:p w14:paraId="56A2F285" w14:textId="77777777" w:rsidR="003F3119" w:rsidRPr="00FD6D49" w:rsidRDefault="003F3119" w:rsidP="00381595">
            <w:r w:rsidRPr="00FD6D49">
              <w:t xml:space="preserve">0,09 </w:t>
            </w:r>
          </w:p>
        </w:tc>
        <w:tc>
          <w:tcPr>
            <w:tcW w:w="560" w:type="pct"/>
          </w:tcPr>
          <w:p w14:paraId="443EB201" w14:textId="77777777" w:rsidR="003F3119" w:rsidRPr="00FD6D49" w:rsidRDefault="003F3119" w:rsidP="00381595">
            <w:r w:rsidRPr="00FD6D49">
              <w:t xml:space="preserve">CENTRE-NORD </w:t>
            </w:r>
          </w:p>
        </w:tc>
        <w:tc>
          <w:tcPr>
            <w:tcW w:w="728" w:type="pct"/>
          </w:tcPr>
          <w:p w14:paraId="343FBA76" w14:textId="77777777" w:rsidR="003F3119" w:rsidRPr="00FD6D49" w:rsidRDefault="003F3119" w:rsidP="00381595">
            <w:r w:rsidRPr="00FD6D49">
              <w:t xml:space="preserve">SANMATENGA </w:t>
            </w:r>
          </w:p>
        </w:tc>
      </w:tr>
      <w:tr w:rsidR="003F3119" w:rsidRPr="00FD6D49" w14:paraId="2EB5E880" w14:textId="77777777" w:rsidTr="00FD6D49">
        <w:trPr>
          <w:trHeight w:val="556"/>
        </w:trPr>
        <w:tc>
          <w:tcPr>
            <w:tcW w:w="205" w:type="pct"/>
            <w:shd w:val="clear" w:color="auto" w:fill="E8E8E8" w:themeFill="background2"/>
          </w:tcPr>
          <w:p w14:paraId="56F555FA" w14:textId="77777777" w:rsidR="003F3119" w:rsidRPr="00FD6D49" w:rsidRDefault="003F3119" w:rsidP="00381595">
            <w:r w:rsidRPr="00FD6D49">
              <w:t>61</w:t>
            </w:r>
          </w:p>
        </w:tc>
        <w:tc>
          <w:tcPr>
            <w:tcW w:w="891" w:type="pct"/>
            <w:shd w:val="clear" w:color="auto" w:fill="E8E8E8" w:themeFill="background2"/>
            <w:vAlign w:val="center"/>
          </w:tcPr>
          <w:p w14:paraId="1CF02A9E" w14:textId="77777777" w:rsidR="003F3119" w:rsidRPr="00FD6D49" w:rsidRDefault="003F3119" w:rsidP="00381595">
            <w:r w:rsidRPr="00FD6D49">
              <w:t xml:space="preserve">ZINIARE SUD </w:t>
            </w:r>
          </w:p>
        </w:tc>
        <w:tc>
          <w:tcPr>
            <w:tcW w:w="872" w:type="pct"/>
            <w:shd w:val="clear" w:color="auto" w:fill="E8E8E8" w:themeFill="background2"/>
          </w:tcPr>
          <w:p w14:paraId="449FBE39" w14:textId="77777777" w:rsidR="003F3119" w:rsidRPr="00FD6D49" w:rsidRDefault="003F3119" w:rsidP="00381595">
            <w:pPr>
              <w:rPr>
                <w:lang w:val="en-GB"/>
              </w:rPr>
            </w:pPr>
            <w:r w:rsidRPr="00FD6D49">
              <w:rPr>
                <w:lang w:val="en-GB"/>
              </w:rPr>
              <w:t xml:space="preserve">CO. GE. OK CARRIERE ET </w:t>
            </w:r>
            <w:proofErr w:type="gramStart"/>
            <w:r w:rsidRPr="00FD6D49">
              <w:rPr>
                <w:lang w:val="en-GB"/>
              </w:rPr>
              <w:t>BTP  (</w:t>
            </w:r>
            <w:proofErr w:type="gramEnd"/>
            <w:r w:rsidRPr="00FD6D49">
              <w:rPr>
                <w:lang w:val="en-GB"/>
              </w:rPr>
              <w:t xml:space="preserve">ICS) </w:t>
            </w:r>
          </w:p>
        </w:tc>
        <w:tc>
          <w:tcPr>
            <w:tcW w:w="756" w:type="pct"/>
            <w:shd w:val="clear" w:color="auto" w:fill="E8E8E8" w:themeFill="background2"/>
          </w:tcPr>
          <w:p w14:paraId="3F516DD8" w14:textId="77777777" w:rsidR="003F3119" w:rsidRPr="00FD6D49" w:rsidRDefault="003F3119" w:rsidP="00381595">
            <w:r w:rsidRPr="00FD6D49">
              <w:t xml:space="preserve">Granite </w:t>
            </w:r>
          </w:p>
        </w:tc>
        <w:tc>
          <w:tcPr>
            <w:tcW w:w="504" w:type="pct"/>
            <w:shd w:val="clear" w:color="auto" w:fill="E8E8E8" w:themeFill="background2"/>
          </w:tcPr>
          <w:p w14:paraId="31EFC8D8" w14:textId="77777777" w:rsidR="003F3119" w:rsidRPr="00FD6D49" w:rsidRDefault="003F3119" w:rsidP="00381595">
            <w:r w:rsidRPr="00FD6D49">
              <w:t xml:space="preserve">19/08/2016 </w:t>
            </w:r>
          </w:p>
        </w:tc>
        <w:tc>
          <w:tcPr>
            <w:tcW w:w="485" w:type="pct"/>
            <w:shd w:val="clear" w:color="auto" w:fill="E8E8E8" w:themeFill="background2"/>
          </w:tcPr>
          <w:p w14:paraId="56F8C3FC" w14:textId="77777777" w:rsidR="003F3119" w:rsidRPr="00FD6D49" w:rsidRDefault="003F3119" w:rsidP="00381595">
            <w:r w:rsidRPr="00FD6D49">
              <w:t xml:space="preserve">0,38 </w:t>
            </w:r>
          </w:p>
        </w:tc>
        <w:tc>
          <w:tcPr>
            <w:tcW w:w="560" w:type="pct"/>
            <w:shd w:val="clear" w:color="auto" w:fill="E8E8E8" w:themeFill="background2"/>
          </w:tcPr>
          <w:p w14:paraId="20837942" w14:textId="77777777" w:rsidR="003F3119" w:rsidRPr="00FD6D49" w:rsidRDefault="003F3119" w:rsidP="00381595">
            <w:r w:rsidRPr="00FD6D49">
              <w:t xml:space="preserve">PLATEAU-CENTRAL </w:t>
            </w:r>
          </w:p>
        </w:tc>
        <w:tc>
          <w:tcPr>
            <w:tcW w:w="728" w:type="pct"/>
            <w:shd w:val="clear" w:color="auto" w:fill="E8E8E8" w:themeFill="background2"/>
          </w:tcPr>
          <w:p w14:paraId="6ECFA33A" w14:textId="77777777" w:rsidR="003F3119" w:rsidRPr="00FD6D49" w:rsidRDefault="003F3119" w:rsidP="00381595">
            <w:r w:rsidRPr="00FD6D49">
              <w:t xml:space="preserve">OUBRITENGA </w:t>
            </w:r>
          </w:p>
        </w:tc>
      </w:tr>
      <w:tr w:rsidR="003F3119" w:rsidRPr="00FD6D49" w14:paraId="4FE22669" w14:textId="77777777" w:rsidTr="00FD6D49">
        <w:trPr>
          <w:trHeight w:val="567"/>
        </w:trPr>
        <w:tc>
          <w:tcPr>
            <w:tcW w:w="205" w:type="pct"/>
          </w:tcPr>
          <w:p w14:paraId="13A536DE" w14:textId="77777777" w:rsidR="003F3119" w:rsidRPr="00FD6D49" w:rsidRDefault="003F3119" w:rsidP="00381595">
            <w:r w:rsidRPr="00FD6D49">
              <w:t>62</w:t>
            </w:r>
          </w:p>
        </w:tc>
        <w:tc>
          <w:tcPr>
            <w:tcW w:w="891" w:type="pct"/>
            <w:vAlign w:val="center"/>
          </w:tcPr>
          <w:p w14:paraId="44369740" w14:textId="77777777" w:rsidR="003F3119" w:rsidRPr="00FD6D49" w:rsidRDefault="003F3119" w:rsidP="00381595">
            <w:r w:rsidRPr="00FD6D49">
              <w:t>SOUROUKOU</w:t>
            </w:r>
          </w:p>
          <w:p w14:paraId="7D55395B" w14:textId="77777777" w:rsidR="003F3119" w:rsidRPr="00FD6D49" w:rsidRDefault="003F3119" w:rsidP="00381595">
            <w:r w:rsidRPr="00FD6D49">
              <w:t xml:space="preserve">DINGA SUD </w:t>
            </w:r>
          </w:p>
        </w:tc>
        <w:tc>
          <w:tcPr>
            <w:tcW w:w="872" w:type="pct"/>
          </w:tcPr>
          <w:p w14:paraId="4986405C" w14:textId="77777777" w:rsidR="003F3119" w:rsidRPr="00FD6D49" w:rsidRDefault="003F3119" w:rsidP="00381595">
            <w:r w:rsidRPr="00FD6D49">
              <w:t xml:space="preserve">CIM-CARRIERE SARL </w:t>
            </w:r>
          </w:p>
        </w:tc>
        <w:tc>
          <w:tcPr>
            <w:tcW w:w="756" w:type="pct"/>
          </w:tcPr>
          <w:p w14:paraId="3E5FDD44" w14:textId="77777777" w:rsidR="003F3119" w:rsidRPr="00FD6D49" w:rsidRDefault="003F3119" w:rsidP="00381595">
            <w:r w:rsidRPr="00FD6D49">
              <w:t xml:space="preserve">Calcaire dolomitique </w:t>
            </w:r>
          </w:p>
        </w:tc>
        <w:tc>
          <w:tcPr>
            <w:tcW w:w="504" w:type="pct"/>
          </w:tcPr>
          <w:p w14:paraId="7EB85D5B" w14:textId="77777777" w:rsidR="003F3119" w:rsidRPr="00FD6D49" w:rsidRDefault="003F3119" w:rsidP="00381595">
            <w:r w:rsidRPr="00FD6D49">
              <w:t xml:space="preserve">04/04/2016 </w:t>
            </w:r>
          </w:p>
        </w:tc>
        <w:tc>
          <w:tcPr>
            <w:tcW w:w="485" w:type="pct"/>
          </w:tcPr>
          <w:p w14:paraId="01E25C3B" w14:textId="77777777" w:rsidR="003F3119" w:rsidRPr="00FD6D49" w:rsidRDefault="003F3119" w:rsidP="00381595">
            <w:r w:rsidRPr="00FD6D49">
              <w:t xml:space="preserve">0,73 </w:t>
            </w:r>
          </w:p>
        </w:tc>
        <w:tc>
          <w:tcPr>
            <w:tcW w:w="560" w:type="pct"/>
          </w:tcPr>
          <w:p w14:paraId="63F8F3C3" w14:textId="77777777" w:rsidR="003F3119" w:rsidRPr="00FD6D49" w:rsidRDefault="003F3119" w:rsidP="00381595">
            <w:r w:rsidRPr="00FD6D49">
              <w:t xml:space="preserve">HAUTS-BASSINS </w:t>
            </w:r>
          </w:p>
        </w:tc>
        <w:tc>
          <w:tcPr>
            <w:tcW w:w="728" w:type="pct"/>
          </w:tcPr>
          <w:p w14:paraId="60AC5FC0" w14:textId="77777777" w:rsidR="003F3119" w:rsidRPr="00FD6D49" w:rsidRDefault="003F3119" w:rsidP="00381595">
            <w:r w:rsidRPr="00FD6D49">
              <w:t xml:space="preserve">HOUET </w:t>
            </w:r>
          </w:p>
        </w:tc>
      </w:tr>
      <w:tr w:rsidR="003F3119" w:rsidRPr="00FD6D49" w14:paraId="17BC6275" w14:textId="77777777" w:rsidTr="00FD6D49">
        <w:trPr>
          <w:trHeight w:val="585"/>
        </w:trPr>
        <w:tc>
          <w:tcPr>
            <w:tcW w:w="205" w:type="pct"/>
            <w:shd w:val="clear" w:color="auto" w:fill="E8E8E8" w:themeFill="background2"/>
          </w:tcPr>
          <w:p w14:paraId="31E865EF" w14:textId="77777777" w:rsidR="003F3119" w:rsidRPr="00FD6D49" w:rsidRDefault="003F3119" w:rsidP="00381595">
            <w:r w:rsidRPr="00FD6D49">
              <w:t>63</w:t>
            </w:r>
          </w:p>
        </w:tc>
        <w:tc>
          <w:tcPr>
            <w:tcW w:w="891" w:type="pct"/>
            <w:shd w:val="clear" w:color="auto" w:fill="E8E8E8" w:themeFill="background2"/>
            <w:vAlign w:val="center"/>
          </w:tcPr>
          <w:p w14:paraId="3B9B48DB" w14:textId="77777777" w:rsidR="003F3119" w:rsidRPr="00FD6D49" w:rsidRDefault="003F3119" w:rsidP="00381595">
            <w:r w:rsidRPr="00FD6D49">
              <w:t>SOUROUKOU</w:t>
            </w:r>
          </w:p>
          <w:p w14:paraId="4F46DAE4" w14:textId="77777777" w:rsidR="003F3119" w:rsidRPr="00FD6D49" w:rsidRDefault="003F3119" w:rsidP="00381595">
            <w:r w:rsidRPr="00FD6D49">
              <w:t xml:space="preserve">DINGA 1 </w:t>
            </w:r>
          </w:p>
        </w:tc>
        <w:tc>
          <w:tcPr>
            <w:tcW w:w="872" w:type="pct"/>
            <w:shd w:val="clear" w:color="auto" w:fill="E8E8E8" w:themeFill="background2"/>
          </w:tcPr>
          <w:p w14:paraId="6C4834CB" w14:textId="77777777" w:rsidR="003F3119" w:rsidRPr="00FD6D49" w:rsidRDefault="003F3119" w:rsidP="00381595">
            <w:r w:rsidRPr="00FD6D49">
              <w:t xml:space="preserve">CIMENTS DE L'AFRIQUE (CIMAF) </w:t>
            </w:r>
          </w:p>
        </w:tc>
        <w:tc>
          <w:tcPr>
            <w:tcW w:w="756" w:type="pct"/>
            <w:shd w:val="clear" w:color="auto" w:fill="E8E8E8" w:themeFill="background2"/>
          </w:tcPr>
          <w:p w14:paraId="291E3307" w14:textId="77777777" w:rsidR="003F3119" w:rsidRPr="00FD6D49" w:rsidRDefault="003F3119" w:rsidP="00381595">
            <w:r w:rsidRPr="00FD6D49">
              <w:t xml:space="preserve">Calcaire dolomitique </w:t>
            </w:r>
          </w:p>
        </w:tc>
        <w:tc>
          <w:tcPr>
            <w:tcW w:w="504" w:type="pct"/>
            <w:shd w:val="clear" w:color="auto" w:fill="E8E8E8" w:themeFill="background2"/>
          </w:tcPr>
          <w:p w14:paraId="069860F3" w14:textId="77777777" w:rsidR="003F3119" w:rsidRPr="00FD6D49" w:rsidRDefault="003F3119" w:rsidP="00381595">
            <w:r w:rsidRPr="00FD6D49">
              <w:t xml:space="preserve">31/12/2015 </w:t>
            </w:r>
          </w:p>
        </w:tc>
        <w:tc>
          <w:tcPr>
            <w:tcW w:w="485" w:type="pct"/>
            <w:shd w:val="clear" w:color="auto" w:fill="E8E8E8" w:themeFill="background2"/>
          </w:tcPr>
          <w:p w14:paraId="1ECBEFBE" w14:textId="77777777" w:rsidR="003F3119" w:rsidRPr="00FD6D49" w:rsidRDefault="003F3119" w:rsidP="00381595">
            <w:r w:rsidRPr="00FD6D49">
              <w:t xml:space="preserve">0,98 </w:t>
            </w:r>
          </w:p>
        </w:tc>
        <w:tc>
          <w:tcPr>
            <w:tcW w:w="560" w:type="pct"/>
            <w:shd w:val="clear" w:color="auto" w:fill="E8E8E8" w:themeFill="background2"/>
          </w:tcPr>
          <w:p w14:paraId="10B91EF9" w14:textId="77777777" w:rsidR="003F3119" w:rsidRPr="00FD6D49" w:rsidRDefault="003F3119" w:rsidP="00381595">
            <w:r w:rsidRPr="00FD6D49">
              <w:t xml:space="preserve">HAUTS-BASSINS </w:t>
            </w:r>
          </w:p>
        </w:tc>
        <w:tc>
          <w:tcPr>
            <w:tcW w:w="728" w:type="pct"/>
            <w:shd w:val="clear" w:color="auto" w:fill="E8E8E8" w:themeFill="background2"/>
          </w:tcPr>
          <w:p w14:paraId="28E5ECDB" w14:textId="77777777" w:rsidR="003F3119" w:rsidRPr="00FD6D49" w:rsidRDefault="003F3119" w:rsidP="00381595">
            <w:r w:rsidRPr="00FD6D49">
              <w:t xml:space="preserve">HOUET </w:t>
            </w:r>
          </w:p>
        </w:tc>
      </w:tr>
      <w:tr w:rsidR="003F3119" w:rsidRPr="00FD6D49" w14:paraId="22629345" w14:textId="77777777" w:rsidTr="00FD6D49">
        <w:trPr>
          <w:trHeight w:val="543"/>
        </w:trPr>
        <w:tc>
          <w:tcPr>
            <w:tcW w:w="205" w:type="pct"/>
          </w:tcPr>
          <w:p w14:paraId="3119CE43" w14:textId="77777777" w:rsidR="003F3119" w:rsidRPr="00FD6D49" w:rsidRDefault="003F3119" w:rsidP="00381595">
            <w:r w:rsidRPr="00FD6D49">
              <w:t>64</w:t>
            </w:r>
          </w:p>
        </w:tc>
        <w:tc>
          <w:tcPr>
            <w:tcW w:w="891" w:type="pct"/>
            <w:vAlign w:val="center"/>
          </w:tcPr>
          <w:p w14:paraId="460ABD2D" w14:textId="77777777" w:rsidR="003F3119" w:rsidRPr="00FD6D49" w:rsidRDefault="003F3119" w:rsidP="00381595">
            <w:r w:rsidRPr="00FD6D49">
              <w:t>SOUROUKOU</w:t>
            </w:r>
          </w:p>
          <w:p w14:paraId="25084336" w14:textId="77777777" w:rsidR="003F3119" w:rsidRPr="00FD6D49" w:rsidRDefault="003F3119" w:rsidP="00381595">
            <w:r w:rsidRPr="00FD6D49">
              <w:t xml:space="preserve">DINGA 2 </w:t>
            </w:r>
          </w:p>
        </w:tc>
        <w:tc>
          <w:tcPr>
            <w:tcW w:w="872" w:type="pct"/>
          </w:tcPr>
          <w:p w14:paraId="49073C9E" w14:textId="77777777" w:rsidR="003F3119" w:rsidRPr="00FD6D49" w:rsidRDefault="003F3119" w:rsidP="00381595">
            <w:r w:rsidRPr="00FD6D49">
              <w:t xml:space="preserve">CIMENTS DE L'AFRIQUE (CIMAF) </w:t>
            </w:r>
          </w:p>
        </w:tc>
        <w:tc>
          <w:tcPr>
            <w:tcW w:w="756" w:type="pct"/>
          </w:tcPr>
          <w:p w14:paraId="35AD569C" w14:textId="77777777" w:rsidR="003F3119" w:rsidRPr="00FD6D49" w:rsidRDefault="003F3119" w:rsidP="00381595">
            <w:r w:rsidRPr="00FD6D49">
              <w:t xml:space="preserve">Calcaire dolomitique </w:t>
            </w:r>
          </w:p>
        </w:tc>
        <w:tc>
          <w:tcPr>
            <w:tcW w:w="504" w:type="pct"/>
          </w:tcPr>
          <w:p w14:paraId="55E07703" w14:textId="77777777" w:rsidR="003F3119" w:rsidRPr="00FD6D49" w:rsidRDefault="003F3119" w:rsidP="00381595">
            <w:r w:rsidRPr="00FD6D49">
              <w:t xml:space="preserve">31/12/2015 </w:t>
            </w:r>
          </w:p>
        </w:tc>
        <w:tc>
          <w:tcPr>
            <w:tcW w:w="485" w:type="pct"/>
          </w:tcPr>
          <w:p w14:paraId="1F428DDA" w14:textId="77777777" w:rsidR="003F3119" w:rsidRPr="00FD6D49" w:rsidRDefault="003F3119" w:rsidP="00381595">
            <w:r w:rsidRPr="00FD6D49">
              <w:t xml:space="preserve">0,92 </w:t>
            </w:r>
          </w:p>
        </w:tc>
        <w:tc>
          <w:tcPr>
            <w:tcW w:w="560" w:type="pct"/>
          </w:tcPr>
          <w:p w14:paraId="57489CEA" w14:textId="77777777" w:rsidR="003F3119" w:rsidRPr="00FD6D49" w:rsidRDefault="003F3119" w:rsidP="00381595">
            <w:r w:rsidRPr="00FD6D49">
              <w:t xml:space="preserve">HAUTS-BASSINS </w:t>
            </w:r>
          </w:p>
        </w:tc>
        <w:tc>
          <w:tcPr>
            <w:tcW w:w="728" w:type="pct"/>
          </w:tcPr>
          <w:p w14:paraId="17B8AA1B" w14:textId="77777777" w:rsidR="003F3119" w:rsidRPr="00FD6D49" w:rsidRDefault="003F3119" w:rsidP="00381595">
            <w:r w:rsidRPr="00FD6D49">
              <w:t xml:space="preserve">HOUET </w:t>
            </w:r>
          </w:p>
        </w:tc>
      </w:tr>
      <w:tr w:rsidR="003F3119" w:rsidRPr="00FD6D49" w14:paraId="2A3E0E41" w14:textId="77777777" w:rsidTr="00FD6D49">
        <w:trPr>
          <w:trHeight w:val="422"/>
        </w:trPr>
        <w:tc>
          <w:tcPr>
            <w:tcW w:w="205" w:type="pct"/>
            <w:shd w:val="clear" w:color="auto" w:fill="E8E8E8" w:themeFill="background2"/>
          </w:tcPr>
          <w:p w14:paraId="3AB88027" w14:textId="77777777" w:rsidR="003F3119" w:rsidRPr="00FD6D49" w:rsidRDefault="003F3119" w:rsidP="00381595">
            <w:r w:rsidRPr="00FD6D49">
              <w:t>65</w:t>
            </w:r>
          </w:p>
        </w:tc>
        <w:tc>
          <w:tcPr>
            <w:tcW w:w="891" w:type="pct"/>
            <w:shd w:val="clear" w:color="auto" w:fill="E8E8E8" w:themeFill="background2"/>
            <w:vAlign w:val="center"/>
          </w:tcPr>
          <w:p w14:paraId="531939F3" w14:textId="77777777" w:rsidR="003F3119" w:rsidRPr="00FD6D49" w:rsidRDefault="003F3119" w:rsidP="00381595">
            <w:r w:rsidRPr="00FD6D49">
              <w:t>DANDE-</w:t>
            </w:r>
          </w:p>
          <w:p w14:paraId="09D0FAB2" w14:textId="77777777" w:rsidR="003F3119" w:rsidRPr="00FD6D49" w:rsidRDefault="003F3119" w:rsidP="00381595">
            <w:r w:rsidRPr="00FD6D49">
              <w:t xml:space="preserve">KOUROUMA </w:t>
            </w:r>
          </w:p>
        </w:tc>
        <w:tc>
          <w:tcPr>
            <w:tcW w:w="872" w:type="pct"/>
            <w:shd w:val="clear" w:color="auto" w:fill="E8E8E8" w:themeFill="background2"/>
          </w:tcPr>
          <w:p w14:paraId="312E22DB" w14:textId="77777777" w:rsidR="003F3119" w:rsidRPr="00FD6D49" w:rsidRDefault="003F3119" w:rsidP="00381595">
            <w:r w:rsidRPr="00FD6D49">
              <w:t xml:space="preserve">ETYF ET TRADE SARL </w:t>
            </w:r>
          </w:p>
        </w:tc>
        <w:tc>
          <w:tcPr>
            <w:tcW w:w="756" w:type="pct"/>
            <w:shd w:val="clear" w:color="auto" w:fill="E8E8E8" w:themeFill="background2"/>
          </w:tcPr>
          <w:p w14:paraId="51FBFB22" w14:textId="77777777" w:rsidR="003F3119" w:rsidRPr="00FD6D49" w:rsidRDefault="003F3119" w:rsidP="00381595">
            <w:r w:rsidRPr="00FD6D49">
              <w:t xml:space="preserve">Calcaire dolomitique </w:t>
            </w:r>
          </w:p>
        </w:tc>
        <w:tc>
          <w:tcPr>
            <w:tcW w:w="504" w:type="pct"/>
            <w:shd w:val="clear" w:color="auto" w:fill="E8E8E8" w:themeFill="background2"/>
          </w:tcPr>
          <w:p w14:paraId="4ADE1D72" w14:textId="77777777" w:rsidR="003F3119" w:rsidRPr="00FD6D49" w:rsidRDefault="003F3119" w:rsidP="00381595">
            <w:r w:rsidRPr="00FD6D49">
              <w:t xml:space="preserve">28/12/2015 </w:t>
            </w:r>
          </w:p>
        </w:tc>
        <w:tc>
          <w:tcPr>
            <w:tcW w:w="485" w:type="pct"/>
            <w:shd w:val="clear" w:color="auto" w:fill="E8E8E8" w:themeFill="background2"/>
          </w:tcPr>
          <w:p w14:paraId="461C6CF0" w14:textId="77777777" w:rsidR="003F3119" w:rsidRPr="00FD6D49" w:rsidRDefault="003F3119" w:rsidP="00381595">
            <w:r w:rsidRPr="00FD6D49">
              <w:t xml:space="preserve">0,98 </w:t>
            </w:r>
          </w:p>
        </w:tc>
        <w:tc>
          <w:tcPr>
            <w:tcW w:w="560" w:type="pct"/>
            <w:shd w:val="clear" w:color="auto" w:fill="E8E8E8" w:themeFill="background2"/>
          </w:tcPr>
          <w:p w14:paraId="4B8C1AD0" w14:textId="77777777" w:rsidR="003F3119" w:rsidRPr="00FD6D49" w:rsidRDefault="003F3119" w:rsidP="00381595">
            <w:r w:rsidRPr="00FD6D49">
              <w:t xml:space="preserve">HAUTS-BASSINS </w:t>
            </w:r>
          </w:p>
        </w:tc>
        <w:tc>
          <w:tcPr>
            <w:tcW w:w="728" w:type="pct"/>
            <w:shd w:val="clear" w:color="auto" w:fill="E8E8E8" w:themeFill="background2"/>
          </w:tcPr>
          <w:p w14:paraId="58ED7F6B" w14:textId="77777777" w:rsidR="003F3119" w:rsidRPr="00FD6D49" w:rsidRDefault="003F3119" w:rsidP="00381595">
            <w:r w:rsidRPr="00FD6D49">
              <w:t xml:space="preserve">HOUET </w:t>
            </w:r>
          </w:p>
        </w:tc>
      </w:tr>
      <w:tr w:rsidR="003F3119" w:rsidRPr="00FD6D49" w14:paraId="2703FC7C" w14:textId="77777777" w:rsidTr="00FD6D49">
        <w:trPr>
          <w:trHeight w:val="401"/>
        </w:trPr>
        <w:tc>
          <w:tcPr>
            <w:tcW w:w="205" w:type="pct"/>
          </w:tcPr>
          <w:p w14:paraId="29B59A0C" w14:textId="77777777" w:rsidR="003F3119" w:rsidRPr="00FD6D49" w:rsidRDefault="003F3119" w:rsidP="00381595">
            <w:r w:rsidRPr="00FD6D49">
              <w:t>66</w:t>
            </w:r>
          </w:p>
        </w:tc>
        <w:tc>
          <w:tcPr>
            <w:tcW w:w="891" w:type="pct"/>
            <w:vAlign w:val="center"/>
          </w:tcPr>
          <w:p w14:paraId="36E38E4F" w14:textId="77777777" w:rsidR="003F3119" w:rsidRPr="00FD6D49" w:rsidRDefault="003F3119" w:rsidP="00381595">
            <w:r w:rsidRPr="00FD6D49">
              <w:t xml:space="preserve">KARANGASSO 1 </w:t>
            </w:r>
          </w:p>
        </w:tc>
        <w:tc>
          <w:tcPr>
            <w:tcW w:w="872" w:type="pct"/>
          </w:tcPr>
          <w:p w14:paraId="52D73F45" w14:textId="77777777" w:rsidR="003F3119" w:rsidRPr="00FD6D49" w:rsidRDefault="003F3119" w:rsidP="00381595">
            <w:r w:rsidRPr="00FD6D49">
              <w:t xml:space="preserve">GLOBAL MANUTENTION ET SERVICES (GMS)SARL </w:t>
            </w:r>
          </w:p>
        </w:tc>
        <w:tc>
          <w:tcPr>
            <w:tcW w:w="756" w:type="pct"/>
          </w:tcPr>
          <w:p w14:paraId="26A31A5A" w14:textId="77777777" w:rsidR="003F3119" w:rsidRPr="00FD6D49" w:rsidRDefault="003F3119" w:rsidP="00381595">
            <w:r w:rsidRPr="00FD6D49">
              <w:t xml:space="preserve">Calcaire dolomitique </w:t>
            </w:r>
          </w:p>
        </w:tc>
        <w:tc>
          <w:tcPr>
            <w:tcW w:w="504" w:type="pct"/>
          </w:tcPr>
          <w:p w14:paraId="5A36B1D4" w14:textId="77777777" w:rsidR="003F3119" w:rsidRPr="00FD6D49" w:rsidRDefault="003F3119" w:rsidP="00381595">
            <w:r w:rsidRPr="00FD6D49">
              <w:t xml:space="preserve">28/12/2015 </w:t>
            </w:r>
          </w:p>
        </w:tc>
        <w:tc>
          <w:tcPr>
            <w:tcW w:w="485" w:type="pct"/>
          </w:tcPr>
          <w:p w14:paraId="7F5108A0" w14:textId="77777777" w:rsidR="003F3119" w:rsidRPr="00FD6D49" w:rsidRDefault="003F3119" w:rsidP="00381595">
            <w:r w:rsidRPr="00FD6D49">
              <w:t xml:space="preserve">0,36 </w:t>
            </w:r>
          </w:p>
        </w:tc>
        <w:tc>
          <w:tcPr>
            <w:tcW w:w="560" w:type="pct"/>
          </w:tcPr>
          <w:p w14:paraId="62C4D091" w14:textId="77777777" w:rsidR="003F3119" w:rsidRPr="00FD6D49" w:rsidRDefault="003F3119" w:rsidP="00381595">
            <w:r w:rsidRPr="00FD6D49">
              <w:t xml:space="preserve">HAUTS-BASSINS </w:t>
            </w:r>
          </w:p>
        </w:tc>
        <w:tc>
          <w:tcPr>
            <w:tcW w:w="728" w:type="pct"/>
          </w:tcPr>
          <w:p w14:paraId="338240FD" w14:textId="77777777" w:rsidR="003F3119" w:rsidRPr="00FD6D49" w:rsidRDefault="003F3119" w:rsidP="00381595">
            <w:r w:rsidRPr="00FD6D49">
              <w:t xml:space="preserve">HOUET </w:t>
            </w:r>
          </w:p>
        </w:tc>
      </w:tr>
      <w:tr w:rsidR="003F3119" w:rsidRPr="00FD6D49" w14:paraId="4391FF97" w14:textId="77777777" w:rsidTr="00FD6D49">
        <w:trPr>
          <w:trHeight w:val="466"/>
        </w:trPr>
        <w:tc>
          <w:tcPr>
            <w:tcW w:w="205" w:type="pct"/>
            <w:shd w:val="clear" w:color="auto" w:fill="E8E8E8" w:themeFill="background2"/>
          </w:tcPr>
          <w:p w14:paraId="5EF9DAF7" w14:textId="77777777" w:rsidR="003F3119" w:rsidRPr="00FD6D49" w:rsidRDefault="003F3119" w:rsidP="00381595">
            <w:r w:rsidRPr="00FD6D49">
              <w:t>67</w:t>
            </w:r>
          </w:p>
        </w:tc>
        <w:tc>
          <w:tcPr>
            <w:tcW w:w="891" w:type="pct"/>
            <w:shd w:val="clear" w:color="auto" w:fill="E8E8E8" w:themeFill="background2"/>
            <w:vAlign w:val="center"/>
          </w:tcPr>
          <w:p w14:paraId="32521F3B" w14:textId="77777777" w:rsidR="003F3119" w:rsidRPr="00FD6D49" w:rsidRDefault="003F3119" w:rsidP="00381595">
            <w:r w:rsidRPr="00FD6D49">
              <w:t xml:space="preserve">KARANGASSO 2 </w:t>
            </w:r>
          </w:p>
        </w:tc>
        <w:tc>
          <w:tcPr>
            <w:tcW w:w="872" w:type="pct"/>
            <w:shd w:val="clear" w:color="auto" w:fill="E8E8E8" w:themeFill="background2"/>
          </w:tcPr>
          <w:p w14:paraId="1384EAAF" w14:textId="77777777" w:rsidR="003F3119" w:rsidRPr="00FD6D49" w:rsidRDefault="003F3119" w:rsidP="00381595">
            <w:r w:rsidRPr="00FD6D49">
              <w:t xml:space="preserve">GLOBAL MANUTENTION ET SERVICES (GMS) SARL </w:t>
            </w:r>
          </w:p>
        </w:tc>
        <w:tc>
          <w:tcPr>
            <w:tcW w:w="756" w:type="pct"/>
            <w:shd w:val="clear" w:color="auto" w:fill="E8E8E8" w:themeFill="background2"/>
          </w:tcPr>
          <w:p w14:paraId="6D2C03A7" w14:textId="77777777" w:rsidR="003F3119" w:rsidRPr="00FD6D49" w:rsidRDefault="003F3119" w:rsidP="00381595">
            <w:r w:rsidRPr="00FD6D49">
              <w:t xml:space="preserve">Calcaire dolomitique </w:t>
            </w:r>
          </w:p>
        </w:tc>
        <w:tc>
          <w:tcPr>
            <w:tcW w:w="504" w:type="pct"/>
            <w:shd w:val="clear" w:color="auto" w:fill="E8E8E8" w:themeFill="background2"/>
          </w:tcPr>
          <w:p w14:paraId="4C9513D4" w14:textId="77777777" w:rsidR="003F3119" w:rsidRPr="00FD6D49" w:rsidRDefault="003F3119" w:rsidP="00381595">
            <w:r w:rsidRPr="00FD6D49">
              <w:t xml:space="preserve">28/12/2015 </w:t>
            </w:r>
          </w:p>
        </w:tc>
        <w:tc>
          <w:tcPr>
            <w:tcW w:w="485" w:type="pct"/>
            <w:shd w:val="clear" w:color="auto" w:fill="E8E8E8" w:themeFill="background2"/>
          </w:tcPr>
          <w:p w14:paraId="0E269717" w14:textId="77777777" w:rsidR="003F3119" w:rsidRPr="00FD6D49" w:rsidRDefault="003F3119" w:rsidP="00381595">
            <w:r w:rsidRPr="00FD6D49">
              <w:t xml:space="preserve">0,55 </w:t>
            </w:r>
          </w:p>
        </w:tc>
        <w:tc>
          <w:tcPr>
            <w:tcW w:w="560" w:type="pct"/>
            <w:shd w:val="clear" w:color="auto" w:fill="E8E8E8" w:themeFill="background2"/>
          </w:tcPr>
          <w:p w14:paraId="797F167B" w14:textId="77777777" w:rsidR="003F3119" w:rsidRPr="00FD6D49" w:rsidRDefault="003F3119" w:rsidP="00381595">
            <w:r w:rsidRPr="00FD6D49">
              <w:t xml:space="preserve">HAUTS-BASSINS </w:t>
            </w:r>
          </w:p>
        </w:tc>
        <w:tc>
          <w:tcPr>
            <w:tcW w:w="728" w:type="pct"/>
            <w:shd w:val="clear" w:color="auto" w:fill="E8E8E8" w:themeFill="background2"/>
          </w:tcPr>
          <w:p w14:paraId="1B8E77AE" w14:textId="77777777" w:rsidR="003F3119" w:rsidRPr="00FD6D49" w:rsidRDefault="003F3119" w:rsidP="00381595">
            <w:r w:rsidRPr="00FD6D49">
              <w:t xml:space="preserve">HOUET </w:t>
            </w:r>
          </w:p>
        </w:tc>
      </w:tr>
      <w:tr w:rsidR="003F3119" w:rsidRPr="00FD6D49" w14:paraId="708B3953" w14:textId="77777777" w:rsidTr="00FD6D49">
        <w:trPr>
          <w:trHeight w:val="236"/>
        </w:trPr>
        <w:tc>
          <w:tcPr>
            <w:tcW w:w="205" w:type="pct"/>
          </w:tcPr>
          <w:p w14:paraId="5307123B" w14:textId="77777777" w:rsidR="003F3119" w:rsidRPr="00FD6D49" w:rsidRDefault="003F3119" w:rsidP="00381595">
            <w:r w:rsidRPr="00FD6D49">
              <w:t>68</w:t>
            </w:r>
          </w:p>
        </w:tc>
        <w:tc>
          <w:tcPr>
            <w:tcW w:w="891" w:type="pct"/>
            <w:vAlign w:val="center"/>
          </w:tcPr>
          <w:p w14:paraId="51533B1F" w14:textId="77777777" w:rsidR="003F3119" w:rsidRPr="00FD6D49" w:rsidRDefault="003F3119" w:rsidP="00381595">
            <w:r w:rsidRPr="00FD6D49">
              <w:t xml:space="preserve">DANDE 2 </w:t>
            </w:r>
          </w:p>
        </w:tc>
        <w:tc>
          <w:tcPr>
            <w:tcW w:w="872" w:type="pct"/>
          </w:tcPr>
          <w:p w14:paraId="010FFE5D" w14:textId="77777777" w:rsidR="003F3119" w:rsidRPr="00FD6D49" w:rsidRDefault="003F3119" w:rsidP="00381595">
            <w:r w:rsidRPr="00FD6D49">
              <w:t xml:space="preserve">ETYF ET TRADE SARL </w:t>
            </w:r>
          </w:p>
        </w:tc>
        <w:tc>
          <w:tcPr>
            <w:tcW w:w="756" w:type="pct"/>
          </w:tcPr>
          <w:p w14:paraId="5D9DF10D" w14:textId="77777777" w:rsidR="003F3119" w:rsidRPr="00FD6D49" w:rsidRDefault="003F3119" w:rsidP="00381595">
            <w:r w:rsidRPr="00FD6D49">
              <w:t xml:space="preserve">Calcaire dolomitique </w:t>
            </w:r>
          </w:p>
        </w:tc>
        <w:tc>
          <w:tcPr>
            <w:tcW w:w="504" w:type="pct"/>
          </w:tcPr>
          <w:p w14:paraId="0F357391" w14:textId="77777777" w:rsidR="003F3119" w:rsidRPr="00FD6D49" w:rsidRDefault="003F3119" w:rsidP="00381595">
            <w:r w:rsidRPr="00FD6D49">
              <w:t xml:space="preserve">28/12/2015 </w:t>
            </w:r>
          </w:p>
        </w:tc>
        <w:tc>
          <w:tcPr>
            <w:tcW w:w="485" w:type="pct"/>
          </w:tcPr>
          <w:p w14:paraId="109F3993" w14:textId="77777777" w:rsidR="003F3119" w:rsidRPr="00FD6D49" w:rsidRDefault="003F3119" w:rsidP="00381595">
            <w:r w:rsidRPr="00FD6D49">
              <w:t xml:space="preserve">0,35 </w:t>
            </w:r>
          </w:p>
        </w:tc>
        <w:tc>
          <w:tcPr>
            <w:tcW w:w="560" w:type="pct"/>
          </w:tcPr>
          <w:p w14:paraId="47708336" w14:textId="77777777" w:rsidR="003F3119" w:rsidRPr="00FD6D49" w:rsidRDefault="003F3119" w:rsidP="00381595">
            <w:r w:rsidRPr="00FD6D49">
              <w:t xml:space="preserve">HAUTS-BASSINS </w:t>
            </w:r>
          </w:p>
        </w:tc>
        <w:tc>
          <w:tcPr>
            <w:tcW w:w="728" w:type="pct"/>
          </w:tcPr>
          <w:p w14:paraId="42667B0B" w14:textId="77777777" w:rsidR="003F3119" w:rsidRPr="00FD6D49" w:rsidRDefault="003F3119" w:rsidP="00381595">
            <w:r w:rsidRPr="00FD6D49">
              <w:t xml:space="preserve">HOUET </w:t>
            </w:r>
          </w:p>
        </w:tc>
      </w:tr>
      <w:tr w:rsidR="003F3119" w:rsidRPr="00FD6D49" w14:paraId="41EE2F50" w14:textId="77777777" w:rsidTr="00FD6D49">
        <w:trPr>
          <w:trHeight w:val="325"/>
        </w:trPr>
        <w:tc>
          <w:tcPr>
            <w:tcW w:w="205" w:type="pct"/>
            <w:shd w:val="clear" w:color="auto" w:fill="E8E8E8" w:themeFill="background2"/>
          </w:tcPr>
          <w:p w14:paraId="2823074F" w14:textId="77777777" w:rsidR="003F3119" w:rsidRPr="00FD6D49" w:rsidRDefault="003F3119" w:rsidP="00381595">
            <w:r w:rsidRPr="00FD6D49">
              <w:lastRenderedPageBreak/>
              <w:t>69</w:t>
            </w:r>
          </w:p>
        </w:tc>
        <w:tc>
          <w:tcPr>
            <w:tcW w:w="891" w:type="pct"/>
            <w:shd w:val="clear" w:color="auto" w:fill="E8E8E8" w:themeFill="background2"/>
            <w:vAlign w:val="center"/>
          </w:tcPr>
          <w:p w14:paraId="62DC39BD" w14:textId="77777777" w:rsidR="003F3119" w:rsidRPr="00FD6D49" w:rsidRDefault="003F3119" w:rsidP="00381595">
            <w:r w:rsidRPr="00FD6D49">
              <w:t xml:space="preserve">KARANGASSO 3 </w:t>
            </w:r>
          </w:p>
        </w:tc>
        <w:tc>
          <w:tcPr>
            <w:tcW w:w="872" w:type="pct"/>
            <w:shd w:val="clear" w:color="auto" w:fill="E8E8E8" w:themeFill="background2"/>
          </w:tcPr>
          <w:p w14:paraId="359FF1E9" w14:textId="77777777" w:rsidR="003F3119" w:rsidRPr="00FD6D49" w:rsidRDefault="003F3119" w:rsidP="00381595">
            <w:r w:rsidRPr="00FD6D49">
              <w:t xml:space="preserve">FASO COMMERCE GENERAL ET SERVICES </w:t>
            </w:r>
          </w:p>
        </w:tc>
        <w:tc>
          <w:tcPr>
            <w:tcW w:w="756" w:type="pct"/>
            <w:shd w:val="clear" w:color="auto" w:fill="E8E8E8" w:themeFill="background2"/>
          </w:tcPr>
          <w:p w14:paraId="541040D9" w14:textId="77777777" w:rsidR="003F3119" w:rsidRPr="00FD6D49" w:rsidRDefault="003F3119" w:rsidP="00381595">
            <w:r w:rsidRPr="00FD6D49">
              <w:t xml:space="preserve">Calcaire dolomitique </w:t>
            </w:r>
          </w:p>
        </w:tc>
        <w:tc>
          <w:tcPr>
            <w:tcW w:w="504" w:type="pct"/>
            <w:shd w:val="clear" w:color="auto" w:fill="E8E8E8" w:themeFill="background2"/>
          </w:tcPr>
          <w:p w14:paraId="0E94B06F" w14:textId="77777777" w:rsidR="003F3119" w:rsidRPr="00FD6D49" w:rsidRDefault="003F3119" w:rsidP="00381595">
            <w:r w:rsidRPr="00FD6D49">
              <w:t xml:space="preserve">28/12/2015 </w:t>
            </w:r>
          </w:p>
        </w:tc>
        <w:tc>
          <w:tcPr>
            <w:tcW w:w="485" w:type="pct"/>
            <w:shd w:val="clear" w:color="auto" w:fill="E8E8E8" w:themeFill="background2"/>
          </w:tcPr>
          <w:p w14:paraId="79413F81" w14:textId="77777777" w:rsidR="003F3119" w:rsidRPr="00FD6D49" w:rsidRDefault="003F3119" w:rsidP="00381595">
            <w:r w:rsidRPr="00FD6D49">
              <w:t xml:space="preserve">0,28 </w:t>
            </w:r>
          </w:p>
        </w:tc>
        <w:tc>
          <w:tcPr>
            <w:tcW w:w="560" w:type="pct"/>
            <w:shd w:val="clear" w:color="auto" w:fill="E8E8E8" w:themeFill="background2"/>
          </w:tcPr>
          <w:p w14:paraId="572E2602" w14:textId="77777777" w:rsidR="003F3119" w:rsidRPr="00FD6D49" w:rsidRDefault="003F3119" w:rsidP="00381595">
            <w:r w:rsidRPr="00FD6D49">
              <w:t xml:space="preserve">HAUTS-BASSINS </w:t>
            </w:r>
          </w:p>
        </w:tc>
        <w:tc>
          <w:tcPr>
            <w:tcW w:w="728" w:type="pct"/>
            <w:shd w:val="clear" w:color="auto" w:fill="E8E8E8" w:themeFill="background2"/>
          </w:tcPr>
          <w:p w14:paraId="2074F52B" w14:textId="77777777" w:rsidR="003F3119" w:rsidRPr="00FD6D49" w:rsidRDefault="003F3119" w:rsidP="00381595">
            <w:r w:rsidRPr="00FD6D49">
              <w:t xml:space="preserve">HOUET </w:t>
            </w:r>
          </w:p>
        </w:tc>
      </w:tr>
      <w:tr w:rsidR="003F3119" w:rsidRPr="00FD6D49" w14:paraId="4776E53B" w14:textId="77777777" w:rsidTr="00FD6D49">
        <w:trPr>
          <w:trHeight w:val="403"/>
        </w:trPr>
        <w:tc>
          <w:tcPr>
            <w:tcW w:w="205" w:type="pct"/>
          </w:tcPr>
          <w:p w14:paraId="6999EED8" w14:textId="77777777" w:rsidR="003F3119" w:rsidRPr="00FD6D49" w:rsidRDefault="003F3119" w:rsidP="00381595">
            <w:r w:rsidRPr="00FD6D49">
              <w:t>70</w:t>
            </w:r>
          </w:p>
        </w:tc>
        <w:tc>
          <w:tcPr>
            <w:tcW w:w="891" w:type="pct"/>
            <w:vAlign w:val="center"/>
          </w:tcPr>
          <w:p w14:paraId="516CCC0E" w14:textId="77777777" w:rsidR="003F3119" w:rsidRPr="00FD6D49" w:rsidRDefault="003F3119" w:rsidP="00381595">
            <w:r w:rsidRPr="00FD6D49">
              <w:t xml:space="preserve">DANDE 3 </w:t>
            </w:r>
          </w:p>
        </w:tc>
        <w:tc>
          <w:tcPr>
            <w:tcW w:w="872" w:type="pct"/>
          </w:tcPr>
          <w:p w14:paraId="55DD0B07" w14:textId="77777777" w:rsidR="003F3119" w:rsidRPr="00FD6D49" w:rsidRDefault="003F3119" w:rsidP="00381595">
            <w:r w:rsidRPr="00FD6D49">
              <w:t xml:space="preserve">ETYF ET TRADE SARL </w:t>
            </w:r>
          </w:p>
        </w:tc>
        <w:tc>
          <w:tcPr>
            <w:tcW w:w="756" w:type="pct"/>
          </w:tcPr>
          <w:p w14:paraId="1BFCF27F" w14:textId="77777777" w:rsidR="003F3119" w:rsidRPr="00FD6D49" w:rsidRDefault="003F3119" w:rsidP="00381595">
            <w:r w:rsidRPr="00FD6D49">
              <w:t>Calcaire dolomitique</w:t>
            </w:r>
          </w:p>
        </w:tc>
        <w:tc>
          <w:tcPr>
            <w:tcW w:w="504" w:type="pct"/>
          </w:tcPr>
          <w:p w14:paraId="51EFBBA4" w14:textId="77777777" w:rsidR="003F3119" w:rsidRPr="00FD6D49" w:rsidRDefault="003F3119" w:rsidP="00381595">
            <w:r w:rsidRPr="00FD6D49">
              <w:t xml:space="preserve">27/12/2015 </w:t>
            </w:r>
          </w:p>
        </w:tc>
        <w:tc>
          <w:tcPr>
            <w:tcW w:w="485" w:type="pct"/>
          </w:tcPr>
          <w:p w14:paraId="74FE63AF" w14:textId="77777777" w:rsidR="003F3119" w:rsidRPr="00FD6D49" w:rsidRDefault="003F3119" w:rsidP="00381595">
            <w:r w:rsidRPr="00FD6D49">
              <w:t xml:space="preserve">0,35 </w:t>
            </w:r>
          </w:p>
        </w:tc>
        <w:tc>
          <w:tcPr>
            <w:tcW w:w="560" w:type="pct"/>
          </w:tcPr>
          <w:p w14:paraId="5E4319FF" w14:textId="77777777" w:rsidR="003F3119" w:rsidRPr="00FD6D49" w:rsidRDefault="003F3119" w:rsidP="00381595">
            <w:r w:rsidRPr="00FD6D49">
              <w:t xml:space="preserve">HAUTS-BASSINS </w:t>
            </w:r>
          </w:p>
        </w:tc>
        <w:tc>
          <w:tcPr>
            <w:tcW w:w="728" w:type="pct"/>
          </w:tcPr>
          <w:p w14:paraId="4F493B5B" w14:textId="77777777" w:rsidR="003F3119" w:rsidRPr="00FD6D49" w:rsidRDefault="003F3119" w:rsidP="00381595">
            <w:r w:rsidRPr="00FD6D49">
              <w:t xml:space="preserve">HOUET </w:t>
            </w:r>
          </w:p>
        </w:tc>
      </w:tr>
      <w:tr w:rsidR="003F3119" w:rsidRPr="00FD6D49" w14:paraId="29EF63FF" w14:textId="77777777" w:rsidTr="00FD6D49">
        <w:trPr>
          <w:trHeight w:val="268"/>
        </w:trPr>
        <w:tc>
          <w:tcPr>
            <w:tcW w:w="205" w:type="pct"/>
            <w:shd w:val="clear" w:color="auto" w:fill="E8E8E8" w:themeFill="background2"/>
          </w:tcPr>
          <w:p w14:paraId="3744D3BD" w14:textId="77777777" w:rsidR="003F3119" w:rsidRPr="00FD6D49" w:rsidRDefault="003F3119" w:rsidP="00381595">
            <w:r w:rsidRPr="00FD6D49">
              <w:t>71</w:t>
            </w:r>
          </w:p>
        </w:tc>
        <w:tc>
          <w:tcPr>
            <w:tcW w:w="891" w:type="pct"/>
            <w:shd w:val="clear" w:color="auto" w:fill="E8E8E8" w:themeFill="background2"/>
            <w:vAlign w:val="center"/>
          </w:tcPr>
          <w:p w14:paraId="667BC230" w14:textId="77777777" w:rsidR="003F3119" w:rsidRPr="00FD6D49" w:rsidRDefault="003F3119" w:rsidP="00381595">
            <w:r w:rsidRPr="00FD6D49">
              <w:t xml:space="preserve">TIABILA </w:t>
            </w:r>
          </w:p>
        </w:tc>
        <w:tc>
          <w:tcPr>
            <w:tcW w:w="872" w:type="pct"/>
            <w:shd w:val="clear" w:color="auto" w:fill="E8E8E8" w:themeFill="background2"/>
          </w:tcPr>
          <w:p w14:paraId="34D5A50C" w14:textId="77777777" w:rsidR="003F3119" w:rsidRPr="00FD6D49" w:rsidRDefault="003F3119" w:rsidP="00381595">
            <w:r w:rsidRPr="00FD6D49">
              <w:t xml:space="preserve">SOROUBAT-BF </w:t>
            </w:r>
          </w:p>
        </w:tc>
        <w:tc>
          <w:tcPr>
            <w:tcW w:w="756" w:type="pct"/>
            <w:shd w:val="clear" w:color="auto" w:fill="E8E8E8" w:themeFill="background2"/>
          </w:tcPr>
          <w:p w14:paraId="03298FA2" w14:textId="77777777" w:rsidR="003F3119" w:rsidRPr="00FD6D49" w:rsidRDefault="003F3119" w:rsidP="00381595">
            <w:r w:rsidRPr="00FD6D49">
              <w:t xml:space="preserve">Granite </w:t>
            </w:r>
          </w:p>
        </w:tc>
        <w:tc>
          <w:tcPr>
            <w:tcW w:w="504" w:type="pct"/>
            <w:shd w:val="clear" w:color="auto" w:fill="E8E8E8" w:themeFill="background2"/>
          </w:tcPr>
          <w:p w14:paraId="6C77FE42" w14:textId="77777777" w:rsidR="003F3119" w:rsidRPr="00FD6D49" w:rsidRDefault="003F3119" w:rsidP="00381595">
            <w:r w:rsidRPr="00FD6D49">
              <w:t xml:space="preserve">05/12/2018 </w:t>
            </w:r>
          </w:p>
        </w:tc>
        <w:tc>
          <w:tcPr>
            <w:tcW w:w="485" w:type="pct"/>
            <w:shd w:val="clear" w:color="auto" w:fill="E8E8E8" w:themeFill="background2"/>
          </w:tcPr>
          <w:p w14:paraId="526223F6" w14:textId="77777777" w:rsidR="003F3119" w:rsidRPr="00FD6D49" w:rsidRDefault="003F3119" w:rsidP="00381595">
            <w:r w:rsidRPr="00FD6D49">
              <w:t xml:space="preserve">0,11 </w:t>
            </w:r>
          </w:p>
        </w:tc>
        <w:tc>
          <w:tcPr>
            <w:tcW w:w="560" w:type="pct"/>
            <w:shd w:val="clear" w:color="auto" w:fill="E8E8E8" w:themeFill="background2"/>
          </w:tcPr>
          <w:p w14:paraId="1A0A7A33" w14:textId="77777777" w:rsidR="003F3119" w:rsidRPr="00FD6D49" w:rsidRDefault="003F3119" w:rsidP="00381595">
            <w:r w:rsidRPr="00FD6D49">
              <w:t xml:space="preserve">EST </w:t>
            </w:r>
          </w:p>
        </w:tc>
        <w:tc>
          <w:tcPr>
            <w:tcW w:w="728" w:type="pct"/>
            <w:shd w:val="clear" w:color="auto" w:fill="E8E8E8" w:themeFill="background2"/>
          </w:tcPr>
          <w:p w14:paraId="1EFEA43C" w14:textId="77777777" w:rsidR="003F3119" w:rsidRPr="00FD6D49" w:rsidRDefault="003F3119" w:rsidP="00381595">
            <w:r w:rsidRPr="00FD6D49">
              <w:t xml:space="preserve">TAPOA </w:t>
            </w:r>
          </w:p>
        </w:tc>
      </w:tr>
      <w:tr w:rsidR="003F3119" w:rsidRPr="00FD6D49" w14:paraId="2B9C32C6" w14:textId="77777777" w:rsidTr="00FD6D49">
        <w:trPr>
          <w:trHeight w:val="271"/>
        </w:trPr>
        <w:tc>
          <w:tcPr>
            <w:tcW w:w="205" w:type="pct"/>
          </w:tcPr>
          <w:p w14:paraId="5FDBEB14" w14:textId="77777777" w:rsidR="003F3119" w:rsidRPr="00FD6D49" w:rsidRDefault="003F3119" w:rsidP="00381595">
            <w:r w:rsidRPr="00FD6D49">
              <w:t>72</w:t>
            </w:r>
          </w:p>
        </w:tc>
        <w:tc>
          <w:tcPr>
            <w:tcW w:w="891" w:type="pct"/>
            <w:vAlign w:val="center"/>
          </w:tcPr>
          <w:p w14:paraId="12D63602" w14:textId="77777777" w:rsidR="003F3119" w:rsidRPr="00FD6D49" w:rsidRDefault="003F3119" w:rsidP="00381595">
            <w:r w:rsidRPr="00FD6D49">
              <w:t xml:space="preserve">TAONSGHO </w:t>
            </w:r>
          </w:p>
        </w:tc>
        <w:tc>
          <w:tcPr>
            <w:tcW w:w="872" w:type="pct"/>
          </w:tcPr>
          <w:p w14:paraId="3EE2B91A" w14:textId="77777777" w:rsidR="003F3119" w:rsidRPr="00FD6D49" w:rsidRDefault="003F3119" w:rsidP="00381595">
            <w:r w:rsidRPr="00FD6D49">
              <w:t xml:space="preserve">SOROUBAT BF </w:t>
            </w:r>
          </w:p>
        </w:tc>
        <w:tc>
          <w:tcPr>
            <w:tcW w:w="756" w:type="pct"/>
          </w:tcPr>
          <w:p w14:paraId="1AE3F423" w14:textId="77777777" w:rsidR="003F3119" w:rsidRPr="00FD6D49" w:rsidRDefault="003F3119" w:rsidP="00381595">
            <w:r w:rsidRPr="00FD6D49">
              <w:t xml:space="preserve">Granite </w:t>
            </w:r>
          </w:p>
        </w:tc>
        <w:tc>
          <w:tcPr>
            <w:tcW w:w="504" w:type="pct"/>
          </w:tcPr>
          <w:p w14:paraId="3619A673" w14:textId="77777777" w:rsidR="003F3119" w:rsidRPr="00FD6D49" w:rsidRDefault="003F3119" w:rsidP="00381595">
            <w:r w:rsidRPr="00FD6D49">
              <w:t xml:space="preserve">31/07/2015 </w:t>
            </w:r>
          </w:p>
        </w:tc>
        <w:tc>
          <w:tcPr>
            <w:tcW w:w="485" w:type="pct"/>
          </w:tcPr>
          <w:p w14:paraId="11136B69" w14:textId="77777777" w:rsidR="003F3119" w:rsidRPr="00FD6D49" w:rsidRDefault="003F3119" w:rsidP="00381595">
            <w:r w:rsidRPr="00FD6D49">
              <w:t xml:space="preserve">0,15 </w:t>
            </w:r>
          </w:p>
        </w:tc>
        <w:tc>
          <w:tcPr>
            <w:tcW w:w="560" w:type="pct"/>
          </w:tcPr>
          <w:p w14:paraId="310C689F" w14:textId="77777777" w:rsidR="003F3119" w:rsidRPr="00FD6D49" w:rsidRDefault="003F3119" w:rsidP="00381595">
            <w:r w:rsidRPr="00FD6D49">
              <w:t xml:space="preserve">PLATEAU-CENTRAL </w:t>
            </w:r>
          </w:p>
        </w:tc>
        <w:tc>
          <w:tcPr>
            <w:tcW w:w="728" w:type="pct"/>
          </w:tcPr>
          <w:p w14:paraId="44166E8F" w14:textId="77777777" w:rsidR="003F3119" w:rsidRPr="00FD6D49" w:rsidRDefault="003F3119" w:rsidP="00381595">
            <w:r w:rsidRPr="00FD6D49">
              <w:t xml:space="preserve">GANZOURGOU </w:t>
            </w:r>
          </w:p>
        </w:tc>
      </w:tr>
      <w:tr w:rsidR="003F3119" w:rsidRPr="00FD6D49" w14:paraId="2010066D" w14:textId="77777777" w:rsidTr="00FD6D49">
        <w:trPr>
          <w:trHeight w:val="378"/>
        </w:trPr>
        <w:tc>
          <w:tcPr>
            <w:tcW w:w="205" w:type="pct"/>
            <w:shd w:val="clear" w:color="auto" w:fill="E8E8E8" w:themeFill="background2"/>
          </w:tcPr>
          <w:p w14:paraId="2254B311" w14:textId="77777777" w:rsidR="003F3119" w:rsidRPr="00FD6D49" w:rsidRDefault="003F3119" w:rsidP="00381595">
            <w:r w:rsidRPr="00FD6D49">
              <w:t>73</w:t>
            </w:r>
          </w:p>
        </w:tc>
        <w:tc>
          <w:tcPr>
            <w:tcW w:w="891" w:type="pct"/>
            <w:shd w:val="clear" w:color="auto" w:fill="E8E8E8" w:themeFill="background2"/>
            <w:vAlign w:val="center"/>
          </w:tcPr>
          <w:p w14:paraId="2666648D" w14:textId="77777777" w:rsidR="003F3119" w:rsidRPr="00FD6D49" w:rsidRDefault="003F3119" w:rsidP="00381595">
            <w:r w:rsidRPr="00FD6D49">
              <w:t xml:space="preserve">YANSARE </w:t>
            </w:r>
          </w:p>
        </w:tc>
        <w:tc>
          <w:tcPr>
            <w:tcW w:w="872" w:type="pct"/>
            <w:shd w:val="clear" w:color="auto" w:fill="E8E8E8" w:themeFill="background2"/>
          </w:tcPr>
          <w:p w14:paraId="412C32BD" w14:textId="77777777" w:rsidR="003F3119" w:rsidRPr="00FD6D49" w:rsidRDefault="003F3119" w:rsidP="00381595">
            <w:r w:rsidRPr="00FD6D49">
              <w:t xml:space="preserve">LINGANI TOUSSAINT </w:t>
            </w:r>
          </w:p>
        </w:tc>
        <w:tc>
          <w:tcPr>
            <w:tcW w:w="756" w:type="pct"/>
            <w:shd w:val="clear" w:color="auto" w:fill="E8E8E8" w:themeFill="background2"/>
          </w:tcPr>
          <w:p w14:paraId="57A35B5E" w14:textId="77777777" w:rsidR="003F3119" w:rsidRPr="00FD6D49" w:rsidRDefault="003F3119" w:rsidP="00381595">
            <w:r w:rsidRPr="00FD6D49">
              <w:t xml:space="preserve">Granite </w:t>
            </w:r>
          </w:p>
        </w:tc>
        <w:tc>
          <w:tcPr>
            <w:tcW w:w="504" w:type="pct"/>
            <w:shd w:val="clear" w:color="auto" w:fill="E8E8E8" w:themeFill="background2"/>
          </w:tcPr>
          <w:p w14:paraId="30F515C4" w14:textId="77777777" w:rsidR="003F3119" w:rsidRPr="00FD6D49" w:rsidRDefault="003F3119" w:rsidP="00381595">
            <w:r w:rsidRPr="00FD6D49">
              <w:t xml:space="preserve">19/06/2014 </w:t>
            </w:r>
          </w:p>
        </w:tc>
        <w:tc>
          <w:tcPr>
            <w:tcW w:w="485" w:type="pct"/>
            <w:shd w:val="clear" w:color="auto" w:fill="E8E8E8" w:themeFill="background2"/>
          </w:tcPr>
          <w:p w14:paraId="4550DA44" w14:textId="77777777" w:rsidR="003F3119" w:rsidRPr="00FD6D49" w:rsidRDefault="003F3119" w:rsidP="00381595">
            <w:r w:rsidRPr="00FD6D49">
              <w:t xml:space="preserve">0,15 </w:t>
            </w:r>
          </w:p>
        </w:tc>
        <w:tc>
          <w:tcPr>
            <w:tcW w:w="560" w:type="pct"/>
            <w:shd w:val="clear" w:color="auto" w:fill="E8E8E8" w:themeFill="background2"/>
          </w:tcPr>
          <w:p w14:paraId="49D24948" w14:textId="77777777" w:rsidR="003F3119" w:rsidRPr="00FD6D49" w:rsidRDefault="003F3119" w:rsidP="00381595">
            <w:r w:rsidRPr="00FD6D49">
              <w:t xml:space="preserve">CENTRE-SUD </w:t>
            </w:r>
          </w:p>
        </w:tc>
        <w:tc>
          <w:tcPr>
            <w:tcW w:w="728" w:type="pct"/>
            <w:shd w:val="clear" w:color="auto" w:fill="E8E8E8" w:themeFill="background2"/>
          </w:tcPr>
          <w:p w14:paraId="23521C2F" w14:textId="77777777" w:rsidR="003F3119" w:rsidRPr="00FD6D49" w:rsidRDefault="003F3119" w:rsidP="00381595">
            <w:r w:rsidRPr="00FD6D49">
              <w:t xml:space="preserve">BAZÈGA </w:t>
            </w:r>
          </w:p>
        </w:tc>
      </w:tr>
      <w:tr w:rsidR="003F3119" w:rsidRPr="00FD6D49" w14:paraId="475BB460" w14:textId="77777777" w:rsidTr="00FD6D49">
        <w:trPr>
          <w:trHeight w:val="270"/>
        </w:trPr>
        <w:tc>
          <w:tcPr>
            <w:tcW w:w="205" w:type="pct"/>
          </w:tcPr>
          <w:p w14:paraId="21D344CA" w14:textId="77777777" w:rsidR="003F3119" w:rsidRPr="00FD6D49" w:rsidRDefault="003F3119" w:rsidP="00381595">
            <w:r w:rsidRPr="00FD6D49">
              <w:t>74</w:t>
            </w:r>
          </w:p>
        </w:tc>
        <w:tc>
          <w:tcPr>
            <w:tcW w:w="891" w:type="pct"/>
            <w:vAlign w:val="center"/>
          </w:tcPr>
          <w:p w14:paraId="4102ADE8" w14:textId="77777777" w:rsidR="003F3119" w:rsidRPr="00FD6D49" w:rsidRDefault="003F3119" w:rsidP="00381595">
            <w:r w:rsidRPr="00FD6D49">
              <w:t xml:space="preserve">KOMPIGA </w:t>
            </w:r>
          </w:p>
        </w:tc>
        <w:tc>
          <w:tcPr>
            <w:tcW w:w="872" w:type="pct"/>
          </w:tcPr>
          <w:p w14:paraId="1ED683C9" w14:textId="77777777" w:rsidR="003F3119" w:rsidRPr="00FD6D49" w:rsidRDefault="003F3119" w:rsidP="00381595">
            <w:r w:rsidRPr="00FD6D49">
              <w:t xml:space="preserve">AFRIC CARRIERES SARL </w:t>
            </w:r>
          </w:p>
        </w:tc>
        <w:tc>
          <w:tcPr>
            <w:tcW w:w="756" w:type="pct"/>
          </w:tcPr>
          <w:p w14:paraId="268A7C14" w14:textId="77777777" w:rsidR="003F3119" w:rsidRPr="00FD6D49" w:rsidRDefault="003F3119" w:rsidP="00381595">
            <w:r w:rsidRPr="00FD6D49">
              <w:t xml:space="preserve">Granite </w:t>
            </w:r>
          </w:p>
        </w:tc>
        <w:tc>
          <w:tcPr>
            <w:tcW w:w="504" w:type="pct"/>
          </w:tcPr>
          <w:p w14:paraId="29C6DEBD" w14:textId="77777777" w:rsidR="003F3119" w:rsidRPr="00FD6D49" w:rsidRDefault="003F3119" w:rsidP="00381595">
            <w:r w:rsidRPr="00FD6D49">
              <w:t xml:space="preserve">13/12/2013 </w:t>
            </w:r>
          </w:p>
        </w:tc>
        <w:tc>
          <w:tcPr>
            <w:tcW w:w="485" w:type="pct"/>
          </w:tcPr>
          <w:p w14:paraId="4D5BB979" w14:textId="77777777" w:rsidR="003F3119" w:rsidRPr="00FD6D49" w:rsidRDefault="003F3119" w:rsidP="00381595">
            <w:r w:rsidRPr="00FD6D49">
              <w:t xml:space="preserve">0,19 </w:t>
            </w:r>
          </w:p>
        </w:tc>
        <w:tc>
          <w:tcPr>
            <w:tcW w:w="560" w:type="pct"/>
          </w:tcPr>
          <w:p w14:paraId="52E7355E" w14:textId="77777777" w:rsidR="003F3119" w:rsidRPr="00FD6D49" w:rsidRDefault="003F3119" w:rsidP="00381595">
            <w:r w:rsidRPr="00FD6D49">
              <w:t xml:space="preserve">CENTRE </w:t>
            </w:r>
          </w:p>
        </w:tc>
        <w:tc>
          <w:tcPr>
            <w:tcW w:w="728" w:type="pct"/>
          </w:tcPr>
          <w:p w14:paraId="0AF72BE5" w14:textId="77777777" w:rsidR="003F3119" w:rsidRPr="00FD6D49" w:rsidRDefault="003F3119" w:rsidP="00381595">
            <w:r w:rsidRPr="00FD6D49">
              <w:t xml:space="preserve">KADIOGO </w:t>
            </w:r>
          </w:p>
        </w:tc>
      </w:tr>
      <w:tr w:rsidR="003F3119" w:rsidRPr="00FD6D49" w14:paraId="071AE531" w14:textId="77777777" w:rsidTr="00FD6D49">
        <w:trPr>
          <w:trHeight w:val="270"/>
        </w:trPr>
        <w:tc>
          <w:tcPr>
            <w:tcW w:w="205" w:type="pct"/>
            <w:shd w:val="clear" w:color="auto" w:fill="E8E8E8" w:themeFill="background2"/>
          </w:tcPr>
          <w:p w14:paraId="2423ABF5" w14:textId="77777777" w:rsidR="003F3119" w:rsidRPr="00FD6D49" w:rsidRDefault="003F3119" w:rsidP="00381595">
            <w:r w:rsidRPr="00FD6D49">
              <w:t>75</w:t>
            </w:r>
          </w:p>
        </w:tc>
        <w:tc>
          <w:tcPr>
            <w:tcW w:w="891" w:type="pct"/>
            <w:shd w:val="clear" w:color="auto" w:fill="E8E8E8" w:themeFill="background2"/>
            <w:vAlign w:val="center"/>
          </w:tcPr>
          <w:p w14:paraId="07888AC2" w14:textId="77777777" w:rsidR="003F3119" w:rsidRPr="00FD6D49" w:rsidRDefault="003F3119" w:rsidP="00381595">
            <w:r w:rsidRPr="00FD6D49">
              <w:t xml:space="preserve">YANKASSO </w:t>
            </w:r>
          </w:p>
        </w:tc>
        <w:tc>
          <w:tcPr>
            <w:tcW w:w="872" w:type="pct"/>
            <w:shd w:val="clear" w:color="auto" w:fill="E8E8E8" w:themeFill="background2"/>
          </w:tcPr>
          <w:p w14:paraId="1C3FE329" w14:textId="77777777" w:rsidR="003F3119" w:rsidRPr="00FD6D49" w:rsidRDefault="003F3119" w:rsidP="00381595">
            <w:r w:rsidRPr="00FD6D49">
              <w:t xml:space="preserve">SOROUBAT BF </w:t>
            </w:r>
          </w:p>
        </w:tc>
        <w:tc>
          <w:tcPr>
            <w:tcW w:w="756" w:type="pct"/>
            <w:shd w:val="clear" w:color="auto" w:fill="E8E8E8" w:themeFill="background2"/>
          </w:tcPr>
          <w:p w14:paraId="59FA5597" w14:textId="77777777" w:rsidR="003F3119" w:rsidRPr="00FD6D49" w:rsidRDefault="003F3119" w:rsidP="00381595">
            <w:r w:rsidRPr="00FD6D49">
              <w:t xml:space="preserve">Granite </w:t>
            </w:r>
          </w:p>
        </w:tc>
        <w:tc>
          <w:tcPr>
            <w:tcW w:w="504" w:type="pct"/>
            <w:shd w:val="clear" w:color="auto" w:fill="E8E8E8" w:themeFill="background2"/>
          </w:tcPr>
          <w:p w14:paraId="73B25672" w14:textId="77777777" w:rsidR="003F3119" w:rsidRPr="00FD6D49" w:rsidRDefault="003F3119" w:rsidP="00381595">
            <w:r w:rsidRPr="00FD6D49">
              <w:t xml:space="preserve">22/08/2012 </w:t>
            </w:r>
          </w:p>
        </w:tc>
        <w:tc>
          <w:tcPr>
            <w:tcW w:w="485" w:type="pct"/>
            <w:shd w:val="clear" w:color="auto" w:fill="E8E8E8" w:themeFill="background2"/>
          </w:tcPr>
          <w:p w14:paraId="1BAB5664" w14:textId="77777777" w:rsidR="003F3119" w:rsidRPr="00FD6D49" w:rsidRDefault="003F3119" w:rsidP="00381595">
            <w:r w:rsidRPr="00FD6D49">
              <w:t xml:space="preserve">0,4 </w:t>
            </w:r>
          </w:p>
        </w:tc>
        <w:tc>
          <w:tcPr>
            <w:tcW w:w="560" w:type="pct"/>
            <w:shd w:val="clear" w:color="auto" w:fill="E8E8E8" w:themeFill="background2"/>
          </w:tcPr>
          <w:p w14:paraId="171E014A" w14:textId="77777777" w:rsidR="003F3119" w:rsidRPr="00FD6D49" w:rsidRDefault="003F3119" w:rsidP="00381595">
            <w:r w:rsidRPr="00FD6D49">
              <w:t xml:space="preserve">BOUCLE DU MOUHOUN </w:t>
            </w:r>
          </w:p>
        </w:tc>
        <w:tc>
          <w:tcPr>
            <w:tcW w:w="728" w:type="pct"/>
            <w:shd w:val="clear" w:color="auto" w:fill="E8E8E8" w:themeFill="background2"/>
          </w:tcPr>
          <w:p w14:paraId="752427E1" w14:textId="77777777" w:rsidR="003F3119" w:rsidRPr="00FD6D49" w:rsidRDefault="003F3119" w:rsidP="00381595">
            <w:r w:rsidRPr="00FD6D49">
              <w:t xml:space="preserve">MOUHOUN </w:t>
            </w:r>
          </w:p>
        </w:tc>
      </w:tr>
      <w:tr w:rsidR="003F3119" w:rsidRPr="00FD6D49" w14:paraId="0A84689E" w14:textId="77777777" w:rsidTr="00FD6D49">
        <w:trPr>
          <w:trHeight w:val="218"/>
        </w:trPr>
        <w:tc>
          <w:tcPr>
            <w:tcW w:w="205" w:type="pct"/>
          </w:tcPr>
          <w:p w14:paraId="2DD7456B" w14:textId="77777777" w:rsidR="003F3119" w:rsidRPr="00FD6D49" w:rsidRDefault="003F3119" w:rsidP="00381595">
            <w:r w:rsidRPr="00FD6D49">
              <w:t>76</w:t>
            </w:r>
          </w:p>
        </w:tc>
        <w:tc>
          <w:tcPr>
            <w:tcW w:w="891" w:type="pct"/>
            <w:vAlign w:val="center"/>
          </w:tcPr>
          <w:p w14:paraId="368EF1B0" w14:textId="77777777" w:rsidR="003F3119" w:rsidRPr="00FD6D49" w:rsidRDefault="003F3119" w:rsidP="00381595">
            <w:r w:rsidRPr="00FD6D49">
              <w:t xml:space="preserve">DANDE </w:t>
            </w:r>
          </w:p>
        </w:tc>
        <w:tc>
          <w:tcPr>
            <w:tcW w:w="872" w:type="pct"/>
          </w:tcPr>
          <w:p w14:paraId="24DAC248" w14:textId="77777777" w:rsidR="003F3119" w:rsidRPr="00FD6D49" w:rsidRDefault="003F3119" w:rsidP="00381595">
            <w:r w:rsidRPr="00FD6D49">
              <w:t xml:space="preserve">CIMBURKINA SA </w:t>
            </w:r>
          </w:p>
        </w:tc>
        <w:tc>
          <w:tcPr>
            <w:tcW w:w="756" w:type="pct"/>
          </w:tcPr>
          <w:p w14:paraId="775C19B9" w14:textId="77777777" w:rsidR="003F3119" w:rsidRPr="00FD6D49" w:rsidRDefault="003F3119" w:rsidP="00381595">
            <w:r w:rsidRPr="00FD6D49">
              <w:t xml:space="preserve">Calcaire dolomitique </w:t>
            </w:r>
          </w:p>
        </w:tc>
        <w:tc>
          <w:tcPr>
            <w:tcW w:w="504" w:type="pct"/>
          </w:tcPr>
          <w:p w14:paraId="2353B8AF" w14:textId="77777777" w:rsidR="003F3119" w:rsidRPr="00FD6D49" w:rsidRDefault="003F3119" w:rsidP="00381595">
            <w:r w:rsidRPr="00FD6D49">
              <w:t xml:space="preserve">05/01/2011 </w:t>
            </w:r>
          </w:p>
        </w:tc>
        <w:tc>
          <w:tcPr>
            <w:tcW w:w="485" w:type="pct"/>
          </w:tcPr>
          <w:p w14:paraId="5DE0C965" w14:textId="77777777" w:rsidR="003F3119" w:rsidRPr="00FD6D49" w:rsidRDefault="003F3119" w:rsidP="00381595">
            <w:r w:rsidRPr="00FD6D49">
              <w:t xml:space="preserve">1 </w:t>
            </w:r>
          </w:p>
        </w:tc>
        <w:tc>
          <w:tcPr>
            <w:tcW w:w="560" w:type="pct"/>
          </w:tcPr>
          <w:p w14:paraId="139B0DE6" w14:textId="77777777" w:rsidR="003F3119" w:rsidRPr="00FD6D49" w:rsidRDefault="003F3119" w:rsidP="00381595">
            <w:r w:rsidRPr="00FD6D49">
              <w:t xml:space="preserve">HAUTS-BASSINS </w:t>
            </w:r>
          </w:p>
        </w:tc>
        <w:tc>
          <w:tcPr>
            <w:tcW w:w="728" w:type="pct"/>
          </w:tcPr>
          <w:p w14:paraId="3E70DABD" w14:textId="77777777" w:rsidR="003F3119" w:rsidRPr="00FD6D49" w:rsidRDefault="003F3119" w:rsidP="00381595">
            <w:r w:rsidRPr="00FD6D49">
              <w:t xml:space="preserve">HOUET </w:t>
            </w:r>
          </w:p>
        </w:tc>
      </w:tr>
      <w:tr w:rsidR="003F3119" w:rsidRPr="00FD6D49" w14:paraId="09AB9044" w14:textId="77777777" w:rsidTr="00FD6D49">
        <w:trPr>
          <w:trHeight w:val="307"/>
        </w:trPr>
        <w:tc>
          <w:tcPr>
            <w:tcW w:w="205" w:type="pct"/>
            <w:shd w:val="clear" w:color="auto" w:fill="E8E8E8" w:themeFill="background2"/>
          </w:tcPr>
          <w:p w14:paraId="14AE34B7" w14:textId="77777777" w:rsidR="003F3119" w:rsidRPr="00FD6D49" w:rsidRDefault="003F3119" w:rsidP="00381595">
            <w:r w:rsidRPr="00FD6D49">
              <w:t>77</w:t>
            </w:r>
          </w:p>
        </w:tc>
        <w:tc>
          <w:tcPr>
            <w:tcW w:w="891" w:type="pct"/>
            <w:shd w:val="clear" w:color="auto" w:fill="E8E8E8" w:themeFill="background2"/>
            <w:vAlign w:val="center"/>
          </w:tcPr>
          <w:p w14:paraId="7A29169C" w14:textId="77777777" w:rsidR="003F3119" w:rsidRPr="00FD6D49" w:rsidRDefault="003F3119" w:rsidP="00381595">
            <w:r w:rsidRPr="00FD6D49">
              <w:t xml:space="preserve">YANGA </w:t>
            </w:r>
          </w:p>
        </w:tc>
        <w:tc>
          <w:tcPr>
            <w:tcW w:w="872" w:type="pct"/>
            <w:shd w:val="clear" w:color="auto" w:fill="E8E8E8" w:themeFill="background2"/>
          </w:tcPr>
          <w:p w14:paraId="15555F7A" w14:textId="77777777" w:rsidR="003F3119" w:rsidRPr="00FD6D49" w:rsidRDefault="003F3119" w:rsidP="00381595">
            <w:r w:rsidRPr="00FD6D49">
              <w:t xml:space="preserve">COEFFE ALAIN </w:t>
            </w:r>
          </w:p>
        </w:tc>
        <w:tc>
          <w:tcPr>
            <w:tcW w:w="756" w:type="pct"/>
            <w:shd w:val="clear" w:color="auto" w:fill="E8E8E8" w:themeFill="background2"/>
          </w:tcPr>
          <w:p w14:paraId="073C8817" w14:textId="77777777" w:rsidR="003F3119" w:rsidRPr="00FD6D49" w:rsidRDefault="003F3119" w:rsidP="00381595">
            <w:r w:rsidRPr="00FD6D49">
              <w:t xml:space="preserve">Granite </w:t>
            </w:r>
          </w:p>
        </w:tc>
        <w:tc>
          <w:tcPr>
            <w:tcW w:w="504" w:type="pct"/>
            <w:shd w:val="clear" w:color="auto" w:fill="E8E8E8" w:themeFill="background2"/>
          </w:tcPr>
          <w:p w14:paraId="383D99BF" w14:textId="77777777" w:rsidR="003F3119" w:rsidRPr="00FD6D49" w:rsidRDefault="003F3119" w:rsidP="00381595">
            <w:r w:rsidRPr="00FD6D49">
              <w:t xml:space="preserve">22/09/2009 </w:t>
            </w:r>
          </w:p>
        </w:tc>
        <w:tc>
          <w:tcPr>
            <w:tcW w:w="485" w:type="pct"/>
            <w:shd w:val="clear" w:color="auto" w:fill="E8E8E8" w:themeFill="background2"/>
          </w:tcPr>
          <w:p w14:paraId="2E40017D" w14:textId="77777777" w:rsidR="003F3119" w:rsidRPr="00FD6D49" w:rsidRDefault="003F3119" w:rsidP="00381595">
            <w:r w:rsidRPr="00FD6D49">
              <w:t xml:space="preserve">0,17 </w:t>
            </w:r>
          </w:p>
        </w:tc>
        <w:tc>
          <w:tcPr>
            <w:tcW w:w="560" w:type="pct"/>
            <w:shd w:val="clear" w:color="auto" w:fill="E8E8E8" w:themeFill="background2"/>
          </w:tcPr>
          <w:p w14:paraId="6885EEBA" w14:textId="77777777" w:rsidR="003F3119" w:rsidRPr="00FD6D49" w:rsidRDefault="003F3119" w:rsidP="00381595">
            <w:r w:rsidRPr="00FD6D49">
              <w:t xml:space="preserve">CENTRE-SUD </w:t>
            </w:r>
          </w:p>
        </w:tc>
        <w:tc>
          <w:tcPr>
            <w:tcW w:w="728" w:type="pct"/>
            <w:shd w:val="clear" w:color="auto" w:fill="E8E8E8" w:themeFill="background2"/>
          </w:tcPr>
          <w:p w14:paraId="752438FF" w14:textId="77777777" w:rsidR="003F3119" w:rsidRPr="00FD6D49" w:rsidRDefault="003F3119" w:rsidP="00381595">
            <w:r w:rsidRPr="00FD6D49">
              <w:t xml:space="preserve">BAZÈGA </w:t>
            </w:r>
          </w:p>
        </w:tc>
      </w:tr>
      <w:tr w:rsidR="003F3119" w:rsidRPr="00FD6D49" w14:paraId="44860490" w14:textId="77777777" w:rsidTr="00FD6D49">
        <w:trPr>
          <w:trHeight w:val="284"/>
        </w:trPr>
        <w:tc>
          <w:tcPr>
            <w:tcW w:w="205" w:type="pct"/>
          </w:tcPr>
          <w:p w14:paraId="15CA3D79" w14:textId="77777777" w:rsidR="003F3119" w:rsidRPr="00FD6D49" w:rsidRDefault="003F3119" w:rsidP="00381595">
            <w:r w:rsidRPr="00FD6D49">
              <w:t>78</w:t>
            </w:r>
          </w:p>
        </w:tc>
        <w:tc>
          <w:tcPr>
            <w:tcW w:w="891" w:type="pct"/>
            <w:vAlign w:val="center"/>
          </w:tcPr>
          <w:p w14:paraId="0AA50A5A" w14:textId="77777777" w:rsidR="003F3119" w:rsidRPr="00FD6D49" w:rsidRDefault="003F3119" w:rsidP="00381595">
            <w:r w:rsidRPr="00FD6D49">
              <w:t xml:space="preserve">KOASSA </w:t>
            </w:r>
          </w:p>
        </w:tc>
        <w:tc>
          <w:tcPr>
            <w:tcW w:w="872" w:type="pct"/>
          </w:tcPr>
          <w:p w14:paraId="788AC56E" w14:textId="77777777" w:rsidR="003F3119" w:rsidRPr="00FD6D49" w:rsidRDefault="003F3119" w:rsidP="00381595">
            <w:r w:rsidRPr="00FD6D49">
              <w:t xml:space="preserve">L'AFRICAINE DES TRAVAUX PUBLICS (ATP) SA </w:t>
            </w:r>
          </w:p>
        </w:tc>
        <w:tc>
          <w:tcPr>
            <w:tcW w:w="756" w:type="pct"/>
          </w:tcPr>
          <w:p w14:paraId="7EC509A3" w14:textId="77777777" w:rsidR="003F3119" w:rsidRPr="00FD6D49" w:rsidRDefault="003F3119" w:rsidP="00381595">
            <w:r w:rsidRPr="00FD6D49">
              <w:t xml:space="preserve">Granite </w:t>
            </w:r>
          </w:p>
        </w:tc>
        <w:tc>
          <w:tcPr>
            <w:tcW w:w="504" w:type="pct"/>
          </w:tcPr>
          <w:p w14:paraId="680FBC01" w14:textId="77777777" w:rsidR="003F3119" w:rsidRPr="00FD6D49" w:rsidRDefault="003F3119" w:rsidP="00381595">
            <w:r w:rsidRPr="00FD6D49">
              <w:t xml:space="preserve">21/09/2007 </w:t>
            </w:r>
          </w:p>
        </w:tc>
        <w:tc>
          <w:tcPr>
            <w:tcW w:w="485" w:type="pct"/>
          </w:tcPr>
          <w:p w14:paraId="3EAC7411" w14:textId="77777777" w:rsidR="003F3119" w:rsidRPr="00FD6D49" w:rsidRDefault="003F3119" w:rsidP="00381595">
            <w:r w:rsidRPr="00FD6D49">
              <w:t xml:space="preserve">0,8 </w:t>
            </w:r>
          </w:p>
        </w:tc>
        <w:tc>
          <w:tcPr>
            <w:tcW w:w="560" w:type="pct"/>
          </w:tcPr>
          <w:p w14:paraId="78ED73C2" w14:textId="77777777" w:rsidR="003F3119" w:rsidRPr="00FD6D49" w:rsidRDefault="003F3119" w:rsidP="00381595">
            <w:r w:rsidRPr="00FD6D49">
              <w:t xml:space="preserve">CENTRE-SUD </w:t>
            </w:r>
          </w:p>
        </w:tc>
        <w:tc>
          <w:tcPr>
            <w:tcW w:w="728" w:type="pct"/>
          </w:tcPr>
          <w:p w14:paraId="487ED389" w14:textId="77777777" w:rsidR="003F3119" w:rsidRPr="00FD6D49" w:rsidRDefault="003F3119" w:rsidP="00381595">
            <w:r w:rsidRPr="00FD6D49">
              <w:t xml:space="preserve">BAZEGA </w:t>
            </w:r>
          </w:p>
        </w:tc>
      </w:tr>
      <w:tr w:rsidR="003F3119" w:rsidRPr="00FD6D49" w14:paraId="264A7111" w14:textId="77777777" w:rsidTr="00FD6D49">
        <w:trPr>
          <w:trHeight w:val="206"/>
        </w:trPr>
        <w:tc>
          <w:tcPr>
            <w:tcW w:w="205" w:type="pct"/>
            <w:shd w:val="clear" w:color="auto" w:fill="E8E8E8" w:themeFill="background2"/>
          </w:tcPr>
          <w:p w14:paraId="6469E153" w14:textId="77777777" w:rsidR="003F3119" w:rsidRPr="00FD6D49" w:rsidRDefault="003F3119" w:rsidP="00381595">
            <w:r w:rsidRPr="00FD6D49">
              <w:t>79</w:t>
            </w:r>
          </w:p>
        </w:tc>
        <w:tc>
          <w:tcPr>
            <w:tcW w:w="891" w:type="pct"/>
            <w:shd w:val="clear" w:color="auto" w:fill="E8E8E8" w:themeFill="background2"/>
            <w:vAlign w:val="center"/>
          </w:tcPr>
          <w:p w14:paraId="4CF62543" w14:textId="77777777" w:rsidR="003F3119" w:rsidRPr="00FD6D49" w:rsidRDefault="003F3119" w:rsidP="00381595">
            <w:r w:rsidRPr="00FD6D49">
              <w:t>POUSSOUGZIGA</w:t>
            </w:r>
          </w:p>
        </w:tc>
        <w:tc>
          <w:tcPr>
            <w:tcW w:w="872" w:type="pct"/>
            <w:shd w:val="clear" w:color="auto" w:fill="E8E8E8" w:themeFill="background2"/>
          </w:tcPr>
          <w:p w14:paraId="1A005BB3" w14:textId="77777777" w:rsidR="003F3119" w:rsidRPr="00FD6D49" w:rsidRDefault="003F3119" w:rsidP="00381595">
            <w:r w:rsidRPr="00FD6D49">
              <w:t xml:space="preserve">COGEB INTERNATIONAL SA </w:t>
            </w:r>
          </w:p>
        </w:tc>
        <w:tc>
          <w:tcPr>
            <w:tcW w:w="756" w:type="pct"/>
            <w:shd w:val="clear" w:color="auto" w:fill="E8E8E8" w:themeFill="background2"/>
          </w:tcPr>
          <w:p w14:paraId="1ACAAC22" w14:textId="77777777" w:rsidR="003F3119" w:rsidRPr="00FD6D49" w:rsidRDefault="003F3119" w:rsidP="00381595">
            <w:r w:rsidRPr="00FD6D49">
              <w:t xml:space="preserve">Granite </w:t>
            </w:r>
          </w:p>
        </w:tc>
        <w:tc>
          <w:tcPr>
            <w:tcW w:w="504" w:type="pct"/>
            <w:shd w:val="clear" w:color="auto" w:fill="E8E8E8" w:themeFill="background2"/>
          </w:tcPr>
          <w:p w14:paraId="6C3A607A" w14:textId="77777777" w:rsidR="003F3119" w:rsidRPr="00FD6D49" w:rsidRDefault="003F3119" w:rsidP="00381595">
            <w:r w:rsidRPr="00FD6D49">
              <w:t xml:space="preserve">27/07/2005 </w:t>
            </w:r>
          </w:p>
        </w:tc>
        <w:tc>
          <w:tcPr>
            <w:tcW w:w="485" w:type="pct"/>
            <w:shd w:val="clear" w:color="auto" w:fill="E8E8E8" w:themeFill="background2"/>
          </w:tcPr>
          <w:p w14:paraId="16941724" w14:textId="77777777" w:rsidR="003F3119" w:rsidRPr="00FD6D49" w:rsidRDefault="003F3119" w:rsidP="00381595">
            <w:r w:rsidRPr="00FD6D49">
              <w:t xml:space="preserve">0,2 </w:t>
            </w:r>
          </w:p>
        </w:tc>
        <w:tc>
          <w:tcPr>
            <w:tcW w:w="560" w:type="pct"/>
            <w:shd w:val="clear" w:color="auto" w:fill="E8E8E8" w:themeFill="background2"/>
          </w:tcPr>
          <w:p w14:paraId="4A488C6E" w14:textId="77777777" w:rsidR="003F3119" w:rsidRPr="00FD6D49" w:rsidRDefault="003F3119" w:rsidP="00381595">
            <w:r w:rsidRPr="00FD6D49">
              <w:t xml:space="preserve">PLATEAU-CENTRAL </w:t>
            </w:r>
          </w:p>
        </w:tc>
        <w:tc>
          <w:tcPr>
            <w:tcW w:w="728" w:type="pct"/>
            <w:shd w:val="clear" w:color="auto" w:fill="E8E8E8" w:themeFill="background2"/>
          </w:tcPr>
          <w:p w14:paraId="5C403552" w14:textId="77777777" w:rsidR="003F3119" w:rsidRPr="00FD6D49" w:rsidRDefault="003F3119" w:rsidP="00381595">
            <w:r w:rsidRPr="00FD6D49">
              <w:t xml:space="preserve">OUBRITENGA </w:t>
            </w:r>
          </w:p>
        </w:tc>
      </w:tr>
      <w:tr w:rsidR="003F3119" w:rsidRPr="00FD6D49" w14:paraId="7162A634" w14:textId="77777777" w:rsidTr="00FD6D49">
        <w:trPr>
          <w:trHeight w:val="295"/>
        </w:trPr>
        <w:tc>
          <w:tcPr>
            <w:tcW w:w="205" w:type="pct"/>
          </w:tcPr>
          <w:p w14:paraId="10E070B2" w14:textId="77777777" w:rsidR="003F3119" w:rsidRPr="00FD6D49" w:rsidRDefault="003F3119" w:rsidP="00381595">
            <w:r w:rsidRPr="00FD6D49">
              <w:t>80</w:t>
            </w:r>
          </w:p>
        </w:tc>
        <w:tc>
          <w:tcPr>
            <w:tcW w:w="891" w:type="pct"/>
            <w:vAlign w:val="center"/>
          </w:tcPr>
          <w:p w14:paraId="0D501623" w14:textId="77777777" w:rsidR="003F3119" w:rsidRPr="00FD6D49" w:rsidRDefault="003F3119" w:rsidP="00381595">
            <w:r w:rsidRPr="00FD6D49">
              <w:t xml:space="preserve">DIOUNKAN </w:t>
            </w:r>
          </w:p>
        </w:tc>
        <w:tc>
          <w:tcPr>
            <w:tcW w:w="872" w:type="pct"/>
          </w:tcPr>
          <w:p w14:paraId="546DFC67" w14:textId="77777777" w:rsidR="003F3119" w:rsidRPr="00FD6D49" w:rsidRDefault="003F3119" w:rsidP="00381595">
            <w:r w:rsidRPr="00FD6D49">
              <w:t xml:space="preserve">SOFANEC SA </w:t>
            </w:r>
          </w:p>
        </w:tc>
        <w:tc>
          <w:tcPr>
            <w:tcW w:w="756" w:type="pct"/>
          </w:tcPr>
          <w:p w14:paraId="1A78E465" w14:textId="77777777" w:rsidR="003F3119" w:rsidRPr="00FD6D49" w:rsidRDefault="003F3119" w:rsidP="00381595">
            <w:r w:rsidRPr="00FD6D49">
              <w:t xml:space="preserve">Calcaire dolomitique </w:t>
            </w:r>
          </w:p>
        </w:tc>
        <w:tc>
          <w:tcPr>
            <w:tcW w:w="504" w:type="pct"/>
          </w:tcPr>
          <w:p w14:paraId="2ADEBC87" w14:textId="77777777" w:rsidR="003F3119" w:rsidRPr="00FD6D49" w:rsidRDefault="003F3119" w:rsidP="00381595">
            <w:r w:rsidRPr="00FD6D49">
              <w:t xml:space="preserve">24/07/2013 </w:t>
            </w:r>
          </w:p>
        </w:tc>
        <w:tc>
          <w:tcPr>
            <w:tcW w:w="485" w:type="pct"/>
          </w:tcPr>
          <w:p w14:paraId="3DF3459C" w14:textId="77777777" w:rsidR="003F3119" w:rsidRPr="00FD6D49" w:rsidRDefault="003F3119" w:rsidP="00381595">
            <w:r w:rsidRPr="00FD6D49">
              <w:t xml:space="preserve">0,98 </w:t>
            </w:r>
          </w:p>
        </w:tc>
        <w:tc>
          <w:tcPr>
            <w:tcW w:w="560" w:type="pct"/>
          </w:tcPr>
          <w:p w14:paraId="38C23ED9" w14:textId="77777777" w:rsidR="003F3119" w:rsidRPr="00FD6D49" w:rsidRDefault="003F3119" w:rsidP="00381595">
            <w:r w:rsidRPr="00FD6D49">
              <w:t xml:space="preserve">HAUTS-BASSINS </w:t>
            </w:r>
          </w:p>
        </w:tc>
        <w:tc>
          <w:tcPr>
            <w:tcW w:w="728" w:type="pct"/>
          </w:tcPr>
          <w:p w14:paraId="0EF1E81F" w14:textId="77777777" w:rsidR="003F3119" w:rsidRPr="00FD6D49" w:rsidRDefault="003F3119" w:rsidP="00381595">
            <w:r w:rsidRPr="00FD6D49">
              <w:t xml:space="preserve">HOUET </w:t>
            </w:r>
          </w:p>
        </w:tc>
      </w:tr>
      <w:tr w:rsidR="003F3119" w:rsidRPr="00FD6D49" w14:paraId="2567C4E5" w14:textId="77777777" w:rsidTr="00FD6D49">
        <w:trPr>
          <w:trHeight w:val="257"/>
        </w:trPr>
        <w:tc>
          <w:tcPr>
            <w:tcW w:w="205" w:type="pct"/>
            <w:shd w:val="clear" w:color="auto" w:fill="E8E8E8" w:themeFill="background2"/>
          </w:tcPr>
          <w:p w14:paraId="708F1AE3" w14:textId="77777777" w:rsidR="003F3119" w:rsidRPr="00FD6D49" w:rsidRDefault="003F3119" w:rsidP="00381595">
            <w:r w:rsidRPr="00FD6D49">
              <w:t>81</w:t>
            </w:r>
          </w:p>
        </w:tc>
        <w:tc>
          <w:tcPr>
            <w:tcW w:w="891" w:type="pct"/>
            <w:shd w:val="clear" w:color="auto" w:fill="E8E8E8" w:themeFill="background2"/>
            <w:vAlign w:val="center"/>
          </w:tcPr>
          <w:p w14:paraId="3D077C5D" w14:textId="77777777" w:rsidR="003F3119" w:rsidRPr="00FD6D49" w:rsidRDefault="003F3119" w:rsidP="00381595">
            <w:r w:rsidRPr="00FD6D49">
              <w:t xml:space="preserve">DIOUNKAN NORD </w:t>
            </w:r>
          </w:p>
        </w:tc>
        <w:tc>
          <w:tcPr>
            <w:tcW w:w="872" w:type="pct"/>
            <w:shd w:val="clear" w:color="auto" w:fill="E8E8E8" w:themeFill="background2"/>
          </w:tcPr>
          <w:p w14:paraId="633AC60A" w14:textId="77777777" w:rsidR="003F3119" w:rsidRPr="00FD6D49" w:rsidRDefault="003F3119" w:rsidP="00381595">
            <w:r w:rsidRPr="00FD6D49">
              <w:t xml:space="preserve">SOFANEC SA </w:t>
            </w:r>
          </w:p>
        </w:tc>
        <w:tc>
          <w:tcPr>
            <w:tcW w:w="756" w:type="pct"/>
            <w:shd w:val="clear" w:color="auto" w:fill="E8E8E8" w:themeFill="background2"/>
          </w:tcPr>
          <w:p w14:paraId="60CC47B2" w14:textId="77777777" w:rsidR="003F3119" w:rsidRPr="00FD6D49" w:rsidRDefault="003F3119" w:rsidP="00381595">
            <w:r w:rsidRPr="00FD6D49">
              <w:t xml:space="preserve">Calcaire dolomitique </w:t>
            </w:r>
          </w:p>
        </w:tc>
        <w:tc>
          <w:tcPr>
            <w:tcW w:w="504" w:type="pct"/>
            <w:shd w:val="clear" w:color="auto" w:fill="E8E8E8" w:themeFill="background2"/>
          </w:tcPr>
          <w:p w14:paraId="17E75E3E" w14:textId="77777777" w:rsidR="003F3119" w:rsidRPr="00FD6D49" w:rsidRDefault="003F3119" w:rsidP="00381595">
            <w:r w:rsidRPr="00FD6D49">
              <w:t xml:space="preserve">24/07/2013 </w:t>
            </w:r>
          </w:p>
        </w:tc>
        <w:tc>
          <w:tcPr>
            <w:tcW w:w="485" w:type="pct"/>
            <w:shd w:val="clear" w:color="auto" w:fill="E8E8E8" w:themeFill="background2"/>
          </w:tcPr>
          <w:p w14:paraId="22173D8D" w14:textId="77777777" w:rsidR="003F3119" w:rsidRPr="00FD6D49" w:rsidRDefault="003F3119" w:rsidP="00381595">
            <w:r w:rsidRPr="00FD6D49">
              <w:t xml:space="preserve">0,98 </w:t>
            </w:r>
          </w:p>
        </w:tc>
        <w:tc>
          <w:tcPr>
            <w:tcW w:w="560" w:type="pct"/>
            <w:shd w:val="clear" w:color="auto" w:fill="E8E8E8" w:themeFill="background2"/>
          </w:tcPr>
          <w:p w14:paraId="70A11992" w14:textId="77777777" w:rsidR="003F3119" w:rsidRPr="00FD6D49" w:rsidRDefault="003F3119" w:rsidP="00381595">
            <w:r w:rsidRPr="00FD6D49">
              <w:t xml:space="preserve">HAUTS-BASSINS </w:t>
            </w:r>
          </w:p>
        </w:tc>
        <w:tc>
          <w:tcPr>
            <w:tcW w:w="728" w:type="pct"/>
            <w:shd w:val="clear" w:color="auto" w:fill="E8E8E8" w:themeFill="background2"/>
          </w:tcPr>
          <w:p w14:paraId="6F5EDD96" w14:textId="77777777" w:rsidR="003F3119" w:rsidRPr="00FD6D49" w:rsidRDefault="003F3119" w:rsidP="00381595">
            <w:r w:rsidRPr="00FD6D49">
              <w:t xml:space="preserve">HOUET </w:t>
            </w:r>
          </w:p>
        </w:tc>
      </w:tr>
      <w:tr w:rsidR="003F3119" w:rsidRPr="00FD6D49" w14:paraId="10C713EE" w14:textId="77777777" w:rsidTr="00FD6D49">
        <w:trPr>
          <w:trHeight w:val="347"/>
        </w:trPr>
        <w:tc>
          <w:tcPr>
            <w:tcW w:w="205" w:type="pct"/>
          </w:tcPr>
          <w:p w14:paraId="18F95358" w14:textId="77777777" w:rsidR="003F3119" w:rsidRPr="00FD6D49" w:rsidRDefault="003F3119" w:rsidP="00381595">
            <w:r w:rsidRPr="00FD6D49">
              <w:t>82</w:t>
            </w:r>
          </w:p>
        </w:tc>
        <w:tc>
          <w:tcPr>
            <w:tcW w:w="891" w:type="pct"/>
            <w:vAlign w:val="center"/>
          </w:tcPr>
          <w:p w14:paraId="2FFF1BC1" w14:textId="77777777" w:rsidR="003F3119" w:rsidRPr="00FD6D49" w:rsidRDefault="003F3119" w:rsidP="00381595">
            <w:r w:rsidRPr="00FD6D49">
              <w:t xml:space="preserve">DIOUNKAN SUD </w:t>
            </w:r>
          </w:p>
        </w:tc>
        <w:tc>
          <w:tcPr>
            <w:tcW w:w="872" w:type="pct"/>
          </w:tcPr>
          <w:p w14:paraId="68D88B36" w14:textId="77777777" w:rsidR="003F3119" w:rsidRPr="00FD6D49" w:rsidRDefault="003F3119" w:rsidP="00381595">
            <w:r w:rsidRPr="00FD6D49">
              <w:t xml:space="preserve">SOFANEC SA </w:t>
            </w:r>
          </w:p>
        </w:tc>
        <w:tc>
          <w:tcPr>
            <w:tcW w:w="756" w:type="pct"/>
          </w:tcPr>
          <w:p w14:paraId="56617720" w14:textId="77777777" w:rsidR="003F3119" w:rsidRPr="00FD6D49" w:rsidRDefault="003F3119" w:rsidP="00381595">
            <w:r w:rsidRPr="00FD6D49">
              <w:t xml:space="preserve">Calcaire dolomitique </w:t>
            </w:r>
          </w:p>
        </w:tc>
        <w:tc>
          <w:tcPr>
            <w:tcW w:w="504" w:type="pct"/>
          </w:tcPr>
          <w:p w14:paraId="7423DEAA" w14:textId="77777777" w:rsidR="003F3119" w:rsidRPr="00FD6D49" w:rsidRDefault="003F3119" w:rsidP="00381595">
            <w:r w:rsidRPr="00FD6D49">
              <w:t xml:space="preserve">24/07/2013 </w:t>
            </w:r>
          </w:p>
        </w:tc>
        <w:tc>
          <w:tcPr>
            <w:tcW w:w="485" w:type="pct"/>
          </w:tcPr>
          <w:p w14:paraId="1F220A02" w14:textId="77777777" w:rsidR="003F3119" w:rsidRPr="00FD6D49" w:rsidRDefault="003F3119" w:rsidP="00381595">
            <w:r w:rsidRPr="00FD6D49">
              <w:t xml:space="preserve">0,98 </w:t>
            </w:r>
          </w:p>
        </w:tc>
        <w:tc>
          <w:tcPr>
            <w:tcW w:w="560" w:type="pct"/>
          </w:tcPr>
          <w:p w14:paraId="77E6B814" w14:textId="77777777" w:rsidR="003F3119" w:rsidRPr="00FD6D49" w:rsidRDefault="003F3119" w:rsidP="00381595">
            <w:r w:rsidRPr="00FD6D49">
              <w:t xml:space="preserve">HAUTS-BASSINS </w:t>
            </w:r>
          </w:p>
        </w:tc>
        <w:tc>
          <w:tcPr>
            <w:tcW w:w="728" w:type="pct"/>
          </w:tcPr>
          <w:p w14:paraId="6930D0CC" w14:textId="77777777" w:rsidR="003F3119" w:rsidRPr="00FD6D49" w:rsidRDefault="003F3119" w:rsidP="00381595">
            <w:r w:rsidRPr="00FD6D49">
              <w:t xml:space="preserve">HOUET </w:t>
            </w:r>
          </w:p>
        </w:tc>
      </w:tr>
      <w:tr w:rsidR="003F3119" w:rsidRPr="00FD6D49" w14:paraId="312F44C2" w14:textId="77777777" w:rsidTr="00FD6D49">
        <w:trPr>
          <w:trHeight w:val="281"/>
        </w:trPr>
        <w:tc>
          <w:tcPr>
            <w:tcW w:w="205" w:type="pct"/>
            <w:shd w:val="clear" w:color="auto" w:fill="E8E8E8" w:themeFill="background2"/>
          </w:tcPr>
          <w:p w14:paraId="40544191" w14:textId="77777777" w:rsidR="003F3119" w:rsidRPr="00FD6D49" w:rsidRDefault="003F3119" w:rsidP="00381595">
            <w:r w:rsidRPr="00FD6D49">
              <w:lastRenderedPageBreak/>
              <w:t>83</w:t>
            </w:r>
          </w:p>
        </w:tc>
        <w:tc>
          <w:tcPr>
            <w:tcW w:w="891" w:type="pct"/>
            <w:shd w:val="clear" w:color="auto" w:fill="E8E8E8" w:themeFill="background2"/>
            <w:vAlign w:val="center"/>
          </w:tcPr>
          <w:p w14:paraId="7B6422AD" w14:textId="77777777" w:rsidR="003F3119" w:rsidRPr="00FD6D49" w:rsidRDefault="003F3119" w:rsidP="00381595">
            <w:r w:rsidRPr="00FD6D49">
              <w:t xml:space="preserve">KONIOUDOU </w:t>
            </w:r>
          </w:p>
        </w:tc>
        <w:tc>
          <w:tcPr>
            <w:tcW w:w="872" w:type="pct"/>
            <w:shd w:val="clear" w:color="auto" w:fill="E8E8E8" w:themeFill="background2"/>
          </w:tcPr>
          <w:p w14:paraId="4B93403B" w14:textId="77777777" w:rsidR="003F3119" w:rsidRPr="00FD6D49" w:rsidRDefault="003F3119" w:rsidP="00381595">
            <w:r w:rsidRPr="00FD6D49">
              <w:t xml:space="preserve">ASI BF </w:t>
            </w:r>
          </w:p>
        </w:tc>
        <w:tc>
          <w:tcPr>
            <w:tcW w:w="756" w:type="pct"/>
            <w:shd w:val="clear" w:color="auto" w:fill="E8E8E8" w:themeFill="background2"/>
          </w:tcPr>
          <w:p w14:paraId="6B13FB29" w14:textId="77777777" w:rsidR="003F3119" w:rsidRPr="00FD6D49" w:rsidRDefault="003F3119" w:rsidP="00381595">
            <w:r w:rsidRPr="00FD6D49">
              <w:t xml:space="preserve">Calcaire dolomitique </w:t>
            </w:r>
          </w:p>
        </w:tc>
        <w:tc>
          <w:tcPr>
            <w:tcW w:w="504" w:type="pct"/>
            <w:shd w:val="clear" w:color="auto" w:fill="E8E8E8" w:themeFill="background2"/>
          </w:tcPr>
          <w:p w14:paraId="78974B07" w14:textId="77777777" w:rsidR="003F3119" w:rsidRPr="00FD6D49" w:rsidRDefault="003F3119" w:rsidP="00381595">
            <w:r w:rsidRPr="00FD6D49">
              <w:t xml:space="preserve">07/09/2015 </w:t>
            </w:r>
          </w:p>
        </w:tc>
        <w:tc>
          <w:tcPr>
            <w:tcW w:w="485" w:type="pct"/>
            <w:shd w:val="clear" w:color="auto" w:fill="E8E8E8" w:themeFill="background2"/>
          </w:tcPr>
          <w:p w14:paraId="5F26448D" w14:textId="77777777" w:rsidR="003F3119" w:rsidRPr="00FD6D49" w:rsidRDefault="003F3119" w:rsidP="00381595">
            <w:r w:rsidRPr="00FD6D49">
              <w:t xml:space="preserve">0,2 </w:t>
            </w:r>
          </w:p>
        </w:tc>
        <w:tc>
          <w:tcPr>
            <w:tcW w:w="560" w:type="pct"/>
            <w:shd w:val="clear" w:color="auto" w:fill="E8E8E8" w:themeFill="background2"/>
          </w:tcPr>
          <w:p w14:paraId="5A20BC8C" w14:textId="77777777" w:rsidR="003F3119" w:rsidRPr="00FD6D49" w:rsidRDefault="003F3119" w:rsidP="00381595">
            <w:r w:rsidRPr="00FD6D49">
              <w:t xml:space="preserve">CENTRE-SUD </w:t>
            </w:r>
          </w:p>
        </w:tc>
        <w:tc>
          <w:tcPr>
            <w:tcW w:w="728" w:type="pct"/>
            <w:shd w:val="clear" w:color="auto" w:fill="E8E8E8" w:themeFill="background2"/>
          </w:tcPr>
          <w:p w14:paraId="34EE3335" w14:textId="77777777" w:rsidR="003F3119" w:rsidRPr="00FD6D49" w:rsidRDefault="003F3119" w:rsidP="00381595">
            <w:r w:rsidRPr="00FD6D49">
              <w:t xml:space="preserve">BAZEGA </w:t>
            </w:r>
          </w:p>
        </w:tc>
      </w:tr>
      <w:tr w:rsidR="003F3119" w:rsidRPr="00FD6D49" w14:paraId="10A680D6" w14:textId="77777777" w:rsidTr="00FD6D49">
        <w:trPr>
          <w:trHeight w:val="88"/>
        </w:trPr>
        <w:tc>
          <w:tcPr>
            <w:tcW w:w="205" w:type="pct"/>
          </w:tcPr>
          <w:p w14:paraId="7D6D8B68" w14:textId="77777777" w:rsidR="003F3119" w:rsidRPr="00FD6D49" w:rsidRDefault="003F3119" w:rsidP="00381595">
            <w:r w:rsidRPr="00FD6D49">
              <w:t>84</w:t>
            </w:r>
          </w:p>
        </w:tc>
        <w:tc>
          <w:tcPr>
            <w:tcW w:w="891" w:type="pct"/>
            <w:vAlign w:val="center"/>
          </w:tcPr>
          <w:p w14:paraId="6E8A192D" w14:textId="77777777" w:rsidR="003F3119" w:rsidRPr="00FD6D49" w:rsidRDefault="003F3119" w:rsidP="00381595">
            <w:r w:rsidRPr="00FD6D49">
              <w:t xml:space="preserve">SAA </w:t>
            </w:r>
          </w:p>
        </w:tc>
        <w:tc>
          <w:tcPr>
            <w:tcW w:w="872" w:type="pct"/>
          </w:tcPr>
          <w:p w14:paraId="42F4D20D" w14:textId="77777777" w:rsidR="003F3119" w:rsidRPr="00FD6D49" w:rsidRDefault="003F3119" w:rsidP="00381595">
            <w:r w:rsidRPr="00FD6D49">
              <w:t xml:space="preserve">ECHA SA </w:t>
            </w:r>
          </w:p>
        </w:tc>
        <w:tc>
          <w:tcPr>
            <w:tcW w:w="756" w:type="pct"/>
          </w:tcPr>
          <w:p w14:paraId="452B1C8E" w14:textId="77777777" w:rsidR="003F3119" w:rsidRPr="00FD6D49" w:rsidRDefault="003F3119" w:rsidP="00381595">
            <w:r w:rsidRPr="00FD6D49">
              <w:t xml:space="preserve">Granite </w:t>
            </w:r>
          </w:p>
        </w:tc>
        <w:tc>
          <w:tcPr>
            <w:tcW w:w="504" w:type="pct"/>
          </w:tcPr>
          <w:p w14:paraId="21F359A4" w14:textId="77777777" w:rsidR="003F3119" w:rsidRPr="00FD6D49" w:rsidRDefault="003F3119" w:rsidP="00381595">
            <w:r w:rsidRPr="00FD6D49">
              <w:t xml:space="preserve">09/12/2009 </w:t>
            </w:r>
          </w:p>
        </w:tc>
        <w:tc>
          <w:tcPr>
            <w:tcW w:w="485" w:type="pct"/>
          </w:tcPr>
          <w:p w14:paraId="0FC2AB31" w14:textId="77777777" w:rsidR="003F3119" w:rsidRPr="00FD6D49" w:rsidRDefault="003F3119" w:rsidP="00381595">
            <w:r w:rsidRPr="00FD6D49">
              <w:t xml:space="preserve">0,6 </w:t>
            </w:r>
          </w:p>
        </w:tc>
        <w:tc>
          <w:tcPr>
            <w:tcW w:w="560" w:type="pct"/>
          </w:tcPr>
          <w:p w14:paraId="3A2E3CA2" w14:textId="77777777" w:rsidR="003F3119" w:rsidRPr="00FD6D49" w:rsidRDefault="003F3119" w:rsidP="00381595">
            <w:r w:rsidRPr="00FD6D49">
              <w:t xml:space="preserve">PLATEAU-CENTRAL </w:t>
            </w:r>
          </w:p>
        </w:tc>
        <w:tc>
          <w:tcPr>
            <w:tcW w:w="728" w:type="pct"/>
          </w:tcPr>
          <w:p w14:paraId="1AD8F7C8" w14:textId="77777777" w:rsidR="003F3119" w:rsidRPr="00FD6D49" w:rsidRDefault="003F3119" w:rsidP="00381595">
            <w:r w:rsidRPr="00FD6D49">
              <w:t xml:space="preserve">OUBRITENA </w:t>
            </w:r>
          </w:p>
        </w:tc>
      </w:tr>
      <w:tr w:rsidR="003F3119" w:rsidRPr="00FD6D49" w14:paraId="020FD759" w14:textId="77777777" w:rsidTr="00FD6D49">
        <w:trPr>
          <w:trHeight w:val="177"/>
        </w:trPr>
        <w:tc>
          <w:tcPr>
            <w:tcW w:w="205" w:type="pct"/>
            <w:shd w:val="clear" w:color="auto" w:fill="E8E8E8" w:themeFill="background2"/>
          </w:tcPr>
          <w:p w14:paraId="5EA948AA" w14:textId="77777777" w:rsidR="003F3119" w:rsidRPr="00FD6D49" w:rsidRDefault="003F3119" w:rsidP="00381595">
            <w:r w:rsidRPr="00FD6D49">
              <w:t>85</w:t>
            </w:r>
          </w:p>
        </w:tc>
        <w:tc>
          <w:tcPr>
            <w:tcW w:w="891" w:type="pct"/>
            <w:shd w:val="clear" w:color="auto" w:fill="E8E8E8" w:themeFill="background2"/>
            <w:vAlign w:val="center"/>
          </w:tcPr>
          <w:p w14:paraId="1F558112" w14:textId="77777777" w:rsidR="003F3119" w:rsidRPr="00FD6D49" w:rsidRDefault="003F3119" w:rsidP="00381595">
            <w:r w:rsidRPr="00FD6D49">
              <w:t xml:space="preserve">MANEGSOMBO </w:t>
            </w:r>
          </w:p>
        </w:tc>
        <w:tc>
          <w:tcPr>
            <w:tcW w:w="872" w:type="pct"/>
            <w:shd w:val="clear" w:color="auto" w:fill="E8E8E8" w:themeFill="background2"/>
          </w:tcPr>
          <w:p w14:paraId="2E4544D1" w14:textId="77777777" w:rsidR="003F3119" w:rsidRPr="00FD6D49" w:rsidRDefault="003F3119" w:rsidP="00381595">
            <w:r w:rsidRPr="00FD6D49">
              <w:t xml:space="preserve">ENTREPRISE KANAZOE ET FRERES </w:t>
            </w:r>
          </w:p>
        </w:tc>
        <w:tc>
          <w:tcPr>
            <w:tcW w:w="756" w:type="pct"/>
            <w:shd w:val="clear" w:color="auto" w:fill="E8E8E8" w:themeFill="background2"/>
          </w:tcPr>
          <w:p w14:paraId="326DBF06" w14:textId="77777777" w:rsidR="003F3119" w:rsidRPr="00FD6D49" w:rsidRDefault="003F3119" w:rsidP="00381595">
            <w:r w:rsidRPr="00FD6D49">
              <w:t xml:space="preserve">Granite </w:t>
            </w:r>
          </w:p>
        </w:tc>
        <w:tc>
          <w:tcPr>
            <w:tcW w:w="504" w:type="pct"/>
            <w:shd w:val="clear" w:color="auto" w:fill="E8E8E8" w:themeFill="background2"/>
          </w:tcPr>
          <w:p w14:paraId="37460C64" w14:textId="77777777" w:rsidR="003F3119" w:rsidRPr="00FD6D49" w:rsidRDefault="003F3119" w:rsidP="00381595">
            <w:r w:rsidRPr="00FD6D49">
              <w:t xml:space="preserve">10/12/2009 </w:t>
            </w:r>
          </w:p>
        </w:tc>
        <w:tc>
          <w:tcPr>
            <w:tcW w:w="485" w:type="pct"/>
            <w:shd w:val="clear" w:color="auto" w:fill="E8E8E8" w:themeFill="background2"/>
          </w:tcPr>
          <w:p w14:paraId="15562F8C" w14:textId="77777777" w:rsidR="003F3119" w:rsidRPr="00FD6D49" w:rsidRDefault="003F3119" w:rsidP="00381595">
            <w:r w:rsidRPr="00FD6D49">
              <w:t xml:space="preserve">0,95 </w:t>
            </w:r>
          </w:p>
        </w:tc>
        <w:tc>
          <w:tcPr>
            <w:tcW w:w="560" w:type="pct"/>
            <w:shd w:val="clear" w:color="auto" w:fill="E8E8E8" w:themeFill="background2"/>
          </w:tcPr>
          <w:p w14:paraId="266AD1D2" w14:textId="77777777" w:rsidR="003F3119" w:rsidRPr="00FD6D49" w:rsidRDefault="003F3119" w:rsidP="00381595">
            <w:r w:rsidRPr="00FD6D49">
              <w:t xml:space="preserve">CENTRE </w:t>
            </w:r>
          </w:p>
        </w:tc>
        <w:tc>
          <w:tcPr>
            <w:tcW w:w="728" w:type="pct"/>
            <w:shd w:val="clear" w:color="auto" w:fill="E8E8E8" w:themeFill="background2"/>
          </w:tcPr>
          <w:p w14:paraId="6B003576" w14:textId="77777777" w:rsidR="003F3119" w:rsidRPr="00FD6D49" w:rsidRDefault="003F3119" w:rsidP="00381595">
            <w:r w:rsidRPr="00FD6D49">
              <w:t xml:space="preserve">KADIOGO </w:t>
            </w:r>
          </w:p>
        </w:tc>
      </w:tr>
      <w:tr w:rsidR="003F3119" w:rsidRPr="00FD6D49" w14:paraId="7FA6BD89" w14:textId="77777777" w:rsidTr="00FD6D49">
        <w:trPr>
          <w:trHeight w:val="126"/>
        </w:trPr>
        <w:tc>
          <w:tcPr>
            <w:tcW w:w="205" w:type="pct"/>
          </w:tcPr>
          <w:p w14:paraId="34C51EF7" w14:textId="77777777" w:rsidR="003F3119" w:rsidRPr="00FD6D49" w:rsidRDefault="003F3119" w:rsidP="00381595">
            <w:r w:rsidRPr="00FD6D49">
              <w:t>86</w:t>
            </w:r>
          </w:p>
        </w:tc>
        <w:tc>
          <w:tcPr>
            <w:tcW w:w="891" w:type="pct"/>
            <w:vAlign w:val="center"/>
          </w:tcPr>
          <w:p w14:paraId="0941B4F7" w14:textId="77777777" w:rsidR="003F3119" w:rsidRPr="00FD6D49" w:rsidRDefault="003F3119" w:rsidP="00381595">
            <w:r w:rsidRPr="00FD6D49">
              <w:t xml:space="preserve">GONSE </w:t>
            </w:r>
          </w:p>
        </w:tc>
        <w:tc>
          <w:tcPr>
            <w:tcW w:w="872" w:type="pct"/>
          </w:tcPr>
          <w:p w14:paraId="38C819EF" w14:textId="77777777" w:rsidR="003F3119" w:rsidRPr="00FD6D49" w:rsidRDefault="003F3119" w:rsidP="00381595">
            <w:r w:rsidRPr="00FD6D49">
              <w:t xml:space="preserve">GLOBEX SARL </w:t>
            </w:r>
          </w:p>
        </w:tc>
        <w:tc>
          <w:tcPr>
            <w:tcW w:w="756" w:type="pct"/>
          </w:tcPr>
          <w:p w14:paraId="6F97B41F" w14:textId="77777777" w:rsidR="003F3119" w:rsidRPr="00FD6D49" w:rsidRDefault="003F3119" w:rsidP="00381595">
            <w:r w:rsidRPr="00FD6D49">
              <w:t xml:space="preserve">Granite </w:t>
            </w:r>
          </w:p>
        </w:tc>
        <w:tc>
          <w:tcPr>
            <w:tcW w:w="504" w:type="pct"/>
          </w:tcPr>
          <w:p w14:paraId="29E60259" w14:textId="77777777" w:rsidR="003F3119" w:rsidRPr="00FD6D49" w:rsidRDefault="003F3119" w:rsidP="00381595">
            <w:r w:rsidRPr="00FD6D49">
              <w:t xml:space="preserve">02/04/2012 </w:t>
            </w:r>
          </w:p>
        </w:tc>
        <w:tc>
          <w:tcPr>
            <w:tcW w:w="485" w:type="pct"/>
          </w:tcPr>
          <w:p w14:paraId="77F4D82F" w14:textId="77777777" w:rsidR="003F3119" w:rsidRPr="00FD6D49" w:rsidRDefault="003F3119" w:rsidP="00381595">
            <w:r w:rsidRPr="00FD6D49">
              <w:t xml:space="preserve">0,13 </w:t>
            </w:r>
          </w:p>
        </w:tc>
        <w:tc>
          <w:tcPr>
            <w:tcW w:w="560" w:type="pct"/>
          </w:tcPr>
          <w:p w14:paraId="07168AB3" w14:textId="77777777" w:rsidR="003F3119" w:rsidRPr="00FD6D49" w:rsidRDefault="003F3119" w:rsidP="00381595">
            <w:r w:rsidRPr="00FD6D49">
              <w:t xml:space="preserve">CENTRE </w:t>
            </w:r>
          </w:p>
        </w:tc>
        <w:tc>
          <w:tcPr>
            <w:tcW w:w="728" w:type="pct"/>
          </w:tcPr>
          <w:p w14:paraId="06D39FD1" w14:textId="77777777" w:rsidR="003F3119" w:rsidRPr="00FD6D49" w:rsidRDefault="003F3119" w:rsidP="00381595">
            <w:r w:rsidRPr="00FD6D49">
              <w:t xml:space="preserve">KADIOGO </w:t>
            </w:r>
          </w:p>
        </w:tc>
      </w:tr>
      <w:tr w:rsidR="003F3119" w:rsidRPr="00FD6D49" w14:paraId="5DC932F5" w14:textId="77777777" w:rsidTr="00FD6D49">
        <w:trPr>
          <w:trHeight w:val="383"/>
        </w:trPr>
        <w:tc>
          <w:tcPr>
            <w:tcW w:w="205" w:type="pct"/>
            <w:shd w:val="clear" w:color="auto" w:fill="E8E8E8" w:themeFill="background2"/>
          </w:tcPr>
          <w:p w14:paraId="3AC21BD8" w14:textId="77777777" w:rsidR="003F3119" w:rsidRPr="00FD6D49" w:rsidRDefault="003F3119" w:rsidP="00381595">
            <w:r w:rsidRPr="00FD6D49">
              <w:t>87</w:t>
            </w:r>
          </w:p>
        </w:tc>
        <w:tc>
          <w:tcPr>
            <w:tcW w:w="891" w:type="pct"/>
            <w:shd w:val="clear" w:color="auto" w:fill="E8E8E8" w:themeFill="background2"/>
            <w:vAlign w:val="center"/>
          </w:tcPr>
          <w:p w14:paraId="43B2F6AC" w14:textId="77777777" w:rsidR="003F3119" w:rsidRPr="00FD6D49" w:rsidRDefault="003F3119" w:rsidP="00381595">
            <w:r w:rsidRPr="00FD6D49">
              <w:t xml:space="preserve">DIOUNGOKO </w:t>
            </w:r>
          </w:p>
        </w:tc>
        <w:tc>
          <w:tcPr>
            <w:tcW w:w="872" w:type="pct"/>
            <w:shd w:val="clear" w:color="auto" w:fill="E8E8E8" w:themeFill="background2"/>
          </w:tcPr>
          <w:p w14:paraId="43AE1015" w14:textId="77777777" w:rsidR="003F3119" w:rsidRPr="00FD6D49" w:rsidRDefault="003F3119" w:rsidP="00381595">
            <w:r w:rsidRPr="00FD6D49">
              <w:t xml:space="preserve">COVEMI </w:t>
            </w:r>
          </w:p>
        </w:tc>
        <w:tc>
          <w:tcPr>
            <w:tcW w:w="756" w:type="pct"/>
            <w:shd w:val="clear" w:color="auto" w:fill="E8E8E8" w:themeFill="background2"/>
          </w:tcPr>
          <w:p w14:paraId="07ABC92D" w14:textId="77777777" w:rsidR="003F3119" w:rsidRPr="00FD6D49" w:rsidRDefault="003F3119" w:rsidP="00381595">
            <w:r w:rsidRPr="00FD6D49">
              <w:t xml:space="preserve">Calcaire dolomitique </w:t>
            </w:r>
          </w:p>
        </w:tc>
        <w:tc>
          <w:tcPr>
            <w:tcW w:w="504" w:type="pct"/>
            <w:shd w:val="clear" w:color="auto" w:fill="E8E8E8" w:themeFill="background2"/>
          </w:tcPr>
          <w:p w14:paraId="64518B21" w14:textId="77777777" w:rsidR="003F3119" w:rsidRPr="00FD6D49" w:rsidRDefault="003F3119" w:rsidP="00381595">
            <w:r w:rsidRPr="00FD6D49">
              <w:t xml:space="preserve">21/10/2005 </w:t>
            </w:r>
          </w:p>
        </w:tc>
        <w:tc>
          <w:tcPr>
            <w:tcW w:w="485" w:type="pct"/>
            <w:shd w:val="clear" w:color="auto" w:fill="E8E8E8" w:themeFill="background2"/>
          </w:tcPr>
          <w:p w14:paraId="27534B47" w14:textId="77777777" w:rsidR="003F3119" w:rsidRPr="00FD6D49" w:rsidRDefault="003F3119" w:rsidP="00381595">
            <w:r w:rsidRPr="00FD6D49">
              <w:t xml:space="preserve">0,15 </w:t>
            </w:r>
          </w:p>
        </w:tc>
        <w:tc>
          <w:tcPr>
            <w:tcW w:w="560" w:type="pct"/>
            <w:shd w:val="clear" w:color="auto" w:fill="E8E8E8" w:themeFill="background2"/>
          </w:tcPr>
          <w:p w14:paraId="417BB7E9" w14:textId="77777777" w:rsidR="003F3119" w:rsidRPr="00FD6D49" w:rsidRDefault="003F3119" w:rsidP="00381595">
            <w:r w:rsidRPr="00FD6D49">
              <w:t xml:space="preserve">HAUTS-BASSINS </w:t>
            </w:r>
          </w:p>
        </w:tc>
        <w:tc>
          <w:tcPr>
            <w:tcW w:w="728" w:type="pct"/>
            <w:shd w:val="clear" w:color="auto" w:fill="E8E8E8" w:themeFill="background2"/>
          </w:tcPr>
          <w:p w14:paraId="424B4CAC" w14:textId="77777777" w:rsidR="003F3119" w:rsidRPr="00FD6D49" w:rsidRDefault="003F3119" w:rsidP="00381595">
            <w:r w:rsidRPr="00FD6D49">
              <w:t xml:space="preserve">HOUET </w:t>
            </w:r>
          </w:p>
        </w:tc>
      </w:tr>
      <w:tr w:rsidR="003F3119" w:rsidRPr="00FD6D49" w14:paraId="43B039ED" w14:textId="77777777" w:rsidTr="00FD6D49">
        <w:trPr>
          <w:trHeight w:val="134"/>
        </w:trPr>
        <w:tc>
          <w:tcPr>
            <w:tcW w:w="205" w:type="pct"/>
          </w:tcPr>
          <w:p w14:paraId="0AB4BDFE" w14:textId="77777777" w:rsidR="003F3119" w:rsidRPr="00FD6D49" w:rsidRDefault="003F3119" w:rsidP="00381595">
            <w:r w:rsidRPr="00FD6D49">
              <w:t>88</w:t>
            </w:r>
          </w:p>
        </w:tc>
        <w:tc>
          <w:tcPr>
            <w:tcW w:w="891" w:type="pct"/>
            <w:vAlign w:val="center"/>
          </w:tcPr>
          <w:p w14:paraId="52E97CB5" w14:textId="77777777" w:rsidR="003F3119" w:rsidRPr="00FD6D49" w:rsidRDefault="003F3119" w:rsidP="00381595">
            <w:r w:rsidRPr="00FD6D49">
              <w:t xml:space="preserve">DIOUNGOKO </w:t>
            </w:r>
          </w:p>
        </w:tc>
        <w:tc>
          <w:tcPr>
            <w:tcW w:w="872" w:type="pct"/>
          </w:tcPr>
          <w:p w14:paraId="626217E0" w14:textId="77777777" w:rsidR="003F3119" w:rsidRPr="00FD6D49" w:rsidRDefault="003F3119" w:rsidP="00381595">
            <w:r w:rsidRPr="00FD6D49">
              <w:t xml:space="preserve">FISA </w:t>
            </w:r>
          </w:p>
        </w:tc>
        <w:tc>
          <w:tcPr>
            <w:tcW w:w="756" w:type="pct"/>
          </w:tcPr>
          <w:p w14:paraId="683ACA55" w14:textId="77777777" w:rsidR="003F3119" w:rsidRPr="00FD6D49" w:rsidRDefault="003F3119" w:rsidP="00381595">
            <w:r w:rsidRPr="00FD6D49">
              <w:t xml:space="preserve">Calcaire dolomitique </w:t>
            </w:r>
          </w:p>
        </w:tc>
        <w:tc>
          <w:tcPr>
            <w:tcW w:w="504" w:type="pct"/>
          </w:tcPr>
          <w:p w14:paraId="3271168A" w14:textId="77777777" w:rsidR="003F3119" w:rsidRPr="00FD6D49" w:rsidRDefault="003F3119" w:rsidP="00381595">
            <w:r w:rsidRPr="00FD6D49">
              <w:t xml:space="preserve">09/04/2008 </w:t>
            </w:r>
          </w:p>
        </w:tc>
        <w:tc>
          <w:tcPr>
            <w:tcW w:w="485" w:type="pct"/>
          </w:tcPr>
          <w:p w14:paraId="377A890B" w14:textId="77777777" w:rsidR="003F3119" w:rsidRPr="00FD6D49" w:rsidRDefault="003F3119" w:rsidP="00381595">
            <w:r w:rsidRPr="00FD6D49">
              <w:t xml:space="preserve">0,56 </w:t>
            </w:r>
          </w:p>
        </w:tc>
        <w:tc>
          <w:tcPr>
            <w:tcW w:w="560" w:type="pct"/>
          </w:tcPr>
          <w:p w14:paraId="72E84DD3" w14:textId="77777777" w:rsidR="003F3119" w:rsidRPr="00FD6D49" w:rsidRDefault="003F3119" w:rsidP="00381595">
            <w:r w:rsidRPr="00FD6D49">
              <w:t xml:space="preserve">HAUTS-BASSINS </w:t>
            </w:r>
          </w:p>
        </w:tc>
        <w:tc>
          <w:tcPr>
            <w:tcW w:w="728" w:type="pct"/>
          </w:tcPr>
          <w:p w14:paraId="54FE87E5" w14:textId="77777777" w:rsidR="003F3119" w:rsidRPr="00FD6D49" w:rsidRDefault="003F3119" w:rsidP="00381595">
            <w:r w:rsidRPr="00FD6D49">
              <w:t xml:space="preserve">HOUET </w:t>
            </w:r>
          </w:p>
        </w:tc>
      </w:tr>
      <w:tr w:rsidR="003F3119" w:rsidRPr="00FD6D49" w14:paraId="443AFF4E" w14:textId="77777777" w:rsidTr="00FD6D49">
        <w:trPr>
          <w:trHeight w:val="310"/>
        </w:trPr>
        <w:tc>
          <w:tcPr>
            <w:tcW w:w="205" w:type="pct"/>
            <w:shd w:val="clear" w:color="auto" w:fill="E8E8E8" w:themeFill="background2"/>
          </w:tcPr>
          <w:p w14:paraId="5AAB1BDA" w14:textId="77777777" w:rsidR="003F3119" w:rsidRPr="00FD6D49" w:rsidRDefault="003F3119" w:rsidP="00381595">
            <w:r w:rsidRPr="00FD6D49">
              <w:t>89</w:t>
            </w:r>
          </w:p>
        </w:tc>
        <w:tc>
          <w:tcPr>
            <w:tcW w:w="891" w:type="pct"/>
            <w:shd w:val="clear" w:color="auto" w:fill="E8E8E8" w:themeFill="background2"/>
            <w:vAlign w:val="center"/>
          </w:tcPr>
          <w:p w14:paraId="71586378" w14:textId="77777777" w:rsidR="003F3119" w:rsidRPr="00FD6D49" w:rsidRDefault="003F3119" w:rsidP="00381595">
            <w:r w:rsidRPr="00FD6D49">
              <w:t xml:space="preserve">DIEKUY </w:t>
            </w:r>
          </w:p>
        </w:tc>
        <w:tc>
          <w:tcPr>
            <w:tcW w:w="872" w:type="pct"/>
            <w:shd w:val="clear" w:color="auto" w:fill="E8E8E8" w:themeFill="background2"/>
          </w:tcPr>
          <w:p w14:paraId="66ECD44C" w14:textId="77777777" w:rsidR="003F3119" w:rsidRPr="00FD6D49" w:rsidRDefault="003F3119" w:rsidP="00381595">
            <w:r w:rsidRPr="00FD6D49">
              <w:t xml:space="preserve">COVEMI </w:t>
            </w:r>
          </w:p>
        </w:tc>
        <w:tc>
          <w:tcPr>
            <w:tcW w:w="756" w:type="pct"/>
            <w:shd w:val="clear" w:color="auto" w:fill="E8E8E8" w:themeFill="background2"/>
          </w:tcPr>
          <w:p w14:paraId="2699626B" w14:textId="77777777" w:rsidR="003F3119" w:rsidRPr="00FD6D49" w:rsidRDefault="003F3119" w:rsidP="00381595">
            <w:r w:rsidRPr="00FD6D49">
              <w:t xml:space="preserve">KAOLIN </w:t>
            </w:r>
          </w:p>
        </w:tc>
        <w:tc>
          <w:tcPr>
            <w:tcW w:w="504" w:type="pct"/>
            <w:shd w:val="clear" w:color="auto" w:fill="E8E8E8" w:themeFill="background2"/>
          </w:tcPr>
          <w:p w14:paraId="6561718B" w14:textId="77777777" w:rsidR="003F3119" w:rsidRPr="00FD6D49" w:rsidRDefault="003F3119" w:rsidP="00381595">
            <w:r w:rsidRPr="00FD6D49">
              <w:t xml:space="preserve">09/04/2005 </w:t>
            </w:r>
          </w:p>
        </w:tc>
        <w:tc>
          <w:tcPr>
            <w:tcW w:w="485" w:type="pct"/>
            <w:shd w:val="clear" w:color="auto" w:fill="E8E8E8" w:themeFill="background2"/>
          </w:tcPr>
          <w:p w14:paraId="664DD70E" w14:textId="77777777" w:rsidR="003F3119" w:rsidRPr="00FD6D49" w:rsidRDefault="003F3119" w:rsidP="00381595">
            <w:r w:rsidRPr="00FD6D49">
              <w:t xml:space="preserve">0,04 </w:t>
            </w:r>
          </w:p>
        </w:tc>
        <w:tc>
          <w:tcPr>
            <w:tcW w:w="560" w:type="pct"/>
            <w:shd w:val="clear" w:color="auto" w:fill="E8E8E8" w:themeFill="background2"/>
          </w:tcPr>
          <w:p w14:paraId="53403410" w14:textId="77777777" w:rsidR="003F3119" w:rsidRPr="00FD6D49" w:rsidRDefault="003F3119" w:rsidP="00381595">
            <w:r w:rsidRPr="00FD6D49">
              <w:t xml:space="preserve">BOUCLE DU MOUHOUN </w:t>
            </w:r>
          </w:p>
        </w:tc>
        <w:tc>
          <w:tcPr>
            <w:tcW w:w="728" w:type="pct"/>
            <w:shd w:val="clear" w:color="auto" w:fill="E8E8E8" w:themeFill="background2"/>
          </w:tcPr>
          <w:p w14:paraId="611A2CF1" w14:textId="77777777" w:rsidR="003F3119" w:rsidRPr="00FD6D49" w:rsidRDefault="003F3119" w:rsidP="00381595">
            <w:r w:rsidRPr="00FD6D49">
              <w:t xml:space="preserve">MOUHOUN </w:t>
            </w:r>
          </w:p>
        </w:tc>
      </w:tr>
    </w:tbl>
    <w:bookmarkEnd w:id="199"/>
    <w:p w14:paraId="26612070" w14:textId="77777777" w:rsidR="003F3119" w:rsidRPr="003F3119" w:rsidRDefault="003F3119" w:rsidP="00381595">
      <w:r w:rsidRPr="003F3119">
        <w:rPr>
          <w:rFonts w:eastAsia="Maiandra GD"/>
          <w:i/>
        </w:rPr>
        <w:t xml:space="preserve">Source : </w:t>
      </w:r>
      <w:r w:rsidRPr="003F3119">
        <w:t>Annuaire statistique MEMC, 2023</w:t>
      </w:r>
    </w:p>
    <w:p w14:paraId="77263F00" w14:textId="77777777" w:rsidR="003F3119" w:rsidRPr="003F3119" w:rsidRDefault="003F3119" w:rsidP="00381595">
      <w:pPr>
        <w:sectPr w:rsidR="003F3119" w:rsidRPr="003F3119" w:rsidSect="003F3119">
          <w:headerReference w:type="default" r:id="rId13"/>
          <w:footerReference w:type="default" r:id="rId14"/>
          <w:pgSz w:w="16838" w:h="11906" w:orient="landscape"/>
          <w:pgMar w:top="1021" w:right="1021" w:bottom="1021" w:left="1021" w:header="709" w:footer="709" w:gutter="0"/>
          <w:cols w:space="708"/>
          <w:docGrid w:linePitch="360"/>
        </w:sectPr>
      </w:pPr>
    </w:p>
    <w:p w14:paraId="114BECCC" w14:textId="77777777" w:rsidR="003F3119" w:rsidRPr="003F3119" w:rsidRDefault="003F3119" w:rsidP="00381595">
      <w:r w:rsidRPr="003F3119">
        <w:lastRenderedPageBreak/>
        <w:t xml:space="preserve">Sur l’ensemble des 89 autorisations d’exploitation industrielle de substances de carrière valides, ce sont 31 sociétés de carrières industrielles qui sont en production. Les régions qui abritent le plus grand nombre de sites d’exploitation industrielle de substances de carrières sont les Hauts-Bassins, le Plateau-Central et le Centre-Sud.  </w:t>
      </w:r>
    </w:p>
    <w:p w14:paraId="1C2B2694" w14:textId="77777777" w:rsidR="003F3119" w:rsidRPr="003F3119" w:rsidRDefault="003F3119" w:rsidP="00381595">
      <w:r w:rsidRPr="003F3119">
        <w:t xml:space="preserve">Dans la région du Plateau-Central, le granite est la seule substance exploitée. Les tufs sont uniquement exploités dans la région du Centre-Nord, le basalte dans le Centre Sud et les calcaires dolomitiques dans les Hauts-Bassins. </w:t>
      </w:r>
    </w:p>
    <w:p w14:paraId="3E73CF76" w14:textId="6EB6CD19" w:rsidR="003F3119" w:rsidRPr="003F3119" w:rsidRDefault="003F3119" w:rsidP="00381595">
      <w:pPr>
        <w:pStyle w:val="Lgende"/>
        <w:rPr>
          <w:rFonts w:eastAsia="Maiandra GD"/>
        </w:rPr>
      </w:pPr>
      <w:bookmarkStart w:id="200" w:name="_Toc193265644"/>
      <w:bookmarkStart w:id="201" w:name="_Toc208119744"/>
      <w:bookmarkStart w:id="202" w:name="_Toc218618130"/>
      <w:r w:rsidRPr="003F3119">
        <w:t xml:space="preserve">Tableau </w:t>
      </w:r>
      <w:fldSimple w:instr=" SEQ Tableau \* ARABIC ">
        <w:r w:rsidR="0050055D">
          <w:rPr>
            <w:noProof/>
          </w:rPr>
          <w:t>16</w:t>
        </w:r>
      </w:fldSimple>
      <w:r w:rsidRPr="003F3119">
        <w:t xml:space="preserve"> : Sociétés d’exploitation de carrières industrielles en production</w:t>
      </w:r>
      <w:bookmarkEnd w:id="200"/>
      <w:bookmarkEnd w:id="201"/>
      <w:bookmarkEnd w:id="202"/>
    </w:p>
    <w:tbl>
      <w:tblPr>
        <w:tblStyle w:val="Grilledutableau6"/>
        <w:tblW w:w="5127"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3"/>
        <w:gridCol w:w="2306"/>
        <w:gridCol w:w="2001"/>
        <w:gridCol w:w="1500"/>
        <w:gridCol w:w="1903"/>
        <w:gridCol w:w="1317"/>
        <w:gridCol w:w="1048"/>
      </w:tblGrid>
      <w:tr w:rsidR="003F3119" w:rsidRPr="00287C03" w14:paraId="7A4761C1" w14:textId="77777777" w:rsidTr="00FD6D49">
        <w:trPr>
          <w:trHeight w:val="397"/>
          <w:tblHeader/>
          <w:jc w:val="center"/>
        </w:trPr>
        <w:tc>
          <w:tcPr>
            <w:tcW w:w="242" w:type="pct"/>
            <w:vAlign w:val="center"/>
          </w:tcPr>
          <w:p w14:paraId="7BEAB795" w14:textId="77777777" w:rsidR="003F3119" w:rsidRPr="00287C03" w:rsidRDefault="003F3119" w:rsidP="00381595">
            <w:pPr>
              <w:rPr>
                <w:sz w:val="22"/>
                <w:szCs w:val="22"/>
              </w:rPr>
            </w:pPr>
            <w:r w:rsidRPr="00287C03">
              <w:rPr>
                <w:sz w:val="22"/>
                <w:szCs w:val="22"/>
              </w:rPr>
              <w:t>N°</w:t>
            </w:r>
          </w:p>
        </w:tc>
        <w:tc>
          <w:tcPr>
            <w:tcW w:w="1080" w:type="pct"/>
            <w:vAlign w:val="center"/>
          </w:tcPr>
          <w:p w14:paraId="7691C789" w14:textId="13CA972A" w:rsidR="003F3119" w:rsidRPr="00287C03" w:rsidRDefault="003F3119" w:rsidP="00381595">
            <w:pPr>
              <w:rPr>
                <w:sz w:val="22"/>
                <w:szCs w:val="22"/>
              </w:rPr>
            </w:pPr>
            <w:r w:rsidRPr="00287C03">
              <w:rPr>
                <w:sz w:val="22"/>
                <w:szCs w:val="22"/>
              </w:rPr>
              <w:t>CARRIERE</w:t>
            </w:r>
          </w:p>
        </w:tc>
        <w:tc>
          <w:tcPr>
            <w:tcW w:w="1014" w:type="pct"/>
            <w:vAlign w:val="center"/>
          </w:tcPr>
          <w:p w14:paraId="51A0CF13" w14:textId="5E15EDE3" w:rsidR="003F3119" w:rsidRPr="00287C03" w:rsidRDefault="003F3119" w:rsidP="00381595">
            <w:pPr>
              <w:rPr>
                <w:sz w:val="22"/>
                <w:szCs w:val="22"/>
              </w:rPr>
            </w:pPr>
            <w:r w:rsidRPr="00287C03">
              <w:rPr>
                <w:sz w:val="22"/>
                <w:szCs w:val="22"/>
              </w:rPr>
              <w:t>SOCIETE</w:t>
            </w:r>
          </w:p>
        </w:tc>
        <w:tc>
          <w:tcPr>
            <w:tcW w:w="747" w:type="pct"/>
            <w:vAlign w:val="center"/>
          </w:tcPr>
          <w:p w14:paraId="2134F2EE" w14:textId="0A54102F" w:rsidR="003F3119" w:rsidRPr="00287C03" w:rsidRDefault="003F3119" w:rsidP="00381595">
            <w:pPr>
              <w:rPr>
                <w:sz w:val="22"/>
                <w:szCs w:val="22"/>
              </w:rPr>
            </w:pPr>
            <w:r w:rsidRPr="00287C03">
              <w:rPr>
                <w:sz w:val="22"/>
                <w:szCs w:val="22"/>
              </w:rPr>
              <w:t>SUBSTANCE EXPLOITEE</w:t>
            </w:r>
          </w:p>
        </w:tc>
        <w:tc>
          <w:tcPr>
            <w:tcW w:w="891" w:type="pct"/>
            <w:vAlign w:val="center"/>
          </w:tcPr>
          <w:p w14:paraId="075864F0" w14:textId="55FD9212" w:rsidR="003F3119" w:rsidRPr="00287C03" w:rsidRDefault="003F3119" w:rsidP="00381595">
            <w:pPr>
              <w:rPr>
                <w:sz w:val="22"/>
                <w:szCs w:val="22"/>
              </w:rPr>
            </w:pPr>
            <w:r w:rsidRPr="00287C03">
              <w:rPr>
                <w:sz w:val="22"/>
                <w:szCs w:val="22"/>
              </w:rPr>
              <w:t>COMMUNE</w:t>
            </w:r>
          </w:p>
        </w:tc>
        <w:tc>
          <w:tcPr>
            <w:tcW w:w="621" w:type="pct"/>
            <w:vAlign w:val="center"/>
          </w:tcPr>
          <w:p w14:paraId="652501CF" w14:textId="7BD9A2D0" w:rsidR="003F3119" w:rsidRPr="00287C03" w:rsidRDefault="003F3119" w:rsidP="00381595">
            <w:pPr>
              <w:rPr>
                <w:sz w:val="22"/>
                <w:szCs w:val="22"/>
              </w:rPr>
            </w:pPr>
            <w:r w:rsidRPr="00287C03">
              <w:rPr>
                <w:sz w:val="22"/>
                <w:szCs w:val="22"/>
              </w:rPr>
              <w:t>PROVINCE</w:t>
            </w:r>
          </w:p>
        </w:tc>
        <w:tc>
          <w:tcPr>
            <w:tcW w:w="406" w:type="pct"/>
            <w:vAlign w:val="center"/>
          </w:tcPr>
          <w:p w14:paraId="57C34BFF" w14:textId="77777777" w:rsidR="003F3119" w:rsidRPr="00287C03" w:rsidRDefault="003F3119" w:rsidP="00381595">
            <w:pPr>
              <w:rPr>
                <w:sz w:val="22"/>
                <w:szCs w:val="22"/>
              </w:rPr>
            </w:pPr>
            <w:r w:rsidRPr="00287C03">
              <w:rPr>
                <w:sz w:val="22"/>
                <w:szCs w:val="22"/>
              </w:rPr>
              <w:t xml:space="preserve">REGION </w:t>
            </w:r>
          </w:p>
        </w:tc>
      </w:tr>
      <w:tr w:rsidR="003F3119" w:rsidRPr="00287C03" w14:paraId="16141714" w14:textId="77777777" w:rsidTr="00FD6D49">
        <w:trPr>
          <w:trHeight w:val="197"/>
          <w:jc w:val="center"/>
        </w:trPr>
        <w:tc>
          <w:tcPr>
            <w:tcW w:w="242" w:type="pct"/>
            <w:shd w:val="clear" w:color="auto" w:fill="E8E8E8" w:themeFill="background2"/>
            <w:vAlign w:val="center"/>
          </w:tcPr>
          <w:p w14:paraId="1F7E2D70" w14:textId="77777777" w:rsidR="003F3119" w:rsidRPr="00287C03" w:rsidRDefault="003F3119" w:rsidP="00381595">
            <w:pPr>
              <w:rPr>
                <w:sz w:val="22"/>
                <w:szCs w:val="22"/>
              </w:rPr>
            </w:pPr>
            <w:r w:rsidRPr="00287C03">
              <w:rPr>
                <w:sz w:val="22"/>
                <w:szCs w:val="22"/>
              </w:rPr>
              <w:t>1</w:t>
            </w:r>
          </w:p>
        </w:tc>
        <w:tc>
          <w:tcPr>
            <w:tcW w:w="1080" w:type="pct"/>
            <w:shd w:val="clear" w:color="auto" w:fill="E8E8E8" w:themeFill="background2"/>
            <w:vAlign w:val="center"/>
          </w:tcPr>
          <w:p w14:paraId="46A1F322" w14:textId="67480371" w:rsidR="003F3119" w:rsidRPr="00287C03" w:rsidRDefault="003F3119" w:rsidP="00381595">
            <w:pPr>
              <w:rPr>
                <w:sz w:val="22"/>
                <w:szCs w:val="22"/>
              </w:rPr>
            </w:pPr>
            <w:r w:rsidRPr="00287C03">
              <w:rPr>
                <w:sz w:val="22"/>
                <w:szCs w:val="22"/>
              </w:rPr>
              <w:t>BEBTENGA</w:t>
            </w:r>
          </w:p>
        </w:tc>
        <w:tc>
          <w:tcPr>
            <w:tcW w:w="1014" w:type="pct"/>
            <w:shd w:val="clear" w:color="auto" w:fill="E8E8E8" w:themeFill="background2"/>
            <w:vAlign w:val="center"/>
          </w:tcPr>
          <w:p w14:paraId="4DF94A33" w14:textId="50B8E5E2" w:rsidR="003F3119" w:rsidRPr="00287C03" w:rsidRDefault="003F3119" w:rsidP="00381595">
            <w:pPr>
              <w:rPr>
                <w:sz w:val="22"/>
                <w:szCs w:val="22"/>
              </w:rPr>
            </w:pPr>
            <w:r w:rsidRPr="00287C03">
              <w:rPr>
                <w:sz w:val="22"/>
                <w:szCs w:val="22"/>
              </w:rPr>
              <w:t>EBOMAF</w:t>
            </w:r>
          </w:p>
        </w:tc>
        <w:tc>
          <w:tcPr>
            <w:tcW w:w="747" w:type="pct"/>
            <w:shd w:val="clear" w:color="auto" w:fill="E8E8E8" w:themeFill="background2"/>
            <w:vAlign w:val="center"/>
          </w:tcPr>
          <w:p w14:paraId="6FA0611D" w14:textId="6057F527"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76BA8686" w14:textId="2964C225" w:rsidR="003F3119" w:rsidRPr="00287C03" w:rsidRDefault="003F3119" w:rsidP="00381595">
            <w:pPr>
              <w:rPr>
                <w:sz w:val="22"/>
                <w:szCs w:val="22"/>
              </w:rPr>
            </w:pPr>
            <w:r w:rsidRPr="00287C03">
              <w:rPr>
                <w:sz w:val="22"/>
                <w:szCs w:val="22"/>
              </w:rPr>
              <w:t>Doulougou</w:t>
            </w:r>
          </w:p>
        </w:tc>
        <w:tc>
          <w:tcPr>
            <w:tcW w:w="621" w:type="pct"/>
            <w:shd w:val="clear" w:color="auto" w:fill="E8E8E8" w:themeFill="background2"/>
            <w:vAlign w:val="center"/>
          </w:tcPr>
          <w:p w14:paraId="6CC7BF95" w14:textId="1978CB47" w:rsidR="003F3119" w:rsidRPr="00287C03" w:rsidRDefault="003F3119" w:rsidP="00381595">
            <w:pPr>
              <w:rPr>
                <w:sz w:val="22"/>
                <w:szCs w:val="22"/>
              </w:rPr>
            </w:pPr>
            <w:r w:rsidRPr="00287C03">
              <w:rPr>
                <w:sz w:val="22"/>
                <w:szCs w:val="22"/>
              </w:rPr>
              <w:t>Bazèga</w:t>
            </w:r>
          </w:p>
        </w:tc>
        <w:tc>
          <w:tcPr>
            <w:tcW w:w="406" w:type="pct"/>
            <w:shd w:val="clear" w:color="auto" w:fill="E8E8E8" w:themeFill="background2"/>
            <w:vAlign w:val="center"/>
          </w:tcPr>
          <w:p w14:paraId="460DAF8A" w14:textId="77777777" w:rsidR="003F3119" w:rsidRPr="00287C03" w:rsidRDefault="003F3119" w:rsidP="00381595">
            <w:pPr>
              <w:rPr>
                <w:sz w:val="22"/>
                <w:szCs w:val="22"/>
              </w:rPr>
            </w:pPr>
            <w:r w:rsidRPr="00287C03">
              <w:rPr>
                <w:sz w:val="22"/>
                <w:szCs w:val="22"/>
              </w:rPr>
              <w:t xml:space="preserve">Centre-Sud </w:t>
            </w:r>
          </w:p>
        </w:tc>
      </w:tr>
      <w:tr w:rsidR="003F3119" w:rsidRPr="00287C03" w14:paraId="5C270567" w14:textId="77777777" w:rsidTr="00FD6D49">
        <w:trPr>
          <w:trHeight w:val="159"/>
          <w:jc w:val="center"/>
        </w:trPr>
        <w:tc>
          <w:tcPr>
            <w:tcW w:w="242" w:type="pct"/>
            <w:vAlign w:val="center"/>
          </w:tcPr>
          <w:p w14:paraId="1BC61ADB" w14:textId="77777777" w:rsidR="003F3119" w:rsidRPr="00287C03" w:rsidRDefault="003F3119" w:rsidP="00381595">
            <w:pPr>
              <w:rPr>
                <w:sz w:val="22"/>
                <w:szCs w:val="22"/>
              </w:rPr>
            </w:pPr>
            <w:r w:rsidRPr="00287C03">
              <w:rPr>
                <w:sz w:val="22"/>
                <w:szCs w:val="22"/>
              </w:rPr>
              <w:t>2</w:t>
            </w:r>
          </w:p>
        </w:tc>
        <w:tc>
          <w:tcPr>
            <w:tcW w:w="1080" w:type="pct"/>
            <w:vAlign w:val="center"/>
          </w:tcPr>
          <w:p w14:paraId="1A010D11" w14:textId="4A1B215C" w:rsidR="003F3119" w:rsidRPr="00287C03" w:rsidRDefault="003F3119" w:rsidP="00381595">
            <w:pPr>
              <w:rPr>
                <w:sz w:val="22"/>
                <w:szCs w:val="22"/>
              </w:rPr>
            </w:pPr>
            <w:r w:rsidRPr="00287C03">
              <w:rPr>
                <w:sz w:val="22"/>
                <w:szCs w:val="22"/>
              </w:rPr>
              <w:t>BISSIGA</w:t>
            </w:r>
          </w:p>
        </w:tc>
        <w:tc>
          <w:tcPr>
            <w:tcW w:w="1014" w:type="pct"/>
            <w:vAlign w:val="center"/>
          </w:tcPr>
          <w:p w14:paraId="355EFFEC" w14:textId="0DDB939A" w:rsidR="003F3119" w:rsidRPr="00287C03" w:rsidRDefault="003F3119" w:rsidP="00381595">
            <w:pPr>
              <w:rPr>
                <w:sz w:val="22"/>
                <w:szCs w:val="22"/>
              </w:rPr>
            </w:pPr>
            <w:r w:rsidRPr="00287C03">
              <w:rPr>
                <w:sz w:val="22"/>
                <w:szCs w:val="22"/>
              </w:rPr>
              <w:t>CHINA LONGFA SARL</w:t>
            </w:r>
          </w:p>
        </w:tc>
        <w:tc>
          <w:tcPr>
            <w:tcW w:w="747" w:type="pct"/>
            <w:vAlign w:val="center"/>
          </w:tcPr>
          <w:p w14:paraId="188CC3CC" w14:textId="3BBA31DE" w:rsidR="003F3119" w:rsidRPr="00287C03" w:rsidRDefault="003F3119" w:rsidP="00381595">
            <w:pPr>
              <w:rPr>
                <w:sz w:val="22"/>
                <w:szCs w:val="22"/>
              </w:rPr>
            </w:pPr>
            <w:r w:rsidRPr="00287C03">
              <w:rPr>
                <w:sz w:val="22"/>
                <w:szCs w:val="22"/>
              </w:rPr>
              <w:t>Granite</w:t>
            </w:r>
          </w:p>
        </w:tc>
        <w:tc>
          <w:tcPr>
            <w:tcW w:w="891" w:type="pct"/>
            <w:vAlign w:val="center"/>
          </w:tcPr>
          <w:p w14:paraId="6B403263" w14:textId="7117F0F4" w:rsidR="003F3119" w:rsidRPr="00287C03" w:rsidRDefault="003F3119" w:rsidP="00381595">
            <w:pPr>
              <w:rPr>
                <w:sz w:val="22"/>
                <w:szCs w:val="22"/>
              </w:rPr>
            </w:pPr>
            <w:r w:rsidRPr="00287C03">
              <w:rPr>
                <w:sz w:val="22"/>
                <w:szCs w:val="22"/>
              </w:rPr>
              <w:t>Doulougou</w:t>
            </w:r>
          </w:p>
        </w:tc>
        <w:tc>
          <w:tcPr>
            <w:tcW w:w="621" w:type="pct"/>
            <w:vAlign w:val="center"/>
          </w:tcPr>
          <w:p w14:paraId="18D9F288" w14:textId="3E83C2A4" w:rsidR="003F3119" w:rsidRPr="00287C03" w:rsidRDefault="003F3119" w:rsidP="00381595">
            <w:pPr>
              <w:rPr>
                <w:sz w:val="22"/>
                <w:szCs w:val="22"/>
              </w:rPr>
            </w:pPr>
            <w:r w:rsidRPr="00287C03">
              <w:rPr>
                <w:sz w:val="22"/>
                <w:szCs w:val="22"/>
              </w:rPr>
              <w:t>Bazèga</w:t>
            </w:r>
          </w:p>
        </w:tc>
        <w:tc>
          <w:tcPr>
            <w:tcW w:w="406" w:type="pct"/>
            <w:vAlign w:val="center"/>
          </w:tcPr>
          <w:p w14:paraId="7C3A1AE7" w14:textId="77777777" w:rsidR="003F3119" w:rsidRPr="00287C03" w:rsidRDefault="003F3119" w:rsidP="00381595">
            <w:pPr>
              <w:rPr>
                <w:sz w:val="22"/>
                <w:szCs w:val="22"/>
              </w:rPr>
            </w:pPr>
            <w:r w:rsidRPr="00287C03">
              <w:rPr>
                <w:sz w:val="22"/>
                <w:szCs w:val="22"/>
              </w:rPr>
              <w:t xml:space="preserve">Centre-Sud </w:t>
            </w:r>
          </w:p>
        </w:tc>
      </w:tr>
      <w:tr w:rsidR="003F3119" w:rsidRPr="00287C03" w14:paraId="1818B2D5" w14:textId="77777777" w:rsidTr="00FD6D49">
        <w:trPr>
          <w:trHeight w:val="413"/>
          <w:jc w:val="center"/>
        </w:trPr>
        <w:tc>
          <w:tcPr>
            <w:tcW w:w="242" w:type="pct"/>
            <w:shd w:val="clear" w:color="auto" w:fill="E8E8E8" w:themeFill="background2"/>
            <w:vAlign w:val="center"/>
          </w:tcPr>
          <w:p w14:paraId="6007396D" w14:textId="77777777" w:rsidR="003F3119" w:rsidRPr="00287C03" w:rsidRDefault="003F3119" w:rsidP="00381595">
            <w:pPr>
              <w:rPr>
                <w:sz w:val="22"/>
                <w:szCs w:val="22"/>
              </w:rPr>
            </w:pPr>
            <w:r w:rsidRPr="00287C03">
              <w:rPr>
                <w:sz w:val="22"/>
                <w:szCs w:val="22"/>
              </w:rPr>
              <w:t>3</w:t>
            </w:r>
          </w:p>
        </w:tc>
        <w:tc>
          <w:tcPr>
            <w:tcW w:w="1080" w:type="pct"/>
            <w:shd w:val="clear" w:color="auto" w:fill="E8E8E8" w:themeFill="background2"/>
            <w:vAlign w:val="center"/>
          </w:tcPr>
          <w:p w14:paraId="1032F1DA" w14:textId="5FCEED1C" w:rsidR="003F3119" w:rsidRPr="00287C03" w:rsidRDefault="003F3119" w:rsidP="00381595">
            <w:pPr>
              <w:rPr>
                <w:sz w:val="22"/>
                <w:szCs w:val="22"/>
              </w:rPr>
            </w:pPr>
            <w:r w:rsidRPr="00287C03">
              <w:rPr>
                <w:sz w:val="22"/>
                <w:szCs w:val="22"/>
              </w:rPr>
              <w:t>BOUSSOUMA 1</w:t>
            </w:r>
          </w:p>
        </w:tc>
        <w:tc>
          <w:tcPr>
            <w:tcW w:w="1014" w:type="pct"/>
            <w:shd w:val="clear" w:color="auto" w:fill="E8E8E8" w:themeFill="background2"/>
            <w:vAlign w:val="center"/>
          </w:tcPr>
          <w:p w14:paraId="0D74F737" w14:textId="206B3BB7" w:rsidR="003F3119" w:rsidRPr="00287C03" w:rsidRDefault="003F3119" w:rsidP="00381595">
            <w:pPr>
              <w:rPr>
                <w:sz w:val="22"/>
                <w:szCs w:val="22"/>
              </w:rPr>
            </w:pPr>
            <w:r w:rsidRPr="00287C03">
              <w:rPr>
                <w:sz w:val="22"/>
                <w:szCs w:val="22"/>
              </w:rPr>
              <w:t>LOCODIEN DE YAGOUHI Achille</w:t>
            </w:r>
          </w:p>
        </w:tc>
        <w:tc>
          <w:tcPr>
            <w:tcW w:w="747" w:type="pct"/>
            <w:shd w:val="clear" w:color="auto" w:fill="E8E8E8" w:themeFill="background2"/>
            <w:vAlign w:val="center"/>
          </w:tcPr>
          <w:p w14:paraId="5B3CA33D" w14:textId="77777777" w:rsidR="003F3119" w:rsidRPr="00287C03" w:rsidRDefault="003F3119" w:rsidP="00381595">
            <w:pPr>
              <w:rPr>
                <w:sz w:val="22"/>
                <w:szCs w:val="22"/>
              </w:rPr>
            </w:pPr>
            <w:r w:rsidRPr="00287C03">
              <w:rPr>
                <w:sz w:val="22"/>
                <w:szCs w:val="22"/>
              </w:rPr>
              <w:t>Tufs</w:t>
            </w:r>
          </w:p>
        </w:tc>
        <w:tc>
          <w:tcPr>
            <w:tcW w:w="891" w:type="pct"/>
            <w:shd w:val="clear" w:color="auto" w:fill="E8E8E8" w:themeFill="background2"/>
            <w:vAlign w:val="center"/>
          </w:tcPr>
          <w:p w14:paraId="404F4615" w14:textId="4CDEAE93" w:rsidR="003F3119" w:rsidRPr="00287C03" w:rsidRDefault="003F3119" w:rsidP="00381595">
            <w:pPr>
              <w:rPr>
                <w:sz w:val="22"/>
                <w:szCs w:val="22"/>
              </w:rPr>
            </w:pPr>
            <w:r w:rsidRPr="00287C03">
              <w:rPr>
                <w:sz w:val="22"/>
                <w:szCs w:val="22"/>
              </w:rPr>
              <w:t>Boussouma</w:t>
            </w:r>
          </w:p>
        </w:tc>
        <w:tc>
          <w:tcPr>
            <w:tcW w:w="621" w:type="pct"/>
            <w:shd w:val="clear" w:color="auto" w:fill="E8E8E8" w:themeFill="background2"/>
            <w:vAlign w:val="center"/>
          </w:tcPr>
          <w:p w14:paraId="3C407530" w14:textId="15DC281A" w:rsidR="003F3119" w:rsidRPr="00287C03" w:rsidRDefault="003F3119" w:rsidP="00381595">
            <w:pPr>
              <w:rPr>
                <w:sz w:val="22"/>
                <w:szCs w:val="22"/>
              </w:rPr>
            </w:pPr>
            <w:r w:rsidRPr="00287C03">
              <w:rPr>
                <w:sz w:val="22"/>
                <w:szCs w:val="22"/>
              </w:rPr>
              <w:t>Sanmatenga</w:t>
            </w:r>
          </w:p>
        </w:tc>
        <w:tc>
          <w:tcPr>
            <w:tcW w:w="406" w:type="pct"/>
            <w:shd w:val="clear" w:color="auto" w:fill="E8E8E8" w:themeFill="background2"/>
            <w:vAlign w:val="center"/>
          </w:tcPr>
          <w:p w14:paraId="0FDC78F3" w14:textId="77777777" w:rsidR="003F3119" w:rsidRPr="00287C03" w:rsidRDefault="003F3119" w:rsidP="00381595">
            <w:pPr>
              <w:rPr>
                <w:sz w:val="22"/>
                <w:szCs w:val="22"/>
              </w:rPr>
            </w:pPr>
            <w:r w:rsidRPr="00287C03">
              <w:rPr>
                <w:sz w:val="22"/>
                <w:szCs w:val="22"/>
              </w:rPr>
              <w:t xml:space="preserve">Centre-Nord </w:t>
            </w:r>
          </w:p>
        </w:tc>
      </w:tr>
      <w:tr w:rsidR="003F3119" w:rsidRPr="00287C03" w14:paraId="36285294" w14:textId="77777777" w:rsidTr="00FD6D49">
        <w:trPr>
          <w:trHeight w:val="136"/>
          <w:jc w:val="center"/>
        </w:trPr>
        <w:tc>
          <w:tcPr>
            <w:tcW w:w="242" w:type="pct"/>
            <w:vAlign w:val="center"/>
          </w:tcPr>
          <w:p w14:paraId="069163D5" w14:textId="77777777" w:rsidR="003F3119" w:rsidRPr="00287C03" w:rsidRDefault="003F3119" w:rsidP="00381595">
            <w:pPr>
              <w:rPr>
                <w:sz w:val="22"/>
                <w:szCs w:val="22"/>
              </w:rPr>
            </w:pPr>
            <w:r w:rsidRPr="00287C03">
              <w:rPr>
                <w:sz w:val="22"/>
                <w:szCs w:val="22"/>
              </w:rPr>
              <w:t>4</w:t>
            </w:r>
          </w:p>
        </w:tc>
        <w:tc>
          <w:tcPr>
            <w:tcW w:w="1080" w:type="pct"/>
            <w:vAlign w:val="center"/>
          </w:tcPr>
          <w:p w14:paraId="12AF9CAD" w14:textId="39FB3A19" w:rsidR="003F3119" w:rsidRPr="00287C03" w:rsidRDefault="003F3119" w:rsidP="00381595">
            <w:pPr>
              <w:rPr>
                <w:sz w:val="22"/>
                <w:szCs w:val="22"/>
              </w:rPr>
            </w:pPr>
            <w:r w:rsidRPr="00287C03">
              <w:rPr>
                <w:sz w:val="22"/>
                <w:szCs w:val="22"/>
              </w:rPr>
              <w:t>BOUSSOUMA 2</w:t>
            </w:r>
          </w:p>
        </w:tc>
        <w:tc>
          <w:tcPr>
            <w:tcW w:w="1014" w:type="pct"/>
            <w:vAlign w:val="center"/>
          </w:tcPr>
          <w:p w14:paraId="761A5875" w14:textId="75F0A3F3" w:rsidR="003F3119" w:rsidRPr="00287C03" w:rsidRDefault="003F3119" w:rsidP="00381595">
            <w:pPr>
              <w:rPr>
                <w:sz w:val="22"/>
                <w:szCs w:val="22"/>
              </w:rPr>
            </w:pPr>
            <w:r w:rsidRPr="00287C03">
              <w:rPr>
                <w:sz w:val="22"/>
                <w:szCs w:val="22"/>
              </w:rPr>
              <w:t>SOCOGED SARL</w:t>
            </w:r>
          </w:p>
        </w:tc>
        <w:tc>
          <w:tcPr>
            <w:tcW w:w="747" w:type="pct"/>
            <w:vAlign w:val="center"/>
          </w:tcPr>
          <w:p w14:paraId="6BC088DF" w14:textId="2BCE9D6F" w:rsidR="003F3119" w:rsidRPr="00287C03" w:rsidRDefault="003F3119" w:rsidP="00381595">
            <w:pPr>
              <w:rPr>
                <w:sz w:val="22"/>
                <w:szCs w:val="22"/>
              </w:rPr>
            </w:pPr>
            <w:r w:rsidRPr="00287C03">
              <w:rPr>
                <w:sz w:val="22"/>
                <w:szCs w:val="22"/>
              </w:rPr>
              <w:t>Tufs</w:t>
            </w:r>
          </w:p>
        </w:tc>
        <w:tc>
          <w:tcPr>
            <w:tcW w:w="891" w:type="pct"/>
            <w:vAlign w:val="center"/>
          </w:tcPr>
          <w:p w14:paraId="544FC354" w14:textId="307A846A" w:rsidR="003F3119" w:rsidRPr="00287C03" w:rsidRDefault="003F3119" w:rsidP="00381595">
            <w:pPr>
              <w:rPr>
                <w:sz w:val="22"/>
                <w:szCs w:val="22"/>
              </w:rPr>
            </w:pPr>
            <w:r w:rsidRPr="00287C03">
              <w:rPr>
                <w:sz w:val="22"/>
                <w:szCs w:val="22"/>
              </w:rPr>
              <w:t>Boussouma</w:t>
            </w:r>
          </w:p>
        </w:tc>
        <w:tc>
          <w:tcPr>
            <w:tcW w:w="621" w:type="pct"/>
            <w:vAlign w:val="center"/>
          </w:tcPr>
          <w:p w14:paraId="13055226" w14:textId="6736AF39" w:rsidR="003F3119" w:rsidRPr="00287C03" w:rsidRDefault="003F3119" w:rsidP="00381595">
            <w:pPr>
              <w:rPr>
                <w:sz w:val="22"/>
                <w:szCs w:val="22"/>
              </w:rPr>
            </w:pPr>
            <w:r w:rsidRPr="00287C03">
              <w:rPr>
                <w:sz w:val="22"/>
                <w:szCs w:val="22"/>
              </w:rPr>
              <w:t>Sanmatenga</w:t>
            </w:r>
          </w:p>
        </w:tc>
        <w:tc>
          <w:tcPr>
            <w:tcW w:w="406" w:type="pct"/>
            <w:vAlign w:val="center"/>
          </w:tcPr>
          <w:p w14:paraId="4E2D2D1B" w14:textId="77777777" w:rsidR="003F3119" w:rsidRPr="00287C03" w:rsidRDefault="003F3119" w:rsidP="00381595">
            <w:pPr>
              <w:rPr>
                <w:sz w:val="22"/>
                <w:szCs w:val="22"/>
              </w:rPr>
            </w:pPr>
            <w:r w:rsidRPr="00287C03">
              <w:rPr>
                <w:sz w:val="22"/>
                <w:szCs w:val="22"/>
              </w:rPr>
              <w:t xml:space="preserve">Centre-Nord </w:t>
            </w:r>
          </w:p>
        </w:tc>
      </w:tr>
      <w:tr w:rsidR="003F3119" w:rsidRPr="00287C03" w14:paraId="2473010C" w14:textId="77777777" w:rsidTr="00FD6D49">
        <w:trPr>
          <w:trHeight w:val="222"/>
          <w:jc w:val="center"/>
        </w:trPr>
        <w:tc>
          <w:tcPr>
            <w:tcW w:w="242" w:type="pct"/>
            <w:shd w:val="clear" w:color="auto" w:fill="E8E8E8" w:themeFill="background2"/>
            <w:vAlign w:val="center"/>
          </w:tcPr>
          <w:p w14:paraId="43F4D593" w14:textId="77777777" w:rsidR="003F3119" w:rsidRPr="00287C03" w:rsidRDefault="003F3119" w:rsidP="00381595">
            <w:pPr>
              <w:rPr>
                <w:sz w:val="22"/>
                <w:szCs w:val="22"/>
              </w:rPr>
            </w:pPr>
            <w:r w:rsidRPr="00287C03">
              <w:rPr>
                <w:sz w:val="22"/>
                <w:szCs w:val="22"/>
              </w:rPr>
              <w:t>5</w:t>
            </w:r>
          </w:p>
        </w:tc>
        <w:tc>
          <w:tcPr>
            <w:tcW w:w="1080" w:type="pct"/>
            <w:shd w:val="clear" w:color="auto" w:fill="E8E8E8" w:themeFill="background2"/>
            <w:vAlign w:val="center"/>
          </w:tcPr>
          <w:p w14:paraId="22B25221" w14:textId="37ECF9F2" w:rsidR="003F3119" w:rsidRPr="00287C03" w:rsidRDefault="003F3119" w:rsidP="00381595">
            <w:pPr>
              <w:rPr>
                <w:sz w:val="22"/>
                <w:szCs w:val="22"/>
              </w:rPr>
            </w:pPr>
            <w:r w:rsidRPr="00287C03">
              <w:rPr>
                <w:sz w:val="22"/>
                <w:szCs w:val="22"/>
              </w:rPr>
              <w:t>COMATRAP NORD-EST</w:t>
            </w:r>
          </w:p>
        </w:tc>
        <w:tc>
          <w:tcPr>
            <w:tcW w:w="1014" w:type="pct"/>
            <w:shd w:val="clear" w:color="auto" w:fill="E8E8E8" w:themeFill="background2"/>
            <w:vAlign w:val="center"/>
          </w:tcPr>
          <w:p w14:paraId="2E057AC8" w14:textId="193D8365" w:rsidR="003F3119" w:rsidRPr="00287C03" w:rsidRDefault="003F3119" w:rsidP="00381595">
            <w:pPr>
              <w:rPr>
                <w:sz w:val="22"/>
                <w:szCs w:val="22"/>
              </w:rPr>
            </w:pPr>
            <w:r w:rsidRPr="00287C03">
              <w:rPr>
                <w:sz w:val="22"/>
                <w:szCs w:val="22"/>
              </w:rPr>
              <w:t>COMATRAP</w:t>
            </w:r>
          </w:p>
        </w:tc>
        <w:tc>
          <w:tcPr>
            <w:tcW w:w="747" w:type="pct"/>
            <w:shd w:val="clear" w:color="auto" w:fill="E8E8E8" w:themeFill="background2"/>
            <w:vAlign w:val="center"/>
          </w:tcPr>
          <w:p w14:paraId="23440660" w14:textId="67E6824B"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03B561CD" w14:textId="112177D4" w:rsidR="003F3119" w:rsidRPr="00287C03" w:rsidRDefault="003F3119" w:rsidP="00381595">
            <w:pPr>
              <w:rPr>
                <w:sz w:val="22"/>
                <w:szCs w:val="22"/>
              </w:rPr>
            </w:pPr>
            <w:r w:rsidRPr="00287C03">
              <w:rPr>
                <w:sz w:val="22"/>
                <w:szCs w:val="22"/>
              </w:rPr>
              <w:t>Korsimoro</w:t>
            </w:r>
          </w:p>
        </w:tc>
        <w:tc>
          <w:tcPr>
            <w:tcW w:w="621" w:type="pct"/>
            <w:shd w:val="clear" w:color="auto" w:fill="E8E8E8" w:themeFill="background2"/>
            <w:vAlign w:val="center"/>
          </w:tcPr>
          <w:p w14:paraId="6075AF8A" w14:textId="4BFEA7CD" w:rsidR="003F3119" w:rsidRPr="00287C03" w:rsidRDefault="003F3119" w:rsidP="00381595">
            <w:pPr>
              <w:rPr>
                <w:sz w:val="22"/>
                <w:szCs w:val="22"/>
              </w:rPr>
            </w:pPr>
            <w:r w:rsidRPr="00287C03">
              <w:rPr>
                <w:sz w:val="22"/>
                <w:szCs w:val="22"/>
              </w:rPr>
              <w:t>Sanmatenga</w:t>
            </w:r>
          </w:p>
        </w:tc>
        <w:tc>
          <w:tcPr>
            <w:tcW w:w="406" w:type="pct"/>
            <w:shd w:val="clear" w:color="auto" w:fill="E8E8E8" w:themeFill="background2"/>
            <w:vAlign w:val="center"/>
          </w:tcPr>
          <w:p w14:paraId="1DDC3892" w14:textId="77777777" w:rsidR="003F3119" w:rsidRPr="00287C03" w:rsidRDefault="003F3119" w:rsidP="00381595">
            <w:pPr>
              <w:rPr>
                <w:sz w:val="22"/>
                <w:szCs w:val="22"/>
              </w:rPr>
            </w:pPr>
            <w:r w:rsidRPr="00287C03">
              <w:rPr>
                <w:sz w:val="22"/>
                <w:szCs w:val="22"/>
              </w:rPr>
              <w:t xml:space="preserve">Centre-Nord </w:t>
            </w:r>
          </w:p>
        </w:tc>
      </w:tr>
      <w:tr w:rsidR="003F3119" w:rsidRPr="00287C03" w14:paraId="6A31BB6E" w14:textId="77777777" w:rsidTr="00FD6D49">
        <w:trPr>
          <w:trHeight w:val="253"/>
          <w:jc w:val="center"/>
        </w:trPr>
        <w:tc>
          <w:tcPr>
            <w:tcW w:w="242" w:type="pct"/>
            <w:vAlign w:val="center"/>
          </w:tcPr>
          <w:p w14:paraId="6AFBF230" w14:textId="77777777" w:rsidR="003F3119" w:rsidRPr="00287C03" w:rsidRDefault="003F3119" w:rsidP="00381595">
            <w:pPr>
              <w:rPr>
                <w:sz w:val="22"/>
                <w:szCs w:val="22"/>
              </w:rPr>
            </w:pPr>
            <w:r w:rsidRPr="00287C03">
              <w:rPr>
                <w:sz w:val="22"/>
                <w:szCs w:val="22"/>
              </w:rPr>
              <w:t>6</w:t>
            </w:r>
          </w:p>
        </w:tc>
        <w:tc>
          <w:tcPr>
            <w:tcW w:w="1080" w:type="pct"/>
            <w:vAlign w:val="center"/>
          </w:tcPr>
          <w:p w14:paraId="5E870A8E" w14:textId="03784EA0" w:rsidR="003F3119" w:rsidRPr="00287C03" w:rsidRDefault="003F3119" w:rsidP="00381595">
            <w:pPr>
              <w:rPr>
                <w:sz w:val="22"/>
                <w:szCs w:val="22"/>
              </w:rPr>
            </w:pPr>
            <w:r w:rsidRPr="00287C03">
              <w:rPr>
                <w:sz w:val="22"/>
                <w:szCs w:val="22"/>
              </w:rPr>
              <w:t>COMATRAP _NW</w:t>
            </w:r>
          </w:p>
        </w:tc>
        <w:tc>
          <w:tcPr>
            <w:tcW w:w="1014" w:type="pct"/>
            <w:vAlign w:val="center"/>
          </w:tcPr>
          <w:p w14:paraId="7DACD1CF" w14:textId="396CF9DC" w:rsidR="003F3119" w:rsidRPr="00287C03" w:rsidRDefault="003F3119" w:rsidP="00381595">
            <w:pPr>
              <w:rPr>
                <w:sz w:val="22"/>
                <w:szCs w:val="22"/>
              </w:rPr>
            </w:pPr>
            <w:r w:rsidRPr="00287C03">
              <w:rPr>
                <w:sz w:val="22"/>
                <w:szCs w:val="22"/>
              </w:rPr>
              <w:t>COMATRAP SARL</w:t>
            </w:r>
          </w:p>
        </w:tc>
        <w:tc>
          <w:tcPr>
            <w:tcW w:w="747" w:type="pct"/>
            <w:vAlign w:val="center"/>
          </w:tcPr>
          <w:p w14:paraId="69F9E570" w14:textId="24BA4D6E" w:rsidR="003F3119" w:rsidRPr="00287C03" w:rsidRDefault="003F3119" w:rsidP="00381595">
            <w:pPr>
              <w:rPr>
                <w:sz w:val="22"/>
                <w:szCs w:val="22"/>
              </w:rPr>
            </w:pPr>
            <w:r w:rsidRPr="00287C03">
              <w:rPr>
                <w:sz w:val="22"/>
                <w:szCs w:val="22"/>
              </w:rPr>
              <w:t>Granite</w:t>
            </w:r>
          </w:p>
        </w:tc>
        <w:tc>
          <w:tcPr>
            <w:tcW w:w="891" w:type="pct"/>
            <w:vAlign w:val="center"/>
          </w:tcPr>
          <w:p w14:paraId="32E3E19D" w14:textId="1A394D01" w:rsidR="003F3119" w:rsidRPr="00287C03" w:rsidRDefault="003F3119" w:rsidP="00381595">
            <w:pPr>
              <w:rPr>
                <w:sz w:val="22"/>
                <w:szCs w:val="22"/>
              </w:rPr>
            </w:pPr>
            <w:r w:rsidRPr="00287C03">
              <w:rPr>
                <w:sz w:val="22"/>
                <w:szCs w:val="22"/>
              </w:rPr>
              <w:t>Niaogho</w:t>
            </w:r>
          </w:p>
        </w:tc>
        <w:tc>
          <w:tcPr>
            <w:tcW w:w="621" w:type="pct"/>
            <w:vAlign w:val="center"/>
          </w:tcPr>
          <w:p w14:paraId="6B531B66" w14:textId="234BE340" w:rsidR="003F3119" w:rsidRPr="00287C03" w:rsidRDefault="003F3119" w:rsidP="00381595">
            <w:pPr>
              <w:rPr>
                <w:sz w:val="22"/>
                <w:szCs w:val="22"/>
              </w:rPr>
            </w:pPr>
            <w:r w:rsidRPr="00287C03">
              <w:rPr>
                <w:sz w:val="22"/>
                <w:szCs w:val="22"/>
              </w:rPr>
              <w:t>Boulgou</w:t>
            </w:r>
          </w:p>
        </w:tc>
        <w:tc>
          <w:tcPr>
            <w:tcW w:w="406" w:type="pct"/>
            <w:vAlign w:val="center"/>
          </w:tcPr>
          <w:p w14:paraId="6E4F1050" w14:textId="77777777" w:rsidR="003F3119" w:rsidRPr="00287C03" w:rsidRDefault="003F3119" w:rsidP="00381595">
            <w:pPr>
              <w:rPr>
                <w:sz w:val="22"/>
                <w:szCs w:val="22"/>
              </w:rPr>
            </w:pPr>
            <w:r w:rsidRPr="00287C03">
              <w:rPr>
                <w:sz w:val="22"/>
                <w:szCs w:val="22"/>
              </w:rPr>
              <w:t xml:space="preserve">Centre-Est </w:t>
            </w:r>
          </w:p>
        </w:tc>
      </w:tr>
      <w:tr w:rsidR="003F3119" w:rsidRPr="00287C03" w14:paraId="00851C9A" w14:textId="77777777" w:rsidTr="00FD6D49">
        <w:trPr>
          <w:trHeight w:val="133"/>
          <w:jc w:val="center"/>
        </w:trPr>
        <w:tc>
          <w:tcPr>
            <w:tcW w:w="242" w:type="pct"/>
            <w:shd w:val="clear" w:color="auto" w:fill="E8E8E8" w:themeFill="background2"/>
            <w:vAlign w:val="center"/>
          </w:tcPr>
          <w:p w14:paraId="10F05A3C" w14:textId="77777777" w:rsidR="003F3119" w:rsidRPr="00287C03" w:rsidRDefault="003F3119" w:rsidP="00381595">
            <w:pPr>
              <w:rPr>
                <w:sz w:val="22"/>
                <w:szCs w:val="22"/>
              </w:rPr>
            </w:pPr>
            <w:r w:rsidRPr="00287C03">
              <w:rPr>
                <w:sz w:val="22"/>
                <w:szCs w:val="22"/>
              </w:rPr>
              <w:t>7</w:t>
            </w:r>
          </w:p>
        </w:tc>
        <w:tc>
          <w:tcPr>
            <w:tcW w:w="1080" w:type="pct"/>
            <w:shd w:val="clear" w:color="auto" w:fill="E8E8E8" w:themeFill="background2"/>
            <w:vAlign w:val="center"/>
          </w:tcPr>
          <w:p w14:paraId="6FC25928" w14:textId="3159D775" w:rsidR="003F3119" w:rsidRPr="00287C03" w:rsidRDefault="003F3119" w:rsidP="00381595">
            <w:pPr>
              <w:rPr>
                <w:sz w:val="22"/>
                <w:szCs w:val="22"/>
              </w:rPr>
            </w:pPr>
            <w:r w:rsidRPr="00287C03">
              <w:rPr>
                <w:sz w:val="22"/>
                <w:szCs w:val="22"/>
              </w:rPr>
              <w:t>DANDE</w:t>
            </w:r>
          </w:p>
        </w:tc>
        <w:tc>
          <w:tcPr>
            <w:tcW w:w="1014" w:type="pct"/>
            <w:shd w:val="clear" w:color="auto" w:fill="E8E8E8" w:themeFill="background2"/>
            <w:vAlign w:val="center"/>
          </w:tcPr>
          <w:p w14:paraId="0DE33790" w14:textId="5EAB68BC" w:rsidR="003F3119" w:rsidRPr="00287C03" w:rsidRDefault="003F3119" w:rsidP="00381595">
            <w:pPr>
              <w:rPr>
                <w:sz w:val="22"/>
                <w:szCs w:val="22"/>
              </w:rPr>
            </w:pPr>
            <w:r w:rsidRPr="00287C03">
              <w:rPr>
                <w:sz w:val="22"/>
                <w:szCs w:val="22"/>
              </w:rPr>
              <w:t>CIMBURKINA S.A</w:t>
            </w:r>
          </w:p>
        </w:tc>
        <w:tc>
          <w:tcPr>
            <w:tcW w:w="747" w:type="pct"/>
            <w:shd w:val="clear" w:color="auto" w:fill="E8E8E8" w:themeFill="background2"/>
            <w:vAlign w:val="center"/>
          </w:tcPr>
          <w:p w14:paraId="60D755AB" w14:textId="70DDEE34" w:rsidR="003F3119" w:rsidRPr="00287C03" w:rsidRDefault="003F3119" w:rsidP="00381595">
            <w:pPr>
              <w:rPr>
                <w:sz w:val="22"/>
                <w:szCs w:val="22"/>
              </w:rPr>
            </w:pPr>
            <w:r w:rsidRPr="00287C03">
              <w:rPr>
                <w:sz w:val="22"/>
                <w:szCs w:val="22"/>
              </w:rPr>
              <w:t>Calcaire dolomitique</w:t>
            </w:r>
          </w:p>
        </w:tc>
        <w:tc>
          <w:tcPr>
            <w:tcW w:w="891" w:type="pct"/>
            <w:shd w:val="clear" w:color="auto" w:fill="E8E8E8" w:themeFill="background2"/>
            <w:vAlign w:val="center"/>
          </w:tcPr>
          <w:p w14:paraId="3FFE7077" w14:textId="0D082F0A" w:rsidR="003F3119" w:rsidRPr="00287C03" w:rsidRDefault="003F3119" w:rsidP="00381595">
            <w:pPr>
              <w:rPr>
                <w:sz w:val="22"/>
                <w:szCs w:val="22"/>
              </w:rPr>
            </w:pPr>
            <w:proofErr w:type="spellStart"/>
            <w:r w:rsidRPr="00287C03">
              <w:rPr>
                <w:sz w:val="22"/>
                <w:szCs w:val="22"/>
              </w:rPr>
              <w:t>Dandé</w:t>
            </w:r>
            <w:proofErr w:type="spellEnd"/>
          </w:p>
        </w:tc>
        <w:tc>
          <w:tcPr>
            <w:tcW w:w="621" w:type="pct"/>
            <w:shd w:val="clear" w:color="auto" w:fill="E8E8E8" w:themeFill="background2"/>
            <w:vAlign w:val="center"/>
          </w:tcPr>
          <w:p w14:paraId="1F2D5BED" w14:textId="0E0146B6" w:rsidR="003F3119" w:rsidRPr="00287C03" w:rsidRDefault="003F3119" w:rsidP="00381595">
            <w:pPr>
              <w:rPr>
                <w:sz w:val="22"/>
                <w:szCs w:val="22"/>
              </w:rPr>
            </w:pPr>
            <w:r w:rsidRPr="00287C03">
              <w:rPr>
                <w:sz w:val="22"/>
                <w:szCs w:val="22"/>
              </w:rPr>
              <w:t>Houet</w:t>
            </w:r>
          </w:p>
        </w:tc>
        <w:tc>
          <w:tcPr>
            <w:tcW w:w="406" w:type="pct"/>
            <w:shd w:val="clear" w:color="auto" w:fill="E8E8E8" w:themeFill="background2"/>
            <w:vAlign w:val="center"/>
          </w:tcPr>
          <w:p w14:paraId="2A2C4CA5"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7FC17769" w14:textId="77777777" w:rsidTr="00FD6D49">
        <w:trPr>
          <w:trHeight w:val="148"/>
          <w:jc w:val="center"/>
        </w:trPr>
        <w:tc>
          <w:tcPr>
            <w:tcW w:w="242" w:type="pct"/>
            <w:vAlign w:val="center"/>
          </w:tcPr>
          <w:p w14:paraId="0DA6FE70" w14:textId="77777777" w:rsidR="003F3119" w:rsidRPr="00287C03" w:rsidRDefault="003F3119" w:rsidP="00381595">
            <w:pPr>
              <w:rPr>
                <w:sz w:val="22"/>
                <w:szCs w:val="22"/>
              </w:rPr>
            </w:pPr>
            <w:r w:rsidRPr="00287C03">
              <w:rPr>
                <w:sz w:val="22"/>
                <w:szCs w:val="22"/>
              </w:rPr>
              <w:t>8</w:t>
            </w:r>
          </w:p>
        </w:tc>
        <w:tc>
          <w:tcPr>
            <w:tcW w:w="1080" w:type="pct"/>
            <w:vAlign w:val="center"/>
          </w:tcPr>
          <w:p w14:paraId="5A7BD4E5" w14:textId="620270CF" w:rsidR="003F3119" w:rsidRPr="00287C03" w:rsidRDefault="003F3119" w:rsidP="00381595">
            <w:pPr>
              <w:rPr>
                <w:sz w:val="22"/>
                <w:szCs w:val="22"/>
              </w:rPr>
            </w:pPr>
            <w:r w:rsidRPr="00287C03">
              <w:rPr>
                <w:sz w:val="22"/>
                <w:szCs w:val="22"/>
              </w:rPr>
              <w:t>DANDE 2</w:t>
            </w:r>
          </w:p>
        </w:tc>
        <w:tc>
          <w:tcPr>
            <w:tcW w:w="1014" w:type="pct"/>
            <w:vAlign w:val="center"/>
          </w:tcPr>
          <w:p w14:paraId="5BA34219" w14:textId="12AE93FD" w:rsidR="003F3119" w:rsidRPr="00287C03" w:rsidRDefault="003F3119" w:rsidP="00381595">
            <w:pPr>
              <w:rPr>
                <w:sz w:val="22"/>
                <w:szCs w:val="22"/>
              </w:rPr>
            </w:pPr>
            <w:r w:rsidRPr="00287C03">
              <w:rPr>
                <w:sz w:val="22"/>
                <w:szCs w:val="22"/>
              </w:rPr>
              <w:t>ETYF ET TRADE SARL</w:t>
            </w:r>
          </w:p>
        </w:tc>
        <w:tc>
          <w:tcPr>
            <w:tcW w:w="747" w:type="pct"/>
            <w:vAlign w:val="center"/>
          </w:tcPr>
          <w:p w14:paraId="212BA6A1" w14:textId="4E6FFBC5" w:rsidR="003F3119" w:rsidRPr="00287C03" w:rsidRDefault="003F3119" w:rsidP="00381595">
            <w:pPr>
              <w:rPr>
                <w:sz w:val="22"/>
                <w:szCs w:val="22"/>
              </w:rPr>
            </w:pPr>
            <w:r w:rsidRPr="00287C03">
              <w:rPr>
                <w:sz w:val="22"/>
                <w:szCs w:val="22"/>
              </w:rPr>
              <w:t>Calcaire dolomitique</w:t>
            </w:r>
          </w:p>
        </w:tc>
        <w:tc>
          <w:tcPr>
            <w:tcW w:w="891" w:type="pct"/>
            <w:vAlign w:val="center"/>
          </w:tcPr>
          <w:p w14:paraId="22A43765" w14:textId="391A8A83" w:rsidR="003F3119" w:rsidRPr="00287C03" w:rsidRDefault="003F3119" w:rsidP="00381595">
            <w:pPr>
              <w:rPr>
                <w:sz w:val="22"/>
                <w:szCs w:val="22"/>
              </w:rPr>
            </w:pPr>
            <w:proofErr w:type="spellStart"/>
            <w:r w:rsidRPr="00287C03">
              <w:rPr>
                <w:sz w:val="22"/>
                <w:szCs w:val="22"/>
              </w:rPr>
              <w:t>Dandé</w:t>
            </w:r>
            <w:proofErr w:type="spellEnd"/>
          </w:p>
        </w:tc>
        <w:tc>
          <w:tcPr>
            <w:tcW w:w="621" w:type="pct"/>
            <w:vAlign w:val="center"/>
          </w:tcPr>
          <w:p w14:paraId="10EDED6B" w14:textId="4A40842D" w:rsidR="003F3119" w:rsidRPr="00287C03" w:rsidRDefault="003F3119" w:rsidP="00381595">
            <w:pPr>
              <w:rPr>
                <w:sz w:val="22"/>
                <w:szCs w:val="22"/>
              </w:rPr>
            </w:pPr>
            <w:r w:rsidRPr="00287C03">
              <w:rPr>
                <w:sz w:val="22"/>
                <w:szCs w:val="22"/>
              </w:rPr>
              <w:t>Houet</w:t>
            </w:r>
          </w:p>
        </w:tc>
        <w:tc>
          <w:tcPr>
            <w:tcW w:w="406" w:type="pct"/>
            <w:vAlign w:val="center"/>
          </w:tcPr>
          <w:p w14:paraId="12B9DF8A"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2FF4B9F2" w14:textId="77777777" w:rsidTr="00FD6D49">
        <w:trPr>
          <w:trHeight w:val="171"/>
          <w:jc w:val="center"/>
        </w:trPr>
        <w:tc>
          <w:tcPr>
            <w:tcW w:w="242" w:type="pct"/>
            <w:shd w:val="clear" w:color="auto" w:fill="E8E8E8" w:themeFill="background2"/>
            <w:vAlign w:val="center"/>
          </w:tcPr>
          <w:p w14:paraId="3C0F05E2" w14:textId="77777777" w:rsidR="003F3119" w:rsidRPr="00287C03" w:rsidRDefault="003F3119" w:rsidP="00381595">
            <w:pPr>
              <w:rPr>
                <w:sz w:val="22"/>
                <w:szCs w:val="22"/>
              </w:rPr>
            </w:pPr>
            <w:r w:rsidRPr="00287C03">
              <w:rPr>
                <w:sz w:val="22"/>
                <w:szCs w:val="22"/>
              </w:rPr>
              <w:t>9</w:t>
            </w:r>
          </w:p>
        </w:tc>
        <w:tc>
          <w:tcPr>
            <w:tcW w:w="1080" w:type="pct"/>
            <w:shd w:val="clear" w:color="auto" w:fill="E8E8E8" w:themeFill="background2"/>
            <w:vAlign w:val="center"/>
          </w:tcPr>
          <w:p w14:paraId="276189FE" w14:textId="281BA238" w:rsidR="003F3119" w:rsidRPr="00287C03" w:rsidRDefault="003F3119" w:rsidP="00381595">
            <w:pPr>
              <w:rPr>
                <w:sz w:val="22"/>
                <w:szCs w:val="22"/>
              </w:rPr>
            </w:pPr>
            <w:r w:rsidRPr="00287C03">
              <w:rPr>
                <w:sz w:val="22"/>
                <w:szCs w:val="22"/>
              </w:rPr>
              <w:t>GAUGHIN</w:t>
            </w:r>
          </w:p>
        </w:tc>
        <w:tc>
          <w:tcPr>
            <w:tcW w:w="1014" w:type="pct"/>
            <w:shd w:val="clear" w:color="auto" w:fill="E8E8E8" w:themeFill="background2"/>
            <w:vAlign w:val="center"/>
          </w:tcPr>
          <w:p w14:paraId="63F79569" w14:textId="472AF916" w:rsidR="003F3119" w:rsidRPr="00287C03" w:rsidRDefault="003F3119" w:rsidP="00381595">
            <w:pPr>
              <w:rPr>
                <w:sz w:val="22"/>
                <w:szCs w:val="22"/>
              </w:rPr>
            </w:pPr>
            <w:r w:rsidRPr="00287C03">
              <w:rPr>
                <w:sz w:val="22"/>
                <w:szCs w:val="22"/>
              </w:rPr>
              <w:t>CIMBURKINA SA</w:t>
            </w:r>
          </w:p>
        </w:tc>
        <w:tc>
          <w:tcPr>
            <w:tcW w:w="747" w:type="pct"/>
            <w:shd w:val="clear" w:color="auto" w:fill="E8E8E8" w:themeFill="background2"/>
            <w:vAlign w:val="center"/>
          </w:tcPr>
          <w:p w14:paraId="2C2BC991" w14:textId="56A2AA6A" w:rsidR="003F3119" w:rsidRPr="00287C03" w:rsidRDefault="003F3119" w:rsidP="00381595">
            <w:pPr>
              <w:rPr>
                <w:sz w:val="22"/>
                <w:szCs w:val="22"/>
              </w:rPr>
            </w:pPr>
            <w:r w:rsidRPr="00287C03">
              <w:rPr>
                <w:sz w:val="22"/>
                <w:szCs w:val="22"/>
              </w:rPr>
              <w:t>Basalte</w:t>
            </w:r>
          </w:p>
        </w:tc>
        <w:tc>
          <w:tcPr>
            <w:tcW w:w="891" w:type="pct"/>
            <w:shd w:val="clear" w:color="auto" w:fill="E8E8E8" w:themeFill="background2"/>
            <w:vAlign w:val="center"/>
          </w:tcPr>
          <w:p w14:paraId="26E09326" w14:textId="39709427" w:rsidR="003F3119" w:rsidRPr="00287C03" w:rsidRDefault="003F3119" w:rsidP="00381595">
            <w:pPr>
              <w:rPr>
                <w:sz w:val="22"/>
                <w:szCs w:val="22"/>
              </w:rPr>
            </w:pPr>
            <w:r w:rsidRPr="00287C03">
              <w:rPr>
                <w:sz w:val="22"/>
                <w:szCs w:val="22"/>
              </w:rPr>
              <w:t>Doulougou</w:t>
            </w:r>
          </w:p>
        </w:tc>
        <w:tc>
          <w:tcPr>
            <w:tcW w:w="621" w:type="pct"/>
            <w:shd w:val="clear" w:color="auto" w:fill="E8E8E8" w:themeFill="background2"/>
            <w:vAlign w:val="center"/>
          </w:tcPr>
          <w:p w14:paraId="1079D99F" w14:textId="2EF0685F" w:rsidR="003F3119" w:rsidRPr="00287C03" w:rsidRDefault="003F3119" w:rsidP="00381595">
            <w:pPr>
              <w:rPr>
                <w:sz w:val="22"/>
                <w:szCs w:val="22"/>
              </w:rPr>
            </w:pPr>
            <w:r w:rsidRPr="00287C03">
              <w:rPr>
                <w:sz w:val="22"/>
                <w:szCs w:val="22"/>
              </w:rPr>
              <w:t>Bazèga</w:t>
            </w:r>
          </w:p>
        </w:tc>
        <w:tc>
          <w:tcPr>
            <w:tcW w:w="406" w:type="pct"/>
            <w:shd w:val="clear" w:color="auto" w:fill="E8E8E8" w:themeFill="background2"/>
            <w:vAlign w:val="center"/>
          </w:tcPr>
          <w:p w14:paraId="2D9E60CF" w14:textId="77777777" w:rsidR="003F3119" w:rsidRPr="00287C03" w:rsidRDefault="003F3119" w:rsidP="00381595">
            <w:pPr>
              <w:rPr>
                <w:sz w:val="22"/>
                <w:szCs w:val="22"/>
              </w:rPr>
            </w:pPr>
            <w:r w:rsidRPr="00287C03">
              <w:rPr>
                <w:sz w:val="22"/>
                <w:szCs w:val="22"/>
              </w:rPr>
              <w:t xml:space="preserve">Centre-Sud </w:t>
            </w:r>
          </w:p>
        </w:tc>
      </w:tr>
      <w:tr w:rsidR="003F3119" w:rsidRPr="00287C03" w14:paraId="3FF44F76" w14:textId="77777777" w:rsidTr="00FD6D49">
        <w:trPr>
          <w:trHeight w:val="426"/>
          <w:jc w:val="center"/>
        </w:trPr>
        <w:tc>
          <w:tcPr>
            <w:tcW w:w="242" w:type="pct"/>
            <w:vAlign w:val="center"/>
          </w:tcPr>
          <w:p w14:paraId="5A8E3D19" w14:textId="77777777" w:rsidR="003F3119" w:rsidRPr="00287C03" w:rsidRDefault="003F3119" w:rsidP="00381595">
            <w:pPr>
              <w:rPr>
                <w:sz w:val="22"/>
                <w:szCs w:val="22"/>
              </w:rPr>
            </w:pPr>
            <w:r w:rsidRPr="00287C03">
              <w:rPr>
                <w:sz w:val="22"/>
                <w:szCs w:val="22"/>
              </w:rPr>
              <w:t>10</w:t>
            </w:r>
          </w:p>
        </w:tc>
        <w:tc>
          <w:tcPr>
            <w:tcW w:w="1080" w:type="pct"/>
            <w:vAlign w:val="center"/>
          </w:tcPr>
          <w:p w14:paraId="1DCACD2A" w14:textId="57E0D3EF" w:rsidR="003F3119" w:rsidRPr="00287C03" w:rsidRDefault="003F3119" w:rsidP="00381595">
            <w:pPr>
              <w:rPr>
                <w:sz w:val="22"/>
                <w:szCs w:val="22"/>
              </w:rPr>
            </w:pPr>
            <w:r w:rsidRPr="00287C03">
              <w:rPr>
                <w:sz w:val="22"/>
                <w:szCs w:val="22"/>
              </w:rPr>
              <w:t>GONSE</w:t>
            </w:r>
          </w:p>
        </w:tc>
        <w:tc>
          <w:tcPr>
            <w:tcW w:w="1014" w:type="pct"/>
            <w:vAlign w:val="center"/>
          </w:tcPr>
          <w:p w14:paraId="082D7903" w14:textId="672F6657" w:rsidR="003F3119" w:rsidRPr="00287C03" w:rsidRDefault="003F3119" w:rsidP="00381595">
            <w:pPr>
              <w:rPr>
                <w:sz w:val="22"/>
                <w:szCs w:val="22"/>
              </w:rPr>
            </w:pPr>
            <w:r w:rsidRPr="00287C03">
              <w:rPr>
                <w:sz w:val="22"/>
                <w:szCs w:val="22"/>
              </w:rPr>
              <w:t>GLOBLEX CONSTRUCTION</w:t>
            </w:r>
          </w:p>
        </w:tc>
        <w:tc>
          <w:tcPr>
            <w:tcW w:w="747" w:type="pct"/>
            <w:vAlign w:val="center"/>
          </w:tcPr>
          <w:p w14:paraId="538816C5" w14:textId="207614BD" w:rsidR="003F3119" w:rsidRPr="00287C03" w:rsidRDefault="003F3119" w:rsidP="00381595">
            <w:pPr>
              <w:rPr>
                <w:sz w:val="22"/>
                <w:szCs w:val="22"/>
              </w:rPr>
            </w:pPr>
            <w:r w:rsidRPr="00287C03">
              <w:rPr>
                <w:sz w:val="22"/>
                <w:szCs w:val="22"/>
              </w:rPr>
              <w:t>Granite</w:t>
            </w:r>
          </w:p>
        </w:tc>
        <w:tc>
          <w:tcPr>
            <w:tcW w:w="891" w:type="pct"/>
            <w:vAlign w:val="center"/>
          </w:tcPr>
          <w:p w14:paraId="26DE63A0" w14:textId="6D06572C" w:rsidR="003F3119" w:rsidRPr="00287C03" w:rsidRDefault="003F3119" w:rsidP="00381595">
            <w:pPr>
              <w:rPr>
                <w:sz w:val="22"/>
                <w:szCs w:val="22"/>
              </w:rPr>
            </w:pPr>
            <w:proofErr w:type="spellStart"/>
            <w:r w:rsidRPr="00287C03">
              <w:rPr>
                <w:sz w:val="22"/>
                <w:szCs w:val="22"/>
              </w:rPr>
              <w:t>Saaba</w:t>
            </w:r>
            <w:proofErr w:type="spellEnd"/>
          </w:p>
        </w:tc>
        <w:tc>
          <w:tcPr>
            <w:tcW w:w="621" w:type="pct"/>
            <w:vAlign w:val="center"/>
          </w:tcPr>
          <w:p w14:paraId="3CA0C5B8" w14:textId="274B1BE3" w:rsidR="003F3119" w:rsidRPr="00287C03" w:rsidRDefault="003F3119" w:rsidP="00381595">
            <w:pPr>
              <w:rPr>
                <w:sz w:val="22"/>
                <w:szCs w:val="22"/>
              </w:rPr>
            </w:pPr>
            <w:r w:rsidRPr="00287C03">
              <w:rPr>
                <w:sz w:val="22"/>
                <w:szCs w:val="22"/>
              </w:rPr>
              <w:t>Kadiogo</w:t>
            </w:r>
          </w:p>
        </w:tc>
        <w:tc>
          <w:tcPr>
            <w:tcW w:w="406" w:type="pct"/>
            <w:vAlign w:val="center"/>
          </w:tcPr>
          <w:p w14:paraId="7ECE0074" w14:textId="77777777" w:rsidR="003F3119" w:rsidRPr="00287C03" w:rsidRDefault="003F3119" w:rsidP="00381595">
            <w:pPr>
              <w:rPr>
                <w:sz w:val="22"/>
                <w:szCs w:val="22"/>
              </w:rPr>
            </w:pPr>
            <w:r w:rsidRPr="00287C03">
              <w:rPr>
                <w:sz w:val="22"/>
                <w:szCs w:val="22"/>
              </w:rPr>
              <w:t xml:space="preserve">Centre </w:t>
            </w:r>
          </w:p>
        </w:tc>
      </w:tr>
      <w:tr w:rsidR="003F3119" w:rsidRPr="00287C03" w14:paraId="01F21562" w14:textId="77777777" w:rsidTr="00FD6D49">
        <w:trPr>
          <w:trHeight w:val="615"/>
          <w:jc w:val="center"/>
        </w:trPr>
        <w:tc>
          <w:tcPr>
            <w:tcW w:w="242" w:type="pct"/>
            <w:shd w:val="clear" w:color="auto" w:fill="E8E8E8" w:themeFill="background2"/>
            <w:vAlign w:val="center"/>
          </w:tcPr>
          <w:p w14:paraId="1A993C4F" w14:textId="77777777" w:rsidR="003F3119" w:rsidRPr="00287C03" w:rsidRDefault="003F3119" w:rsidP="00381595">
            <w:pPr>
              <w:rPr>
                <w:sz w:val="22"/>
                <w:szCs w:val="22"/>
              </w:rPr>
            </w:pPr>
            <w:r w:rsidRPr="00287C03">
              <w:rPr>
                <w:sz w:val="22"/>
                <w:szCs w:val="22"/>
              </w:rPr>
              <w:t>11</w:t>
            </w:r>
          </w:p>
        </w:tc>
        <w:tc>
          <w:tcPr>
            <w:tcW w:w="1080" w:type="pct"/>
            <w:shd w:val="clear" w:color="auto" w:fill="E8E8E8" w:themeFill="background2"/>
            <w:vAlign w:val="center"/>
          </w:tcPr>
          <w:p w14:paraId="03AB5F65" w14:textId="07799255" w:rsidR="003F3119" w:rsidRPr="00287C03" w:rsidRDefault="003F3119" w:rsidP="00381595">
            <w:pPr>
              <w:rPr>
                <w:sz w:val="22"/>
                <w:szCs w:val="22"/>
              </w:rPr>
            </w:pPr>
            <w:r w:rsidRPr="00287C03">
              <w:rPr>
                <w:sz w:val="22"/>
                <w:szCs w:val="22"/>
              </w:rPr>
              <w:t>KOASSA</w:t>
            </w:r>
          </w:p>
        </w:tc>
        <w:tc>
          <w:tcPr>
            <w:tcW w:w="1014" w:type="pct"/>
            <w:shd w:val="clear" w:color="auto" w:fill="E8E8E8" w:themeFill="background2"/>
            <w:vAlign w:val="center"/>
          </w:tcPr>
          <w:p w14:paraId="60775E1C" w14:textId="5DEF8990" w:rsidR="003F3119" w:rsidRPr="00287C03" w:rsidRDefault="003F3119" w:rsidP="00381595">
            <w:pPr>
              <w:rPr>
                <w:sz w:val="22"/>
                <w:szCs w:val="22"/>
              </w:rPr>
            </w:pPr>
            <w:r w:rsidRPr="00287C03">
              <w:rPr>
                <w:sz w:val="22"/>
                <w:szCs w:val="22"/>
              </w:rPr>
              <w:t>SOCIETE L’AFRICAINE DES TRAVAUX PUBLICS (ATP)</w:t>
            </w:r>
          </w:p>
        </w:tc>
        <w:tc>
          <w:tcPr>
            <w:tcW w:w="747" w:type="pct"/>
            <w:shd w:val="clear" w:color="auto" w:fill="E8E8E8" w:themeFill="background2"/>
            <w:vAlign w:val="center"/>
          </w:tcPr>
          <w:p w14:paraId="5E624FC2" w14:textId="497D4C7A"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7C9A9B6A" w14:textId="66EBC520" w:rsidR="003F3119" w:rsidRPr="00287C03" w:rsidRDefault="003F3119" w:rsidP="00381595">
            <w:pPr>
              <w:rPr>
                <w:sz w:val="22"/>
                <w:szCs w:val="22"/>
              </w:rPr>
            </w:pPr>
            <w:r w:rsidRPr="00287C03">
              <w:rPr>
                <w:sz w:val="22"/>
                <w:szCs w:val="22"/>
              </w:rPr>
              <w:t>Kombissiri</w:t>
            </w:r>
          </w:p>
        </w:tc>
        <w:tc>
          <w:tcPr>
            <w:tcW w:w="621" w:type="pct"/>
            <w:shd w:val="clear" w:color="auto" w:fill="E8E8E8" w:themeFill="background2"/>
            <w:vAlign w:val="center"/>
          </w:tcPr>
          <w:p w14:paraId="52493ED2" w14:textId="7DF65089" w:rsidR="003F3119" w:rsidRPr="00287C03" w:rsidRDefault="003F3119" w:rsidP="00381595">
            <w:pPr>
              <w:rPr>
                <w:sz w:val="22"/>
                <w:szCs w:val="22"/>
              </w:rPr>
            </w:pPr>
            <w:r w:rsidRPr="00287C03">
              <w:rPr>
                <w:sz w:val="22"/>
                <w:szCs w:val="22"/>
              </w:rPr>
              <w:t>Bazèga</w:t>
            </w:r>
          </w:p>
        </w:tc>
        <w:tc>
          <w:tcPr>
            <w:tcW w:w="406" w:type="pct"/>
            <w:shd w:val="clear" w:color="auto" w:fill="E8E8E8" w:themeFill="background2"/>
            <w:vAlign w:val="center"/>
          </w:tcPr>
          <w:p w14:paraId="5EFBEE4E" w14:textId="77777777" w:rsidR="003F3119" w:rsidRPr="00287C03" w:rsidRDefault="003F3119" w:rsidP="00381595">
            <w:pPr>
              <w:rPr>
                <w:sz w:val="22"/>
                <w:szCs w:val="22"/>
              </w:rPr>
            </w:pPr>
            <w:r w:rsidRPr="00287C03">
              <w:rPr>
                <w:sz w:val="22"/>
                <w:szCs w:val="22"/>
              </w:rPr>
              <w:t xml:space="preserve">Centre-Sud </w:t>
            </w:r>
          </w:p>
        </w:tc>
      </w:tr>
      <w:tr w:rsidR="003F3119" w:rsidRPr="00287C03" w14:paraId="289DCC87" w14:textId="77777777" w:rsidTr="00FD6D49">
        <w:trPr>
          <w:trHeight w:val="215"/>
          <w:jc w:val="center"/>
        </w:trPr>
        <w:tc>
          <w:tcPr>
            <w:tcW w:w="242" w:type="pct"/>
            <w:vAlign w:val="center"/>
          </w:tcPr>
          <w:p w14:paraId="3F2B0B6C" w14:textId="77777777" w:rsidR="003F3119" w:rsidRPr="00287C03" w:rsidRDefault="003F3119" w:rsidP="00381595">
            <w:pPr>
              <w:rPr>
                <w:sz w:val="22"/>
                <w:szCs w:val="22"/>
              </w:rPr>
            </w:pPr>
            <w:r w:rsidRPr="00287C03">
              <w:rPr>
                <w:sz w:val="22"/>
                <w:szCs w:val="22"/>
              </w:rPr>
              <w:t>12</w:t>
            </w:r>
          </w:p>
        </w:tc>
        <w:tc>
          <w:tcPr>
            <w:tcW w:w="1080" w:type="pct"/>
            <w:vAlign w:val="center"/>
          </w:tcPr>
          <w:p w14:paraId="7161F843" w14:textId="6D7C97E5" w:rsidR="003F3119" w:rsidRPr="00287C03" w:rsidRDefault="003F3119" w:rsidP="00381595">
            <w:pPr>
              <w:rPr>
                <w:sz w:val="22"/>
                <w:szCs w:val="22"/>
              </w:rPr>
            </w:pPr>
            <w:r w:rsidRPr="00287C03">
              <w:rPr>
                <w:sz w:val="22"/>
                <w:szCs w:val="22"/>
              </w:rPr>
              <w:t>KOMPIGA</w:t>
            </w:r>
          </w:p>
        </w:tc>
        <w:tc>
          <w:tcPr>
            <w:tcW w:w="1014" w:type="pct"/>
            <w:vAlign w:val="center"/>
          </w:tcPr>
          <w:p w14:paraId="567E24DD" w14:textId="5FDC1D68" w:rsidR="003F3119" w:rsidRPr="00287C03" w:rsidRDefault="003F3119" w:rsidP="00381595">
            <w:pPr>
              <w:rPr>
                <w:sz w:val="22"/>
                <w:szCs w:val="22"/>
              </w:rPr>
            </w:pPr>
            <w:r w:rsidRPr="00287C03">
              <w:rPr>
                <w:sz w:val="22"/>
                <w:szCs w:val="22"/>
              </w:rPr>
              <w:t>AFRIC CARRIERES</w:t>
            </w:r>
          </w:p>
        </w:tc>
        <w:tc>
          <w:tcPr>
            <w:tcW w:w="747" w:type="pct"/>
            <w:vAlign w:val="center"/>
          </w:tcPr>
          <w:p w14:paraId="40591C4F" w14:textId="1A610A4E" w:rsidR="003F3119" w:rsidRPr="00287C03" w:rsidRDefault="003F3119" w:rsidP="00381595">
            <w:pPr>
              <w:rPr>
                <w:sz w:val="22"/>
                <w:szCs w:val="22"/>
              </w:rPr>
            </w:pPr>
            <w:r w:rsidRPr="00287C03">
              <w:rPr>
                <w:sz w:val="22"/>
                <w:szCs w:val="22"/>
              </w:rPr>
              <w:t>Granite</w:t>
            </w:r>
          </w:p>
        </w:tc>
        <w:tc>
          <w:tcPr>
            <w:tcW w:w="891" w:type="pct"/>
            <w:vAlign w:val="center"/>
          </w:tcPr>
          <w:p w14:paraId="359FDD5D" w14:textId="17D51EEA" w:rsidR="003F3119" w:rsidRPr="00287C03" w:rsidRDefault="003F3119" w:rsidP="00381595">
            <w:pPr>
              <w:rPr>
                <w:sz w:val="22"/>
                <w:szCs w:val="22"/>
              </w:rPr>
            </w:pPr>
            <w:r w:rsidRPr="00287C03">
              <w:rPr>
                <w:sz w:val="22"/>
                <w:szCs w:val="22"/>
              </w:rPr>
              <w:t>Tanghin-Dassouri</w:t>
            </w:r>
          </w:p>
        </w:tc>
        <w:tc>
          <w:tcPr>
            <w:tcW w:w="621" w:type="pct"/>
            <w:vAlign w:val="center"/>
          </w:tcPr>
          <w:p w14:paraId="50FC0A62" w14:textId="660FC2E8" w:rsidR="003F3119" w:rsidRPr="00287C03" w:rsidRDefault="003F3119" w:rsidP="00381595">
            <w:pPr>
              <w:rPr>
                <w:sz w:val="22"/>
                <w:szCs w:val="22"/>
              </w:rPr>
            </w:pPr>
            <w:r w:rsidRPr="00287C03">
              <w:rPr>
                <w:sz w:val="22"/>
                <w:szCs w:val="22"/>
              </w:rPr>
              <w:t>Kadiogo</w:t>
            </w:r>
          </w:p>
        </w:tc>
        <w:tc>
          <w:tcPr>
            <w:tcW w:w="406" w:type="pct"/>
            <w:vAlign w:val="center"/>
          </w:tcPr>
          <w:p w14:paraId="70272405" w14:textId="77777777" w:rsidR="003F3119" w:rsidRPr="00287C03" w:rsidRDefault="003F3119" w:rsidP="00381595">
            <w:pPr>
              <w:rPr>
                <w:sz w:val="22"/>
                <w:szCs w:val="22"/>
              </w:rPr>
            </w:pPr>
            <w:r w:rsidRPr="00287C03">
              <w:rPr>
                <w:sz w:val="22"/>
                <w:szCs w:val="22"/>
              </w:rPr>
              <w:t xml:space="preserve">Centre </w:t>
            </w:r>
          </w:p>
        </w:tc>
      </w:tr>
      <w:tr w:rsidR="003F3119" w:rsidRPr="00287C03" w14:paraId="4336862C" w14:textId="77777777" w:rsidTr="00FD6D49">
        <w:trPr>
          <w:trHeight w:val="541"/>
          <w:jc w:val="center"/>
        </w:trPr>
        <w:tc>
          <w:tcPr>
            <w:tcW w:w="242" w:type="pct"/>
            <w:shd w:val="clear" w:color="auto" w:fill="E8E8E8" w:themeFill="background2"/>
            <w:vAlign w:val="center"/>
          </w:tcPr>
          <w:p w14:paraId="48BC227F" w14:textId="77777777" w:rsidR="003F3119" w:rsidRPr="00287C03" w:rsidRDefault="003F3119" w:rsidP="00381595">
            <w:pPr>
              <w:rPr>
                <w:sz w:val="22"/>
                <w:szCs w:val="22"/>
              </w:rPr>
            </w:pPr>
            <w:r w:rsidRPr="00287C03">
              <w:rPr>
                <w:sz w:val="22"/>
                <w:szCs w:val="22"/>
              </w:rPr>
              <w:t>13</w:t>
            </w:r>
          </w:p>
        </w:tc>
        <w:tc>
          <w:tcPr>
            <w:tcW w:w="1080" w:type="pct"/>
            <w:shd w:val="clear" w:color="auto" w:fill="E8E8E8" w:themeFill="background2"/>
            <w:vAlign w:val="center"/>
          </w:tcPr>
          <w:p w14:paraId="7484389A" w14:textId="05B53E90" w:rsidR="003F3119" w:rsidRPr="00287C03" w:rsidRDefault="003F3119" w:rsidP="00381595">
            <w:pPr>
              <w:rPr>
                <w:sz w:val="22"/>
                <w:szCs w:val="22"/>
              </w:rPr>
            </w:pPr>
            <w:r w:rsidRPr="00287C03">
              <w:rPr>
                <w:sz w:val="22"/>
                <w:szCs w:val="22"/>
              </w:rPr>
              <w:t>KONDKOANKEN</w:t>
            </w:r>
          </w:p>
          <w:p w14:paraId="0F7C5D51" w14:textId="152DCC98" w:rsidR="003F3119" w:rsidRPr="00287C03" w:rsidRDefault="003F3119" w:rsidP="00381595">
            <w:pPr>
              <w:rPr>
                <w:sz w:val="22"/>
                <w:szCs w:val="22"/>
              </w:rPr>
            </w:pPr>
            <w:r w:rsidRPr="00287C03">
              <w:rPr>
                <w:sz w:val="22"/>
                <w:szCs w:val="22"/>
              </w:rPr>
              <w:t>NORD</w:t>
            </w:r>
          </w:p>
        </w:tc>
        <w:tc>
          <w:tcPr>
            <w:tcW w:w="1014" w:type="pct"/>
            <w:shd w:val="clear" w:color="auto" w:fill="E8E8E8" w:themeFill="background2"/>
            <w:vAlign w:val="center"/>
          </w:tcPr>
          <w:p w14:paraId="31149929" w14:textId="190E9220" w:rsidR="003F3119" w:rsidRPr="00287C03" w:rsidRDefault="003F3119" w:rsidP="00381595">
            <w:pPr>
              <w:rPr>
                <w:sz w:val="22"/>
                <w:szCs w:val="22"/>
              </w:rPr>
            </w:pPr>
            <w:r w:rsidRPr="00287C03">
              <w:rPr>
                <w:sz w:val="22"/>
                <w:szCs w:val="22"/>
              </w:rPr>
              <w:t>QUEBEC AFRIQUE CARRIERE SARL</w:t>
            </w:r>
          </w:p>
        </w:tc>
        <w:tc>
          <w:tcPr>
            <w:tcW w:w="747" w:type="pct"/>
            <w:shd w:val="clear" w:color="auto" w:fill="E8E8E8" w:themeFill="background2"/>
            <w:vAlign w:val="center"/>
          </w:tcPr>
          <w:p w14:paraId="7E447E3A" w14:textId="5F08A439"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24AB6A16" w14:textId="69910D4D" w:rsidR="003F3119" w:rsidRPr="00287C03" w:rsidRDefault="003F3119" w:rsidP="00381595">
            <w:pPr>
              <w:rPr>
                <w:sz w:val="22"/>
                <w:szCs w:val="22"/>
              </w:rPr>
            </w:pPr>
            <w:r w:rsidRPr="00287C03">
              <w:rPr>
                <w:sz w:val="22"/>
                <w:szCs w:val="22"/>
              </w:rPr>
              <w:t>Kombissiri</w:t>
            </w:r>
          </w:p>
        </w:tc>
        <w:tc>
          <w:tcPr>
            <w:tcW w:w="621" w:type="pct"/>
            <w:shd w:val="clear" w:color="auto" w:fill="E8E8E8" w:themeFill="background2"/>
            <w:vAlign w:val="center"/>
          </w:tcPr>
          <w:p w14:paraId="5F11A0F0" w14:textId="7CB820B4" w:rsidR="003F3119" w:rsidRPr="00287C03" w:rsidRDefault="003F3119" w:rsidP="00381595">
            <w:pPr>
              <w:rPr>
                <w:sz w:val="22"/>
                <w:szCs w:val="22"/>
              </w:rPr>
            </w:pPr>
            <w:r w:rsidRPr="00287C03">
              <w:rPr>
                <w:sz w:val="22"/>
                <w:szCs w:val="22"/>
              </w:rPr>
              <w:t>Bazèga</w:t>
            </w:r>
          </w:p>
        </w:tc>
        <w:tc>
          <w:tcPr>
            <w:tcW w:w="406" w:type="pct"/>
            <w:shd w:val="clear" w:color="auto" w:fill="E8E8E8" w:themeFill="background2"/>
            <w:vAlign w:val="center"/>
          </w:tcPr>
          <w:p w14:paraId="4257F3F3" w14:textId="77777777" w:rsidR="003F3119" w:rsidRPr="00287C03" w:rsidRDefault="003F3119" w:rsidP="00381595">
            <w:pPr>
              <w:rPr>
                <w:sz w:val="22"/>
                <w:szCs w:val="22"/>
              </w:rPr>
            </w:pPr>
            <w:r w:rsidRPr="00287C03">
              <w:rPr>
                <w:sz w:val="22"/>
                <w:szCs w:val="22"/>
              </w:rPr>
              <w:t xml:space="preserve">Centre-Sud </w:t>
            </w:r>
          </w:p>
        </w:tc>
      </w:tr>
      <w:tr w:rsidR="003F3119" w:rsidRPr="00287C03" w14:paraId="61C70DBA" w14:textId="77777777" w:rsidTr="00FD6D49">
        <w:trPr>
          <w:trHeight w:val="620"/>
          <w:jc w:val="center"/>
        </w:trPr>
        <w:tc>
          <w:tcPr>
            <w:tcW w:w="242" w:type="pct"/>
            <w:vAlign w:val="center"/>
          </w:tcPr>
          <w:p w14:paraId="1DC6181C" w14:textId="77777777" w:rsidR="003F3119" w:rsidRPr="00287C03" w:rsidRDefault="003F3119" w:rsidP="00381595">
            <w:pPr>
              <w:rPr>
                <w:sz w:val="22"/>
                <w:szCs w:val="22"/>
              </w:rPr>
            </w:pPr>
            <w:r w:rsidRPr="00287C03">
              <w:rPr>
                <w:sz w:val="22"/>
                <w:szCs w:val="22"/>
              </w:rPr>
              <w:t>14</w:t>
            </w:r>
          </w:p>
        </w:tc>
        <w:tc>
          <w:tcPr>
            <w:tcW w:w="1080" w:type="pct"/>
            <w:vAlign w:val="center"/>
          </w:tcPr>
          <w:p w14:paraId="5397A0A5" w14:textId="3ECBA283" w:rsidR="003F3119" w:rsidRPr="00287C03" w:rsidRDefault="003F3119" w:rsidP="00381595">
            <w:pPr>
              <w:rPr>
                <w:sz w:val="22"/>
                <w:szCs w:val="22"/>
              </w:rPr>
            </w:pPr>
            <w:r w:rsidRPr="00287C03">
              <w:rPr>
                <w:sz w:val="22"/>
                <w:szCs w:val="22"/>
              </w:rPr>
              <w:t>KORO</w:t>
            </w:r>
          </w:p>
        </w:tc>
        <w:tc>
          <w:tcPr>
            <w:tcW w:w="1014" w:type="pct"/>
            <w:vAlign w:val="center"/>
          </w:tcPr>
          <w:p w14:paraId="7AFAB5CD" w14:textId="25263EA7" w:rsidR="003F3119" w:rsidRPr="00287C03" w:rsidRDefault="003F3119" w:rsidP="00381595">
            <w:pPr>
              <w:rPr>
                <w:sz w:val="22"/>
                <w:szCs w:val="22"/>
              </w:rPr>
            </w:pPr>
            <w:r w:rsidRPr="00287C03">
              <w:rPr>
                <w:sz w:val="22"/>
                <w:szCs w:val="22"/>
              </w:rPr>
              <w:t>EXPLOITATION DES CARRIERES DU FASO SUARL</w:t>
            </w:r>
          </w:p>
        </w:tc>
        <w:tc>
          <w:tcPr>
            <w:tcW w:w="747" w:type="pct"/>
            <w:vAlign w:val="center"/>
          </w:tcPr>
          <w:p w14:paraId="7F1D6DD5" w14:textId="473E55F3" w:rsidR="003F3119" w:rsidRPr="00287C03" w:rsidRDefault="003F3119" w:rsidP="00381595">
            <w:pPr>
              <w:rPr>
                <w:sz w:val="22"/>
                <w:szCs w:val="22"/>
              </w:rPr>
            </w:pPr>
            <w:r w:rsidRPr="00287C03">
              <w:rPr>
                <w:sz w:val="22"/>
                <w:szCs w:val="22"/>
              </w:rPr>
              <w:t>Sable</w:t>
            </w:r>
          </w:p>
        </w:tc>
        <w:tc>
          <w:tcPr>
            <w:tcW w:w="891" w:type="pct"/>
            <w:vAlign w:val="center"/>
          </w:tcPr>
          <w:p w14:paraId="270B8808" w14:textId="3D74177B" w:rsidR="003F3119" w:rsidRPr="00287C03" w:rsidRDefault="003F3119" w:rsidP="00381595">
            <w:pPr>
              <w:rPr>
                <w:sz w:val="22"/>
                <w:szCs w:val="22"/>
              </w:rPr>
            </w:pPr>
            <w:r w:rsidRPr="00287C03">
              <w:rPr>
                <w:sz w:val="22"/>
                <w:szCs w:val="22"/>
              </w:rPr>
              <w:t>Bobo-Dioulasso</w:t>
            </w:r>
          </w:p>
        </w:tc>
        <w:tc>
          <w:tcPr>
            <w:tcW w:w="621" w:type="pct"/>
            <w:vAlign w:val="center"/>
          </w:tcPr>
          <w:p w14:paraId="006E53EE" w14:textId="29B5991C" w:rsidR="003F3119" w:rsidRPr="00287C03" w:rsidRDefault="003F3119" w:rsidP="00381595">
            <w:pPr>
              <w:rPr>
                <w:sz w:val="22"/>
                <w:szCs w:val="22"/>
              </w:rPr>
            </w:pPr>
            <w:r w:rsidRPr="00287C03">
              <w:rPr>
                <w:sz w:val="22"/>
                <w:szCs w:val="22"/>
              </w:rPr>
              <w:t>Houet</w:t>
            </w:r>
          </w:p>
        </w:tc>
        <w:tc>
          <w:tcPr>
            <w:tcW w:w="406" w:type="pct"/>
            <w:vAlign w:val="center"/>
          </w:tcPr>
          <w:p w14:paraId="23968DB5"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399928AE" w14:textId="77777777" w:rsidTr="00FD6D49">
        <w:trPr>
          <w:trHeight w:val="413"/>
          <w:jc w:val="center"/>
        </w:trPr>
        <w:tc>
          <w:tcPr>
            <w:tcW w:w="242" w:type="pct"/>
            <w:shd w:val="clear" w:color="auto" w:fill="E8E8E8" w:themeFill="background2"/>
            <w:vAlign w:val="center"/>
          </w:tcPr>
          <w:p w14:paraId="2C668E06" w14:textId="77777777" w:rsidR="003F3119" w:rsidRPr="00287C03" w:rsidRDefault="003F3119" w:rsidP="00381595">
            <w:pPr>
              <w:rPr>
                <w:sz w:val="22"/>
                <w:szCs w:val="22"/>
              </w:rPr>
            </w:pPr>
            <w:r w:rsidRPr="00287C03">
              <w:rPr>
                <w:sz w:val="22"/>
                <w:szCs w:val="22"/>
              </w:rPr>
              <w:t>15</w:t>
            </w:r>
          </w:p>
        </w:tc>
        <w:tc>
          <w:tcPr>
            <w:tcW w:w="1080" w:type="pct"/>
            <w:shd w:val="clear" w:color="auto" w:fill="E8E8E8" w:themeFill="background2"/>
            <w:vAlign w:val="center"/>
          </w:tcPr>
          <w:p w14:paraId="7563381F" w14:textId="36BF8F54" w:rsidR="003F3119" w:rsidRPr="00287C03" w:rsidRDefault="003F3119" w:rsidP="00381595">
            <w:pPr>
              <w:rPr>
                <w:sz w:val="22"/>
                <w:szCs w:val="22"/>
              </w:rPr>
            </w:pPr>
            <w:r w:rsidRPr="00287C03">
              <w:rPr>
                <w:sz w:val="22"/>
                <w:szCs w:val="22"/>
              </w:rPr>
              <w:t>KORO II</w:t>
            </w:r>
          </w:p>
        </w:tc>
        <w:tc>
          <w:tcPr>
            <w:tcW w:w="1014" w:type="pct"/>
            <w:shd w:val="clear" w:color="auto" w:fill="E8E8E8" w:themeFill="background2"/>
            <w:vAlign w:val="center"/>
          </w:tcPr>
          <w:p w14:paraId="7A6CE316" w14:textId="6DEA6048" w:rsidR="003F3119" w:rsidRPr="00287C03" w:rsidRDefault="003F3119" w:rsidP="00381595">
            <w:pPr>
              <w:rPr>
                <w:sz w:val="22"/>
                <w:szCs w:val="22"/>
              </w:rPr>
            </w:pPr>
            <w:r w:rsidRPr="00287C03">
              <w:rPr>
                <w:sz w:val="22"/>
                <w:szCs w:val="22"/>
              </w:rPr>
              <w:t>GARANTIE SERVICE SARL</w:t>
            </w:r>
          </w:p>
        </w:tc>
        <w:tc>
          <w:tcPr>
            <w:tcW w:w="747" w:type="pct"/>
            <w:shd w:val="clear" w:color="auto" w:fill="E8E8E8" w:themeFill="background2"/>
            <w:vAlign w:val="center"/>
          </w:tcPr>
          <w:p w14:paraId="3E50BD80" w14:textId="537C9108"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3A82B0BE" w14:textId="6CD4C8E1" w:rsidR="003F3119" w:rsidRPr="00287C03" w:rsidRDefault="003F3119" w:rsidP="00381595">
            <w:pPr>
              <w:rPr>
                <w:sz w:val="22"/>
                <w:szCs w:val="22"/>
              </w:rPr>
            </w:pPr>
            <w:r w:rsidRPr="00287C03">
              <w:rPr>
                <w:sz w:val="22"/>
                <w:szCs w:val="22"/>
              </w:rPr>
              <w:t>Bobo-Dioulasso</w:t>
            </w:r>
          </w:p>
        </w:tc>
        <w:tc>
          <w:tcPr>
            <w:tcW w:w="621" w:type="pct"/>
            <w:shd w:val="clear" w:color="auto" w:fill="E8E8E8" w:themeFill="background2"/>
            <w:vAlign w:val="center"/>
          </w:tcPr>
          <w:p w14:paraId="42C32950" w14:textId="3A2B4BEF" w:rsidR="003F3119" w:rsidRPr="00287C03" w:rsidRDefault="003F3119" w:rsidP="00381595">
            <w:pPr>
              <w:rPr>
                <w:sz w:val="22"/>
                <w:szCs w:val="22"/>
              </w:rPr>
            </w:pPr>
            <w:r w:rsidRPr="00287C03">
              <w:rPr>
                <w:sz w:val="22"/>
                <w:szCs w:val="22"/>
              </w:rPr>
              <w:t>Houet</w:t>
            </w:r>
          </w:p>
        </w:tc>
        <w:tc>
          <w:tcPr>
            <w:tcW w:w="406" w:type="pct"/>
            <w:shd w:val="clear" w:color="auto" w:fill="E8E8E8" w:themeFill="background2"/>
            <w:vAlign w:val="center"/>
          </w:tcPr>
          <w:p w14:paraId="5414B60E"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0E09AF22" w14:textId="77777777" w:rsidTr="00FD6D49">
        <w:trPr>
          <w:trHeight w:val="415"/>
          <w:jc w:val="center"/>
        </w:trPr>
        <w:tc>
          <w:tcPr>
            <w:tcW w:w="242" w:type="pct"/>
            <w:vAlign w:val="center"/>
          </w:tcPr>
          <w:p w14:paraId="43BA5CC6" w14:textId="77777777" w:rsidR="003F3119" w:rsidRPr="00287C03" w:rsidRDefault="003F3119" w:rsidP="00381595">
            <w:pPr>
              <w:rPr>
                <w:sz w:val="22"/>
                <w:szCs w:val="22"/>
              </w:rPr>
            </w:pPr>
            <w:r w:rsidRPr="00287C03">
              <w:rPr>
                <w:sz w:val="22"/>
                <w:szCs w:val="22"/>
              </w:rPr>
              <w:t>16</w:t>
            </w:r>
          </w:p>
        </w:tc>
        <w:tc>
          <w:tcPr>
            <w:tcW w:w="1080" w:type="pct"/>
            <w:vAlign w:val="center"/>
          </w:tcPr>
          <w:p w14:paraId="5F85EF4B" w14:textId="2A0CF4C1" w:rsidR="003F3119" w:rsidRPr="00287C03" w:rsidRDefault="003F3119" w:rsidP="00381595">
            <w:pPr>
              <w:rPr>
                <w:sz w:val="22"/>
                <w:szCs w:val="22"/>
              </w:rPr>
            </w:pPr>
            <w:r w:rsidRPr="00287C03">
              <w:rPr>
                <w:sz w:val="22"/>
                <w:szCs w:val="22"/>
              </w:rPr>
              <w:t>MANEGA</w:t>
            </w:r>
          </w:p>
        </w:tc>
        <w:tc>
          <w:tcPr>
            <w:tcW w:w="1014" w:type="pct"/>
            <w:vAlign w:val="center"/>
          </w:tcPr>
          <w:p w14:paraId="303A0882" w14:textId="4E165D4A" w:rsidR="003F3119" w:rsidRPr="00287C03" w:rsidRDefault="003F3119" w:rsidP="00381595">
            <w:pPr>
              <w:rPr>
                <w:sz w:val="22"/>
                <w:szCs w:val="22"/>
                <w:lang w:val="da-DK"/>
              </w:rPr>
            </w:pPr>
            <w:r w:rsidRPr="00287C03">
              <w:rPr>
                <w:sz w:val="22"/>
                <w:szCs w:val="22"/>
                <w:lang w:val="da-DK"/>
              </w:rPr>
              <w:t>NARE ET FRERES (SONAF) SA</w:t>
            </w:r>
          </w:p>
        </w:tc>
        <w:tc>
          <w:tcPr>
            <w:tcW w:w="747" w:type="pct"/>
            <w:vAlign w:val="center"/>
          </w:tcPr>
          <w:p w14:paraId="3D652B29" w14:textId="4B05BD2B" w:rsidR="003F3119" w:rsidRPr="00287C03" w:rsidRDefault="003F3119" w:rsidP="00381595">
            <w:pPr>
              <w:rPr>
                <w:sz w:val="22"/>
                <w:szCs w:val="22"/>
              </w:rPr>
            </w:pPr>
            <w:r w:rsidRPr="00287C03">
              <w:rPr>
                <w:sz w:val="22"/>
                <w:szCs w:val="22"/>
              </w:rPr>
              <w:t>Granite</w:t>
            </w:r>
          </w:p>
        </w:tc>
        <w:tc>
          <w:tcPr>
            <w:tcW w:w="891" w:type="pct"/>
            <w:vAlign w:val="center"/>
          </w:tcPr>
          <w:p w14:paraId="6D3585C1" w14:textId="3636F9EE" w:rsidR="003F3119" w:rsidRPr="00287C03" w:rsidRDefault="003F3119" w:rsidP="00381595">
            <w:pPr>
              <w:rPr>
                <w:sz w:val="22"/>
                <w:szCs w:val="22"/>
              </w:rPr>
            </w:pPr>
            <w:proofErr w:type="spellStart"/>
            <w:r w:rsidRPr="00287C03">
              <w:rPr>
                <w:sz w:val="22"/>
                <w:szCs w:val="22"/>
              </w:rPr>
              <w:t>Ourgou</w:t>
            </w:r>
            <w:proofErr w:type="spellEnd"/>
            <w:r w:rsidRPr="00287C03">
              <w:rPr>
                <w:sz w:val="22"/>
                <w:szCs w:val="22"/>
              </w:rPr>
              <w:t xml:space="preserve"> </w:t>
            </w:r>
            <w:proofErr w:type="spellStart"/>
            <w:r w:rsidRPr="00287C03">
              <w:rPr>
                <w:sz w:val="22"/>
                <w:szCs w:val="22"/>
              </w:rPr>
              <w:t>Manega</w:t>
            </w:r>
            <w:proofErr w:type="spellEnd"/>
          </w:p>
        </w:tc>
        <w:tc>
          <w:tcPr>
            <w:tcW w:w="621" w:type="pct"/>
            <w:vAlign w:val="center"/>
          </w:tcPr>
          <w:p w14:paraId="3959305B" w14:textId="761EFB18" w:rsidR="003F3119" w:rsidRPr="00287C03" w:rsidRDefault="003F3119" w:rsidP="00381595">
            <w:pPr>
              <w:rPr>
                <w:sz w:val="22"/>
                <w:szCs w:val="22"/>
              </w:rPr>
            </w:pPr>
            <w:r w:rsidRPr="00287C03">
              <w:rPr>
                <w:sz w:val="22"/>
                <w:szCs w:val="22"/>
              </w:rPr>
              <w:t>Oubritenga</w:t>
            </w:r>
          </w:p>
        </w:tc>
        <w:tc>
          <w:tcPr>
            <w:tcW w:w="406" w:type="pct"/>
            <w:vAlign w:val="center"/>
          </w:tcPr>
          <w:p w14:paraId="2DA0D49F" w14:textId="77777777" w:rsidR="003F3119" w:rsidRPr="00287C03" w:rsidRDefault="003F3119" w:rsidP="00381595">
            <w:pPr>
              <w:rPr>
                <w:sz w:val="22"/>
                <w:szCs w:val="22"/>
              </w:rPr>
            </w:pPr>
            <w:r w:rsidRPr="00287C03">
              <w:rPr>
                <w:sz w:val="22"/>
                <w:szCs w:val="22"/>
              </w:rPr>
              <w:t xml:space="preserve">Plateau Central </w:t>
            </w:r>
          </w:p>
        </w:tc>
      </w:tr>
      <w:tr w:rsidR="003F3119" w:rsidRPr="00287C03" w14:paraId="308DC6F3" w14:textId="77777777" w:rsidTr="00FD6D49">
        <w:trPr>
          <w:trHeight w:val="177"/>
          <w:jc w:val="center"/>
        </w:trPr>
        <w:tc>
          <w:tcPr>
            <w:tcW w:w="242" w:type="pct"/>
            <w:shd w:val="clear" w:color="auto" w:fill="E8E8E8" w:themeFill="background2"/>
            <w:vAlign w:val="center"/>
          </w:tcPr>
          <w:p w14:paraId="249056E3" w14:textId="77777777" w:rsidR="003F3119" w:rsidRPr="00287C03" w:rsidRDefault="003F3119" w:rsidP="00381595">
            <w:pPr>
              <w:rPr>
                <w:sz w:val="22"/>
                <w:szCs w:val="22"/>
              </w:rPr>
            </w:pPr>
            <w:r w:rsidRPr="00287C03">
              <w:rPr>
                <w:sz w:val="22"/>
                <w:szCs w:val="22"/>
              </w:rPr>
              <w:t>17</w:t>
            </w:r>
          </w:p>
        </w:tc>
        <w:tc>
          <w:tcPr>
            <w:tcW w:w="1080" w:type="pct"/>
            <w:shd w:val="clear" w:color="auto" w:fill="E8E8E8" w:themeFill="background2"/>
            <w:vAlign w:val="center"/>
          </w:tcPr>
          <w:p w14:paraId="50620A65" w14:textId="1D93CD8B" w:rsidR="003F3119" w:rsidRPr="00287C03" w:rsidRDefault="003F3119" w:rsidP="00381595">
            <w:pPr>
              <w:rPr>
                <w:sz w:val="22"/>
                <w:szCs w:val="22"/>
              </w:rPr>
            </w:pPr>
            <w:r w:rsidRPr="00287C03">
              <w:rPr>
                <w:sz w:val="22"/>
                <w:szCs w:val="22"/>
              </w:rPr>
              <w:t>MANEGSOMBO</w:t>
            </w:r>
          </w:p>
        </w:tc>
        <w:tc>
          <w:tcPr>
            <w:tcW w:w="1014" w:type="pct"/>
            <w:shd w:val="clear" w:color="auto" w:fill="E8E8E8" w:themeFill="background2"/>
            <w:vAlign w:val="center"/>
          </w:tcPr>
          <w:p w14:paraId="5C35ACEA" w14:textId="4A4110DB" w:rsidR="003F3119" w:rsidRPr="00287C03" w:rsidRDefault="003F3119" w:rsidP="00381595">
            <w:pPr>
              <w:rPr>
                <w:sz w:val="22"/>
                <w:szCs w:val="22"/>
              </w:rPr>
            </w:pPr>
            <w:r w:rsidRPr="00287C03">
              <w:rPr>
                <w:sz w:val="22"/>
                <w:szCs w:val="22"/>
              </w:rPr>
              <w:t>KANAZOE ET FRERE</w:t>
            </w:r>
          </w:p>
        </w:tc>
        <w:tc>
          <w:tcPr>
            <w:tcW w:w="747" w:type="pct"/>
            <w:shd w:val="clear" w:color="auto" w:fill="E8E8E8" w:themeFill="background2"/>
            <w:vAlign w:val="center"/>
          </w:tcPr>
          <w:p w14:paraId="12378040" w14:textId="3D3086B6"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763FD8A9" w14:textId="09ACD634" w:rsidR="003F3119" w:rsidRPr="00287C03" w:rsidRDefault="003F3119" w:rsidP="00381595">
            <w:pPr>
              <w:rPr>
                <w:sz w:val="22"/>
                <w:szCs w:val="22"/>
              </w:rPr>
            </w:pPr>
            <w:r w:rsidRPr="00287C03">
              <w:rPr>
                <w:sz w:val="22"/>
                <w:szCs w:val="22"/>
              </w:rPr>
              <w:t>Ouagadougou</w:t>
            </w:r>
          </w:p>
        </w:tc>
        <w:tc>
          <w:tcPr>
            <w:tcW w:w="621" w:type="pct"/>
            <w:shd w:val="clear" w:color="auto" w:fill="E8E8E8" w:themeFill="background2"/>
            <w:vAlign w:val="center"/>
          </w:tcPr>
          <w:p w14:paraId="0A67BB31" w14:textId="46A23373" w:rsidR="003F3119" w:rsidRPr="00287C03" w:rsidRDefault="003F3119" w:rsidP="00381595">
            <w:pPr>
              <w:rPr>
                <w:sz w:val="22"/>
                <w:szCs w:val="22"/>
              </w:rPr>
            </w:pPr>
            <w:r w:rsidRPr="00287C03">
              <w:rPr>
                <w:sz w:val="22"/>
                <w:szCs w:val="22"/>
              </w:rPr>
              <w:t>Kadiogo</w:t>
            </w:r>
          </w:p>
        </w:tc>
        <w:tc>
          <w:tcPr>
            <w:tcW w:w="406" w:type="pct"/>
            <w:shd w:val="clear" w:color="auto" w:fill="E8E8E8" w:themeFill="background2"/>
            <w:vAlign w:val="center"/>
          </w:tcPr>
          <w:p w14:paraId="4884FA93" w14:textId="77777777" w:rsidR="003F3119" w:rsidRPr="00287C03" w:rsidRDefault="003F3119" w:rsidP="00381595">
            <w:pPr>
              <w:rPr>
                <w:sz w:val="22"/>
                <w:szCs w:val="22"/>
              </w:rPr>
            </w:pPr>
            <w:r w:rsidRPr="00287C03">
              <w:rPr>
                <w:sz w:val="22"/>
                <w:szCs w:val="22"/>
              </w:rPr>
              <w:t xml:space="preserve">Centre </w:t>
            </w:r>
          </w:p>
        </w:tc>
      </w:tr>
      <w:tr w:rsidR="003F3119" w:rsidRPr="00287C03" w14:paraId="4EA94D23" w14:textId="77777777" w:rsidTr="00FD6D49">
        <w:trPr>
          <w:trHeight w:val="306"/>
          <w:jc w:val="center"/>
        </w:trPr>
        <w:tc>
          <w:tcPr>
            <w:tcW w:w="242" w:type="pct"/>
            <w:vAlign w:val="center"/>
          </w:tcPr>
          <w:p w14:paraId="4A16212F" w14:textId="77777777" w:rsidR="003F3119" w:rsidRPr="00287C03" w:rsidRDefault="003F3119" w:rsidP="00381595">
            <w:pPr>
              <w:rPr>
                <w:sz w:val="22"/>
                <w:szCs w:val="22"/>
              </w:rPr>
            </w:pPr>
            <w:r w:rsidRPr="00287C03">
              <w:rPr>
                <w:sz w:val="22"/>
                <w:szCs w:val="22"/>
              </w:rPr>
              <w:t>18</w:t>
            </w:r>
          </w:p>
        </w:tc>
        <w:tc>
          <w:tcPr>
            <w:tcW w:w="1080" w:type="pct"/>
            <w:vAlign w:val="center"/>
          </w:tcPr>
          <w:p w14:paraId="4E03D7CC" w14:textId="579CA335" w:rsidR="003F3119" w:rsidRPr="00287C03" w:rsidRDefault="003F3119" w:rsidP="00381595">
            <w:pPr>
              <w:rPr>
                <w:sz w:val="22"/>
                <w:szCs w:val="22"/>
              </w:rPr>
            </w:pPr>
            <w:r w:rsidRPr="00287C03">
              <w:rPr>
                <w:sz w:val="22"/>
                <w:szCs w:val="22"/>
              </w:rPr>
              <w:t>NAMASSE</w:t>
            </w:r>
          </w:p>
        </w:tc>
        <w:tc>
          <w:tcPr>
            <w:tcW w:w="1014" w:type="pct"/>
            <w:vAlign w:val="center"/>
          </w:tcPr>
          <w:p w14:paraId="047A9125" w14:textId="2F2E1FB1" w:rsidR="003F3119" w:rsidRPr="00287C03" w:rsidRDefault="003F3119" w:rsidP="00381595">
            <w:pPr>
              <w:rPr>
                <w:sz w:val="22"/>
                <w:szCs w:val="22"/>
              </w:rPr>
            </w:pPr>
            <w:r w:rsidRPr="00287C03">
              <w:rPr>
                <w:sz w:val="22"/>
                <w:szCs w:val="22"/>
              </w:rPr>
              <w:t>TT MINING SARL</w:t>
            </w:r>
          </w:p>
        </w:tc>
        <w:tc>
          <w:tcPr>
            <w:tcW w:w="747" w:type="pct"/>
            <w:vAlign w:val="center"/>
          </w:tcPr>
          <w:p w14:paraId="6D1ED85C" w14:textId="1782914F" w:rsidR="003F3119" w:rsidRPr="00287C03" w:rsidRDefault="003F3119" w:rsidP="00381595">
            <w:pPr>
              <w:rPr>
                <w:sz w:val="22"/>
                <w:szCs w:val="22"/>
              </w:rPr>
            </w:pPr>
            <w:r w:rsidRPr="00287C03">
              <w:rPr>
                <w:sz w:val="22"/>
                <w:szCs w:val="22"/>
              </w:rPr>
              <w:t>Granite</w:t>
            </w:r>
          </w:p>
        </w:tc>
        <w:tc>
          <w:tcPr>
            <w:tcW w:w="891" w:type="pct"/>
            <w:vAlign w:val="center"/>
          </w:tcPr>
          <w:p w14:paraId="535F29CC" w14:textId="070D4C89" w:rsidR="003F3119" w:rsidRPr="00287C03" w:rsidRDefault="003F3119" w:rsidP="00381595">
            <w:pPr>
              <w:rPr>
                <w:sz w:val="22"/>
                <w:szCs w:val="22"/>
              </w:rPr>
            </w:pPr>
            <w:r w:rsidRPr="00287C03">
              <w:rPr>
                <w:sz w:val="22"/>
                <w:szCs w:val="22"/>
              </w:rPr>
              <w:t>Ziniaré</w:t>
            </w:r>
          </w:p>
        </w:tc>
        <w:tc>
          <w:tcPr>
            <w:tcW w:w="621" w:type="pct"/>
            <w:vAlign w:val="center"/>
          </w:tcPr>
          <w:p w14:paraId="04D35200" w14:textId="243DC62A" w:rsidR="003F3119" w:rsidRPr="00287C03" w:rsidRDefault="003F3119" w:rsidP="00381595">
            <w:pPr>
              <w:rPr>
                <w:sz w:val="22"/>
                <w:szCs w:val="22"/>
              </w:rPr>
            </w:pPr>
            <w:r w:rsidRPr="00287C03">
              <w:rPr>
                <w:sz w:val="22"/>
                <w:szCs w:val="22"/>
              </w:rPr>
              <w:t>Oubritenga</w:t>
            </w:r>
          </w:p>
        </w:tc>
        <w:tc>
          <w:tcPr>
            <w:tcW w:w="406" w:type="pct"/>
            <w:vAlign w:val="center"/>
          </w:tcPr>
          <w:p w14:paraId="39FD8A24" w14:textId="77777777" w:rsidR="003F3119" w:rsidRPr="00287C03" w:rsidRDefault="003F3119" w:rsidP="00381595">
            <w:pPr>
              <w:rPr>
                <w:sz w:val="22"/>
                <w:szCs w:val="22"/>
              </w:rPr>
            </w:pPr>
            <w:r w:rsidRPr="00287C03">
              <w:rPr>
                <w:sz w:val="22"/>
                <w:szCs w:val="22"/>
              </w:rPr>
              <w:t xml:space="preserve">Plateau Central </w:t>
            </w:r>
          </w:p>
        </w:tc>
      </w:tr>
      <w:tr w:rsidR="003F3119" w:rsidRPr="00287C03" w14:paraId="573FE576" w14:textId="77777777" w:rsidTr="00FD6D49">
        <w:trPr>
          <w:trHeight w:val="202"/>
          <w:jc w:val="center"/>
        </w:trPr>
        <w:tc>
          <w:tcPr>
            <w:tcW w:w="242" w:type="pct"/>
            <w:shd w:val="clear" w:color="auto" w:fill="E8E8E8" w:themeFill="background2"/>
            <w:vAlign w:val="center"/>
          </w:tcPr>
          <w:p w14:paraId="50010B2F" w14:textId="77777777" w:rsidR="003F3119" w:rsidRPr="00287C03" w:rsidRDefault="003F3119" w:rsidP="00381595">
            <w:pPr>
              <w:rPr>
                <w:sz w:val="22"/>
                <w:szCs w:val="22"/>
              </w:rPr>
            </w:pPr>
            <w:r w:rsidRPr="00287C03">
              <w:rPr>
                <w:sz w:val="22"/>
                <w:szCs w:val="22"/>
              </w:rPr>
              <w:lastRenderedPageBreak/>
              <w:t>19</w:t>
            </w:r>
          </w:p>
        </w:tc>
        <w:tc>
          <w:tcPr>
            <w:tcW w:w="1080" w:type="pct"/>
            <w:shd w:val="clear" w:color="auto" w:fill="E8E8E8" w:themeFill="background2"/>
            <w:vAlign w:val="center"/>
          </w:tcPr>
          <w:p w14:paraId="5316F140" w14:textId="70E7FB0B" w:rsidR="003F3119" w:rsidRPr="00287C03" w:rsidRDefault="003F3119" w:rsidP="00381595">
            <w:pPr>
              <w:rPr>
                <w:sz w:val="22"/>
                <w:szCs w:val="22"/>
              </w:rPr>
            </w:pPr>
            <w:r w:rsidRPr="00287C03">
              <w:rPr>
                <w:sz w:val="22"/>
                <w:szCs w:val="22"/>
              </w:rPr>
              <w:t>NAPALGASALAGUI</w:t>
            </w:r>
          </w:p>
        </w:tc>
        <w:tc>
          <w:tcPr>
            <w:tcW w:w="1014" w:type="pct"/>
            <w:shd w:val="clear" w:color="auto" w:fill="E8E8E8" w:themeFill="background2"/>
            <w:vAlign w:val="center"/>
          </w:tcPr>
          <w:p w14:paraId="323202A9" w14:textId="0E96C145" w:rsidR="003F3119" w:rsidRPr="00287C03" w:rsidRDefault="003F3119" w:rsidP="00381595">
            <w:pPr>
              <w:rPr>
                <w:sz w:val="22"/>
                <w:szCs w:val="22"/>
              </w:rPr>
            </w:pPr>
            <w:r w:rsidRPr="00287C03">
              <w:rPr>
                <w:sz w:val="22"/>
                <w:szCs w:val="22"/>
              </w:rPr>
              <w:t>CIMAF</w:t>
            </w:r>
          </w:p>
        </w:tc>
        <w:tc>
          <w:tcPr>
            <w:tcW w:w="747" w:type="pct"/>
            <w:shd w:val="clear" w:color="auto" w:fill="E8E8E8" w:themeFill="background2"/>
            <w:vAlign w:val="center"/>
          </w:tcPr>
          <w:p w14:paraId="439CE223" w14:textId="488139AD" w:rsidR="003F3119" w:rsidRPr="00287C03" w:rsidRDefault="003F3119" w:rsidP="00381595">
            <w:pPr>
              <w:rPr>
                <w:sz w:val="22"/>
                <w:szCs w:val="22"/>
              </w:rPr>
            </w:pPr>
            <w:r w:rsidRPr="00287C03">
              <w:rPr>
                <w:sz w:val="22"/>
                <w:szCs w:val="22"/>
              </w:rPr>
              <w:t>Tufs</w:t>
            </w:r>
          </w:p>
        </w:tc>
        <w:tc>
          <w:tcPr>
            <w:tcW w:w="891" w:type="pct"/>
            <w:shd w:val="clear" w:color="auto" w:fill="E8E8E8" w:themeFill="background2"/>
            <w:vAlign w:val="center"/>
          </w:tcPr>
          <w:p w14:paraId="749C4343" w14:textId="208E71E0" w:rsidR="003F3119" w:rsidRPr="00287C03" w:rsidRDefault="003F3119" w:rsidP="00381595">
            <w:pPr>
              <w:rPr>
                <w:sz w:val="22"/>
                <w:szCs w:val="22"/>
              </w:rPr>
            </w:pPr>
            <w:r w:rsidRPr="00287C03">
              <w:rPr>
                <w:sz w:val="22"/>
                <w:szCs w:val="22"/>
              </w:rPr>
              <w:t>Boussouma</w:t>
            </w:r>
          </w:p>
        </w:tc>
        <w:tc>
          <w:tcPr>
            <w:tcW w:w="621" w:type="pct"/>
            <w:shd w:val="clear" w:color="auto" w:fill="E8E8E8" w:themeFill="background2"/>
            <w:vAlign w:val="center"/>
          </w:tcPr>
          <w:p w14:paraId="29CD466B" w14:textId="13B3518E" w:rsidR="003F3119" w:rsidRPr="00287C03" w:rsidRDefault="003F3119" w:rsidP="00381595">
            <w:pPr>
              <w:rPr>
                <w:sz w:val="22"/>
                <w:szCs w:val="22"/>
              </w:rPr>
            </w:pPr>
            <w:r w:rsidRPr="00287C03">
              <w:rPr>
                <w:sz w:val="22"/>
                <w:szCs w:val="22"/>
              </w:rPr>
              <w:t>Sanmatenga</w:t>
            </w:r>
          </w:p>
        </w:tc>
        <w:tc>
          <w:tcPr>
            <w:tcW w:w="406" w:type="pct"/>
            <w:shd w:val="clear" w:color="auto" w:fill="E8E8E8" w:themeFill="background2"/>
            <w:vAlign w:val="center"/>
          </w:tcPr>
          <w:p w14:paraId="4313520F" w14:textId="77777777" w:rsidR="003F3119" w:rsidRPr="00287C03" w:rsidRDefault="003F3119" w:rsidP="00381595">
            <w:pPr>
              <w:rPr>
                <w:sz w:val="22"/>
                <w:szCs w:val="22"/>
              </w:rPr>
            </w:pPr>
            <w:r w:rsidRPr="00287C03">
              <w:rPr>
                <w:sz w:val="22"/>
                <w:szCs w:val="22"/>
              </w:rPr>
              <w:t xml:space="preserve">Centre-Nord </w:t>
            </w:r>
          </w:p>
        </w:tc>
      </w:tr>
      <w:tr w:rsidR="003F3119" w:rsidRPr="00287C03" w14:paraId="723F2E19" w14:textId="77777777" w:rsidTr="00FD6D49">
        <w:trPr>
          <w:trHeight w:val="119"/>
          <w:jc w:val="center"/>
        </w:trPr>
        <w:tc>
          <w:tcPr>
            <w:tcW w:w="242" w:type="pct"/>
            <w:vAlign w:val="center"/>
          </w:tcPr>
          <w:p w14:paraId="4952BBCE" w14:textId="77777777" w:rsidR="003F3119" w:rsidRPr="00287C03" w:rsidRDefault="003F3119" w:rsidP="00381595">
            <w:pPr>
              <w:rPr>
                <w:sz w:val="22"/>
                <w:szCs w:val="22"/>
              </w:rPr>
            </w:pPr>
            <w:r w:rsidRPr="00287C03">
              <w:rPr>
                <w:sz w:val="22"/>
                <w:szCs w:val="22"/>
              </w:rPr>
              <w:t>20</w:t>
            </w:r>
          </w:p>
        </w:tc>
        <w:tc>
          <w:tcPr>
            <w:tcW w:w="1080" w:type="pct"/>
            <w:vAlign w:val="center"/>
          </w:tcPr>
          <w:p w14:paraId="05FBA2CF" w14:textId="614C6A62" w:rsidR="003F3119" w:rsidRPr="00287C03" w:rsidRDefault="003F3119" w:rsidP="00381595">
            <w:pPr>
              <w:rPr>
                <w:sz w:val="22"/>
                <w:szCs w:val="22"/>
              </w:rPr>
            </w:pPr>
            <w:r w:rsidRPr="00287C03">
              <w:rPr>
                <w:sz w:val="22"/>
                <w:szCs w:val="22"/>
              </w:rPr>
              <w:t>PISSY</w:t>
            </w:r>
          </w:p>
        </w:tc>
        <w:tc>
          <w:tcPr>
            <w:tcW w:w="1014" w:type="pct"/>
            <w:vAlign w:val="center"/>
          </w:tcPr>
          <w:p w14:paraId="21A191EE" w14:textId="4B9A1B7A" w:rsidR="003F3119" w:rsidRPr="00287C03" w:rsidRDefault="003F3119" w:rsidP="00381595">
            <w:pPr>
              <w:rPr>
                <w:sz w:val="22"/>
                <w:szCs w:val="22"/>
              </w:rPr>
            </w:pPr>
            <w:r w:rsidRPr="00287C03">
              <w:rPr>
                <w:sz w:val="22"/>
                <w:szCs w:val="22"/>
              </w:rPr>
              <w:t>SOCIETES DES ENTREPRISES DE CONSTRUCTION WOUMTABA</w:t>
            </w:r>
          </w:p>
        </w:tc>
        <w:tc>
          <w:tcPr>
            <w:tcW w:w="747" w:type="pct"/>
            <w:vAlign w:val="center"/>
          </w:tcPr>
          <w:p w14:paraId="4E6809D0" w14:textId="721CE40B" w:rsidR="003F3119" w:rsidRPr="00287C03" w:rsidRDefault="003F3119" w:rsidP="00381595">
            <w:pPr>
              <w:rPr>
                <w:sz w:val="22"/>
                <w:szCs w:val="22"/>
              </w:rPr>
            </w:pPr>
            <w:r w:rsidRPr="00287C03">
              <w:rPr>
                <w:sz w:val="22"/>
                <w:szCs w:val="22"/>
              </w:rPr>
              <w:t>Granite</w:t>
            </w:r>
          </w:p>
        </w:tc>
        <w:tc>
          <w:tcPr>
            <w:tcW w:w="891" w:type="pct"/>
            <w:vAlign w:val="center"/>
          </w:tcPr>
          <w:p w14:paraId="084D4CCE" w14:textId="59657A32" w:rsidR="003F3119" w:rsidRPr="00287C03" w:rsidRDefault="003F3119" w:rsidP="00381595">
            <w:pPr>
              <w:rPr>
                <w:sz w:val="22"/>
                <w:szCs w:val="22"/>
              </w:rPr>
            </w:pPr>
            <w:r w:rsidRPr="00287C03">
              <w:rPr>
                <w:sz w:val="22"/>
                <w:szCs w:val="22"/>
              </w:rPr>
              <w:t>Koubri</w:t>
            </w:r>
          </w:p>
        </w:tc>
        <w:tc>
          <w:tcPr>
            <w:tcW w:w="621" w:type="pct"/>
            <w:vAlign w:val="center"/>
          </w:tcPr>
          <w:p w14:paraId="18881EF4" w14:textId="250DC847" w:rsidR="003F3119" w:rsidRPr="00287C03" w:rsidRDefault="003F3119" w:rsidP="00381595">
            <w:pPr>
              <w:rPr>
                <w:sz w:val="22"/>
                <w:szCs w:val="22"/>
              </w:rPr>
            </w:pPr>
            <w:r w:rsidRPr="00287C03">
              <w:rPr>
                <w:sz w:val="22"/>
                <w:szCs w:val="22"/>
              </w:rPr>
              <w:t>Kadiogo</w:t>
            </w:r>
          </w:p>
        </w:tc>
        <w:tc>
          <w:tcPr>
            <w:tcW w:w="406" w:type="pct"/>
            <w:vAlign w:val="center"/>
          </w:tcPr>
          <w:p w14:paraId="39183F3F" w14:textId="77777777" w:rsidR="003F3119" w:rsidRPr="00287C03" w:rsidRDefault="003F3119" w:rsidP="00381595">
            <w:pPr>
              <w:rPr>
                <w:sz w:val="22"/>
                <w:szCs w:val="22"/>
              </w:rPr>
            </w:pPr>
            <w:r w:rsidRPr="00287C03">
              <w:rPr>
                <w:sz w:val="22"/>
                <w:szCs w:val="22"/>
              </w:rPr>
              <w:t xml:space="preserve">Centre </w:t>
            </w:r>
          </w:p>
        </w:tc>
      </w:tr>
      <w:tr w:rsidR="003F3119" w:rsidRPr="00287C03" w14:paraId="200B83F4" w14:textId="77777777" w:rsidTr="00FD6D49">
        <w:trPr>
          <w:trHeight w:val="413"/>
          <w:jc w:val="center"/>
        </w:trPr>
        <w:tc>
          <w:tcPr>
            <w:tcW w:w="242" w:type="pct"/>
            <w:shd w:val="clear" w:color="auto" w:fill="E8E8E8" w:themeFill="background2"/>
            <w:vAlign w:val="center"/>
          </w:tcPr>
          <w:p w14:paraId="7CD86998" w14:textId="77777777" w:rsidR="003F3119" w:rsidRPr="00287C03" w:rsidRDefault="003F3119" w:rsidP="00381595">
            <w:pPr>
              <w:rPr>
                <w:sz w:val="22"/>
                <w:szCs w:val="22"/>
              </w:rPr>
            </w:pPr>
            <w:r w:rsidRPr="00287C03">
              <w:rPr>
                <w:sz w:val="22"/>
                <w:szCs w:val="22"/>
              </w:rPr>
              <w:t>21</w:t>
            </w:r>
          </w:p>
        </w:tc>
        <w:tc>
          <w:tcPr>
            <w:tcW w:w="1080" w:type="pct"/>
            <w:shd w:val="clear" w:color="auto" w:fill="E8E8E8" w:themeFill="background2"/>
            <w:vAlign w:val="center"/>
          </w:tcPr>
          <w:p w14:paraId="1557D772" w14:textId="77777777" w:rsidR="003F3119" w:rsidRPr="00287C03" w:rsidRDefault="003F3119" w:rsidP="00381595">
            <w:pPr>
              <w:rPr>
                <w:sz w:val="22"/>
                <w:szCs w:val="22"/>
              </w:rPr>
            </w:pPr>
            <w:r w:rsidRPr="00287C03">
              <w:rPr>
                <w:sz w:val="22"/>
                <w:szCs w:val="22"/>
              </w:rPr>
              <w:t>POUSSOUG</w:t>
            </w:r>
          </w:p>
          <w:p w14:paraId="65F0E131" w14:textId="1CC905CA" w:rsidR="003F3119" w:rsidRPr="00287C03" w:rsidRDefault="003F3119" w:rsidP="00381595">
            <w:pPr>
              <w:rPr>
                <w:sz w:val="22"/>
                <w:szCs w:val="22"/>
              </w:rPr>
            </w:pPr>
            <w:r w:rsidRPr="00287C03">
              <w:rPr>
                <w:sz w:val="22"/>
                <w:szCs w:val="22"/>
              </w:rPr>
              <w:t>ZIGA</w:t>
            </w:r>
          </w:p>
        </w:tc>
        <w:tc>
          <w:tcPr>
            <w:tcW w:w="1014" w:type="pct"/>
            <w:shd w:val="clear" w:color="auto" w:fill="E8E8E8" w:themeFill="background2"/>
            <w:vAlign w:val="center"/>
          </w:tcPr>
          <w:p w14:paraId="64FBF827" w14:textId="66EFE07C" w:rsidR="003F3119" w:rsidRPr="00287C03" w:rsidRDefault="003F3119" w:rsidP="00381595">
            <w:pPr>
              <w:rPr>
                <w:sz w:val="22"/>
                <w:szCs w:val="22"/>
              </w:rPr>
            </w:pPr>
            <w:r w:rsidRPr="00287C03">
              <w:rPr>
                <w:sz w:val="22"/>
                <w:szCs w:val="22"/>
              </w:rPr>
              <w:t>COGEB INTERNATIONAL</w:t>
            </w:r>
          </w:p>
        </w:tc>
        <w:tc>
          <w:tcPr>
            <w:tcW w:w="747" w:type="pct"/>
            <w:shd w:val="clear" w:color="auto" w:fill="E8E8E8" w:themeFill="background2"/>
            <w:vAlign w:val="center"/>
          </w:tcPr>
          <w:p w14:paraId="316BEAD4" w14:textId="1B83E78A"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141C87C2" w14:textId="2E566197" w:rsidR="003F3119" w:rsidRPr="00287C03" w:rsidRDefault="003F3119" w:rsidP="00381595">
            <w:pPr>
              <w:rPr>
                <w:sz w:val="22"/>
                <w:szCs w:val="22"/>
              </w:rPr>
            </w:pPr>
            <w:r w:rsidRPr="00287C03">
              <w:rPr>
                <w:sz w:val="22"/>
                <w:szCs w:val="22"/>
              </w:rPr>
              <w:t>Ziniaré</w:t>
            </w:r>
          </w:p>
        </w:tc>
        <w:tc>
          <w:tcPr>
            <w:tcW w:w="621" w:type="pct"/>
            <w:shd w:val="clear" w:color="auto" w:fill="E8E8E8" w:themeFill="background2"/>
            <w:vAlign w:val="center"/>
          </w:tcPr>
          <w:p w14:paraId="2590CE8E" w14:textId="42EAAA22" w:rsidR="003F3119" w:rsidRPr="00287C03" w:rsidRDefault="003F3119" w:rsidP="00381595">
            <w:pPr>
              <w:rPr>
                <w:sz w:val="22"/>
                <w:szCs w:val="22"/>
              </w:rPr>
            </w:pPr>
            <w:r w:rsidRPr="00287C03">
              <w:rPr>
                <w:sz w:val="22"/>
                <w:szCs w:val="22"/>
              </w:rPr>
              <w:t>Oubritenga</w:t>
            </w:r>
          </w:p>
        </w:tc>
        <w:tc>
          <w:tcPr>
            <w:tcW w:w="406" w:type="pct"/>
            <w:shd w:val="clear" w:color="auto" w:fill="E8E8E8" w:themeFill="background2"/>
            <w:vAlign w:val="center"/>
          </w:tcPr>
          <w:p w14:paraId="3F50F674" w14:textId="77777777" w:rsidR="003F3119" w:rsidRPr="00287C03" w:rsidRDefault="003F3119" w:rsidP="00381595">
            <w:pPr>
              <w:rPr>
                <w:sz w:val="22"/>
                <w:szCs w:val="22"/>
              </w:rPr>
            </w:pPr>
            <w:r w:rsidRPr="00287C03">
              <w:rPr>
                <w:sz w:val="22"/>
                <w:szCs w:val="22"/>
              </w:rPr>
              <w:t xml:space="preserve">Plateau Central </w:t>
            </w:r>
          </w:p>
        </w:tc>
      </w:tr>
      <w:tr w:rsidR="003F3119" w:rsidRPr="00287C03" w14:paraId="20D45E08" w14:textId="77777777" w:rsidTr="00FD6D49">
        <w:trPr>
          <w:trHeight w:val="155"/>
          <w:jc w:val="center"/>
        </w:trPr>
        <w:tc>
          <w:tcPr>
            <w:tcW w:w="242" w:type="pct"/>
            <w:vAlign w:val="center"/>
          </w:tcPr>
          <w:p w14:paraId="74D1E9E0" w14:textId="77777777" w:rsidR="003F3119" w:rsidRPr="00287C03" w:rsidRDefault="003F3119" w:rsidP="00381595">
            <w:pPr>
              <w:rPr>
                <w:sz w:val="22"/>
                <w:szCs w:val="22"/>
              </w:rPr>
            </w:pPr>
            <w:r w:rsidRPr="00287C03">
              <w:rPr>
                <w:sz w:val="22"/>
                <w:szCs w:val="22"/>
              </w:rPr>
              <w:t>22</w:t>
            </w:r>
          </w:p>
        </w:tc>
        <w:tc>
          <w:tcPr>
            <w:tcW w:w="1080" w:type="pct"/>
            <w:vAlign w:val="center"/>
          </w:tcPr>
          <w:p w14:paraId="34062618" w14:textId="3F8DB0BF" w:rsidR="003F3119" w:rsidRPr="00287C03" w:rsidRDefault="003F3119" w:rsidP="00381595">
            <w:pPr>
              <w:rPr>
                <w:sz w:val="22"/>
                <w:szCs w:val="22"/>
              </w:rPr>
            </w:pPr>
            <w:r w:rsidRPr="00287C03">
              <w:rPr>
                <w:sz w:val="22"/>
                <w:szCs w:val="22"/>
              </w:rPr>
              <w:t>SADABA</w:t>
            </w:r>
          </w:p>
        </w:tc>
        <w:tc>
          <w:tcPr>
            <w:tcW w:w="1014" w:type="pct"/>
            <w:vAlign w:val="center"/>
          </w:tcPr>
          <w:p w14:paraId="6AF039F6" w14:textId="39C2536C" w:rsidR="003F3119" w:rsidRPr="00287C03" w:rsidRDefault="003F3119" w:rsidP="00381595">
            <w:pPr>
              <w:rPr>
                <w:sz w:val="22"/>
                <w:szCs w:val="22"/>
              </w:rPr>
            </w:pPr>
            <w:r w:rsidRPr="00287C03">
              <w:rPr>
                <w:sz w:val="22"/>
                <w:szCs w:val="22"/>
              </w:rPr>
              <w:t>SOGEA-SATOM</w:t>
            </w:r>
          </w:p>
        </w:tc>
        <w:tc>
          <w:tcPr>
            <w:tcW w:w="747" w:type="pct"/>
            <w:vAlign w:val="center"/>
          </w:tcPr>
          <w:p w14:paraId="1CEC8B01" w14:textId="6F072D60" w:rsidR="003F3119" w:rsidRPr="00287C03" w:rsidRDefault="003F3119" w:rsidP="00381595">
            <w:pPr>
              <w:rPr>
                <w:sz w:val="22"/>
                <w:szCs w:val="22"/>
              </w:rPr>
            </w:pPr>
            <w:r w:rsidRPr="00287C03">
              <w:rPr>
                <w:sz w:val="22"/>
                <w:szCs w:val="22"/>
              </w:rPr>
              <w:t>Granite</w:t>
            </w:r>
          </w:p>
        </w:tc>
        <w:tc>
          <w:tcPr>
            <w:tcW w:w="891" w:type="pct"/>
            <w:vAlign w:val="center"/>
          </w:tcPr>
          <w:p w14:paraId="399D69EC" w14:textId="01649F3C" w:rsidR="003F3119" w:rsidRPr="00287C03" w:rsidRDefault="003F3119" w:rsidP="00381595">
            <w:pPr>
              <w:rPr>
                <w:sz w:val="22"/>
                <w:szCs w:val="22"/>
              </w:rPr>
            </w:pPr>
            <w:r w:rsidRPr="00287C03">
              <w:rPr>
                <w:sz w:val="22"/>
                <w:szCs w:val="22"/>
              </w:rPr>
              <w:t>Zitenga</w:t>
            </w:r>
          </w:p>
        </w:tc>
        <w:tc>
          <w:tcPr>
            <w:tcW w:w="621" w:type="pct"/>
            <w:vAlign w:val="center"/>
          </w:tcPr>
          <w:p w14:paraId="66F5644A" w14:textId="0C3D6EE2" w:rsidR="003F3119" w:rsidRPr="00287C03" w:rsidRDefault="003F3119" w:rsidP="00381595">
            <w:pPr>
              <w:rPr>
                <w:sz w:val="22"/>
                <w:szCs w:val="22"/>
              </w:rPr>
            </w:pPr>
            <w:r w:rsidRPr="00287C03">
              <w:rPr>
                <w:sz w:val="22"/>
                <w:szCs w:val="22"/>
              </w:rPr>
              <w:t>Oubritenga</w:t>
            </w:r>
          </w:p>
        </w:tc>
        <w:tc>
          <w:tcPr>
            <w:tcW w:w="406" w:type="pct"/>
            <w:vAlign w:val="center"/>
          </w:tcPr>
          <w:p w14:paraId="6F1557C0" w14:textId="77777777" w:rsidR="003F3119" w:rsidRPr="00287C03" w:rsidRDefault="003F3119" w:rsidP="00381595">
            <w:pPr>
              <w:rPr>
                <w:sz w:val="22"/>
                <w:szCs w:val="22"/>
              </w:rPr>
            </w:pPr>
            <w:r w:rsidRPr="00287C03">
              <w:rPr>
                <w:sz w:val="22"/>
                <w:szCs w:val="22"/>
              </w:rPr>
              <w:t xml:space="preserve">Plateau Central </w:t>
            </w:r>
          </w:p>
        </w:tc>
      </w:tr>
      <w:tr w:rsidR="003F3119" w:rsidRPr="00287C03" w14:paraId="50169BD6" w14:textId="77777777" w:rsidTr="00FD6D49">
        <w:trPr>
          <w:trHeight w:val="412"/>
          <w:jc w:val="center"/>
        </w:trPr>
        <w:tc>
          <w:tcPr>
            <w:tcW w:w="242" w:type="pct"/>
            <w:shd w:val="clear" w:color="auto" w:fill="E8E8E8" w:themeFill="background2"/>
            <w:vAlign w:val="center"/>
          </w:tcPr>
          <w:p w14:paraId="0E28275C" w14:textId="77777777" w:rsidR="003F3119" w:rsidRPr="00287C03" w:rsidRDefault="003F3119" w:rsidP="00381595">
            <w:pPr>
              <w:rPr>
                <w:sz w:val="22"/>
                <w:szCs w:val="22"/>
              </w:rPr>
            </w:pPr>
            <w:r w:rsidRPr="00287C03">
              <w:rPr>
                <w:sz w:val="22"/>
                <w:szCs w:val="22"/>
              </w:rPr>
              <w:t>23</w:t>
            </w:r>
          </w:p>
        </w:tc>
        <w:tc>
          <w:tcPr>
            <w:tcW w:w="1080" w:type="pct"/>
            <w:shd w:val="clear" w:color="auto" w:fill="E8E8E8" w:themeFill="background2"/>
            <w:vAlign w:val="center"/>
          </w:tcPr>
          <w:p w14:paraId="357AAEB8" w14:textId="2BD37C6A" w:rsidR="003F3119" w:rsidRPr="00287C03" w:rsidRDefault="003F3119" w:rsidP="00381595">
            <w:pPr>
              <w:rPr>
                <w:sz w:val="22"/>
                <w:szCs w:val="22"/>
              </w:rPr>
            </w:pPr>
            <w:r w:rsidRPr="00287C03">
              <w:rPr>
                <w:sz w:val="22"/>
                <w:szCs w:val="22"/>
              </w:rPr>
              <w:t>SAMSAONGO</w:t>
            </w:r>
          </w:p>
        </w:tc>
        <w:tc>
          <w:tcPr>
            <w:tcW w:w="1014" w:type="pct"/>
            <w:shd w:val="clear" w:color="auto" w:fill="E8E8E8" w:themeFill="background2"/>
            <w:vAlign w:val="center"/>
          </w:tcPr>
          <w:p w14:paraId="3E8D8875" w14:textId="6B58C935" w:rsidR="003F3119" w:rsidRPr="00287C03" w:rsidRDefault="003F3119" w:rsidP="00381595">
            <w:pPr>
              <w:rPr>
                <w:sz w:val="22"/>
                <w:szCs w:val="22"/>
              </w:rPr>
            </w:pPr>
            <w:r w:rsidRPr="00287C03">
              <w:rPr>
                <w:sz w:val="22"/>
                <w:szCs w:val="22"/>
              </w:rPr>
              <w:t>ENTREPRISE KANAZOE SALIFOU (EKS) SA</w:t>
            </w:r>
          </w:p>
        </w:tc>
        <w:tc>
          <w:tcPr>
            <w:tcW w:w="747" w:type="pct"/>
            <w:shd w:val="clear" w:color="auto" w:fill="E8E8E8" w:themeFill="background2"/>
            <w:vAlign w:val="center"/>
          </w:tcPr>
          <w:p w14:paraId="56B8D282" w14:textId="482BDE84"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0B70B58C" w14:textId="56045188" w:rsidR="003F3119" w:rsidRPr="00287C03" w:rsidRDefault="003F3119" w:rsidP="00381595">
            <w:pPr>
              <w:rPr>
                <w:sz w:val="22"/>
                <w:szCs w:val="22"/>
              </w:rPr>
            </w:pPr>
            <w:r w:rsidRPr="00287C03">
              <w:rPr>
                <w:sz w:val="22"/>
                <w:szCs w:val="22"/>
              </w:rPr>
              <w:t>Doulougou</w:t>
            </w:r>
          </w:p>
        </w:tc>
        <w:tc>
          <w:tcPr>
            <w:tcW w:w="621" w:type="pct"/>
            <w:shd w:val="clear" w:color="auto" w:fill="E8E8E8" w:themeFill="background2"/>
            <w:vAlign w:val="center"/>
          </w:tcPr>
          <w:p w14:paraId="7DF17A0C" w14:textId="7EB8B79A" w:rsidR="003F3119" w:rsidRPr="00287C03" w:rsidRDefault="003F3119" w:rsidP="00381595">
            <w:pPr>
              <w:rPr>
                <w:sz w:val="22"/>
                <w:szCs w:val="22"/>
              </w:rPr>
            </w:pPr>
            <w:r w:rsidRPr="00287C03">
              <w:rPr>
                <w:sz w:val="22"/>
                <w:szCs w:val="22"/>
              </w:rPr>
              <w:t>Bazèga</w:t>
            </w:r>
          </w:p>
        </w:tc>
        <w:tc>
          <w:tcPr>
            <w:tcW w:w="406" w:type="pct"/>
            <w:shd w:val="clear" w:color="auto" w:fill="E8E8E8" w:themeFill="background2"/>
            <w:vAlign w:val="center"/>
          </w:tcPr>
          <w:p w14:paraId="33E4156C" w14:textId="77777777" w:rsidR="003F3119" w:rsidRPr="00287C03" w:rsidRDefault="003F3119" w:rsidP="00381595">
            <w:pPr>
              <w:rPr>
                <w:sz w:val="22"/>
                <w:szCs w:val="22"/>
              </w:rPr>
            </w:pPr>
            <w:r w:rsidRPr="00287C03">
              <w:rPr>
                <w:sz w:val="22"/>
                <w:szCs w:val="22"/>
              </w:rPr>
              <w:t xml:space="preserve">Centre-Sud </w:t>
            </w:r>
          </w:p>
        </w:tc>
      </w:tr>
      <w:tr w:rsidR="003F3119" w:rsidRPr="00287C03" w14:paraId="447434C9" w14:textId="77777777" w:rsidTr="00FD6D49">
        <w:trPr>
          <w:trHeight w:val="417"/>
          <w:jc w:val="center"/>
        </w:trPr>
        <w:tc>
          <w:tcPr>
            <w:tcW w:w="242" w:type="pct"/>
            <w:vAlign w:val="center"/>
          </w:tcPr>
          <w:p w14:paraId="0E654526" w14:textId="77777777" w:rsidR="003F3119" w:rsidRPr="00287C03" w:rsidRDefault="003F3119" w:rsidP="00381595">
            <w:pPr>
              <w:rPr>
                <w:sz w:val="22"/>
                <w:szCs w:val="22"/>
              </w:rPr>
            </w:pPr>
            <w:r w:rsidRPr="00287C03">
              <w:rPr>
                <w:sz w:val="22"/>
                <w:szCs w:val="22"/>
              </w:rPr>
              <w:t>24</w:t>
            </w:r>
          </w:p>
        </w:tc>
        <w:tc>
          <w:tcPr>
            <w:tcW w:w="1080" w:type="pct"/>
            <w:vAlign w:val="center"/>
          </w:tcPr>
          <w:p w14:paraId="5E1A8590" w14:textId="0F68900D" w:rsidR="003F3119" w:rsidRPr="00287C03" w:rsidRDefault="003F3119" w:rsidP="00381595">
            <w:pPr>
              <w:rPr>
                <w:sz w:val="22"/>
                <w:szCs w:val="22"/>
              </w:rPr>
            </w:pPr>
            <w:r w:rsidRPr="00287C03">
              <w:rPr>
                <w:sz w:val="22"/>
                <w:szCs w:val="22"/>
              </w:rPr>
              <w:t>SOGOSSAGASSO</w:t>
            </w:r>
          </w:p>
        </w:tc>
        <w:tc>
          <w:tcPr>
            <w:tcW w:w="1014" w:type="pct"/>
            <w:vAlign w:val="center"/>
          </w:tcPr>
          <w:p w14:paraId="3A82DF72" w14:textId="396AF500" w:rsidR="003F3119" w:rsidRPr="00287C03" w:rsidRDefault="003F3119" w:rsidP="00381595">
            <w:pPr>
              <w:rPr>
                <w:sz w:val="22"/>
                <w:szCs w:val="22"/>
              </w:rPr>
            </w:pPr>
            <w:r w:rsidRPr="00287C03">
              <w:rPr>
                <w:sz w:val="22"/>
                <w:szCs w:val="22"/>
              </w:rPr>
              <w:t>COGEB INTERNATIONAL SA</w:t>
            </w:r>
          </w:p>
        </w:tc>
        <w:tc>
          <w:tcPr>
            <w:tcW w:w="747" w:type="pct"/>
            <w:vAlign w:val="center"/>
          </w:tcPr>
          <w:p w14:paraId="49C2F51A" w14:textId="5745D644" w:rsidR="003F3119" w:rsidRPr="00287C03" w:rsidRDefault="003F3119" w:rsidP="00381595">
            <w:pPr>
              <w:rPr>
                <w:sz w:val="22"/>
                <w:szCs w:val="22"/>
              </w:rPr>
            </w:pPr>
            <w:r w:rsidRPr="00287C03">
              <w:rPr>
                <w:sz w:val="22"/>
                <w:szCs w:val="22"/>
              </w:rPr>
              <w:t>Granite</w:t>
            </w:r>
          </w:p>
        </w:tc>
        <w:tc>
          <w:tcPr>
            <w:tcW w:w="891" w:type="pct"/>
            <w:vAlign w:val="center"/>
          </w:tcPr>
          <w:p w14:paraId="5741B45F" w14:textId="2D39E3AB" w:rsidR="003F3119" w:rsidRPr="00287C03" w:rsidRDefault="003F3119" w:rsidP="00381595">
            <w:pPr>
              <w:rPr>
                <w:sz w:val="22"/>
                <w:szCs w:val="22"/>
              </w:rPr>
            </w:pPr>
            <w:r w:rsidRPr="00287C03">
              <w:rPr>
                <w:sz w:val="22"/>
                <w:szCs w:val="22"/>
              </w:rPr>
              <w:t>Bobo-Dioulasso</w:t>
            </w:r>
          </w:p>
        </w:tc>
        <w:tc>
          <w:tcPr>
            <w:tcW w:w="621" w:type="pct"/>
            <w:vAlign w:val="center"/>
          </w:tcPr>
          <w:p w14:paraId="0EB176C2" w14:textId="20DFDF5B" w:rsidR="003F3119" w:rsidRPr="00287C03" w:rsidRDefault="003F3119" w:rsidP="00381595">
            <w:pPr>
              <w:rPr>
                <w:sz w:val="22"/>
                <w:szCs w:val="22"/>
              </w:rPr>
            </w:pPr>
            <w:r w:rsidRPr="00287C03">
              <w:rPr>
                <w:sz w:val="22"/>
                <w:szCs w:val="22"/>
              </w:rPr>
              <w:t>Houet</w:t>
            </w:r>
          </w:p>
        </w:tc>
        <w:tc>
          <w:tcPr>
            <w:tcW w:w="406" w:type="pct"/>
            <w:vAlign w:val="center"/>
          </w:tcPr>
          <w:p w14:paraId="4925A693"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7C613774" w14:textId="77777777" w:rsidTr="00FD6D49">
        <w:trPr>
          <w:trHeight w:val="279"/>
          <w:jc w:val="center"/>
        </w:trPr>
        <w:tc>
          <w:tcPr>
            <w:tcW w:w="242" w:type="pct"/>
            <w:shd w:val="clear" w:color="auto" w:fill="E8E8E8" w:themeFill="background2"/>
            <w:vAlign w:val="center"/>
          </w:tcPr>
          <w:p w14:paraId="3919E5A0" w14:textId="77777777" w:rsidR="003F3119" w:rsidRPr="00287C03" w:rsidRDefault="003F3119" w:rsidP="00381595">
            <w:pPr>
              <w:rPr>
                <w:sz w:val="22"/>
                <w:szCs w:val="22"/>
              </w:rPr>
            </w:pPr>
            <w:r w:rsidRPr="00287C03">
              <w:rPr>
                <w:sz w:val="22"/>
                <w:szCs w:val="22"/>
              </w:rPr>
              <w:t>25</w:t>
            </w:r>
          </w:p>
        </w:tc>
        <w:tc>
          <w:tcPr>
            <w:tcW w:w="1080" w:type="pct"/>
            <w:shd w:val="clear" w:color="auto" w:fill="E8E8E8" w:themeFill="background2"/>
            <w:vAlign w:val="center"/>
          </w:tcPr>
          <w:p w14:paraId="318B0677" w14:textId="47885D6E" w:rsidR="003F3119" w:rsidRPr="00287C03" w:rsidRDefault="003F3119" w:rsidP="00381595">
            <w:pPr>
              <w:rPr>
                <w:sz w:val="22"/>
                <w:szCs w:val="22"/>
              </w:rPr>
            </w:pPr>
            <w:r w:rsidRPr="00287C03">
              <w:rPr>
                <w:sz w:val="22"/>
                <w:szCs w:val="22"/>
              </w:rPr>
              <w:t>SOUMOUSSO</w:t>
            </w:r>
          </w:p>
        </w:tc>
        <w:tc>
          <w:tcPr>
            <w:tcW w:w="1014" w:type="pct"/>
            <w:shd w:val="clear" w:color="auto" w:fill="E8E8E8" w:themeFill="background2"/>
            <w:vAlign w:val="center"/>
          </w:tcPr>
          <w:p w14:paraId="3D83C6D1" w14:textId="557527B7" w:rsidR="003F3119" w:rsidRPr="00287C03" w:rsidRDefault="003F3119" w:rsidP="00381595">
            <w:pPr>
              <w:rPr>
                <w:sz w:val="22"/>
                <w:szCs w:val="22"/>
              </w:rPr>
            </w:pPr>
            <w:r w:rsidRPr="00287C03">
              <w:rPr>
                <w:sz w:val="22"/>
                <w:szCs w:val="22"/>
              </w:rPr>
              <w:t>CIM CARRIERE SARL</w:t>
            </w:r>
          </w:p>
        </w:tc>
        <w:tc>
          <w:tcPr>
            <w:tcW w:w="747" w:type="pct"/>
            <w:shd w:val="clear" w:color="auto" w:fill="E8E8E8" w:themeFill="background2"/>
            <w:vAlign w:val="center"/>
          </w:tcPr>
          <w:p w14:paraId="036F13A0" w14:textId="0A8180C2"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5750907B" w14:textId="25354DD2" w:rsidR="003F3119" w:rsidRPr="00287C03" w:rsidRDefault="003F3119" w:rsidP="00381595">
            <w:pPr>
              <w:rPr>
                <w:sz w:val="22"/>
                <w:szCs w:val="22"/>
              </w:rPr>
            </w:pPr>
            <w:proofErr w:type="spellStart"/>
            <w:r w:rsidRPr="00287C03">
              <w:rPr>
                <w:sz w:val="22"/>
                <w:szCs w:val="22"/>
              </w:rPr>
              <w:t>Karangasso</w:t>
            </w:r>
            <w:proofErr w:type="spellEnd"/>
            <w:r w:rsidRPr="00287C03">
              <w:rPr>
                <w:sz w:val="22"/>
                <w:szCs w:val="22"/>
              </w:rPr>
              <w:t xml:space="preserve"> Vigué</w:t>
            </w:r>
          </w:p>
        </w:tc>
        <w:tc>
          <w:tcPr>
            <w:tcW w:w="621" w:type="pct"/>
            <w:shd w:val="clear" w:color="auto" w:fill="E8E8E8" w:themeFill="background2"/>
            <w:vAlign w:val="center"/>
          </w:tcPr>
          <w:p w14:paraId="48C390BB" w14:textId="08F745BD" w:rsidR="003F3119" w:rsidRPr="00287C03" w:rsidRDefault="003F3119" w:rsidP="00381595">
            <w:pPr>
              <w:rPr>
                <w:sz w:val="22"/>
                <w:szCs w:val="22"/>
              </w:rPr>
            </w:pPr>
            <w:r w:rsidRPr="00287C03">
              <w:rPr>
                <w:sz w:val="22"/>
                <w:szCs w:val="22"/>
              </w:rPr>
              <w:t>Houet</w:t>
            </w:r>
          </w:p>
        </w:tc>
        <w:tc>
          <w:tcPr>
            <w:tcW w:w="406" w:type="pct"/>
            <w:shd w:val="clear" w:color="auto" w:fill="E8E8E8" w:themeFill="background2"/>
            <w:vAlign w:val="center"/>
          </w:tcPr>
          <w:p w14:paraId="11942BCE"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589991E5" w14:textId="77777777" w:rsidTr="00FD6D49">
        <w:trPr>
          <w:trHeight w:val="418"/>
          <w:jc w:val="center"/>
        </w:trPr>
        <w:tc>
          <w:tcPr>
            <w:tcW w:w="242" w:type="pct"/>
            <w:vAlign w:val="center"/>
          </w:tcPr>
          <w:p w14:paraId="38995121" w14:textId="77777777" w:rsidR="003F3119" w:rsidRPr="00287C03" w:rsidRDefault="003F3119" w:rsidP="00381595">
            <w:pPr>
              <w:rPr>
                <w:sz w:val="22"/>
                <w:szCs w:val="22"/>
              </w:rPr>
            </w:pPr>
            <w:r w:rsidRPr="00287C03">
              <w:rPr>
                <w:sz w:val="22"/>
                <w:szCs w:val="22"/>
              </w:rPr>
              <w:t>26</w:t>
            </w:r>
          </w:p>
        </w:tc>
        <w:tc>
          <w:tcPr>
            <w:tcW w:w="1080" w:type="pct"/>
            <w:vAlign w:val="center"/>
          </w:tcPr>
          <w:p w14:paraId="6CCA3FB8" w14:textId="113B0BFA" w:rsidR="003F3119" w:rsidRPr="00287C03" w:rsidRDefault="003F3119" w:rsidP="00381595">
            <w:pPr>
              <w:rPr>
                <w:sz w:val="22"/>
                <w:szCs w:val="22"/>
              </w:rPr>
            </w:pPr>
            <w:r w:rsidRPr="00287C03">
              <w:rPr>
                <w:sz w:val="22"/>
                <w:szCs w:val="22"/>
              </w:rPr>
              <w:t>SOUROUKOUDINGA 1</w:t>
            </w:r>
          </w:p>
        </w:tc>
        <w:tc>
          <w:tcPr>
            <w:tcW w:w="1014" w:type="pct"/>
            <w:vAlign w:val="center"/>
          </w:tcPr>
          <w:p w14:paraId="25FB62CB" w14:textId="21471EA9" w:rsidR="003F3119" w:rsidRPr="00287C03" w:rsidRDefault="003F3119" w:rsidP="00381595">
            <w:pPr>
              <w:rPr>
                <w:sz w:val="22"/>
                <w:szCs w:val="22"/>
              </w:rPr>
            </w:pPr>
            <w:r w:rsidRPr="00287C03">
              <w:rPr>
                <w:sz w:val="22"/>
                <w:szCs w:val="22"/>
              </w:rPr>
              <w:t>CIMAF</w:t>
            </w:r>
          </w:p>
        </w:tc>
        <w:tc>
          <w:tcPr>
            <w:tcW w:w="747" w:type="pct"/>
            <w:vAlign w:val="center"/>
          </w:tcPr>
          <w:p w14:paraId="3809BD6B" w14:textId="406FECA5" w:rsidR="003F3119" w:rsidRPr="00287C03" w:rsidRDefault="003F3119" w:rsidP="00381595">
            <w:pPr>
              <w:rPr>
                <w:sz w:val="22"/>
                <w:szCs w:val="22"/>
              </w:rPr>
            </w:pPr>
            <w:r w:rsidRPr="00287C03">
              <w:rPr>
                <w:sz w:val="22"/>
                <w:szCs w:val="22"/>
              </w:rPr>
              <w:t>Calcaire dolomitique</w:t>
            </w:r>
          </w:p>
        </w:tc>
        <w:tc>
          <w:tcPr>
            <w:tcW w:w="891" w:type="pct"/>
            <w:vAlign w:val="center"/>
          </w:tcPr>
          <w:p w14:paraId="68B48A22" w14:textId="20D65913" w:rsidR="003F3119" w:rsidRPr="00287C03" w:rsidRDefault="003F3119" w:rsidP="00381595">
            <w:pPr>
              <w:rPr>
                <w:sz w:val="22"/>
                <w:szCs w:val="22"/>
              </w:rPr>
            </w:pPr>
            <w:proofErr w:type="spellStart"/>
            <w:r w:rsidRPr="00287C03">
              <w:rPr>
                <w:sz w:val="22"/>
                <w:szCs w:val="22"/>
              </w:rPr>
              <w:t>KarangassoSambla</w:t>
            </w:r>
            <w:proofErr w:type="spellEnd"/>
          </w:p>
        </w:tc>
        <w:tc>
          <w:tcPr>
            <w:tcW w:w="621" w:type="pct"/>
            <w:vAlign w:val="center"/>
          </w:tcPr>
          <w:p w14:paraId="71243981" w14:textId="5A23ED4A" w:rsidR="003F3119" w:rsidRPr="00287C03" w:rsidRDefault="003F3119" w:rsidP="00381595">
            <w:pPr>
              <w:rPr>
                <w:sz w:val="22"/>
                <w:szCs w:val="22"/>
              </w:rPr>
            </w:pPr>
            <w:r w:rsidRPr="00287C03">
              <w:rPr>
                <w:sz w:val="22"/>
                <w:szCs w:val="22"/>
              </w:rPr>
              <w:t>Houet</w:t>
            </w:r>
          </w:p>
        </w:tc>
        <w:tc>
          <w:tcPr>
            <w:tcW w:w="406" w:type="pct"/>
            <w:vAlign w:val="center"/>
          </w:tcPr>
          <w:p w14:paraId="15BEED12"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651A4AB4" w14:textId="77777777" w:rsidTr="00FD6D49">
        <w:trPr>
          <w:trHeight w:val="615"/>
          <w:jc w:val="center"/>
        </w:trPr>
        <w:tc>
          <w:tcPr>
            <w:tcW w:w="242" w:type="pct"/>
            <w:shd w:val="clear" w:color="auto" w:fill="E8E8E8" w:themeFill="background2"/>
            <w:vAlign w:val="center"/>
          </w:tcPr>
          <w:p w14:paraId="167EED8A" w14:textId="77777777" w:rsidR="003F3119" w:rsidRPr="00287C03" w:rsidRDefault="003F3119" w:rsidP="00381595">
            <w:pPr>
              <w:rPr>
                <w:sz w:val="22"/>
                <w:szCs w:val="22"/>
              </w:rPr>
            </w:pPr>
            <w:r w:rsidRPr="00287C03">
              <w:rPr>
                <w:sz w:val="22"/>
                <w:szCs w:val="22"/>
              </w:rPr>
              <w:t>27</w:t>
            </w:r>
          </w:p>
        </w:tc>
        <w:tc>
          <w:tcPr>
            <w:tcW w:w="1080" w:type="pct"/>
            <w:shd w:val="clear" w:color="auto" w:fill="E8E8E8" w:themeFill="background2"/>
            <w:vAlign w:val="center"/>
          </w:tcPr>
          <w:p w14:paraId="1E6B7777" w14:textId="2F532359" w:rsidR="003F3119" w:rsidRPr="00287C03" w:rsidRDefault="003F3119" w:rsidP="00381595">
            <w:pPr>
              <w:rPr>
                <w:sz w:val="22"/>
                <w:szCs w:val="22"/>
              </w:rPr>
            </w:pPr>
            <w:r w:rsidRPr="00287C03">
              <w:rPr>
                <w:sz w:val="22"/>
                <w:szCs w:val="22"/>
              </w:rPr>
              <w:t>SOUROUKOUDINGA SUD</w:t>
            </w:r>
          </w:p>
        </w:tc>
        <w:tc>
          <w:tcPr>
            <w:tcW w:w="1014" w:type="pct"/>
            <w:shd w:val="clear" w:color="auto" w:fill="E8E8E8" w:themeFill="background2"/>
            <w:vAlign w:val="center"/>
          </w:tcPr>
          <w:p w14:paraId="1BD2C9C7" w14:textId="237FE3A7" w:rsidR="003F3119" w:rsidRPr="00287C03" w:rsidRDefault="003F3119" w:rsidP="00381595">
            <w:pPr>
              <w:rPr>
                <w:sz w:val="22"/>
                <w:szCs w:val="22"/>
              </w:rPr>
            </w:pPr>
            <w:r w:rsidRPr="00287C03">
              <w:rPr>
                <w:sz w:val="22"/>
                <w:szCs w:val="22"/>
              </w:rPr>
              <w:t>BG-AFRICA SARL</w:t>
            </w:r>
          </w:p>
        </w:tc>
        <w:tc>
          <w:tcPr>
            <w:tcW w:w="747" w:type="pct"/>
            <w:shd w:val="clear" w:color="auto" w:fill="E8E8E8" w:themeFill="background2"/>
            <w:vAlign w:val="center"/>
          </w:tcPr>
          <w:p w14:paraId="00939DF4" w14:textId="7C4D3ABB" w:rsidR="003F3119" w:rsidRPr="00287C03" w:rsidRDefault="003F3119" w:rsidP="00381595">
            <w:pPr>
              <w:rPr>
                <w:sz w:val="22"/>
                <w:szCs w:val="22"/>
              </w:rPr>
            </w:pPr>
            <w:r w:rsidRPr="00287C03">
              <w:rPr>
                <w:sz w:val="22"/>
                <w:szCs w:val="22"/>
              </w:rPr>
              <w:t>Calcaire dolomitique</w:t>
            </w:r>
          </w:p>
        </w:tc>
        <w:tc>
          <w:tcPr>
            <w:tcW w:w="891" w:type="pct"/>
            <w:shd w:val="clear" w:color="auto" w:fill="E8E8E8" w:themeFill="background2"/>
            <w:vAlign w:val="center"/>
          </w:tcPr>
          <w:p w14:paraId="3A1F5822" w14:textId="39D3198F" w:rsidR="003F3119" w:rsidRPr="00287C03" w:rsidRDefault="003F3119" w:rsidP="00381595">
            <w:pPr>
              <w:rPr>
                <w:sz w:val="22"/>
                <w:szCs w:val="22"/>
              </w:rPr>
            </w:pPr>
            <w:proofErr w:type="spellStart"/>
            <w:r w:rsidRPr="00287C03">
              <w:rPr>
                <w:sz w:val="22"/>
                <w:szCs w:val="22"/>
              </w:rPr>
              <w:t>Karangasso</w:t>
            </w:r>
            <w:proofErr w:type="spellEnd"/>
          </w:p>
          <w:p w14:paraId="5F84D68F" w14:textId="72886614" w:rsidR="003F3119" w:rsidRPr="00287C03" w:rsidRDefault="003F3119" w:rsidP="00381595">
            <w:pPr>
              <w:rPr>
                <w:sz w:val="22"/>
                <w:szCs w:val="22"/>
              </w:rPr>
            </w:pPr>
            <w:proofErr w:type="spellStart"/>
            <w:r w:rsidRPr="00287C03">
              <w:rPr>
                <w:sz w:val="22"/>
                <w:szCs w:val="22"/>
              </w:rPr>
              <w:t>Sambla</w:t>
            </w:r>
            <w:proofErr w:type="spellEnd"/>
            <w:r w:rsidRPr="00287C03">
              <w:rPr>
                <w:sz w:val="22"/>
                <w:szCs w:val="22"/>
              </w:rPr>
              <w:t xml:space="preserve"> &amp; Bobo-Dioulasso</w:t>
            </w:r>
          </w:p>
        </w:tc>
        <w:tc>
          <w:tcPr>
            <w:tcW w:w="621" w:type="pct"/>
            <w:shd w:val="clear" w:color="auto" w:fill="E8E8E8" w:themeFill="background2"/>
            <w:vAlign w:val="center"/>
          </w:tcPr>
          <w:p w14:paraId="062818D3" w14:textId="75C0F304" w:rsidR="003F3119" w:rsidRPr="00287C03" w:rsidRDefault="003F3119" w:rsidP="00381595">
            <w:pPr>
              <w:rPr>
                <w:sz w:val="22"/>
                <w:szCs w:val="22"/>
              </w:rPr>
            </w:pPr>
            <w:r w:rsidRPr="00287C03">
              <w:rPr>
                <w:sz w:val="22"/>
                <w:szCs w:val="22"/>
              </w:rPr>
              <w:t>Houet</w:t>
            </w:r>
          </w:p>
        </w:tc>
        <w:tc>
          <w:tcPr>
            <w:tcW w:w="406" w:type="pct"/>
            <w:shd w:val="clear" w:color="auto" w:fill="E8E8E8" w:themeFill="background2"/>
            <w:vAlign w:val="center"/>
          </w:tcPr>
          <w:p w14:paraId="4B4D0735"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1B71981F" w14:textId="77777777" w:rsidTr="00FD6D49">
        <w:trPr>
          <w:trHeight w:val="417"/>
          <w:jc w:val="center"/>
        </w:trPr>
        <w:tc>
          <w:tcPr>
            <w:tcW w:w="242" w:type="pct"/>
            <w:vAlign w:val="center"/>
          </w:tcPr>
          <w:p w14:paraId="3CB0BC0C" w14:textId="77777777" w:rsidR="003F3119" w:rsidRPr="00287C03" w:rsidRDefault="003F3119" w:rsidP="00381595">
            <w:pPr>
              <w:rPr>
                <w:sz w:val="22"/>
                <w:szCs w:val="22"/>
              </w:rPr>
            </w:pPr>
            <w:r w:rsidRPr="00287C03">
              <w:rPr>
                <w:sz w:val="22"/>
                <w:szCs w:val="22"/>
              </w:rPr>
              <w:t>28</w:t>
            </w:r>
          </w:p>
        </w:tc>
        <w:tc>
          <w:tcPr>
            <w:tcW w:w="1080" w:type="pct"/>
            <w:vAlign w:val="center"/>
          </w:tcPr>
          <w:p w14:paraId="632AFE56" w14:textId="0637D412" w:rsidR="003F3119" w:rsidRPr="00287C03" w:rsidRDefault="003F3119" w:rsidP="00381595">
            <w:pPr>
              <w:rPr>
                <w:sz w:val="22"/>
                <w:szCs w:val="22"/>
              </w:rPr>
            </w:pPr>
            <w:r w:rsidRPr="00287C03">
              <w:rPr>
                <w:sz w:val="22"/>
                <w:szCs w:val="22"/>
              </w:rPr>
              <w:t>TAMISSI ET POUSZINGA</w:t>
            </w:r>
          </w:p>
        </w:tc>
        <w:tc>
          <w:tcPr>
            <w:tcW w:w="1014" w:type="pct"/>
            <w:vAlign w:val="center"/>
          </w:tcPr>
          <w:p w14:paraId="036C0B41" w14:textId="26CF7482" w:rsidR="003F3119" w:rsidRPr="00287C03" w:rsidRDefault="003F3119" w:rsidP="00381595">
            <w:pPr>
              <w:rPr>
                <w:sz w:val="22"/>
                <w:szCs w:val="22"/>
                <w:lang w:val="en-GB"/>
              </w:rPr>
            </w:pPr>
            <w:r w:rsidRPr="00287C03">
              <w:rPr>
                <w:sz w:val="22"/>
                <w:szCs w:val="22"/>
                <w:lang w:val="en-GB"/>
              </w:rPr>
              <w:t>GREAT WALL ROCK MINING LIMITED SARL</w:t>
            </w:r>
          </w:p>
        </w:tc>
        <w:tc>
          <w:tcPr>
            <w:tcW w:w="747" w:type="pct"/>
            <w:vAlign w:val="center"/>
          </w:tcPr>
          <w:p w14:paraId="62F86034" w14:textId="7FB55B04" w:rsidR="003F3119" w:rsidRPr="00287C03" w:rsidRDefault="003F3119" w:rsidP="00381595">
            <w:pPr>
              <w:rPr>
                <w:sz w:val="22"/>
                <w:szCs w:val="22"/>
              </w:rPr>
            </w:pPr>
            <w:r w:rsidRPr="00287C03">
              <w:rPr>
                <w:sz w:val="22"/>
                <w:szCs w:val="22"/>
              </w:rPr>
              <w:t>Granite</w:t>
            </w:r>
          </w:p>
        </w:tc>
        <w:tc>
          <w:tcPr>
            <w:tcW w:w="891" w:type="pct"/>
            <w:vAlign w:val="center"/>
          </w:tcPr>
          <w:p w14:paraId="6D8F8F71" w14:textId="6B71A6B4" w:rsidR="003F3119" w:rsidRPr="00287C03" w:rsidRDefault="003F3119" w:rsidP="00381595">
            <w:pPr>
              <w:rPr>
                <w:sz w:val="22"/>
                <w:szCs w:val="22"/>
              </w:rPr>
            </w:pPr>
            <w:r w:rsidRPr="00287C03">
              <w:rPr>
                <w:sz w:val="22"/>
                <w:szCs w:val="22"/>
              </w:rPr>
              <w:t>Ziniaré</w:t>
            </w:r>
          </w:p>
        </w:tc>
        <w:tc>
          <w:tcPr>
            <w:tcW w:w="621" w:type="pct"/>
            <w:vAlign w:val="center"/>
          </w:tcPr>
          <w:p w14:paraId="377ED91D" w14:textId="02154A25" w:rsidR="003F3119" w:rsidRPr="00287C03" w:rsidRDefault="003F3119" w:rsidP="00381595">
            <w:pPr>
              <w:rPr>
                <w:sz w:val="22"/>
                <w:szCs w:val="22"/>
              </w:rPr>
            </w:pPr>
            <w:r w:rsidRPr="00287C03">
              <w:rPr>
                <w:sz w:val="22"/>
                <w:szCs w:val="22"/>
              </w:rPr>
              <w:t>Oubritenga</w:t>
            </w:r>
          </w:p>
        </w:tc>
        <w:tc>
          <w:tcPr>
            <w:tcW w:w="406" w:type="pct"/>
            <w:vAlign w:val="center"/>
          </w:tcPr>
          <w:p w14:paraId="185BF924" w14:textId="77777777" w:rsidR="003F3119" w:rsidRPr="00287C03" w:rsidRDefault="003F3119" w:rsidP="00381595">
            <w:pPr>
              <w:rPr>
                <w:sz w:val="22"/>
                <w:szCs w:val="22"/>
              </w:rPr>
            </w:pPr>
            <w:r w:rsidRPr="00287C03">
              <w:rPr>
                <w:sz w:val="22"/>
                <w:szCs w:val="22"/>
              </w:rPr>
              <w:t xml:space="preserve">Plateau Central </w:t>
            </w:r>
          </w:p>
        </w:tc>
      </w:tr>
      <w:tr w:rsidR="003F3119" w:rsidRPr="00287C03" w14:paraId="6439B209" w14:textId="77777777" w:rsidTr="00FD6D49">
        <w:trPr>
          <w:trHeight w:val="411"/>
          <w:jc w:val="center"/>
        </w:trPr>
        <w:tc>
          <w:tcPr>
            <w:tcW w:w="242" w:type="pct"/>
            <w:shd w:val="clear" w:color="auto" w:fill="E8E8E8" w:themeFill="background2"/>
            <w:vAlign w:val="center"/>
          </w:tcPr>
          <w:p w14:paraId="6FE5A005" w14:textId="77777777" w:rsidR="003F3119" w:rsidRPr="00287C03" w:rsidRDefault="003F3119" w:rsidP="00381595">
            <w:pPr>
              <w:rPr>
                <w:sz w:val="22"/>
                <w:szCs w:val="22"/>
              </w:rPr>
            </w:pPr>
            <w:r w:rsidRPr="00287C03">
              <w:rPr>
                <w:sz w:val="22"/>
                <w:szCs w:val="22"/>
              </w:rPr>
              <w:t>29</w:t>
            </w:r>
          </w:p>
        </w:tc>
        <w:tc>
          <w:tcPr>
            <w:tcW w:w="1080" w:type="pct"/>
            <w:shd w:val="clear" w:color="auto" w:fill="E8E8E8" w:themeFill="background2"/>
            <w:vAlign w:val="center"/>
          </w:tcPr>
          <w:p w14:paraId="5738D9F3" w14:textId="05CA1F93" w:rsidR="003F3119" w:rsidRPr="00287C03" w:rsidRDefault="003F3119" w:rsidP="00381595">
            <w:pPr>
              <w:rPr>
                <w:sz w:val="22"/>
                <w:szCs w:val="22"/>
              </w:rPr>
            </w:pPr>
            <w:r w:rsidRPr="00287C03">
              <w:rPr>
                <w:sz w:val="22"/>
                <w:szCs w:val="22"/>
              </w:rPr>
              <w:t>TIARA</w:t>
            </w:r>
          </w:p>
        </w:tc>
        <w:tc>
          <w:tcPr>
            <w:tcW w:w="1014" w:type="pct"/>
            <w:shd w:val="clear" w:color="auto" w:fill="E8E8E8" w:themeFill="background2"/>
            <w:vAlign w:val="center"/>
          </w:tcPr>
          <w:p w14:paraId="3B0E1C1D" w14:textId="3629EB60" w:rsidR="003F3119" w:rsidRPr="00287C03" w:rsidRDefault="003F3119" w:rsidP="00381595">
            <w:pPr>
              <w:rPr>
                <w:sz w:val="22"/>
                <w:szCs w:val="22"/>
              </w:rPr>
            </w:pPr>
            <w:r w:rsidRPr="00287C03">
              <w:rPr>
                <w:sz w:val="22"/>
                <w:szCs w:val="22"/>
              </w:rPr>
              <w:t>COVEMI</w:t>
            </w:r>
          </w:p>
        </w:tc>
        <w:tc>
          <w:tcPr>
            <w:tcW w:w="747" w:type="pct"/>
            <w:shd w:val="clear" w:color="auto" w:fill="E8E8E8" w:themeFill="background2"/>
            <w:vAlign w:val="center"/>
          </w:tcPr>
          <w:p w14:paraId="27596066" w14:textId="0137895A" w:rsidR="003F3119" w:rsidRPr="00287C03" w:rsidRDefault="003F3119" w:rsidP="00381595">
            <w:pPr>
              <w:rPr>
                <w:sz w:val="22"/>
                <w:szCs w:val="22"/>
              </w:rPr>
            </w:pPr>
            <w:r w:rsidRPr="00287C03">
              <w:rPr>
                <w:sz w:val="22"/>
                <w:szCs w:val="22"/>
              </w:rPr>
              <w:t>Calcaire dolomitique</w:t>
            </w:r>
          </w:p>
        </w:tc>
        <w:tc>
          <w:tcPr>
            <w:tcW w:w="891" w:type="pct"/>
            <w:shd w:val="clear" w:color="auto" w:fill="E8E8E8" w:themeFill="background2"/>
            <w:vAlign w:val="center"/>
          </w:tcPr>
          <w:p w14:paraId="2AD3F70F" w14:textId="4A9CF0D3" w:rsidR="003F3119" w:rsidRPr="00287C03" w:rsidRDefault="003F3119" w:rsidP="00381595">
            <w:pPr>
              <w:rPr>
                <w:sz w:val="22"/>
                <w:szCs w:val="22"/>
              </w:rPr>
            </w:pPr>
            <w:r w:rsidRPr="00287C03">
              <w:rPr>
                <w:sz w:val="22"/>
                <w:szCs w:val="22"/>
              </w:rPr>
              <w:t>Karangasso-Sambla</w:t>
            </w:r>
          </w:p>
        </w:tc>
        <w:tc>
          <w:tcPr>
            <w:tcW w:w="621" w:type="pct"/>
            <w:shd w:val="clear" w:color="auto" w:fill="E8E8E8" w:themeFill="background2"/>
            <w:vAlign w:val="center"/>
          </w:tcPr>
          <w:p w14:paraId="20B9B14D" w14:textId="01CFB22A" w:rsidR="003F3119" w:rsidRPr="00287C03" w:rsidRDefault="003F3119" w:rsidP="00381595">
            <w:pPr>
              <w:rPr>
                <w:sz w:val="22"/>
                <w:szCs w:val="22"/>
              </w:rPr>
            </w:pPr>
            <w:r w:rsidRPr="00287C03">
              <w:rPr>
                <w:sz w:val="22"/>
                <w:szCs w:val="22"/>
              </w:rPr>
              <w:t>Houet</w:t>
            </w:r>
          </w:p>
        </w:tc>
        <w:tc>
          <w:tcPr>
            <w:tcW w:w="406" w:type="pct"/>
            <w:shd w:val="clear" w:color="auto" w:fill="E8E8E8" w:themeFill="background2"/>
            <w:vAlign w:val="center"/>
          </w:tcPr>
          <w:p w14:paraId="0ED388F4" w14:textId="77777777" w:rsidR="003F3119" w:rsidRPr="00287C03" w:rsidRDefault="003F3119" w:rsidP="00381595">
            <w:pPr>
              <w:rPr>
                <w:sz w:val="22"/>
                <w:szCs w:val="22"/>
              </w:rPr>
            </w:pPr>
            <w:r w:rsidRPr="00287C03">
              <w:rPr>
                <w:sz w:val="22"/>
                <w:szCs w:val="22"/>
              </w:rPr>
              <w:t xml:space="preserve">Hauts-Bassins </w:t>
            </w:r>
          </w:p>
        </w:tc>
      </w:tr>
      <w:tr w:rsidR="003F3119" w:rsidRPr="00287C03" w14:paraId="1CA23D53" w14:textId="77777777" w:rsidTr="00FD6D49">
        <w:trPr>
          <w:trHeight w:val="631"/>
          <w:jc w:val="center"/>
        </w:trPr>
        <w:tc>
          <w:tcPr>
            <w:tcW w:w="242" w:type="pct"/>
            <w:vAlign w:val="center"/>
          </w:tcPr>
          <w:p w14:paraId="146FE25B" w14:textId="77777777" w:rsidR="003F3119" w:rsidRPr="00287C03" w:rsidRDefault="003F3119" w:rsidP="00381595">
            <w:pPr>
              <w:rPr>
                <w:sz w:val="22"/>
                <w:szCs w:val="22"/>
              </w:rPr>
            </w:pPr>
            <w:r w:rsidRPr="00287C03">
              <w:rPr>
                <w:sz w:val="22"/>
                <w:szCs w:val="22"/>
              </w:rPr>
              <w:t>30</w:t>
            </w:r>
          </w:p>
        </w:tc>
        <w:tc>
          <w:tcPr>
            <w:tcW w:w="1080" w:type="pct"/>
            <w:vAlign w:val="center"/>
          </w:tcPr>
          <w:p w14:paraId="234B83CB" w14:textId="17F2963B" w:rsidR="003F3119" w:rsidRPr="00287C03" w:rsidRDefault="003F3119" w:rsidP="00381595">
            <w:pPr>
              <w:rPr>
                <w:sz w:val="22"/>
                <w:szCs w:val="22"/>
              </w:rPr>
            </w:pPr>
            <w:r w:rsidRPr="00287C03">
              <w:rPr>
                <w:sz w:val="22"/>
                <w:szCs w:val="22"/>
              </w:rPr>
              <w:t>ZAM</w:t>
            </w:r>
          </w:p>
        </w:tc>
        <w:tc>
          <w:tcPr>
            <w:tcW w:w="1014" w:type="pct"/>
            <w:vAlign w:val="center"/>
          </w:tcPr>
          <w:p w14:paraId="230BC835" w14:textId="507A05EA" w:rsidR="003F3119" w:rsidRPr="00287C03" w:rsidRDefault="003F3119" w:rsidP="00381595">
            <w:pPr>
              <w:rPr>
                <w:sz w:val="22"/>
                <w:szCs w:val="22"/>
              </w:rPr>
            </w:pPr>
            <w:r w:rsidRPr="00287C03">
              <w:rPr>
                <w:sz w:val="22"/>
                <w:szCs w:val="22"/>
              </w:rPr>
              <w:t>CARRIÈRE GENERALE DU BURKINA SARL</w:t>
            </w:r>
          </w:p>
        </w:tc>
        <w:tc>
          <w:tcPr>
            <w:tcW w:w="747" w:type="pct"/>
            <w:vAlign w:val="center"/>
          </w:tcPr>
          <w:p w14:paraId="160C5B58" w14:textId="7441C07D" w:rsidR="003F3119" w:rsidRPr="00287C03" w:rsidRDefault="003F3119" w:rsidP="00381595">
            <w:pPr>
              <w:rPr>
                <w:sz w:val="22"/>
                <w:szCs w:val="22"/>
              </w:rPr>
            </w:pPr>
            <w:r w:rsidRPr="00287C03">
              <w:rPr>
                <w:sz w:val="22"/>
                <w:szCs w:val="22"/>
              </w:rPr>
              <w:t>Granite</w:t>
            </w:r>
          </w:p>
        </w:tc>
        <w:tc>
          <w:tcPr>
            <w:tcW w:w="891" w:type="pct"/>
            <w:vAlign w:val="center"/>
          </w:tcPr>
          <w:p w14:paraId="7318FA62" w14:textId="19827D7D" w:rsidR="003F3119" w:rsidRPr="00287C03" w:rsidRDefault="003F3119" w:rsidP="00381595">
            <w:pPr>
              <w:rPr>
                <w:sz w:val="22"/>
                <w:szCs w:val="22"/>
              </w:rPr>
            </w:pPr>
            <w:r w:rsidRPr="00287C03">
              <w:rPr>
                <w:sz w:val="22"/>
                <w:szCs w:val="22"/>
              </w:rPr>
              <w:t>Zam</w:t>
            </w:r>
          </w:p>
        </w:tc>
        <w:tc>
          <w:tcPr>
            <w:tcW w:w="621" w:type="pct"/>
            <w:vAlign w:val="center"/>
          </w:tcPr>
          <w:p w14:paraId="204A8361" w14:textId="3E14E479" w:rsidR="003F3119" w:rsidRPr="00287C03" w:rsidRDefault="003F3119" w:rsidP="00381595">
            <w:pPr>
              <w:rPr>
                <w:sz w:val="22"/>
                <w:szCs w:val="22"/>
              </w:rPr>
            </w:pPr>
            <w:r w:rsidRPr="00287C03">
              <w:rPr>
                <w:sz w:val="22"/>
                <w:szCs w:val="22"/>
              </w:rPr>
              <w:t>Ganzourgou</w:t>
            </w:r>
          </w:p>
        </w:tc>
        <w:tc>
          <w:tcPr>
            <w:tcW w:w="406" w:type="pct"/>
            <w:vAlign w:val="center"/>
          </w:tcPr>
          <w:p w14:paraId="659EEACA" w14:textId="77777777" w:rsidR="003F3119" w:rsidRPr="00287C03" w:rsidRDefault="003F3119" w:rsidP="00381595">
            <w:pPr>
              <w:rPr>
                <w:sz w:val="22"/>
                <w:szCs w:val="22"/>
              </w:rPr>
            </w:pPr>
            <w:r w:rsidRPr="00287C03">
              <w:rPr>
                <w:sz w:val="22"/>
                <w:szCs w:val="22"/>
              </w:rPr>
              <w:t xml:space="preserve">Plateau Central </w:t>
            </w:r>
          </w:p>
        </w:tc>
      </w:tr>
      <w:tr w:rsidR="003F3119" w:rsidRPr="00287C03" w14:paraId="69DC8707" w14:textId="77777777" w:rsidTr="00FD6D49">
        <w:trPr>
          <w:trHeight w:val="413"/>
          <w:jc w:val="center"/>
        </w:trPr>
        <w:tc>
          <w:tcPr>
            <w:tcW w:w="242" w:type="pct"/>
            <w:shd w:val="clear" w:color="auto" w:fill="E8E8E8" w:themeFill="background2"/>
            <w:vAlign w:val="center"/>
          </w:tcPr>
          <w:p w14:paraId="171748E2" w14:textId="77777777" w:rsidR="003F3119" w:rsidRPr="00287C03" w:rsidRDefault="003F3119" w:rsidP="00381595">
            <w:pPr>
              <w:rPr>
                <w:sz w:val="22"/>
                <w:szCs w:val="22"/>
              </w:rPr>
            </w:pPr>
            <w:r w:rsidRPr="00287C03">
              <w:rPr>
                <w:sz w:val="22"/>
                <w:szCs w:val="22"/>
              </w:rPr>
              <w:t>31</w:t>
            </w:r>
          </w:p>
        </w:tc>
        <w:tc>
          <w:tcPr>
            <w:tcW w:w="1080" w:type="pct"/>
            <w:shd w:val="clear" w:color="auto" w:fill="E8E8E8" w:themeFill="background2"/>
            <w:vAlign w:val="center"/>
          </w:tcPr>
          <w:p w14:paraId="7353D4A0" w14:textId="428DDB69" w:rsidR="003F3119" w:rsidRPr="00287C03" w:rsidRDefault="003F3119" w:rsidP="00381595">
            <w:pPr>
              <w:rPr>
                <w:sz w:val="22"/>
                <w:szCs w:val="22"/>
              </w:rPr>
            </w:pPr>
            <w:r w:rsidRPr="00287C03">
              <w:rPr>
                <w:sz w:val="22"/>
                <w:szCs w:val="22"/>
              </w:rPr>
              <w:t>ZINIARÉ SUD</w:t>
            </w:r>
          </w:p>
        </w:tc>
        <w:tc>
          <w:tcPr>
            <w:tcW w:w="1014" w:type="pct"/>
            <w:shd w:val="clear" w:color="auto" w:fill="E8E8E8" w:themeFill="background2"/>
            <w:vAlign w:val="center"/>
          </w:tcPr>
          <w:p w14:paraId="7210E5C0" w14:textId="572722BC" w:rsidR="003F3119" w:rsidRPr="00287C03" w:rsidRDefault="003F3119" w:rsidP="00381595">
            <w:pPr>
              <w:rPr>
                <w:sz w:val="22"/>
                <w:szCs w:val="22"/>
              </w:rPr>
            </w:pPr>
            <w:r w:rsidRPr="00287C03">
              <w:rPr>
                <w:sz w:val="22"/>
                <w:szCs w:val="22"/>
              </w:rPr>
              <w:t>INTERNATIONAL CARRIERE SERVICE</w:t>
            </w:r>
          </w:p>
        </w:tc>
        <w:tc>
          <w:tcPr>
            <w:tcW w:w="747" w:type="pct"/>
            <w:shd w:val="clear" w:color="auto" w:fill="E8E8E8" w:themeFill="background2"/>
            <w:vAlign w:val="center"/>
          </w:tcPr>
          <w:p w14:paraId="0D4AD8AF" w14:textId="136C6D1A" w:rsidR="003F3119" w:rsidRPr="00287C03" w:rsidRDefault="003F3119" w:rsidP="00381595">
            <w:pPr>
              <w:rPr>
                <w:sz w:val="22"/>
                <w:szCs w:val="22"/>
              </w:rPr>
            </w:pPr>
            <w:r w:rsidRPr="00287C03">
              <w:rPr>
                <w:sz w:val="22"/>
                <w:szCs w:val="22"/>
              </w:rPr>
              <w:t>Granite</w:t>
            </w:r>
          </w:p>
        </w:tc>
        <w:tc>
          <w:tcPr>
            <w:tcW w:w="891" w:type="pct"/>
            <w:shd w:val="clear" w:color="auto" w:fill="E8E8E8" w:themeFill="background2"/>
            <w:vAlign w:val="center"/>
          </w:tcPr>
          <w:p w14:paraId="0B6774A3" w14:textId="41A23A03" w:rsidR="003F3119" w:rsidRPr="00287C03" w:rsidRDefault="003F3119" w:rsidP="00381595">
            <w:pPr>
              <w:rPr>
                <w:sz w:val="22"/>
                <w:szCs w:val="22"/>
              </w:rPr>
            </w:pPr>
            <w:r w:rsidRPr="00287C03">
              <w:rPr>
                <w:sz w:val="22"/>
                <w:szCs w:val="22"/>
              </w:rPr>
              <w:t>Ziniaré</w:t>
            </w:r>
          </w:p>
        </w:tc>
        <w:tc>
          <w:tcPr>
            <w:tcW w:w="621" w:type="pct"/>
            <w:shd w:val="clear" w:color="auto" w:fill="E8E8E8" w:themeFill="background2"/>
            <w:vAlign w:val="center"/>
          </w:tcPr>
          <w:p w14:paraId="1AF25A7F" w14:textId="07986E71" w:rsidR="003F3119" w:rsidRPr="00287C03" w:rsidRDefault="003F3119" w:rsidP="00381595">
            <w:pPr>
              <w:rPr>
                <w:sz w:val="22"/>
                <w:szCs w:val="22"/>
              </w:rPr>
            </w:pPr>
            <w:r w:rsidRPr="00287C03">
              <w:rPr>
                <w:sz w:val="22"/>
                <w:szCs w:val="22"/>
              </w:rPr>
              <w:t>Oubritenga</w:t>
            </w:r>
          </w:p>
        </w:tc>
        <w:tc>
          <w:tcPr>
            <w:tcW w:w="406" w:type="pct"/>
            <w:shd w:val="clear" w:color="auto" w:fill="E8E8E8" w:themeFill="background2"/>
            <w:vAlign w:val="center"/>
          </w:tcPr>
          <w:p w14:paraId="5E868656" w14:textId="77777777" w:rsidR="003F3119" w:rsidRPr="00287C03" w:rsidRDefault="003F3119" w:rsidP="00381595">
            <w:pPr>
              <w:rPr>
                <w:sz w:val="22"/>
                <w:szCs w:val="22"/>
              </w:rPr>
            </w:pPr>
            <w:r w:rsidRPr="00287C03">
              <w:rPr>
                <w:sz w:val="22"/>
                <w:szCs w:val="22"/>
              </w:rPr>
              <w:t xml:space="preserve">Plateau Central </w:t>
            </w:r>
          </w:p>
        </w:tc>
      </w:tr>
    </w:tbl>
    <w:p w14:paraId="4C350610" w14:textId="77777777" w:rsidR="003F3119" w:rsidRPr="003F3119" w:rsidRDefault="003F3119" w:rsidP="00381595">
      <w:r w:rsidRPr="003F3119">
        <w:rPr>
          <w:rFonts w:eastAsia="Maiandra GD"/>
          <w:i/>
        </w:rPr>
        <w:t xml:space="preserve">Source : </w:t>
      </w:r>
      <w:r w:rsidRPr="003F3119">
        <w:t>Annuaire statistique MEMC, 2023</w:t>
      </w:r>
    </w:p>
    <w:p w14:paraId="29366A95" w14:textId="77777777" w:rsidR="003F3119" w:rsidRPr="003F3119" w:rsidRDefault="003F3119" w:rsidP="00381595"/>
    <w:p w14:paraId="27A396A5" w14:textId="77777777" w:rsidR="003F3119" w:rsidRPr="00FD6D49" w:rsidRDefault="003F3119" w:rsidP="00FE0AF6">
      <w:pPr>
        <w:pStyle w:val="Titre4"/>
      </w:pPr>
      <w:bookmarkStart w:id="203" w:name="_Toc193366266"/>
      <w:bookmarkStart w:id="204" w:name="_Toc208127253"/>
      <w:r w:rsidRPr="00FD6D49">
        <w:t>Exploitation semi-mécanisée de substance de carrière</w:t>
      </w:r>
      <w:bookmarkEnd w:id="203"/>
      <w:bookmarkEnd w:id="204"/>
    </w:p>
    <w:p w14:paraId="49D6FA7A" w14:textId="5D9CF1C3" w:rsidR="003F3119" w:rsidRDefault="003F3119" w:rsidP="00381595">
      <w:r w:rsidRPr="003F3119">
        <w:t xml:space="preserve">Au 31 décembre 2023, on enregistre une seule autorisation d’exploitation semi-mécanisée de substance de carrière. Elle est localisée dans le village de </w:t>
      </w:r>
      <w:proofErr w:type="spellStart"/>
      <w:r w:rsidRPr="003F3119">
        <w:t>Niamadougou</w:t>
      </w:r>
      <w:proofErr w:type="spellEnd"/>
      <w:r w:rsidRPr="003F3119">
        <w:t>, province du Houet, région des Hauts - Bassins. L’autorisation couvre une superficie de 0,4 km</w:t>
      </w:r>
      <w:r w:rsidRPr="003F3119">
        <w:rPr>
          <w:vertAlign w:val="superscript"/>
        </w:rPr>
        <w:t>2</w:t>
      </w:r>
      <w:r w:rsidRPr="003F3119">
        <w:t xml:space="preserve"> et la substance exploitée est le sable. Les détails sont consignés dans le tableau </w:t>
      </w:r>
      <w:r w:rsidR="0050055D">
        <w:t>17</w:t>
      </w:r>
      <w:r w:rsidRPr="003F3119">
        <w:t>.</w:t>
      </w:r>
    </w:p>
    <w:p w14:paraId="08408778" w14:textId="77777777" w:rsidR="00FE0AF6" w:rsidRDefault="00FE0AF6" w:rsidP="00381595"/>
    <w:p w14:paraId="1329BB64" w14:textId="77777777" w:rsidR="00287C03" w:rsidRDefault="00287C03" w:rsidP="00381595"/>
    <w:p w14:paraId="72431CC5" w14:textId="77777777" w:rsidR="00287C03" w:rsidRDefault="00287C03" w:rsidP="00381595"/>
    <w:p w14:paraId="0F1EB08E" w14:textId="77777777" w:rsidR="00287C03" w:rsidRDefault="00287C03" w:rsidP="00381595"/>
    <w:p w14:paraId="73DC2656" w14:textId="77777777" w:rsidR="00287C03" w:rsidRDefault="00287C03" w:rsidP="00381595"/>
    <w:p w14:paraId="72A411C0" w14:textId="77777777" w:rsidR="00287C03" w:rsidRPr="003F3119" w:rsidRDefault="00287C03" w:rsidP="00381595"/>
    <w:p w14:paraId="5753FF8C" w14:textId="63E314F1" w:rsidR="003F3119" w:rsidRPr="003F3119" w:rsidRDefault="003F3119" w:rsidP="00381595">
      <w:pPr>
        <w:pStyle w:val="Lgende"/>
      </w:pPr>
      <w:bookmarkStart w:id="205" w:name="_Toc193265645"/>
      <w:bookmarkStart w:id="206" w:name="_Toc208119745"/>
      <w:bookmarkStart w:id="207" w:name="_Toc218618131"/>
      <w:r w:rsidRPr="003F3119">
        <w:lastRenderedPageBreak/>
        <w:t xml:space="preserve">Tableau </w:t>
      </w:r>
      <w:fldSimple w:instr=" SEQ Tableau \* ARABIC ">
        <w:r w:rsidR="0050055D">
          <w:rPr>
            <w:noProof/>
          </w:rPr>
          <w:t>17</w:t>
        </w:r>
      </w:fldSimple>
      <w:r w:rsidRPr="003F3119">
        <w:t xml:space="preserve"> : Autorisations d’exploitation semi-mécanisée des substances de carrière</w:t>
      </w:r>
      <w:bookmarkEnd w:id="205"/>
      <w:bookmarkEnd w:id="206"/>
      <w:bookmarkEnd w:id="207"/>
    </w:p>
    <w:tbl>
      <w:tblPr>
        <w:tblStyle w:val="Grilledutableau6"/>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31"/>
        <w:gridCol w:w="1700"/>
        <w:gridCol w:w="974"/>
        <w:gridCol w:w="1070"/>
        <w:gridCol w:w="1092"/>
        <w:gridCol w:w="1126"/>
        <w:gridCol w:w="729"/>
        <w:gridCol w:w="899"/>
        <w:gridCol w:w="1005"/>
      </w:tblGrid>
      <w:tr w:rsidR="003F3119" w:rsidRPr="00287C03" w14:paraId="701CABE2" w14:textId="77777777" w:rsidTr="00287C03">
        <w:trPr>
          <w:trHeight w:val="469"/>
        </w:trPr>
        <w:tc>
          <w:tcPr>
            <w:tcW w:w="230" w:type="pct"/>
            <w:vAlign w:val="center"/>
          </w:tcPr>
          <w:p w14:paraId="4C7F86E9" w14:textId="77777777" w:rsidR="003F3119" w:rsidRPr="00287C03" w:rsidRDefault="003F3119" w:rsidP="00381595">
            <w:pPr>
              <w:rPr>
                <w:sz w:val="20"/>
                <w:szCs w:val="20"/>
              </w:rPr>
            </w:pPr>
            <w:r w:rsidRPr="00287C03">
              <w:rPr>
                <w:sz w:val="20"/>
                <w:szCs w:val="20"/>
              </w:rPr>
              <w:t xml:space="preserve">N° </w:t>
            </w:r>
          </w:p>
        </w:tc>
        <w:tc>
          <w:tcPr>
            <w:tcW w:w="952" w:type="pct"/>
            <w:vAlign w:val="center"/>
          </w:tcPr>
          <w:p w14:paraId="53676572" w14:textId="77777777" w:rsidR="003F3119" w:rsidRPr="00287C03" w:rsidRDefault="003F3119" w:rsidP="00381595">
            <w:pPr>
              <w:rPr>
                <w:sz w:val="20"/>
                <w:szCs w:val="20"/>
              </w:rPr>
            </w:pPr>
            <w:r w:rsidRPr="00287C03">
              <w:rPr>
                <w:sz w:val="20"/>
                <w:szCs w:val="20"/>
              </w:rPr>
              <w:t xml:space="preserve">Nom </w:t>
            </w:r>
          </w:p>
        </w:tc>
        <w:tc>
          <w:tcPr>
            <w:tcW w:w="539" w:type="pct"/>
            <w:vAlign w:val="center"/>
          </w:tcPr>
          <w:p w14:paraId="40ABA739" w14:textId="77777777" w:rsidR="003F3119" w:rsidRPr="00287C03" w:rsidRDefault="003F3119" w:rsidP="00381595">
            <w:pPr>
              <w:rPr>
                <w:sz w:val="20"/>
                <w:szCs w:val="20"/>
              </w:rPr>
            </w:pPr>
            <w:r w:rsidRPr="00287C03">
              <w:rPr>
                <w:sz w:val="20"/>
                <w:szCs w:val="20"/>
              </w:rPr>
              <w:t xml:space="preserve">Détenteur </w:t>
            </w:r>
          </w:p>
        </w:tc>
        <w:tc>
          <w:tcPr>
            <w:tcW w:w="594" w:type="pct"/>
            <w:vAlign w:val="center"/>
          </w:tcPr>
          <w:p w14:paraId="143B0343" w14:textId="77777777" w:rsidR="003F3119" w:rsidRPr="00287C03" w:rsidRDefault="003F3119" w:rsidP="00381595">
            <w:pPr>
              <w:rPr>
                <w:sz w:val="20"/>
                <w:szCs w:val="20"/>
              </w:rPr>
            </w:pPr>
            <w:r w:rsidRPr="00287C03">
              <w:rPr>
                <w:sz w:val="20"/>
                <w:szCs w:val="20"/>
              </w:rPr>
              <w:t xml:space="preserve">Substances </w:t>
            </w:r>
          </w:p>
        </w:tc>
        <w:tc>
          <w:tcPr>
            <w:tcW w:w="606" w:type="pct"/>
            <w:vAlign w:val="center"/>
          </w:tcPr>
          <w:p w14:paraId="36F8D4BE" w14:textId="77777777" w:rsidR="003F3119" w:rsidRPr="00287C03" w:rsidRDefault="003F3119" w:rsidP="00381595">
            <w:pPr>
              <w:rPr>
                <w:sz w:val="20"/>
                <w:szCs w:val="20"/>
              </w:rPr>
            </w:pPr>
            <w:r w:rsidRPr="00287C03">
              <w:rPr>
                <w:sz w:val="20"/>
                <w:szCs w:val="20"/>
              </w:rPr>
              <w:t xml:space="preserve">Date d'octroi </w:t>
            </w:r>
          </w:p>
        </w:tc>
        <w:tc>
          <w:tcPr>
            <w:tcW w:w="625" w:type="pct"/>
            <w:vAlign w:val="center"/>
          </w:tcPr>
          <w:p w14:paraId="030647BB" w14:textId="77777777" w:rsidR="003F3119" w:rsidRPr="00287C03" w:rsidRDefault="003F3119" w:rsidP="00381595">
            <w:pPr>
              <w:rPr>
                <w:sz w:val="20"/>
                <w:szCs w:val="20"/>
              </w:rPr>
            </w:pPr>
            <w:r w:rsidRPr="00287C03">
              <w:rPr>
                <w:sz w:val="20"/>
                <w:szCs w:val="20"/>
              </w:rPr>
              <w:t xml:space="preserve">Date d'expiration </w:t>
            </w:r>
          </w:p>
        </w:tc>
        <w:tc>
          <w:tcPr>
            <w:tcW w:w="399" w:type="pct"/>
            <w:vAlign w:val="center"/>
          </w:tcPr>
          <w:p w14:paraId="22FA8815" w14:textId="77777777" w:rsidR="003F3119" w:rsidRPr="00287C03" w:rsidRDefault="003F3119" w:rsidP="00381595">
            <w:pPr>
              <w:rPr>
                <w:sz w:val="20"/>
                <w:szCs w:val="20"/>
              </w:rPr>
            </w:pPr>
            <w:r w:rsidRPr="00287C03">
              <w:rPr>
                <w:sz w:val="20"/>
                <w:szCs w:val="20"/>
              </w:rPr>
              <w:t xml:space="preserve">Statut </w:t>
            </w:r>
          </w:p>
        </w:tc>
        <w:tc>
          <w:tcPr>
            <w:tcW w:w="497" w:type="pct"/>
            <w:vAlign w:val="center"/>
          </w:tcPr>
          <w:p w14:paraId="00435B7C" w14:textId="77777777" w:rsidR="003F3119" w:rsidRPr="00287C03" w:rsidRDefault="003F3119" w:rsidP="00381595">
            <w:pPr>
              <w:rPr>
                <w:sz w:val="20"/>
                <w:szCs w:val="20"/>
              </w:rPr>
            </w:pPr>
            <w:r w:rsidRPr="00287C03">
              <w:rPr>
                <w:sz w:val="20"/>
                <w:szCs w:val="20"/>
              </w:rPr>
              <w:t xml:space="preserve">Province </w:t>
            </w:r>
          </w:p>
        </w:tc>
        <w:tc>
          <w:tcPr>
            <w:tcW w:w="557" w:type="pct"/>
            <w:vAlign w:val="center"/>
          </w:tcPr>
          <w:p w14:paraId="331963F6" w14:textId="77777777" w:rsidR="003F3119" w:rsidRPr="00287C03" w:rsidRDefault="003F3119" w:rsidP="00381595">
            <w:pPr>
              <w:rPr>
                <w:sz w:val="20"/>
                <w:szCs w:val="20"/>
              </w:rPr>
            </w:pPr>
            <w:r w:rsidRPr="00287C03">
              <w:rPr>
                <w:sz w:val="20"/>
                <w:szCs w:val="20"/>
              </w:rPr>
              <w:t>Superficie (Km</w:t>
            </w:r>
            <w:r w:rsidRPr="00287C03">
              <w:rPr>
                <w:sz w:val="20"/>
                <w:szCs w:val="20"/>
                <w:vertAlign w:val="superscript"/>
              </w:rPr>
              <w:t>2</w:t>
            </w:r>
            <w:r w:rsidRPr="00287C03">
              <w:rPr>
                <w:sz w:val="20"/>
                <w:szCs w:val="20"/>
              </w:rPr>
              <w:t xml:space="preserve">) </w:t>
            </w:r>
          </w:p>
        </w:tc>
      </w:tr>
      <w:tr w:rsidR="003F3119" w:rsidRPr="00287C03" w14:paraId="223C6769" w14:textId="77777777" w:rsidTr="00287C03">
        <w:trPr>
          <w:trHeight w:val="415"/>
        </w:trPr>
        <w:tc>
          <w:tcPr>
            <w:tcW w:w="230" w:type="pct"/>
            <w:vAlign w:val="center"/>
          </w:tcPr>
          <w:p w14:paraId="16FAEB53" w14:textId="77777777" w:rsidR="003F3119" w:rsidRPr="00287C03" w:rsidRDefault="003F3119" w:rsidP="00381595">
            <w:pPr>
              <w:rPr>
                <w:sz w:val="20"/>
                <w:szCs w:val="20"/>
              </w:rPr>
            </w:pPr>
            <w:r w:rsidRPr="00287C03">
              <w:rPr>
                <w:sz w:val="20"/>
                <w:szCs w:val="20"/>
              </w:rPr>
              <w:t xml:space="preserve">1 </w:t>
            </w:r>
          </w:p>
        </w:tc>
        <w:tc>
          <w:tcPr>
            <w:tcW w:w="952" w:type="pct"/>
            <w:vAlign w:val="center"/>
          </w:tcPr>
          <w:p w14:paraId="33228A1F" w14:textId="77777777" w:rsidR="003F3119" w:rsidRPr="00287C03" w:rsidRDefault="003F3119" w:rsidP="00381595">
            <w:pPr>
              <w:rPr>
                <w:sz w:val="20"/>
                <w:szCs w:val="20"/>
              </w:rPr>
            </w:pPr>
            <w:r w:rsidRPr="00287C03">
              <w:rPr>
                <w:sz w:val="20"/>
                <w:szCs w:val="20"/>
              </w:rPr>
              <w:t xml:space="preserve">NIAMADOUGOU </w:t>
            </w:r>
          </w:p>
        </w:tc>
        <w:tc>
          <w:tcPr>
            <w:tcW w:w="539" w:type="pct"/>
            <w:vAlign w:val="center"/>
          </w:tcPr>
          <w:p w14:paraId="4F199F3A" w14:textId="77777777" w:rsidR="003F3119" w:rsidRPr="00287C03" w:rsidRDefault="003F3119" w:rsidP="00381595">
            <w:pPr>
              <w:rPr>
                <w:sz w:val="20"/>
                <w:szCs w:val="20"/>
              </w:rPr>
            </w:pPr>
            <w:r w:rsidRPr="00287C03">
              <w:rPr>
                <w:sz w:val="20"/>
                <w:szCs w:val="20"/>
              </w:rPr>
              <w:t xml:space="preserve">SOOM SUARL </w:t>
            </w:r>
          </w:p>
        </w:tc>
        <w:tc>
          <w:tcPr>
            <w:tcW w:w="594" w:type="pct"/>
            <w:vAlign w:val="center"/>
          </w:tcPr>
          <w:p w14:paraId="24FE575A" w14:textId="77777777" w:rsidR="003F3119" w:rsidRPr="00287C03" w:rsidRDefault="003F3119" w:rsidP="00381595">
            <w:pPr>
              <w:rPr>
                <w:sz w:val="20"/>
                <w:szCs w:val="20"/>
              </w:rPr>
            </w:pPr>
            <w:r w:rsidRPr="00287C03">
              <w:rPr>
                <w:sz w:val="20"/>
                <w:szCs w:val="20"/>
              </w:rPr>
              <w:t xml:space="preserve">Sable </w:t>
            </w:r>
          </w:p>
        </w:tc>
        <w:tc>
          <w:tcPr>
            <w:tcW w:w="606" w:type="pct"/>
            <w:vAlign w:val="center"/>
          </w:tcPr>
          <w:p w14:paraId="4C69E505" w14:textId="77777777" w:rsidR="003F3119" w:rsidRPr="00287C03" w:rsidRDefault="003F3119" w:rsidP="00381595">
            <w:pPr>
              <w:rPr>
                <w:sz w:val="20"/>
                <w:szCs w:val="20"/>
              </w:rPr>
            </w:pPr>
            <w:r w:rsidRPr="00287C03">
              <w:rPr>
                <w:sz w:val="20"/>
                <w:szCs w:val="20"/>
              </w:rPr>
              <w:t xml:space="preserve">13/01/2023 </w:t>
            </w:r>
          </w:p>
        </w:tc>
        <w:tc>
          <w:tcPr>
            <w:tcW w:w="625" w:type="pct"/>
            <w:vAlign w:val="center"/>
          </w:tcPr>
          <w:p w14:paraId="1583DC0B" w14:textId="77777777" w:rsidR="003F3119" w:rsidRPr="00287C03" w:rsidRDefault="003F3119" w:rsidP="00381595">
            <w:pPr>
              <w:rPr>
                <w:sz w:val="20"/>
                <w:szCs w:val="20"/>
              </w:rPr>
            </w:pPr>
            <w:r w:rsidRPr="00287C03">
              <w:rPr>
                <w:sz w:val="20"/>
                <w:szCs w:val="20"/>
              </w:rPr>
              <w:t xml:space="preserve">12/01/2026 </w:t>
            </w:r>
          </w:p>
        </w:tc>
        <w:tc>
          <w:tcPr>
            <w:tcW w:w="399" w:type="pct"/>
            <w:vAlign w:val="center"/>
          </w:tcPr>
          <w:p w14:paraId="7E9D42B2" w14:textId="77777777" w:rsidR="003F3119" w:rsidRPr="00287C03" w:rsidRDefault="003F3119" w:rsidP="00381595">
            <w:pPr>
              <w:rPr>
                <w:sz w:val="20"/>
                <w:szCs w:val="20"/>
              </w:rPr>
            </w:pPr>
            <w:r w:rsidRPr="00287C03">
              <w:rPr>
                <w:sz w:val="20"/>
                <w:szCs w:val="20"/>
              </w:rPr>
              <w:t xml:space="preserve">Valide </w:t>
            </w:r>
          </w:p>
        </w:tc>
        <w:tc>
          <w:tcPr>
            <w:tcW w:w="497" w:type="pct"/>
            <w:vAlign w:val="center"/>
          </w:tcPr>
          <w:p w14:paraId="7214A969" w14:textId="77777777" w:rsidR="003F3119" w:rsidRPr="00287C03" w:rsidRDefault="003F3119" w:rsidP="00381595">
            <w:pPr>
              <w:rPr>
                <w:sz w:val="20"/>
                <w:szCs w:val="20"/>
              </w:rPr>
            </w:pPr>
            <w:r w:rsidRPr="00287C03">
              <w:rPr>
                <w:sz w:val="20"/>
                <w:szCs w:val="20"/>
              </w:rPr>
              <w:t xml:space="preserve">HOUET </w:t>
            </w:r>
          </w:p>
        </w:tc>
        <w:tc>
          <w:tcPr>
            <w:tcW w:w="557" w:type="pct"/>
            <w:vAlign w:val="center"/>
          </w:tcPr>
          <w:p w14:paraId="1DB42000" w14:textId="77777777" w:rsidR="003F3119" w:rsidRPr="00287C03" w:rsidRDefault="003F3119" w:rsidP="00381595">
            <w:pPr>
              <w:rPr>
                <w:sz w:val="20"/>
                <w:szCs w:val="20"/>
              </w:rPr>
            </w:pPr>
            <w:r w:rsidRPr="00287C03">
              <w:rPr>
                <w:sz w:val="20"/>
                <w:szCs w:val="20"/>
              </w:rPr>
              <w:t xml:space="preserve">0,4 </w:t>
            </w:r>
          </w:p>
        </w:tc>
      </w:tr>
    </w:tbl>
    <w:p w14:paraId="0257DE98" w14:textId="77777777" w:rsidR="003F3119" w:rsidRPr="003F3119" w:rsidRDefault="003F3119" w:rsidP="00381595">
      <w:r w:rsidRPr="003F3119">
        <w:rPr>
          <w:rFonts w:eastAsia="Maiandra GD"/>
          <w:i/>
        </w:rPr>
        <w:t xml:space="preserve">Source : </w:t>
      </w:r>
      <w:r w:rsidRPr="003F3119">
        <w:t>Annuaire statistique MEMC, 2023</w:t>
      </w:r>
    </w:p>
    <w:p w14:paraId="00033095" w14:textId="77777777" w:rsidR="003F3119" w:rsidRPr="00704017" w:rsidRDefault="003F3119" w:rsidP="00704017">
      <w:pPr>
        <w:pStyle w:val="Titre4"/>
      </w:pPr>
      <w:bookmarkStart w:id="208" w:name="_Toc193366267"/>
      <w:bookmarkStart w:id="209" w:name="_Toc208127254"/>
      <w:r w:rsidRPr="00704017">
        <w:t>Exploitation artisanale de substance de carrière</w:t>
      </w:r>
      <w:bookmarkEnd w:id="208"/>
      <w:bookmarkEnd w:id="209"/>
    </w:p>
    <w:p w14:paraId="156B82ED" w14:textId="77777777" w:rsidR="003F3119" w:rsidRPr="003F3119" w:rsidRDefault="003F3119" w:rsidP="00381595">
      <w:r w:rsidRPr="003F3119">
        <w:t xml:space="preserve">C’est la forme la plus répandue et occupe un nombre important de la population surtout en saison sèche (extraction des argiles pour la poterie et la peinture des maisons ; concassage de granulats, ramassage du sable et graviers pour la construction ; taille de briques de latérites pour la construction). Malheureusement, la grande majorité des exploitants artisanaux exercent de façon informelle car ne disposant d’aucune autorisation. </w:t>
      </w:r>
    </w:p>
    <w:p w14:paraId="51229B36" w14:textId="77777777" w:rsidR="003F3119" w:rsidRPr="003F3119" w:rsidRDefault="003F3119" w:rsidP="00381595">
      <w:r w:rsidRPr="003F3119">
        <w:t xml:space="preserve">Une seule autorisation d’exploitation artisanale de substance de carrière est enregistrée à la date du 31 décembre 2023. Elle est située dans la région du Centre-Est, dans la province du Boulgou notamment dans le village de </w:t>
      </w:r>
      <w:proofErr w:type="spellStart"/>
      <w:r w:rsidRPr="003F3119">
        <w:t>Soral-Dabouili</w:t>
      </w:r>
      <w:proofErr w:type="spellEnd"/>
      <w:r w:rsidRPr="003F3119">
        <w:t>. La substance exploitée est le granite et occupe une superficie d’un (01) km</w:t>
      </w:r>
      <w:r w:rsidRPr="003F3119">
        <w:rPr>
          <w:vertAlign w:val="superscript"/>
        </w:rPr>
        <w:t>2</w:t>
      </w:r>
      <w:r w:rsidRPr="003F3119">
        <w:t>.</w:t>
      </w:r>
    </w:p>
    <w:p w14:paraId="37A953DD" w14:textId="66E3C04D" w:rsidR="003F3119" w:rsidRPr="003F3119" w:rsidRDefault="003F3119" w:rsidP="00381595">
      <w:pPr>
        <w:pStyle w:val="Lgende"/>
        <w:rPr>
          <w:rFonts w:eastAsia="Arial"/>
          <w:b/>
        </w:rPr>
      </w:pPr>
      <w:bookmarkStart w:id="210" w:name="_Toc193265646"/>
      <w:bookmarkStart w:id="211" w:name="_Toc208119746"/>
      <w:bookmarkStart w:id="212" w:name="_Toc218618132"/>
      <w:r w:rsidRPr="003F3119">
        <w:t xml:space="preserve">Tableau </w:t>
      </w:r>
      <w:fldSimple w:instr=" SEQ Tableau \* ARABIC ">
        <w:r w:rsidR="0050055D">
          <w:rPr>
            <w:noProof/>
          </w:rPr>
          <w:t>18</w:t>
        </w:r>
      </w:fldSimple>
      <w:r w:rsidRPr="003F3119">
        <w:t xml:space="preserve"> : Autorisations d’exploitation artisanale des substances de carrière</w:t>
      </w:r>
      <w:bookmarkEnd w:id="210"/>
      <w:bookmarkEnd w:id="211"/>
      <w:bookmarkEnd w:id="212"/>
    </w:p>
    <w:tbl>
      <w:tblPr>
        <w:tblStyle w:val="Grilledutableau6"/>
        <w:tblW w:w="502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63"/>
        <w:gridCol w:w="1280"/>
        <w:gridCol w:w="1084"/>
        <w:gridCol w:w="1194"/>
        <w:gridCol w:w="1219"/>
        <w:gridCol w:w="1258"/>
        <w:gridCol w:w="803"/>
        <w:gridCol w:w="1292"/>
        <w:gridCol w:w="1121"/>
      </w:tblGrid>
      <w:tr w:rsidR="00FD6D49" w:rsidRPr="00287C03" w14:paraId="6909E6D8" w14:textId="77777777" w:rsidTr="00FD6D49">
        <w:trPr>
          <w:trHeight w:val="476"/>
          <w:jc w:val="center"/>
        </w:trPr>
        <w:tc>
          <w:tcPr>
            <w:tcW w:w="279" w:type="pct"/>
            <w:vAlign w:val="center"/>
          </w:tcPr>
          <w:p w14:paraId="760318AD" w14:textId="1CD97D9A" w:rsidR="003F3119" w:rsidRPr="00287C03" w:rsidRDefault="003F3119" w:rsidP="00381595">
            <w:pPr>
              <w:rPr>
                <w:sz w:val="22"/>
                <w:szCs w:val="22"/>
              </w:rPr>
            </w:pPr>
            <w:r w:rsidRPr="00287C03">
              <w:rPr>
                <w:sz w:val="22"/>
                <w:szCs w:val="22"/>
              </w:rPr>
              <w:t>N°</w:t>
            </w:r>
          </w:p>
        </w:tc>
        <w:tc>
          <w:tcPr>
            <w:tcW w:w="623" w:type="pct"/>
            <w:vAlign w:val="center"/>
          </w:tcPr>
          <w:p w14:paraId="6FD6AB6B" w14:textId="5EB4482C" w:rsidR="003F3119" w:rsidRPr="00287C03" w:rsidRDefault="003F3119" w:rsidP="00381595">
            <w:pPr>
              <w:rPr>
                <w:sz w:val="22"/>
                <w:szCs w:val="22"/>
              </w:rPr>
            </w:pPr>
            <w:r w:rsidRPr="00287C03">
              <w:rPr>
                <w:sz w:val="22"/>
                <w:szCs w:val="22"/>
              </w:rPr>
              <w:t>Nom</w:t>
            </w:r>
          </w:p>
        </w:tc>
        <w:tc>
          <w:tcPr>
            <w:tcW w:w="593" w:type="pct"/>
            <w:vAlign w:val="center"/>
          </w:tcPr>
          <w:p w14:paraId="197B0A68" w14:textId="4541A7E9" w:rsidR="003F3119" w:rsidRPr="00287C03" w:rsidRDefault="003F3119" w:rsidP="00381595">
            <w:pPr>
              <w:rPr>
                <w:sz w:val="22"/>
                <w:szCs w:val="22"/>
              </w:rPr>
            </w:pPr>
            <w:r w:rsidRPr="00287C03">
              <w:rPr>
                <w:sz w:val="22"/>
                <w:szCs w:val="22"/>
              </w:rPr>
              <w:t>Détenteur</w:t>
            </w:r>
          </w:p>
        </w:tc>
        <w:tc>
          <w:tcPr>
            <w:tcW w:w="612" w:type="pct"/>
            <w:vAlign w:val="center"/>
          </w:tcPr>
          <w:p w14:paraId="204AE5DD" w14:textId="02D36D04" w:rsidR="003F3119" w:rsidRPr="00287C03" w:rsidRDefault="003F3119" w:rsidP="00381595">
            <w:pPr>
              <w:rPr>
                <w:sz w:val="22"/>
                <w:szCs w:val="22"/>
              </w:rPr>
            </w:pPr>
            <w:r w:rsidRPr="00287C03">
              <w:rPr>
                <w:sz w:val="22"/>
                <w:szCs w:val="22"/>
              </w:rPr>
              <w:t>Substances</w:t>
            </w:r>
          </w:p>
        </w:tc>
        <w:tc>
          <w:tcPr>
            <w:tcW w:w="594" w:type="pct"/>
            <w:vAlign w:val="center"/>
          </w:tcPr>
          <w:p w14:paraId="74611DF5" w14:textId="0409DDFE" w:rsidR="003F3119" w:rsidRPr="00287C03" w:rsidRDefault="003F3119" w:rsidP="00381595">
            <w:pPr>
              <w:rPr>
                <w:sz w:val="22"/>
                <w:szCs w:val="22"/>
              </w:rPr>
            </w:pPr>
            <w:r w:rsidRPr="00287C03">
              <w:rPr>
                <w:sz w:val="22"/>
                <w:szCs w:val="22"/>
              </w:rPr>
              <w:t>Date d'octroi</w:t>
            </w:r>
          </w:p>
        </w:tc>
        <w:tc>
          <w:tcPr>
            <w:tcW w:w="663" w:type="pct"/>
            <w:vAlign w:val="center"/>
          </w:tcPr>
          <w:p w14:paraId="4CC73591" w14:textId="0995FAD9" w:rsidR="003F3119" w:rsidRPr="00287C03" w:rsidRDefault="003F3119" w:rsidP="00381595">
            <w:pPr>
              <w:rPr>
                <w:sz w:val="22"/>
                <w:szCs w:val="22"/>
              </w:rPr>
            </w:pPr>
            <w:r w:rsidRPr="00287C03">
              <w:rPr>
                <w:sz w:val="22"/>
                <w:szCs w:val="22"/>
              </w:rPr>
              <w:t>Date d'expiration</w:t>
            </w:r>
          </w:p>
        </w:tc>
        <w:tc>
          <w:tcPr>
            <w:tcW w:w="424" w:type="pct"/>
            <w:vAlign w:val="center"/>
          </w:tcPr>
          <w:p w14:paraId="115ED55E" w14:textId="59C50953" w:rsidR="003F3119" w:rsidRPr="00287C03" w:rsidRDefault="003F3119" w:rsidP="00381595">
            <w:pPr>
              <w:rPr>
                <w:sz w:val="22"/>
                <w:szCs w:val="22"/>
              </w:rPr>
            </w:pPr>
            <w:r w:rsidRPr="00287C03">
              <w:rPr>
                <w:sz w:val="22"/>
                <w:szCs w:val="22"/>
              </w:rPr>
              <w:t>Statut</w:t>
            </w:r>
          </w:p>
        </w:tc>
        <w:tc>
          <w:tcPr>
            <w:tcW w:w="642" w:type="pct"/>
            <w:vAlign w:val="center"/>
          </w:tcPr>
          <w:p w14:paraId="7E2C3AE1" w14:textId="77039011" w:rsidR="003F3119" w:rsidRPr="00287C03" w:rsidRDefault="003F3119" w:rsidP="00381595">
            <w:pPr>
              <w:rPr>
                <w:sz w:val="22"/>
                <w:szCs w:val="22"/>
              </w:rPr>
            </w:pPr>
            <w:r w:rsidRPr="00287C03">
              <w:rPr>
                <w:sz w:val="22"/>
                <w:szCs w:val="22"/>
              </w:rPr>
              <w:t>Province</w:t>
            </w:r>
          </w:p>
        </w:tc>
        <w:tc>
          <w:tcPr>
            <w:tcW w:w="571" w:type="pct"/>
            <w:vAlign w:val="center"/>
          </w:tcPr>
          <w:p w14:paraId="01DBD1BD" w14:textId="5EBACA18" w:rsidR="003F3119" w:rsidRPr="00287C03" w:rsidRDefault="003F3119" w:rsidP="00381595">
            <w:pPr>
              <w:rPr>
                <w:sz w:val="22"/>
                <w:szCs w:val="22"/>
              </w:rPr>
            </w:pPr>
            <w:r w:rsidRPr="00287C03">
              <w:rPr>
                <w:sz w:val="22"/>
                <w:szCs w:val="22"/>
              </w:rPr>
              <w:t>Superficie (Km</w:t>
            </w:r>
            <w:r w:rsidRPr="00287C03">
              <w:rPr>
                <w:sz w:val="22"/>
                <w:szCs w:val="22"/>
                <w:vertAlign w:val="superscript"/>
              </w:rPr>
              <w:t>2</w:t>
            </w:r>
            <w:r w:rsidRPr="00287C03">
              <w:rPr>
                <w:sz w:val="22"/>
                <w:szCs w:val="22"/>
              </w:rPr>
              <w:t>)</w:t>
            </w:r>
          </w:p>
        </w:tc>
      </w:tr>
      <w:tr w:rsidR="00FD6D49" w:rsidRPr="00287C03" w14:paraId="29F6EF30" w14:textId="77777777" w:rsidTr="00FD6D49">
        <w:trPr>
          <w:trHeight w:val="327"/>
          <w:jc w:val="center"/>
        </w:trPr>
        <w:tc>
          <w:tcPr>
            <w:tcW w:w="279" w:type="pct"/>
            <w:vAlign w:val="center"/>
          </w:tcPr>
          <w:p w14:paraId="3BE9EC99" w14:textId="3EE7E68A" w:rsidR="003F3119" w:rsidRPr="00287C03" w:rsidRDefault="003F3119" w:rsidP="00381595">
            <w:pPr>
              <w:rPr>
                <w:sz w:val="22"/>
                <w:szCs w:val="22"/>
              </w:rPr>
            </w:pPr>
            <w:r w:rsidRPr="00287C03">
              <w:rPr>
                <w:sz w:val="22"/>
                <w:szCs w:val="22"/>
              </w:rPr>
              <w:t>1</w:t>
            </w:r>
          </w:p>
        </w:tc>
        <w:tc>
          <w:tcPr>
            <w:tcW w:w="623" w:type="pct"/>
            <w:vAlign w:val="center"/>
          </w:tcPr>
          <w:p w14:paraId="18268B4B" w14:textId="77777777" w:rsidR="003F3119" w:rsidRPr="00287C03" w:rsidRDefault="003F3119" w:rsidP="00381595">
            <w:pPr>
              <w:rPr>
                <w:sz w:val="22"/>
                <w:szCs w:val="22"/>
              </w:rPr>
            </w:pPr>
            <w:r w:rsidRPr="00287C03">
              <w:rPr>
                <w:sz w:val="22"/>
                <w:szCs w:val="22"/>
              </w:rPr>
              <w:t>SORAL-</w:t>
            </w:r>
          </w:p>
          <w:p w14:paraId="19BA6A54" w14:textId="61842495" w:rsidR="003F3119" w:rsidRPr="00287C03" w:rsidRDefault="003F3119" w:rsidP="00381595">
            <w:pPr>
              <w:rPr>
                <w:sz w:val="22"/>
                <w:szCs w:val="22"/>
              </w:rPr>
            </w:pPr>
            <w:r w:rsidRPr="00287C03">
              <w:rPr>
                <w:sz w:val="22"/>
                <w:szCs w:val="22"/>
              </w:rPr>
              <w:t>DABOUILI</w:t>
            </w:r>
          </w:p>
        </w:tc>
        <w:tc>
          <w:tcPr>
            <w:tcW w:w="593" w:type="pct"/>
            <w:vAlign w:val="center"/>
          </w:tcPr>
          <w:p w14:paraId="1F8DE731" w14:textId="257C49EA" w:rsidR="003F3119" w:rsidRPr="00287C03" w:rsidRDefault="003F3119" w:rsidP="00381595">
            <w:pPr>
              <w:rPr>
                <w:sz w:val="22"/>
                <w:szCs w:val="22"/>
              </w:rPr>
            </w:pPr>
            <w:r w:rsidRPr="00287C03">
              <w:rPr>
                <w:sz w:val="22"/>
                <w:szCs w:val="22"/>
              </w:rPr>
              <w:t>MONE ANAISE</w:t>
            </w:r>
          </w:p>
          <w:p w14:paraId="21EB1201" w14:textId="2C2C4B0F" w:rsidR="003F3119" w:rsidRPr="00287C03" w:rsidRDefault="003F3119" w:rsidP="00381595">
            <w:pPr>
              <w:rPr>
                <w:sz w:val="22"/>
                <w:szCs w:val="22"/>
              </w:rPr>
            </w:pPr>
            <w:r w:rsidRPr="00287C03">
              <w:rPr>
                <w:sz w:val="22"/>
                <w:szCs w:val="22"/>
              </w:rPr>
              <w:t>AGNES</w:t>
            </w:r>
          </w:p>
        </w:tc>
        <w:tc>
          <w:tcPr>
            <w:tcW w:w="612" w:type="pct"/>
            <w:vAlign w:val="center"/>
          </w:tcPr>
          <w:p w14:paraId="521E639D" w14:textId="3A484901" w:rsidR="003F3119" w:rsidRPr="00287C03" w:rsidRDefault="003F3119" w:rsidP="00381595">
            <w:pPr>
              <w:rPr>
                <w:sz w:val="22"/>
                <w:szCs w:val="22"/>
              </w:rPr>
            </w:pPr>
            <w:r w:rsidRPr="00287C03">
              <w:rPr>
                <w:sz w:val="22"/>
                <w:szCs w:val="22"/>
              </w:rPr>
              <w:t>Granite</w:t>
            </w:r>
          </w:p>
        </w:tc>
        <w:tc>
          <w:tcPr>
            <w:tcW w:w="594" w:type="pct"/>
            <w:vAlign w:val="center"/>
          </w:tcPr>
          <w:p w14:paraId="72E0612A" w14:textId="02257AF1" w:rsidR="003F3119" w:rsidRPr="00287C03" w:rsidRDefault="003F3119" w:rsidP="00381595">
            <w:pPr>
              <w:rPr>
                <w:sz w:val="22"/>
                <w:szCs w:val="22"/>
              </w:rPr>
            </w:pPr>
            <w:r w:rsidRPr="00287C03">
              <w:rPr>
                <w:sz w:val="22"/>
                <w:szCs w:val="22"/>
              </w:rPr>
              <w:t>27/06/2023</w:t>
            </w:r>
          </w:p>
        </w:tc>
        <w:tc>
          <w:tcPr>
            <w:tcW w:w="663" w:type="pct"/>
            <w:vAlign w:val="center"/>
          </w:tcPr>
          <w:p w14:paraId="24FC6E03" w14:textId="72EA1F47" w:rsidR="003F3119" w:rsidRPr="00287C03" w:rsidRDefault="003F3119" w:rsidP="00381595">
            <w:pPr>
              <w:rPr>
                <w:sz w:val="22"/>
                <w:szCs w:val="22"/>
              </w:rPr>
            </w:pPr>
            <w:r w:rsidRPr="00287C03">
              <w:rPr>
                <w:sz w:val="22"/>
                <w:szCs w:val="22"/>
              </w:rPr>
              <w:t>26/06/2025</w:t>
            </w:r>
          </w:p>
        </w:tc>
        <w:tc>
          <w:tcPr>
            <w:tcW w:w="424" w:type="pct"/>
            <w:vAlign w:val="center"/>
          </w:tcPr>
          <w:p w14:paraId="03153658" w14:textId="1ABEDBB0" w:rsidR="003F3119" w:rsidRPr="00287C03" w:rsidRDefault="003F3119" w:rsidP="00381595">
            <w:pPr>
              <w:rPr>
                <w:sz w:val="22"/>
                <w:szCs w:val="22"/>
              </w:rPr>
            </w:pPr>
            <w:r w:rsidRPr="00287C03">
              <w:rPr>
                <w:sz w:val="22"/>
                <w:szCs w:val="22"/>
              </w:rPr>
              <w:t>Valide</w:t>
            </w:r>
          </w:p>
        </w:tc>
        <w:tc>
          <w:tcPr>
            <w:tcW w:w="642" w:type="pct"/>
            <w:vAlign w:val="center"/>
          </w:tcPr>
          <w:p w14:paraId="5FD28BDC" w14:textId="26FEA0EB" w:rsidR="003F3119" w:rsidRPr="00287C03" w:rsidRDefault="003F3119" w:rsidP="00381595">
            <w:pPr>
              <w:rPr>
                <w:sz w:val="22"/>
                <w:szCs w:val="22"/>
              </w:rPr>
            </w:pPr>
            <w:r w:rsidRPr="00287C03">
              <w:rPr>
                <w:sz w:val="22"/>
                <w:szCs w:val="22"/>
              </w:rPr>
              <w:t>BOULGOU</w:t>
            </w:r>
          </w:p>
        </w:tc>
        <w:tc>
          <w:tcPr>
            <w:tcW w:w="571" w:type="pct"/>
            <w:vAlign w:val="center"/>
          </w:tcPr>
          <w:p w14:paraId="2B4C521D" w14:textId="117010C5" w:rsidR="003F3119" w:rsidRPr="00287C03" w:rsidRDefault="003F3119" w:rsidP="00381595">
            <w:pPr>
              <w:rPr>
                <w:sz w:val="22"/>
                <w:szCs w:val="22"/>
              </w:rPr>
            </w:pPr>
            <w:r w:rsidRPr="00287C03">
              <w:rPr>
                <w:sz w:val="22"/>
                <w:szCs w:val="22"/>
              </w:rPr>
              <w:t>1</w:t>
            </w:r>
          </w:p>
        </w:tc>
      </w:tr>
    </w:tbl>
    <w:p w14:paraId="0142D750" w14:textId="77777777" w:rsidR="003F3119" w:rsidRPr="003F3119" w:rsidRDefault="003F3119" w:rsidP="00381595">
      <w:r w:rsidRPr="003F3119">
        <w:rPr>
          <w:rFonts w:eastAsia="Maiandra GD"/>
          <w:i/>
        </w:rPr>
        <w:t xml:space="preserve">Source : </w:t>
      </w:r>
      <w:r w:rsidRPr="003F3119">
        <w:t>Annuaire statistique MEMC, 2023</w:t>
      </w:r>
    </w:p>
    <w:p w14:paraId="5BD405CA" w14:textId="77777777" w:rsidR="003F3119" w:rsidRPr="003F3119" w:rsidRDefault="003F3119" w:rsidP="00381595">
      <w:r w:rsidRPr="003F3119">
        <w:t>Le caractère informel et l’insuffisance de l’encadrement font que le nombre exact des sites artisanaux d’exploitation de substance de carrières est méconnu. Par ailleurs, ces activités ne sont pas sans conséquences en termes d’impacts environnementaux et sociaux négatifs.</w:t>
      </w:r>
    </w:p>
    <w:p w14:paraId="5A97C109" w14:textId="23FC7C0C" w:rsidR="003F3119" w:rsidRPr="00FC1AC4" w:rsidRDefault="00FC1AC4" w:rsidP="00704017">
      <w:pPr>
        <w:pStyle w:val="Titre2"/>
      </w:pPr>
      <w:bookmarkStart w:id="213" w:name="_Toc218618190"/>
      <w:r w:rsidRPr="00FC1AC4">
        <w:t>Enjeux liés à la stratégie</w:t>
      </w:r>
      <w:bookmarkEnd w:id="213"/>
    </w:p>
    <w:p w14:paraId="57F825EF" w14:textId="7D17F671" w:rsidR="00FC1AC4" w:rsidRPr="00FC1AC4" w:rsidRDefault="00FC1AC4" w:rsidP="00381595">
      <w:bookmarkStart w:id="214" w:name="_Toc218502139"/>
      <w:r w:rsidRPr="00FC1AC4">
        <w:t>Les enjeux relatifs à la stratégie des mines et des carrières du Burkina Faso peuvent être analysés à travers les éléments suivants, fondés sur les principes, les orientations stratégiques et les actions proposées:</w:t>
      </w:r>
      <w:bookmarkEnd w:id="214"/>
    </w:p>
    <w:p w14:paraId="182A186B" w14:textId="358E6EAE" w:rsidR="00FC1AC4" w:rsidRPr="00FC1AC4" w:rsidRDefault="00FC1AC4">
      <w:pPr>
        <w:pStyle w:val="Paragraphedeliste"/>
        <w:numPr>
          <w:ilvl w:val="0"/>
          <w:numId w:val="42"/>
        </w:numPr>
      </w:pPr>
      <w:bookmarkStart w:id="215" w:name="_Toc218502140"/>
      <w:r w:rsidRPr="00FC1AC4">
        <w:rPr>
          <w:b/>
          <w:bCs/>
        </w:rPr>
        <w:t>Enjeu de la compétitivité du secteur minier</w:t>
      </w:r>
      <w:r w:rsidRPr="00FC1AC4">
        <w:t xml:space="preserve"> : la stratégie vise à augmenter la compétitivité du secteur minier, un secteur crucial pour le développement économique du Burkina Faso. Cependant, l'augmentation des investissements nécessaires et l'amélioration de l'infrastructure pourraient faire face à des obstacles en raison de l'instabilité politique ou des fluctuations des prix des matières premières sur le marché mondial ;</w:t>
      </w:r>
      <w:bookmarkEnd w:id="215"/>
    </w:p>
    <w:p w14:paraId="3FA525C8" w14:textId="7F8EF628" w:rsidR="00FC1AC4" w:rsidRPr="00FC1AC4" w:rsidRDefault="00FC1AC4">
      <w:pPr>
        <w:pStyle w:val="Paragraphedeliste"/>
        <w:numPr>
          <w:ilvl w:val="0"/>
          <w:numId w:val="42"/>
        </w:numPr>
      </w:pPr>
      <w:bookmarkStart w:id="216" w:name="_Toc218502141"/>
      <w:r w:rsidRPr="00FC1AC4">
        <w:rPr>
          <w:b/>
          <w:bCs/>
        </w:rPr>
        <w:t>Renforcement de la gouvernance et de la transparence</w:t>
      </w:r>
      <w:r w:rsidRPr="00FC1AC4">
        <w:t xml:space="preserve"> : la mise en œuvre de la stratégie repose sur des principes de bonne gouvernance, notamment la lutte contre la fraude et la corruption dans le secteur minier. Cet enjeu implique un suivi rigoureux des actions menées et une transparence accrue vis-à-vis des parties prenantes nationales et internationales. Il est essentiel de s'assurer que les mécanismes de gouvernance sont suffisamment solides pour instaurer la confiance et attirer les investisseurs ;</w:t>
      </w:r>
      <w:bookmarkEnd w:id="216"/>
    </w:p>
    <w:p w14:paraId="54FA8F20" w14:textId="3E9B8F69" w:rsidR="00FC1AC4" w:rsidRPr="00FC1AC4" w:rsidRDefault="00FC1AC4">
      <w:pPr>
        <w:pStyle w:val="Paragraphedeliste"/>
        <w:numPr>
          <w:ilvl w:val="0"/>
          <w:numId w:val="42"/>
        </w:numPr>
      </w:pPr>
      <w:bookmarkStart w:id="217" w:name="_Toc218502142"/>
      <w:r w:rsidRPr="00FC1AC4">
        <w:rPr>
          <w:b/>
          <w:bCs/>
        </w:rPr>
        <w:t>Enjeu environnemental</w:t>
      </w:r>
      <w:r w:rsidRPr="00FC1AC4">
        <w:t xml:space="preserve"> : le développement durable et la préservation de l'environnement sont au cœur de la stratégie. Les activités minières ont un impact </w:t>
      </w:r>
      <w:r w:rsidRPr="00FC1AC4">
        <w:lastRenderedPageBreak/>
        <w:t>significatif sur l'environnement, et l'enjeu majeur est de mettre en place des mécanismes efficaces pour gérer et réduire ces impacts tout en poursuivant le développement du secteur. Cela inclut l'adoption de technologies plus écologiques et la mise en place de pratiques minières responsables ;</w:t>
      </w:r>
      <w:bookmarkEnd w:id="217"/>
    </w:p>
    <w:p w14:paraId="77B9D7B7" w14:textId="66AD7549" w:rsidR="00FC1AC4" w:rsidRPr="00FC1AC4" w:rsidRDefault="00FC1AC4">
      <w:pPr>
        <w:pStyle w:val="Paragraphedeliste"/>
        <w:numPr>
          <w:ilvl w:val="0"/>
          <w:numId w:val="42"/>
        </w:numPr>
      </w:pPr>
      <w:bookmarkStart w:id="218" w:name="_Toc218502143"/>
      <w:r w:rsidRPr="00FC1AC4">
        <w:rPr>
          <w:b/>
          <w:bCs/>
        </w:rPr>
        <w:t>Impact socio-économique sur les communautés locales</w:t>
      </w:r>
      <w:r w:rsidRPr="00FC1AC4">
        <w:t xml:space="preserve"> : l'un des objectifs stratégiques est de promouvoir le développement communautaire autour des zones minières, notamment par la création d'emplois et l'amélioration des infrastructures locales. Toutefois, il existe un risque que les bénéfices économiques ne soient pas équitablement répartis, ce qui pourrait mener à des tensions sociales dans les régions minières ;</w:t>
      </w:r>
      <w:bookmarkEnd w:id="218"/>
    </w:p>
    <w:p w14:paraId="134A1B5E" w14:textId="634A5CBE" w:rsidR="00FC1AC4" w:rsidRDefault="00FC1AC4">
      <w:pPr>
        <w:pStyle w:val="Paragraphedeliste"/>
        <w:numPr>
          <w:ilvl w:val="0"/>
          <w:numId w:val="42"/>
        </w:numPr>
      </w:pPr>
      <w:bookmarkStart w:id="219" w:name="_Toc218502144"/>
      <w:r w:rsidRPr="00FC1AC4">
        <w:rPr>
          <w:b/>
          <w:bCs/>
        </w:rPr>
        <w:t>Défis liés à la formation et à l'expertise nationale</w:t>
      </w:r>
      <w:r w:rsidRPr="00FC1AC4">
        <w:t xml:space="preserve"> : le manque d'expertise technique et de formation adéquate pour gérer les projets miniers à grande échelle représente un défi majeur. La mise en place de programmes de formation pour les professionnels du secteur minier et la collaboration avec des experts internationaux sont des solutions proposées pour remédier à cette lacune.</w:t>
      </w:r>
      <w:bookmarkEnd w:id="219"/>
    </w:p>
    <w:p w14:paraId="6C4F3268" w14:textId="77777777" w:rsidR="00713C91" w:rsidRPr="00713C91" w:rsidRDefault="00713C91" w:rsidP="00381595"/>
    <w:p w14:paraId="5A589D1D" w14:textId="6DB0C4CB" w:rsidR="00FC1AC4" w:rsidRPr="00713C91" w:rsidRDefault="00713C91" w:rsidP="00704017">
      <w:pPr>
        <w:pStyle w:val="Titre2"/>
      </w:pPr>
      <w:r w:rsidRPr="00713C91">
        <w:t xml:space="preserve"> </w:t>
      </w:r>
      <w:bookmarkStart w:id="220" w:name="_Toc218618191"/>
      <w:r w:rsidRPr="00713C91">
        <w:t>Actions prioritaires</w:t>
      </w:r>
      <w:bookmarkEnd w:id="220"/>
    </w:p>
    <w:p w14:paraId="13317D27" w14:textId="77777777" w:rsidR="008D2567" w:rsidRDefault="00713C91" w:rsidP="00381595">
      <w:r>
        <w:t xml:space="preserve">Des actions prioritaires ont été identifiées par l’ensemble des acteurs. Cette synthèse est le fruit issu d’une participation inclusive et consensuelle. </w:t>
      </w:r>
      <w:r w:rsidR="008D2567">
        <w:t>Elles portent sur quatre axes qui sont :</w:t>
      </w:r>
    </w:p>
    <w:p w14:paraId="77553B56" w14:textId="77777777" w:rsidR="008D2567" w:rsidRDefault="008D2567">
      <w:pPr>
        <w:pStyle w:val="Paragraphedeliste"/>
        <w:numPr>
          <w:ilvl w:val="0"/>
          <w:numId w:val="44"/>
        </w:numPr>
      </w:pPr>
      <w:r w:rsidRPr="004677F0">
        <w:t>la réhabilitation des sites miniers et carrières ;</w:t>
      </w:r>
    </w:p>
    <w:p w14:paraId="612569C1" w14:textId="39552814" w:rsidR="004677F0" w:rsidRPr="004677F0" w:rsidRDefault="004677F0">
      <w:pPr>
        <w:pStyle w:val="Paragraphedeliste"/>
        <w:numPr>
          <w:ilvl w:val="0"/>
          <w:numId w:val="44"/>
        </w:numPr>
      </w:pPr>
      <w:r>
        <w:t>la pollution et les nuisances ;</w:t>
      </w:r>
    </w:p>
    <w:p w14:paraId="61C10EE8" w14:textId="77777777" w:rsidR="008D2567" w:rsidRPr="004677F0" w:rsidRDefault="008D2567">
      <w:pPr>
        <w:pStyle w:val="Paragraphedeliste"/>
        <w:numPr>
          <w:ilvl w:val="0"/>
          <w:numId w:val="44"/>
        </w:numPr>
      </w:pPr>
      <w:r w:rsidRPr="004677F0">
        <w:t>la protection des ressources forestières ;</w:t>
      </w:r>
    </w:p>
    <w:p w14:paraId="2622D5A2" w14:textId="63970D91" w:rsidR="008D2567" w:rsidRPr="004677F0" w:rsidRDefault="008D2567">
      <w:pPr>
        <w:pStyle w:val="Paragraphedeliste"/>
        <w:numPr>
          <w:ilvl w:val="0"/>
          <w:numId w:val="44"/>
        </w:numPr>
      </w:pPr>
      <w:r w:rsidRPr="004677F0">
        <w:t>la santé, sécurité, VGB et au sein des travailleurs des mines et des carrières</w:t>
      </w:r>
      <w:r w:rsidR="004677F0">
        <w:t> ;</w:t>
      </w:r>
    </w:p>
    <w:p w14:paraId="66C72955" w14:textId="463C6C91" w:rsidR="004677F0" w:rsidRPr="004677F0" w:rsidRDefault="004677F0">
      <w:pPr>
        <w:pStyle w:val="Paragraphedeliste"/>
        <w:numPr>
          <w:ilvl w:val="0"/>
          <w:numId w:val="44"/>
        </w:numPr>
        <w:rPr>
          <w:lang w:eastAsia="fr-FR"/>
        </w:rPr>
      </w:pPr>
      <w:r>
        <w:rPr>
          <w:lang w:eastAsia="fr-FR"/>
        </w:rPr>
        <w:t xml:space="preserve">la </w:t>
      </w:r>
      <w:r w:rsidRPr="004677F0">
        <w:rPr>
          <w:lang w:eastAsia="fr-FR"/>
        </w:rPr>
        <w:t>Santé, sécurité, VCE, travail des enfants, VBG au sein des populations riveraines </w:t>
      </w:r>
      <w:r w:rsidRPr="004677F0">
        <w:t>;</w:t>
      </w:r>
    </w:p>
    <w:p w14:paraId="2C09A659" w14:textId="7047CD6E" w:rsidR="004677F0" w:rsidRPr="004677F0" w:rsidRDefault="004677F0">
      <w:pPr>
        <w:pStyle w:val="Paragraphedeliste"/>
        <w:numPr>
          <w:ilvl w:val="0"/>
          <w:numId w:val="44"/>
        </w:numPr>
        <w:rPr>
          <w:lang w:eastAsia="fr-FR"/>
        </w:rPr>
      </w:pPr>
      <w:r>
        <w:t xml:space="preserve">la </w:t>
      </w:r>
      <w:r w:rsidRPr="008D5663">
        <w:rPr>
          <w:lang w:eastAsia="fr-FR"/>
        </w:rPr>
        <w:t>contribution du secteur des mines et carrières au Développement local</w:t>
      </w:r>
    </w:p>
    <w:p w14:paraId="7C6323D5" w14:textId="328231E1" w:rsidR="003F3119" w:rsidRDefault="00713C91" w:rsidP="00381595">
      <w:r>
        <w:t xml:space="preserve">Le tableau </w:t>
      </w:r>
      <w:r w:rsidR="0050055D">
        <w:t>19</w:t>
      </w:r>
      <w:r>
        <w:t xml:space="preserve"> fait la synthèse des activités retenues à mettre à œuvre avec la définition des acteurs de mise en œuvre et les coûts y afférents.</w:t>
      </w:r>
    </w:p>
    <w:p w14:paraId="5ECA22AD" w14:textId="77777777" w:rsidR="00713C91" w:rsidRDefault="00713C91" w:rsidP="00381595"/>
    <w:p w14:paraId="20BAD47E" w14:textId="77777777" w:rsidR="00713C91" w:rsidRDefault="00713C91" w:rsidP="00381595">
      <w:pPr>
        <w:sectPr w:rsidR="00713C91">
          <w:headerReference w:type="default" r:id="rId15"/>
          <w:footerReference w:type="default" r:id="rId16"/>
          <w:pgSz w:w="11906" w:h="16838"/>
          <w:pgMar w:top="1417" w:right="1417" w:bottom="1417" w:left="1417" w:header="708" w:footer="708" w:gutter="0"/>
          <w:cols w:space="708"/>
          <w:docGrid w:linePitch="360"/>
        </w:sectPr>
      </w:pPr>
    </w:p>
    <w:p w14:paraId="5CFB54E2" w14:textId="19EF4639" w:rsidR="00713C91" w:rsidRDefault="00713C91" w:rsidP="00381595">
      <w:pPr>
        <w:pStyle w:val="Lgende"/>
      </w:pPr>
      <w:bookmarkStart w:id="221" w:name="_Toc218618133"/>
      <w:r>
        <w:lastRenderedPageBreak/>
        <w:t xml:space="preserve">Tableau </w:t>
      </w:r>
      <w:fldSimple w:instr=" SEQ Tableau \* ARABIC ">
        <w:r w:rsidR="0050055D">
          <w:rPr>
            <w:noProof/>
          </w:rPr>
          <w:t>19</w:t>
        </w:r>
      </w:fldSimple>
      <w:r>
        <w:t>: Synthèse des actions prioritaires</w:t>
      </w:r>
      <w:bookmarkEnd w:id="221"/>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2268"/>
        <w:gridCol w:w="2859"/>
        <w:gridCol w:w="1535"/>
        <w:gridCol w:w="1417"/>
      </w:tblGrid>
      <w:tr w:rsidR="004677F0" w:rsidRPr="008D5663" w14:paraId="6590444A" w14:textId="77777777" w:rsidTr="00B07A8C">
        <w:trPr>
          <w:trHeight w:val="340"/>
          <w:tblHeader/>
        </w:trPr>
        <w:tc>
          <w:tcPr>
            <w:tcW w:w="14737" w:type="dxa"/>
            <w:gridSpan w:val="6"/>
            <w:shd w:val="clear" w:color="000000" w:fill="92D050"/>
            <w:noWrap/>
            <w:vAlign w:val="center"/>
            <w:hideMark/>
          </w:tcPr>
          <w:p w14:paraId="120F071B" w14:textId="77777777" w:rsidR="004677F0" w:rsidRPr="008D5663" w:rsidRDefault="004677F0" w:rsidP="00381595">
            <w:pPr>
              <w:rPr>
                <w:lang w:eastAsia="fr-FR"/>
              </w:rPr>
            </w:pPr>
            <w:r w:rsidRPr="008D5663">
              <w:rPr>
                <w:lang w:eastAsia="fr-FR"/>
              </w:rPr>
              <w:t>Activités prioritaires de l'EESS actualisée 2025</w:t>
            </w:r>
          </w:p>
        </w:tc>
      </w:tr>
      <w:tr w:rsidR="004677F0" w:rsidRPr="00CD1BCB" w14:paraId="164CC28C" w14:textId="77777777" w:rsidTr="004677F0">
        <w:trPr>
          <w:trHeight w:val="650"/>
          <w:tblHeader/>
        </w:trPr>
        <w:tc>
          <w:tcPr>
            <w:tcW w:w="562" w:type="dxa"/>
            <w:shd w:val="clear" w:color="000000" w:fill="FFF2CC"/>
            <w:vAlign w:val="center"/>
            <w:hideMark/>
          </w:tcPr>
          <w:p w14:paraId="6A98AE89" w14:textId="77777777" w:rsidR="004677F0" w:rsidRPr="008D5663" w:rsidRDefault="004677F0" w:rsidP="00381595">
            <w:pPr>
              <w:rPr>
                <w:lang w:eastAsia="fr-FR"/>
              </w:rPr>
            </w:pPr>
            <w:r w:rsidRPr="008D5663">
              <w:rPr>
                <w:lang w:eastAsia="fr-FR"/>
              </w:rPr>
              <w:t>N°</w:t>
            </w:r>
          </w:p>
        </w:tc>
        <w:tc>
          <w:tcPr>
            <w:tcW w:w="6096" w:type="dxa"/>
            <w:shd w:val="clear" w:color="000000" w:fill="FFF2CC"/>
            <w:vAlign w:val="center"/>
            <w:hideMark/>
          </w:tcPr>
          <w:p w14:paraId="7E6CADEF" w14:textId="77777777" w:rsidR="004677F0" w:rsidRPr="008D5663" w:rsidRDefault="004677F0" w:rsidP="00381595">
            <w:pPr>
              <w:rPr>
                <w:lang w:eastAsia="fr-FR"/>
              </w:rPr>
            </w:pPr>
            <w:r w:rsidRPr="008D5663">
              <w:rPr>
                <w:lang w:eastAsia="fr-FR"/>
              </w:rPr>
              <w:t>Actions</w:t>
            </w:r>
          </w:p>
        </w:tc>
        <w:tc>
          <w:tcPr>
            <w:tcW w:w="2268" w:type="dxa"/>
            <w:shd w:val="clear" w:color="000000" w:fill="FFF2CC"/>
            <w:vAlign w:val="center"/>
            <w:hideMark/>
          </w:tcPr>
          <w:p w14:paraId="2A59A6CE" w14:textId="77777777" w:rsidR="004677F0" w:rsidRPr="008D5663" w:rsidRDefault="004677F0" w:rsidP="00381595">
            <w:pPr>
              <w:rPr>
                <w:lang w:eastAsia="fr-FR"/>
              </w:rPr>
            </w:pPr>
            <w:r w:rsidRPr="008D5663">
              <w:rPr>
                <w:lang w:eastAsia="fr-FR"/>
              </w:rPr>
              <w:t>Acteurs de mise en</w:t>
            </w:r>
            <w:r w:rsidRPr="00CD1BCB">
              <w:rPr>
                <w:lang w:eastAsia="fr-FR"/>
              </w:rPr>
              <w:t xml:space="preserve"> </w:t>
            </w:r>
            <w:r w:rsidRPr="008D5663">
              <w:rPr>
                <w:lang w:eastAsia="fr-FR"/>
              </w:rPr>
              <w:t xml:space="preserve">œuvre </w:t>
            </w:r>
          </w:p>
        </w:tc>
        <w:tc>
          <w:tcPr>
            <w:tcW w:w="2859" w:type="dxa"/>
            <w:shd w:val="clear" w:color="000000" w:fill="FFF2CC"/>
            <w:vAlign w:val="center"/>
            <w:hideMark/>
          </w:tcPr>
          <w:p w14:paraId="4C6105C6" w14:textId="77777777" w:rsidR="004677F0" w:rsidRPr="008D5663" w:rsidRDefault="004677F0" w:rsidP="00381595">
            <w:pPr>
              <w:rPr>
                <w:lang w:eastAsia="fr-FR"/>
              </w:rPr>
            </w:pPr>
            <w:r w:rsidRPr="008D5663">
              <w:rPr>
                <w:lang w:eastAsia="fr-FR"/>
              </w:rPr>
              <w:t>Structures partenaires</w:t>
            </w:r>
          </w:p>
        </w:tc>
        <w:tc>
          <w:tcPr>
            <w:tcW w:w="1535" w:type="dxa"/>
            <w:shd w:val="clear" w:color="000000" w:fill="FFF2CC"/>
            <w:vAlign w:val="center"/>
            <w:hideMark/>
          </w:tcPr>
          <w:p w14:paraId="41276E12" w14:textId="77777777" w:rsidR="004677F0" w:rsidRPr="008D5663" w:rsidRDefault="004677F0" w:rsidP="00381595">
            <w:pPr>
              <w:rPr>
                <w:lang w:eastAsia="fr-FR"/>
              </w:rPr>
            </w:pPr>
            <w:r w:rsidRPr="008D5663">
              <w:rPr>
                <w:lang w:eastAsia="fr-FR"/>
              </w:rPr>
              <w:t>Coût de mise en œuvre</w:t>
            </w:r>
          </w:p>
        </w:tc>
        <w:tc>
          <w:tcPr>
            <w:tcW w:w="1417" w:type="dxa"/>
            <w:shd w:val="clear" w:color="000000" w:fill="FFF2CC"/>
            <w:vAlign w:val="center"/>
            <w:hideMark/>
          </w:tcPr>
          <w:p w14:paraId="20B68D05" w14:textId="77777777" w:rsidR="004677F0" w:rsidRPr="008D5663" w:rsidRDefault="004677F0" w:rsidP="00381595">
            <w:pPr>
              <w:rPr>
                <w:lang w:eastAsia="fr-FR"/>
              </w:rPr>
            </w:pPr>
            <w:r w:rsidRPr="008D5663">
              <w:rPr>
                <w:lang w:eastAsia="fr-FR"/>
              </w:rPr>
              <w:t>Période de mise en œuvre</w:t>
            </w:r>
          </w:p>
        </w:tc>
      </w:tr>
      <w:tr w:rsidR="004677F0" w:rsidRPr="00CD1BCB" w14:paraId="65E10C49" w14:textId="77777777" w:rsidTr="00B07A8C">
        <w:trPr>
          <w:trHeight w:val="650"/>
        </w:trPr>
        <w:tc>
          <w:tcPr>
            <w:tcW w:w="14737" w:type="dxa"/>
            <w:gridSpan w:val="6"/>
            <w:shd w:val="clear" w:color="auto" w:fill="DAE9F7" w:themeFill="text2" w:themeFillTint="1A"/>
            <w:vAlign w:val="center"/>
          </w:tcPr>
          <w:p w14:paraId="19D04483" w14:textId="77777777" w:rsidR="004677F0" w:rsidRPr="00CD1BCB" w:rsidRDefault="004677F0" w:rsidP="00381595">
            <w:pPr>
              <w:rPr>
                <w:lang w:eastAsia="fr-FR"/>
              </w:rPr>
            </w:pPr>
            <w:r w:rsidRPr="008D5663">
              <w:rPr>
                <w:lang w:eastAsia="fr-FR"/>
              </w:rPr>
              <w:t>Axe 1 : Réhabilitation des sites miniers et des carrières</w:t>
            </w:r>
          </w:p>
        </w:tc>
      </w:tr>
      <w:tr w:rsidR="004677F0" w:rsidRPr="00CD1BCB" w14:paraId="60E10A46" w14:textId="77777777" w:rsidTr="004677F0">
        <w:trPr>
          <w:trHeight w:val="1490"/>
        </w:trPr>
        <w:tc>
          <w:tcPr>
            <w:tcW w:w="562" w:type="dxa"/>
            <w:vAlign w:val="center"/>
            <w:hideMark/>
          </w:tcPr>
          <w:p w14:paraId="05A13D4A" w14:textId="77777777" w:rsidR="004677F0" w:rsidRPr="008D5663" w:rsidRDefault="004677F0" w:rsidP="00381595">
            <w:pPr>
              <w:rPr>
                <w:lang w:eastAsia="fr-FR"/>
              </w:rPr>
            </w:pPr>
            <w:r w:rsidRPr="008D5663">
              <w:rPr>
                <w:lang w:eastAsia="fr-FR"/>
              </w:rPr>
              <w:t>1</w:t>
            </w:r>
          </w:p>
        </w:tc>
        <w:tc>
          <w:tcPr>
            <w:tcW w:w="6096" w:type="dxa"/>
            <w:vAlign w:val="center"/>
            <w:hideMark/>
          </w:tcPr>
          <w:p w14:paraId="15B90186" w14:textId="77777777" w:rsidR="004677F0" w:rsidRPr="008D5663" w:rsidRDefault="004677F0" w:rsidP="00381595">
            <w:pPr>
              <w:rPr>
                <w:lang w:eastAsia="fr-FR"/>
              </w:rPr>
            </w:pPr>
            <w:r w:rsidRPr="008D5663">
              <w:rPr>
                <w:lang w:eastAsia="fr-FR"/>
              </w:rPr>
              <w:t>Renforcer les capacités des membres des comités de validation et de suivi des plans et programmes de réhabilitation et de fermeture des mines et carrières en planification et en ingénierie de la réhabilitation et de la fermeture des mines et carrières</w:t>
            </w:r>
          </w:p>
        </w:tc>
        <w:tc>
          <w:tcPr>
            <w:tcW w:w="2268" w:type="dxa"/>
            <w:vAlign w:val="center"/>
            <w:hideMark/>
          </w:tcPr>
          <w:p w14:paraId="757C29A6" w14:textId="77777777" w:rsidR="004677F0" w:rsidRPr="008D5663" w:rsidRDefault="004677F0" w:rsidP="00381595">
            <w:pPr>
              <w:rPr>
                <w:lang w:eastAsia="fr-FR"/>
              </w:rPr>
            </w:pPr>
            <w:r w:rsidRPr="008D5663">
              <w:rPr>
                <w:lang w:eastAsia="fr-FR"/>
              </w:rPr>
              <w:t>ANEVE</w:t>
            </w:r>
          </w:p>
        </w:tc>
        <w:tc>
          <w:tcPr>
            <w:tcW w:w="2859" w:type="dxa"/>
            <w:vAlign w:val="center"/>
            <w:hideMark/>
          </w:tcPr>
          <w:p w14:paraId="3756B972" w14:textId="77777777" w:rsidR="004677F0" w:rsidRPr="008D5663" w:rsidRDefault="004677F0" w:rsidP="00381595">
            <w:pPr>
              <w:rPr>
                <w:lang w:eastAsia="fr-FR"/>
              </w:rPr>
            </w:pPr>
            <w:r w:rsidRPr="008D5663">
              <w:rPr>
                <w:lang w:eastAsia="fr-FR"/>
              </w:rPr>
              <w:t>BUNASOLS DGMG, DGC</w:t>
            </w:r>
          </w:p>
        </w:tc>
        <w:tc>
          <w:tcPr>
            <w:tcW w:w="1535" w:type="dxa"/>
            <w:vAlign w:val="center"/>
            <w:hideMark/>
          </w:tcPr>
          <w:p w14:paraId="151512DF" w14:textId="77777777" w:rsidR="004677F0" w:rsidRPr="008D5663" w:rsidRDefault="004677F0" w:rsidP="00381595">
            <w:pPr>
              <w:rPr>
                <w:lang w:eastAsia="fr-FR"/>
              </w:rPr>
            </w:pPr>
            <w:r w:rsidRPr="008D5663">
              <w:rPr>
                <w:lang w:eastAsia="fr-FR"/>
              </w:rPr>
              <w:t>20 000 000</w:t>
            </w:r>
          </w:p>
        </w:tc>
        <w:tc>
          <w:tcPr>
            <w:tcW w:w="1417" w:type="dxa"/>
            <w:vAlign w:val="center"/>
            <w:hideMark/>
          </w:tcPr>
          <w:p w14:paraId="6481C149" w14:textId="77777777" w:rsidR="004677F0" w:rsidRPr="008D5663" w:rsidRDefault="004677F0" w:rsidP="00381595">
            <w:pPr>
              <w:rPr>
                <w:lang w:eastAsia="fr-FR"/>
              </w:rPr>
            </w:pPr>
            <w:r w:rsidRPr="008D5663">
              <w:rPr>
                <w:lang w:eastAsia="fr-FR"/>
              </w:rPr>
              <w:t>2026</w:t>
            </w:r>
          </w:p>
        </w:tc>
      </w:tr>
      <w:tr w:rsidR="004677F0" w:rsidRPr="00CD1BCB" w14:paraId="2E9A9BE2" w14:textId="77777777" w:rsidTr="004677F0">
        <w:trPr>
          <w:trHeight w:val="830"/>
        </w:trPr>
        <w:tc>
          <w:tcPr>
            <w:tcW w:w="562" w:type="dxa"/>
            <w:vAlign w:val="center"/>
            <w:hideMark/>
          </w:tcPr>
          <w:p w14:paraId="345409D4" w14:textId="77777777" w:rsidR="004677F0" w:rsidRPr="008D5663" w:rsidRDefault="004677F0" w:rsidP="00381595">
            <w:pPr>
              <w:rPr>
                <w:lang w:eastAsia="fr-FR"/>
              </w:rPr>
            </w:pPr>
            <w:r w:rsidRPr="008D5663">
              <w:rPr>
                <w:lang w:eastAsia="fr-FR"/>
              </w:rPr>
              <w:t>2</w:t>
            </w:r>
          </w:p>
        </w:tc>
        <w:tc>
          <w:tcPr>
            <w:tcW w:w="6096" w:type="dxa"/>
            <w:vAlign w:val="center"/>
            <w:hideMark/>
          </w:tcPr>
          <w:p w14:paraId="1709E129" w14:textId="77777777" w:rsidR="004677F0" w:rsidRPr="008D5663" w:rsidRDefault="004677F0" w:rsidP="00381595">
            <w:pPr>
              <w:rPr>
                <w:lang w:eastAsia="fr-FR"/>
              </w:rPr>
            </w:pPr>
            <w:r w:rsidRPr="008D5663">
              <w:rPr>
                <w:lang w:eastAsia="fr-FR"/>
              </w:rPr>
              <w:t xml:space="preserve">Actualiser les textes relatifs à la gestion du fonds de réhabilitation des sites miniers et des carrières  </w:t>
            </w:r>
          </w:p>
        </w:tc>
        <w:tc>
          <w:tcPr>
            <w:tcW w:w="2268" w:type="dxa"/>
            <w:vAlign w:val="center"/>
            <w:hideMark/>
          </w:tcPr>
          <w:p w14:paraId="710F9EE2" w14:textId="77777777" w:rsidR="004677F0" w:rsidRPr="008D5663" w:rsidRDefault="004677F0" w:rsidP="00381595">
            <w:pPr>
              <w:rPr>
                <w:lang w:eastAsia="fr-FR"/>
              </w:rPr>
            </w:pPr>
            <w:r w:rsidRPr="008D5663">
              <w:rPr>
                <w:lang w:eastAsia="fr-FR"/>
              </w:rPr>
              <w:t>DAJC/MEEA</w:t>
            </w:r>
          </w:p>
        </w:tc>
        <w:tc>
          <w:tcPr>
            <w:tcW w:w="2859" w:type="dxa"/>
            <w:vAlign w:val="center"/>
            <w:hideMark/>
          </w:tcPr>
          <w:p w14:paraId="7F4F3EC1" w14:textId="77777777" w:rsidR="004677F0" w:rsidRPr="008D5663" w:rsidRDefault="004677F0" w:rsidP="00381595">
            <w:pPr>
              <w:rPr>
                <w:lang w:eastAsia="fr-FR"/>
              </w:rPr>
            </w:pPr>
            <w:r w:rsidRPr="008D5663">
              <w:rPr>
                <w:lang w:eastAsia="fr-FR"/>
              </w:rPr>
              <w:t>DGMG, ANEVE, DGC, FIE, DAJC/MEMC</w:t>
            </w:r>
          </w:p>
        </w:tc>
        <w:tc>
          <w:tcPr>
            <w:tcW w:w="1535" w:type="dxa"/>
            <w:vAlign w:val="center"/>
            <w:hideMark/>
          </w:tcPr>
          <w:p w14:paraId="1E277FA8" w14:textId="77777777" w:rsidR="004677F0" w:rsidRPr="008D5663" w:rsidRDefault="004677F0" w:rsidP="00381595">
            <w:pPr>
              <w:rPr>
                <w:lang w:eastAsia="fr-FR"/>
              </w:rPr>
            </w:pPr>
            <w:r w:rsidRPr="008D5663">
              <w:rPr>
                <w:lang w:eastAsia="fr-FR"/>
              </w:rPr>
              <w:t>20 000 000</w:t>
            </w:r>
          </w:p>
        </w:tc>
        <w:tc>
          <w:tcPr>
            <w:tcW w:w="1417" w:type="dxa"/>
            <w:vAlign w:val="center"/>
            <w:hideMark/>
          </w:tcPr>
          <w:p w14:paraId="6C590826" w14:textId="77777777" w:rsidR="004677F0" w:rsidRPr="008D5663" w:rsidRDefault="004677F0" w:rsidP="00381595">
            <w:pPr>
              <w:rPr>
                <w:lang w:eastAsia="fr-FR"/>
              </w:rPr>
            </w:pPr>
            <w:r w:rsidRPr="008D5663">
              <w:rPr>
                <w:lang w:eastAsia="fr-FR"/>
              </w:rPr>
              <w:t>2026</w:t>
            </w:r>
          </w:p>
        </w:tc>
      </w:tr>
      <w:tr w:rsidR="004677F0" w:rsidRPr="00CD1BCB" w14:paraId="16F1DF42" w14:textId="77777777" w:rsidTr="004677F0">
        <w:trPr>
          <w:trHeight w:val="850"/>
        </w:trPr>
        <w:tc>
          <w:tcPr>
            <w:tcW w:w="562" w:type="dxa"/>
            <w:vAlign w:val="center"/>
            <w:hideMark/>
          </w:tcPr>
          <w:p w14:paraId="7C5AED29" w14:textId="77777777" w:rsidR="004677F0" w:rsidRPr="008D5663" w:rsidRDefault="004677F0" w:rsidP="00381595">
            <w:pPr>
              <w:rPr>
                <w:lang w:eastAsia="fr-FR"/>
              </w:rPr>
            </w:pPr>
            <w:r w:rsidRPr="008D5663">
              <w:rPr>
                <w:lang w:eastAsia="fr-FR"/>
              </w:rPr>
              <w:t>3</w:t>
            </w:r>
          </w:p>
        </w:tc>
        <w:tc>
          <w:tcPr>
            <w:tcW w:w="6096" w:type="dxa"/>
            <w:vAlign w:val="center"/>
            <w:hideMark/>
          </w:tcPr>
          <w:p w14:paraId="474949B6" w14:textId="77777777" w:rsidR="004677F0" w:rsidRPr="008D5663" w:rsidRDefault="004677F0" w:rsidP="00381595">
            <w:pPr>
              <w:rPr>
                <w:lang w:eastAsia="fr-FR"/>
              </w:rPr>
            </w:pPr>
            <w:r w:rsidRPr="008D5663">
              <w:rPr>
                <w:lang w:eastAsia="fr-FR"/>
              </w:rPr>
              <w:t>Elaborer un référentiel technique et financier national pour l’élaboration et la validation des PRF</w:t>
            </w:r>
          </w:p>
        </w:tc>
        <w:tc>
          <w:tcPr>
            <w:tcW w:w="2268" w:type="dxa"/>
            <w:vAlign w:val="center"/>
            <w:hideMark/>
          </w:tcPr>
          <w:p w14:paraId="619DA2DB" w14:textId="77777777" w:rsidR="004677F0" w:rsidRPr="008D5663" w:rsidRDefault="004677F0" w:rsidP="00381595">
            <w:pPr>
              <w:rPr>
                <w:lang w:eastAsia="fr-FR"/>
              </w:rPr>
            </w:pPr>
            <w:r w:rsidRPr="008D5663">
              <w:rPr>
                <w:lang w:eastAsia="fr-FR"/>
              </w:rPr>
              <w:t>ANEVE</w:t>
            </w:r>
          </w:p>
        </w:tc>
        <w:tc>
          <w:tcPr>
            <w:tcW w:w="2859" w:type="dxa"/>
            <w:vAlign w:val="center"/>
            <w:hideMark/>
          </w:tcPr>
          <w:p w14:paraId="777DA04B" w14:textId="77777777" w:rsidR="004677F0" w:rsidRPr="008D5663" w:rsidRDefault="004677F0" w:rsidP="00381595">
            <w:pPr>
              <w:rPr>
                <w:lang w:eastAsia="fr-FR"/>
              </w:rPr>
            </w:pPr>
            <w:r w:rsidRPr="008D5663">
              <w:rPr>
                <w:lang w:eastAsia="fr-FR"/>
              </w:rPr>
              <w:t>DGPE, FIE, DGC, BUNASOLS, DGMG</w:t>
            </w:r>
          </w:p>
        </w:tc>
        <w:tc>
          <w:tcPr>
            <w:tcW w:w="1535" w:type="dxa"/>
            <w:vAlign w:val="center"/>
            <w:hideMark/>
          </w:tcPr>
          <w:p w14:paraId="297B5D4D" w14:textId="77777777" w:rsidR="004677F0" w:rsidRPr="008D5663" w:rsidRDefault="004677F0" w:rsidP="00381595">
            <w:pPr>
              <w:rPr>
                <w:lang w:eastAsia="fr-FR"/>
              </w:rPr>
            </w:pPr>
            <w:r w:rsidRPr="008D5663">
              <w:rPr>
                <w:lang w:eastAsia="fr-FR"/>
              </w:rPr>
              <w:t>30 000 000</w:t>
            </w:r>
          </w:p>
        </w:tc>
        <w:tc>
          <w:tcPr>
            <w:tcW w:w="1417" w:type="dxa"/>
            <w:vAlign w:val="center"/>
            <w:hideMark/>
          </w:tcPr>
          <w:p w14:paraId="7CB716C8" w14:textId="77777777" w:rsidR="004677F0" w:rsidRPr="008D5663" w:rsidRDefault="004677F0" w:rsidP="00381595">
            <w:pPr>
              <w:rPr>
                <w:lang w:eastAsia="fr-FR"/>
              </w:rPr>
            </w:pPr>
            <w:r w:rsidRPr="008D5663">
              <w:rPr>
                <w:lang w:eastAsia="fr-FR"/>
              </w:rPr>
              <w:t>2026</w:t>
            </w:r>
          </w:p>
        </w:tc>
      </w:tr>
      <w:tr w:rsidR="004677F0" w:rsidRPr="00CD1BCB" w14:paraId="34B06A8C" w14:textId="77777777" w:rsidTr="004677F0">
        <w:trPr>
          <w:trHeight w:val="1400"/>
        </w:trPr>
        <w:tc>
          <w:tcPr>
            <w:tcW w:w="562" w:type="dxa"/>
            <w:vAlign w:val="center"/>
            <w:hideMark/>
          </w:tcPr>
          <w:p w14:paraId="580EB055" w14:textId="77777777" w:rsidR="004677F0" w:rsidRPr="008D5663" w:rsidRDefault="004677F0" w:rsidP="00381595">
            <w:pPr>
              <w:rPr>
                <w:lang w:eastAsia="fr-FR"/>
              </w:rPr>
            </w:pPr>
            <w:r w:rsidRPr="008D5663">
              <w:rPr>
                <w:lang w:eastAsia="fr-FR"/>
              </w:rPr>
              <w:t>4</w:t>
            </w:r>
          </w:p>
        </w:tc>
        <w:tc>
          <w:tcPr>
            <w:tcW w:w="6096" w:type="dxa"/>
            <w:vAlign w:val="center"/>
            <w:hideMark/>
          </w:tcPr>
          <w:p w14:paraId="468F800D" w14:textId="77777777" w:rsidR="004677F0" w:rsidRPr="008D5663" w:rsidRDefault="004677F0" w:rsidP="00381595">
            <w:pPr>
              <w:rPr>
                <w:lang w:eastAsia="fr-FR"/>
              </w:rPr>
            </w:pPr>
            <w:r w:rsidRPr="008D5663">
              <w:rPr>
                <w:lang w:eastAsia="fr-FR"/>
              </w:rPr>
              <w:t>Réaliser une étude stratégique sur la réhabilitation et la fermeture des sites d’exploitation artisanale de mines et de carrières assortie d'une actualisation du guide de la réhabilitation des sites d’exploitation artisanale (intégrant les sites de carrières artisanaux), y compris sa diffusion</w:t>
            </w:r>
          </w:p>
        </w:tc>
        <w:tc>
          <w:tcPr>
            <w:tcW w:w="2268" w:type="dxa"/>
            <w:vAlign w:val="center"/>
            <w:hideMark/>
          </w:tcPr>
          <w:p w14:paraId="0A303E07" w14:textId="77777777" w:rsidR="004677F0" w:rsidRPr="008D5663" w:rsidRDefault="004677F0" w:rsidP="00381595">
            <w:pPr>
              <w:rPr>
                <w:lang w:eastAsia="fr-FR"/>
              </w:rPr>
            </w:pPr>
            <w:r w:rsidRPr="008D5663">
              <w:rPr>
                <w:lang w:eastAsia="fr-FR"/>
              </w:rPr>
              <w:t>DGPE</w:t>
            </w:r>
          </w:p>
        </w:tc>
        <w:tc>
          <w:tcPr>
            <w:tcW w:w="2859" w:type="dxa"/>
            <w:vAlign w:val="center"/>
            <w:hideMark/>
          </w:tcPr>
          <w:p w14:paraId="77C85B12" w14:textId="77777777" w:rsidR="004677F0" w:rsidRPr="008D5663" w:rsidRDefault="004677F0" w:rsidP="00381595">
            <w:pPr>
              <w:rPr>
                <w:lang w:val="en-US" w:eastAsia="fr-FR"/>
              </w:rPr>
            </w:pPr>
            <w:r w:rsidRPr="008D5663">
              <w:rPr>
                <w:lang w:val="en-US" w:eastAsia="fr-FR"/>
              </w:rPr>
              <w:t>FIE, DGC, ANEVE, DGMG, BUNASOLS</w:t>
            </w:r>
          </w:p>
        </w:tc>
        <w:tc>
          <w:tcPr>
            <w:tcW w:w="1535" w:type="dxa"/>
            <w:vAlign w:val="center"/>
            <w:hideMark/>
          </w:tcPr>
          <w:p w14:paraId="5C5ABB25" w14:textId="77777777" w:rsidR="004677F0" w:rsidRPr="008D5663" w:rsidRDefault="004677F0" w:rsidP="00381595">
            <w:pPr>
              <w:rPr>
                <w:lang w:eastAsia="fr-FR"/>
              </w:rPr>
            </w:pPr>
            <w:r w:rsidRPr="008D5663">
              <w:rPr>
                <w:lang w:eastAsia="fr-FR"/>
              </w:rPr>
              <w:t>35 000 000</w:t>
            </w:r>
          </w:p>
        </w:tc>
        <w:tc>
          <w:tcPr>
            <w:tcW w:w="1417" w:type="dxa"/>
            <w:vAlign w:val="center"/>
            <w:hideMark/>
          </w:tcPr>
          <w:p w14:paraId="1FCA7327" w14:textId="77777777" w:rsidR="004677F0" w:rsidRPr="008D5663" w:rsidRDefault="004677F0" w:rsidP="00381595">
            <w:pPr>
              <w:rPr>
                <w:lang w:eastAsia="fr-FR"/>
              </w:rPr>
            </w:pPr>
            <w:r w:rsidRPr="008D5663">
              <w:rPr>
                <w:lang w:eastAsia="fr-FR"/>
              </w:rPr>
              <w:t>2026</w:t>
            </w:r>
          </w:p>
        </w:tc>
      </w:tr>
      <w:tr w:rsidR="004677F0" w:rsidRPr="00CD1BCB" w14:paraId="5DF33A48" w14:textId="77777777" w:rsidTr="004677F0">
        <w:trPr>
          <w:trHeight w:val="840"/>
        </w:trPr>
        <w:tc>
          <w:tcPr>
            <w:tcW w:w="562" w:type="dxa"/>
            <w:vAlign w:val="center"/>
            <w:hideMark/>
          </w:tcPr>
          <w:p w14:paraId="6EF44C5B" w14:textId="77777777" w:rsidR="004677F0" w:rsidRPr="008D5663" w:rsidRDefault="004677F0" w:rsidP="00381595">
            <w:pPr>
              <w:rPr>
                <w:lang w:eastAsia="fr-FR"/>
              </w:rPr>
            </w:pPr>
            <w:r w:rsidRPr="008D5663">
              <w:rPr>
                <w:lang w:eastAsia="fr-FR"/>
              </w:rPr>
              <w:t>5</w:t>
            </w:r>
          </w:p>
        </w:tc>
        <w:tc>
          <w:tcPr>
            <w:tcW w:w="6096" w:type="dxa"/>
            <w:vAlign w:val="center"/>
            <w:hideMark/>
          </w:tcPr>
          <w:p w14:paraId="2D22348C" w14:textId="77777777" w:rsidR="004677F0" w:rsidRPr="008D5663" w:rsidRDefault="004677F0" w:rsidP="00381595">
            <w:pPr>
              <w:rPr>
                <w:lang w:eastAsia="fr-FR"/>
              </w:rPr>
            </w:pPr>
            <w:r w:rsidRPr="008D5663">
              <w:rPr>
                <w:lang w:eastAsia="fr-FR"/>
              </w:rPr>
              <w:t>Elaborer un guide de conduite des consultations publiques lors de la conduite des évaluations environnementale et sociale.</w:t>
            </w:r>
          </w:p>
        </w:tc>
        <w:tc>
          <w:tcPr>
            <w:tcW w:w="2268" w:type="dxa"/>
            <w:vAlign w:val="center"/>
            <w:hideMark/>
          </w:tcPr>
          <w:p w14:paraId="1446B182" w14:textId="77777777" w:rsidR="004677F0" w:rsidRPr="008D5663" w:rsidRDefault="004677F0" w:rsidP="00381595">
            <w:pPr>
              <w:rPr>
                <w:lang w:eastAsia="fr-FR"/>
              </w:rPr>
            </w:pPr>
            <w:r w:rsidRPr="008D5663">
              <w:rPr>
                <w:lang w:eastAsia="fr-FR"/>
              </w:rPr>
              <w:t>ANEVE</w:t>
            </w:r>
          </w:p>
        </w:tc>
        <w:tc>
          <w:tcPr>
            <w:tcW w:w="2859" w:type="dxa"/>
            <w:vAlign w:val="center"/>
            <w:hideMark/>
          </w:tcPr>
          <w:p w14:paraId="7714891D" w14:textId="77777777" w:rsidR="004677F0" w:rsidRPr="008D5663" w:rsidRDefault="004677F0" w:rsidP="00381595">
            <w:pPr>
              <w:rPr>
                <w:lang w:eastAsia="fr-FR"/>
              </w:rPr>
            </w:pPr>
            <w:r w:rsidRPr="008D5663">
              <w:rPr>
                <w:lang w:eastAsia="fr-FR"/>
              </w:rPr>
              <w:t>DGPE, DGMG, BUNASOLS</w:t>
            </w:r>
          </w:p>
        </w:tc>
        <w:tc>
          <w:tcPr>
            <w:tcW w:w="1535" w:type="dxa"/>
            <w:vAlign w:val="center"/>
            <w:hideMark/>
          </w:tcPr>
          <w:p w14:paraId="69DD02E9" w14:textId="77777777" w:rsidR="004677F0" w:rsidRPr="008D5663" w:rsidRDefault="004677F0" w:rsidP="00381595">
            <w:pPr>
              <w:rPr>
                <w:lang w:eastAsia="fr-FR"/>
              </w:rPr>
            </w:pPr>
            <w:r w:rsidRPr="008D5663">
              <w:rPr>
                <w:lang w:eastAsia="fr-FR"/>
              </w:rPr>
              <w:t>20 000 000</w:t>
            </w:r>
          </w:p>
        </w:tc>
        <w:tc>
          <w:tcPr>
            <w:tcW w:w="1417" w:type="dxa"/>
            <w:vAlign w:val="center"/>
            <w:hideMark/>
          </w:tcPr>
          <w:p w14:paraId="5EC59BB4" w14:textId="77777777" w:rsidR="004677F0" w:rsidRPr="008D5663" w:rsidRDefault="004677F0" w:rsidP="00381595">
            <w:pPr>
              <w:rPr>
                <w:lang w:eastAsia="fr-FR"/>
              </w:rPr>
            </w:pPr>
            <w:r w:rsidRPr="008D5663">
              <w:rPr>
                <w:lang w:eastAsia="fr-FR"/>
              </w:rPr>
              <w:t>2026</w:t>
            </w:r>
          </w:p>
        </w:tc>
      </w:tr>
      <w:tr w:rsidR="004677F0" w:rsidRPr="00CD1BCB" w14:paraId="459A05B6" w14:textId="77777777" w:rsidTr="004677F0">
        <w:trPr>
          <w:trHeight w:val="770"/>
        </w:trPr>
        <w:tc>
          <w:tcPr>
            <w:tcW w:w="562" w:type="dxa"/>
            <w:vAlign w:val="center"/>
            <w:hideMark/>
          </w:tcPr>
          <w:p w14:paraId="570FB997" w14:textId="77777777" w:rsidR="004677F0" w:rsidRPr="008D5663" w:rsidRDefault="004677F0" w:rsidP="00381595">
            <w:pPr>
              <w:rPr>
                <w:lang w:eastAsia="fr-FR"/>
              </w:rPr>
            </w:pPr>
            <w:r w:rsidRPr="008D5663">
              <w:rPr>
                <w:lang w:eastAsia="fr-FR"/>
              </w:rPr>
              <w:t>6</w:t>
            </w:r>
          </w:p>
        </w:tc>
        <w:tc>
          <w:tcPr>
            <w:tcW w:w="6096" w:type="dxa"/>
            <w:vAlign w:val="center"/>
            <w:hideMark/>
          </w:tcPr>
          <w:p w14:paraId="114FC31B" w14:textId="77777777" w:rsidR="004677F0" w:rsidRPr="008D5663" w:rsidRDefault="004677F0" w:rsidP="00381595">
            <w:pPr>
              <w:rPr>
                <w:lang w:eastAsia="fr-FR"/>
              </w:rPr>
            </w:pPr>
            <w:r w:rsidRPr="008D5663">
              <w:rPr>
                <w:lang w:eastAsia="fr-FR"/>
              </w:rPr>
              <w:t>Elaborer une grille d’indemnisation spécifique des pertes de biens relatifs aux projets miniers.</w:t>
            </w:r>
          </w:p>
        </w:tc>
        <w:tc>
          <w:tcPr>
            <w:tcW w:w="2268" w:type="dxa"/>
            <w:vAlign w:val="center"/>
            <w:hideMark/>
          </w:tcPr>
          <w:p w14:paraId="3BFC8FD7" w14:textId="77777777" w:rsidR="004677F0" w:rsidRPr="008D5663" w:rsidRDefault="004677F0" w:rsidP="00381595">
            <w:pPr>
              <w:rPr>
                <w:lang w:eastAsia="fr-FR"/>
              </w:rPr>
            </w:pPr>
            <w:r w:rsidRPr="008D5663">
              <w:rPr>
                <w:lang w:eastAsia="fr-FR"/>
              </w:rPr>
              <w:t>ANEVE</w:t>
            </w:r>
          </w:p>
        </w:tc>
        <w:tc>
          <w:tcPr>
            <w:tcW w:w="2859" w:type="dxa"/>
            <w:vAlign w:val="center"/>
            <w:hideMark/>
          </w:tcPr>
          <w:p w14:paraId="63270B50" w14:textId="77777777" w:rsidR="004677F0" w:rsidRPr="008D5663" w:rsidRDefault="004677F0" w:rsidP="00381595">
            <w:pPr>
              <w:rPr>
                <w:lang w:eastAsia="fr-FR"/>
              </w:rPr>
            </w:pPr>
            <w:r w:rsidRPr="008D5663">
              <w:rPr>
                <w:lang w:eastAsia="fr-FR"/>
              </w:rPr>
              <w:t xml:space="preserve">DAJC /MEEA, DAJC/MEMC DGPE, </w:t>
            </w:r>
            <w:r w:rsidRPr="008D5663">
              <w:rPr>
                <w:lang w:eastAsia="fr-FR"/>
              </w:rPr>
              <w:lastRenderedPageBreak/>
              <w:t>DGMG, PAP, ORCADE, SONASP</w:t>
            </w:r>
          </w:p>
        </w:tc>
        <w:tc>
          <w:tcPr>
            <w:tcW w:w="1535" w:type="dxa"/>
            <w:vAlign w:val="center"/>
            <w:hideMark/>
          </w:tcPr>
          <w:p w14:paraId="6BE9DE97" w14:textId="77777777" w:rsidR="004677F0" w:rsidRPr="008D5663" w:rsidRDefault="004677F0" w:rsidP="00381595">
            <w:pPr>
              <w:rPr>
                <w:lang w:eastAsia="fr-FR"/>
              </w:rPr>
            </w:pPr>
            <w:r w:rsidRPr="008D5663">
              <w:rPr>
                <w:lang w:eastAsia="fr-FR"/>
              </w:rPr>
              <w:lastRenderedPageBreak/>
              <w:t>30 000 000</w:t>
            </w:r>
          </w:p>
        </w:tc>
        <w:tc>
          <w:tcPr>
            <w:tcW w:w="1417" w:type="dxa"/>
            <w:vAlign w:val="center"/>
            <w:hideMark/>
          </w:tcPr>
          <w:p w14:paraId="060D4198" w14:textId="77777777" w:rsidR="004677F0" w:rsidRPr="008D5663" w:rsidRDefault="004677F0" w:rsidP="00381595">
            <w:pPr>
              <w:rPr>
                <w:lang w:eastAsia="fr-FR"/>
              </w:rPr>
            </w:pPr>
            <w:r w:rsidRPr="008D5663">
              <w:rPr>
                <w:lang w:eastAsia="fr-FR"/>
              </w:rPr>
              <w:t>2026</w:t>
            </w:r>
          </w:p>
        </w:tc>
      </w:tr>
      <w:tr w:rsidR="004677F0" w:rsidRPr="00CD1BCB" w14:paraId="1931EF77" w14:textId="77777777" w:rsidTr="004677F0">
        <w:trPr>
          <w:trHeight w:val="900"/>
        </w:trPr>
        <w:tc>
          <w:tcPr>
            <w:tcW w:w="562" w:type="dxa"/>
            <w:vAlign w:val="center"/>
            <w:hideMark/>
          </w:tcPr>
          <w:p w14:paraId="40D9F860" w14:textId="77777777" w:rsidR="004677F0" w:rsidRPr="008D5663" w:rsidRDefault="004677F0" w:rsidP="00381595">
            <w:pPr>
              <w:rPr>
                <w:lang w:eastAsia="fr-FR"/>
              </w:rPr>
            </w:pPr>
            <w:r w:rsidRPr="008D5663">
              <w:rPr>
                <w:lang w:eastAsia="fr-FR"/>
              </w:rPr>
              <w:t>7</w:t>
            </w:r>
          </w:p>
        </w:tc>
        <w:tc>
          <w:tcPr>
            <w:tcW w:w="6096" w:type="dxa"/>
            <w:vAlign w:val="center"/>
            <w:hideMark/>
          </w:tcPr>
          <w:p w14:paraId="051A4BE0" w14:textId="77777777" w:rsidR="004677F0" w:rsidRPr="008D5663" w:rsidRDefault="004677F0" w:rsidP="00381595">
            <w:pPr>
              <w:rPr>
                <w:lang w:eastAsia="fr-FR"/>
              </w:rPr>
            </w:pPr>
            <w:r w:rsidRPr="008D5663">
              <w:rPr>
                <w:lang w:eastAsia="fr-FR"/>
              </w:rPr>
              <w:t>Réaliser une cartographie des sites artisanaux (mines et carrières), y compris les impacts environnementaux et sociaux</w:t>
            </w:r>
          </w:p>
        </w:tc>
        <w:tc>
          <w:tcPr>
            <w:tcW w:w="2268" w:type="dxa"/>
            <w:vAlign w:val="center"/>
            <w:hideMark/>
          </w:tcPr>
          <w:p w14:paraId="5CDD9169" w14:textId="77777777" w:rsidR="004677F0" w:rsidRPr="008D5663" w:rsidRDefault="004677F0" w:rsidP="00381595">
            <w:pPr>
              <w:rPr>
                <w:lang w:eastAsia="fr-FR"/>
              </w:rPr>
            </w:pPr>
            <w:r w:rsidRPr="008D5663">
              <w:rPr>
                <w:lang w:eastAsia="fr-FR"/>
              </w:rPr>
              <w:t>DGMG</w:t>
            </w:r>
          </w:p>
        </w:tc>
        <w:tc>
          <w:tcPr>
            <w:tcW w:w="2859" w:type="dxa"/>
            <w:vAlign w:val="center"/>
            <w:hideMark/>
          </w:tcPr>
          <w:p w14:paraId="3B205C76" w14:textId="77777777" w:rsidR="004677F0" w:rsidRPr="008D5663" w:rsidRDefault="004677F0" w:rsidP="00381595">
            <w:pPr>
              <w:rPr>
                <w:lang w:eastAsia="fr-FR"/>
              </w:rPr>
            </w:pPr>
            <w:r w:rsidRPr="008D5663">
              <w:rPr>
                <w:lang w:eastAsia="fr-FR"/>
              </w:rPr>
              <w:t>DGPE, BUMIGEB, BUNASOLS DGC, DGEF, SP/CNDD, DGCM, SONASP</w:t>
            </w:r>
          </w:p>
        </w:tc>
        <w:tc>
          <w:tcPr>
            <w:tcW w:w="1535" w:type="dxa"/>
            <w:vAlign w:val="center"/>
            <w:hideMark/>
          </w:tcPr>
          <w:p w14:paraId="6387E33F" w14:textId="77777777" w:rsidR="004677F0" w:rsidRPr="008D5663" w:rsidRDefault="004677F0" w:rsidP="00381595">
            <w:pPr>
              <w:rPr>
                <w:lang w:eastAsia="fr-FR"/>
              </w:rPr>
            </w:pPr>
            <w:r w:rsidRPr="008D5663">
              <w:rPr>
                <w:lang w:eastAsia="fr-FR"/>
              </w:rPr>
              <w:t>50 000 000</w:t>
            </w:r>
          </w:p>
        </w:tc>
        <w:tc>
          <w:tcPr>
            <w:tcW w:w="1417" w:type="dxa"/>
            <w:vAlign w:val="center"/>
            <w:hideMark/>
          </w:tcPr>
          <w:p w14:paraId="6F25D38E" w14:textId="77777777" w:rsidR="004677F0" w:rsidRPr="008D5663" w:rsidRDefault="004677F0" w:rsidP="00381595">
            <w:pPr>
              <w:rPr>
                <w:lang w:eastAsia="fr-FR"/>
              </w:rPr>
            </w:pPr>
            <w:r w:rsidRPr="008D5663">
              <w:rPr>
                <w:lang w:eastAsia="fr-FR"/>
              </w:rPr>
              <w:t>2026</w:t>
            </w:r>
          </w:p>
        </w:tc>
      </w:tr>
      <w:tr w:rsidR="004677F0" w:rsidRPr="00CD1BCB" w14:paraId="39927E90" w14:textId="77777777" w:rsidTr="004677F0">
        <w:trPr>
          <w:trHeight w:val="830"/>
        </w:trPr>
        <w:tc>
          <w:tcPr>
            <w:tcW w:w="562" w:type="dxa"/>
            <w:noWrap/>
            <w:vAlign w:val="center"/>
            <w:hideMark/>
          </w:tcPr>
          <w:p w14:paraId="2BBC6BE4" w14:textId="77777777" w:rsidR="004677F0" w:rsidRPr="008D5663" w:rsidRDefault="004677F0" w:rsidP="00381595">
            <w:pPr>
              <w:rPr>
                <w:lang w:eastAsia="fr-FR"/>
              </w:rPr>
            </w:pPr>
            <w:r w:rsidRPr="008D5663">
              <w:rPr>
                <w:lang w:eastAsia="fr-FR"/>
              </w:rPr>
              <w:t>8</w:t>
            </w:r>
          </w:p>
        </w:tc>
        <w:tc>
          <w:tcPr>
            <w:tcW w:w="6096" w:type="dxa"/>
            <w:vAlign w:val="center"/>
            <w:hideMark/>
          </w:tcPr>
          <w:p w14:paraId="7683E47D" w14:textId="77777777" w:rsidR="004677F0" w:rsidRPr="008D5663" w:rsidRDefault="004677F0" w:rsidP="00381595">
            <w:pPr>
              <w:rPr>
                <w:lang w:eastAsia="fr-FR"/>
              </w:rPr>
            </w:pPr>
            <w:r w:rsidRPr="008D5663">
              <w:rPr>
                <w:lang w:eastAsia="fr-FR"/>
              </w:rPr>
              <w:t>Elaborer un texte juridique relatif à la gestion des sites artisanaux (mines et carrières) réhabilités ou à réhabiliter. </w:t>
            </w:r>
          </w:p>
        </w:tc>
        <w:tc>
          <w:tcPr>
            <w:tcW w:w="2268" w:type="dxa"/>
            <w:vAlign w:val="center"/>
            <w:hideMark/>
          </w:tcPr>
          <w:p w14:paraId="3CE1875F" w14:textId="77777777" w:rsidR="004677F0" w:rsidRPr="008D5663" w:rsidRDefault="004677F0" w:rsidP="00381595">
            <w:pPr>
              <w:rPr>
                <w:lang w:eastAsia="fr-FR"/>
              </w:rPr>
            </w:pPr>
            <w:r w:rsidRPr="008D5663">
              <w:rPr>
                <w:lang w:eastAsia="fr-FR"/>
              </w:rPr>
              <w:t>DAJC MEMC</w:t>
            </w:r>
          </w:p>
        </w:tc>
        <w:tc>
          <w:tcPr>
            <w:tcW w:w="2859" w:type="dxa"/>
            <w:vAlign w:val="center"/>
            <w:hideMark/>
          </w:tcPr>
          <w:p w14:paraId="33131A02" w14:textId="77777777" w:rsidR="004677F0" w:rsidRPr="008D5663" w:rsidRDefault="004677F0" w:rsidP="00381595">
            <w:pPr>
              <w:rPr>
                <w:lang w:eastAsia="fr-FR"/>
              </w:rPr>
            </w:pPr>
            <w:r w:rsidRPr="008D5663">
              <w:rPr>
                <w:lang w:eastAsia="fr-FR"/>
              </w:rPr>
              <w:t>DAJC MEEA, DGPE,</w:t>
            </w:r>
            <w:r w:rsidRPr="00CD1BCB">
              <w:rPr>
                <w:lang w:eastAsia="fr-FR"/>
              </w:rPr>
              <w:t xml:space="preserve"> </w:t>
            </w:r>
            <w:r w:rsidRPr="008D5663">
              <w:rPr>
                <w:lang w:eastAsia="fr-FR"/>
              </w:rPr>
              <w:t>ANEVE/DGC,</w:t>
            </w:r>
            <w:r w:rsidRPr="00CD1BCB">
              <w:rPr>
                <w:lang w:eastAsia="fr-FR"/>
              </w:rPr>
              <w:t xml:space="preserve"> </w:t>
            </w:r>
            <w:r w:rsidRPr="008D5663">
              <w:rPr>
                <w:lang w:eastAsia="fr-FR"/>
              </w:rPr>
              <w:t>BUMIGEB</w:t>
            </w:r>
            <w:r w:rsidRPr="00CD1BCB">
              <w:rPr>
                <w:lang w:eastAsia="fr-FR"/>
              </w:rPr>
              <w:t xml:space="preserve"> </w:t>
            </w:r>
            <w:r w:rsidRPr="008D5663">
              <w:rPr>
                <w:lang w:eastAsia="fr-FR"/>
              </w:rPr>
              <w:t>/,BUNASOL,FIE,MEF,MATM,MSCU</w:t>
            </w:r>
          </w:p>
        </w:tc>
        <w:tc>
          <w:tcPr>
            <w:tcW w:w="1535" w:type="dxa"/>
            <w:vAlign w:val="center"/>
            <w:hideMark/>
          </w:tcPr>
          <w:p w14:paraId="7ED9980A" w14:textId="77777777" w:rsidR="004677F0" w:rsidRPr="008D5663" w:rsidRDefault="004677F0" w:rsidP="00381595">
            <w:pPr>
              <w:rPr>
                <w:lang w:eastAsia="fr-FR"/>
              </w:rPr>
            </w:pPr>
            <w:r w:rsidRPr="008D5663">
              <w:rPr>
                <w:lang w:eastAsia="fr-FR"/>
              </w:rPr>
              <w:t>15 000 000</w:t>
            </w:r>
          </w:p>
        </w:tc>
        <w:tc>
          <w:tcPr>
            <w:tcW w:w="1417" w:type="dxa"/>
            <w:vAlign w:val="center"/>
            <w:hideMark/>
          </w:tcPr>
          <w:p w14:paraId="7CAAA540" w14:textId="77777777" w:rsidR="004677F0" w:rsidRPr="008D5663" w:rsidRDefault="004677F0" w:rsidP="00381595">
            <w:pPr>
              <w:rPr>
                <w:lang w:eastAsia="fr-FR"/>
              </w:rPr>
            </w:pPr>
            <w:r w:rsidRPr="008D5663">
              <w:rPr>
                <w:lang w:eastAsia="fr-FR"/>
              </w:rPr>
              <w:t>2026</w:t>
            </w:r>
          </w:p>
        </w:tc>
      </w:tr>
      <w:tr w:rsidR="004677F0" w:rsidRPr="00CD1BCB" w14:paraId="635D116D" w14:textId="77777777" w:rsidTr="004677F0">
        <w:trPr>
          <w:trHeight w:val="1220"/>
        </w:trPr>
        <w:tc>
          <w:tcPr>
            <w:tcW w:w="562" w:type="dxa"/>
            <w:noWrap/>
            <w:vAlign w:val="center"/>
            <w:hideMark/>
          </w:tcPr>
          <w:p w14:paraId="440E2CF5" w14:textId="77777777" w:rsidR="004677F0" w:rsidRPr="008D5663" w:rsidRDefault="004677F0" w:rsidP="00381595">
            <w:pPr>
              <w:rPr>
                <w:lang w:eastAsia="fr-FR"/>
              </w:rPr>
            </w:pPr>
            <w:r w:rsidRPr="008D5663">
              <w:rPr>
                <w:lang w:eastAsia="fr-FR"/>
              </w:rPr>
              <w:t>9</w:t>
            </w:r>
          </w:p>
        </w:tc>
        <w:tc>
          <w:tcPr>
            <w:tcW w:w="6096" w:type="dxa"/>
            <w:vAlign w:val="center"/>
            <w:hideMark/>
          </w:tcPr>
          <w:p w14:paraId="6EDF9A41" w14:textId="77777777" w:rsidR="004677F0" w:rsidRPr="008D5663" w:rsidRDefault="004677F0" w:rsidP="00381595">
            <w:pPr>
              <w:rPr>
                <w:lang w:eastAsia="fr-FR"/>
              </w:rPr>
            </w:pPr>
            <w:r w:rsidRPr="008D5663">
              <w:rPr>
                <w:lang w:eastAsia="fr-FR"/>
              </w:rPr>
              <w:t>Conduire une étude diagnostique pour la mise en place d’une Structure chargée de la coordination et la gestion des opérations de réhabilitation et de fermeture des sites miniers et carrières abandonnées.  </w:t>
            </w:r>
          </w:p>
        </w:tc>
        <w:tc>
          <w:tcPr>
            <w:tcW w:w="2268" w:type="dxa"/>
            <w:vAlign w:val="center"/>
            <w:hideMark/>
          </w:tcPr>
          <w:p w14:paraId="132D94FF" w14:textId="77777777" w:rsidR="004677F0" w:rsidRPr="008D5663" w:rsidRDefault="004677F0" w:rsidP="00381595">
            <w:pPr>
              <w:rPr>
                <w:lang w:eastAsia="fr-FR"/>
              </w:rPr>
            </w:pPr>
            <w:r w:rsidRPr="008D5663">
              <w:rPr>
                <w:lang w:eastAsia="fr-FR"/>
              </w:rPr>
              <w:t>DGMG</w:t>
            </w:r>
          </w:p>
        </w:tc>
        <w:tc>
          <w:tcPr>
            <w:tcW w:w="2859" w:type="dxa"/>
            <w:vAlign w:val="center"/>
            <w:hideMark/>
          </w:tcPr>
          <w:p w14:paraId="56B9A4F8" w14:textId="77777777" w:rsidR="004677F0" w:rsidRPr="008D5663" w:rsidRDefault="004677F0" w:rsidP="00381595">
            <w:pPr>
              <w:rPr>
                <w:lang w:eastAsia="fr-FR"/>
              </w:rPr>
            </w:pPr>
            <w:r w:rsidRPr="008D5663">
              <w:rPr>
                <w:lang w:eastAsia="fr-FR"/>
              </w:rPr>
              <w:t xml:space="preserve"> DGPE, ANEVE, BUNASOLS, DDII MEMC DDII MEEA DGC</w:t>
            </w:r>
          </w:p>
        </w:tc>
        <w:tc>
          <w:tcPr>
            <w:tcW w:w="1535" w:type="dxa"/>
            <w:vAlign w:val="center"/>
            <w:hideMark/>
          </w:tcPr>
          <w:p w14:paraId="2AFAAFFD" w14:textId="77777777" w:rsidR="004677F0" w:rsidRPr="008D5663" w:rsidRDefault="004677F0" w:rsidP="00381595">
            <w:pPr>
              <w:rPr>
                <w:lang w:eastAsia="fr-FR"/>
              </w:rPr>
            </w:pPr>
            <w:r w:rsidRPr="008D5663">
              <w:rPr>
                <w:lang w:eastAsia="fr-FR"/>
              </w:rPr>
              <w:t>20 000 000</w:t>
            </w:r>
          </w:p>
        </w:tc>
        <w:tc>
          <w:tcPr>
            <w:tcW w:w="1417" w:type="dxa"/>
            <w:vAlign w:val="center"/>
            <w:hideMark/>
          </w:tcPr>
          <w:p w14:paraId="6E3E33FB" w14:textId="77777777" w:rsidR="004677F0" w:rsidRPr="008D5663" w:rsidRDefault="004677F0" w:rsidP="00381595">
            <w:pPr>
              <w:rPr>
                <w:lang w:eastAsia="fr-FR"/>
              </w:rPr>
            </w:pPr>
            <w:r w:rsidRPr="008D5663">
              <w:rPr>
                <w:lang w:eastAsia="fr-FR"/>
              </w:rPr>
              <w:t>2026</w:t>
            </w:r>
          </w:p>
        </w:tc>
      </w:tr>
      <w:tr w:rsidR="004677F0" w:rsidRPr="00CD1BCB" w14:paraId="3886A093" w14:textId="77777777" w:rsidTr="004677F0">
        <w:trPr>
          <w:trHeight w:val="400"/>
        </w:trPr>
        <w:tc>
          <w:tcPr>
            <w:tcW w:w="11785" w:type="dxa"/>
            <w:gridSpan w:val="4"/>
            <w:shd w:val="clear" w:color="000000" w:fill="FFF2CC"/>
            <w:vAlign w:val="center"/>
            <w:hideMark/>
          </w:tcPr>
          <w:p w14:paraId="04727C83" w14:textId="77777777" w:rsidR="004677F0" w:rsidRPr="008D5663" w:rsidRDefault="004677F0" w:rsidP="00381595">
            <w:pPr>
              <w:rPr>
                <w:lang w:eastAsia="fr-FR"/>
              </w:rPr>
            </w:pPr>
            <w:r w:rsidRPr="008D5663">
              <w:rPr>
                <w:lang w:eastAsia="fr-FR"/>
              </w:rPr>
              <w:t>Sous total Axe 1</w:t>
            </w:r>
          </w:p>
        </w:tc>
        <w:tc>
          <w:tcPr>
            <w:tcW w:w="1535" w:type="dxa"/>
            <w:shd w:val="clear" w:color="000000" w:fill="FFF2CC"/>
            <w:vAlign w:val="center"/>
            <w:hideMark/>
          </w:tcPr>
          <w:p w14:paraId="371F4F02" w14:textId="77777777" w:rsidR="004677F0" w:rsidRPr="008D5663" w:rsidRDefault="004677F0" w:rsidP="00381595">
            <w:pPr>
              <w:rPr>
                <w:lang w:eastAsia="fr-FR"/>
              </w:rPr>
            </w:pPr>
            <w:r w:rsidRPr="008D5663">
              <w:rPr>
                <w:lang w:eastAsia="fr-FR"/>
              </w:rPr>
              <w:t>210 000 000</w:t>
            </w:r>
          </w:p>
        </w:tc>
        <w:tc>
          <w:tcPr>
            <w:tcW w:w="1417" w:type="dxa"/>
            <w:shd w:val="clear" w:color="000000" w:fill="FFF2CC"/>
            <w:vAlign w:val="center"/>
            <w:hideMark/>
          </w:tcPr>
          <w:p w14:paraId="4726DA04" w14:textId="77777777" w:rsidR="004677F0" w:rsidRPr="008D5663" w:rsidRDefault="004677F0" w:rsidP="00381595">
            <w:pPr>
              <w:rPr>
                <w:lang w:eastAsia="fr-FR"/>
              </w:rPr>
            </w:pPr>
            <w:r w:rsidRPr="008D5663">
              <w:rPr>
                <w:lang w:eastAsia="fr-FR"/>
              </w:rPr>
              <w:t> </w:t>
            </w:r>
          </w:p>
        </w:tc>
      </w:tr>
      <w:tr w:rsidR="004677F0" w:rsidRPr="008D5663" w14:paraId="4635A4A6" w14:textId="77777777" w:rsidTr="00B07A8C">
        <w:trPr>
          <w:trHeight w:val="370"/>
        </w:trPr>
        <w:tc>
          <w:tcPr>
            <w:tcW w:w="14737" w:type="dxa"/>
            <w:gridSpan w:val="6"/>
            <w:shd w:val="clear" w:color="000000" w:fill="DDEBF7"/>
            <w:noWrap/>
            <w:vAlign w:val="center"/>
            <w:hideMark/>
          </w:tcPr>
          <w:p w14:paraId="1FCAE811" w14:textId="77777777" w:rsidR="004677F0" w:rsidRPr="008D5663" w:rsidRDefault="004677F0" w:rsidP="00381595">
            <w:pPr>
              <w:rPr>
                <w:lang w:eastAsia="fr-FR"/>
              </w:rPr>
            </w:pPr>
            <w:r w:rsidRPr="008D5663">
              <w:rPr>
                <w:lang w:eastAsia="fr-FR"/>
              </w:rPr>
              <w:t>Axe 2: Pollutions et nuisances</w:t>
            </w:r>
          </w:p>
        </w:tc>
      </w:tr>
      <w:tr w:rsidR="004677F0" w:rsidRPr="00CD1BCB" w14:paraId="2C662038" w14:textId="77777777" w:rsidTr="004677F0">
        <w:trPr>
          <w:trHeight w:val="720"/>
        </w:trPr>
        <w:tc>
          <w:tcPr>
            <w:tcW w:w="562" w:type="dxa"/>
            <w:noWrap/>
            <w:vAlign w:val="center"/>
            <w:hideMark/>
          </w:tcPr>
          <w:p w14:paraId="12FA514B" w14:textId="77777777" w:rsidR="004677F0" w:rsidRPr="008D5663" w:rsidRDefault="004677F0" w:rsidP="00381595">
            <w:pPr>
              <w:rPr>
                <w:lang w:eastAsia="fr-FR"/>
              </w:rPr>
            </w:pPr>
            <w:r w:rsidRPr="008D5663">
              <w:rPr>
                <w:lang w:eastAsia="fr-FR"/>
              </w:rPr>
              <w:t>1</w:t>
            </w:r>
          </w:p>
        </w:tc>
        <w:tc>
          <w:tcPr>
            <w:tcW w:w="6096" w:type="dxa"/>
            <w:vAlign w:val="center"/>
            <w:hideMark/>
          </w:tcPr>
          <w:p w14:paraId="280D6DAF" w14:textId="77777777" w:rsidR="004677F0" w:rsidRPr="008D5663" w:rsidRDefault="004677F0" w:rsidP="00381595">
            <w:pPr>
              <w:rPr>
                <w:lang w:eastAsia="fr-FR"/>
              </w:rPr>
            </w:pPr>
            <w:r w:rsidRPr="008D5663">
              <w:rPr>
                <w:lang w:eastAsia="fr-FR"/>
              </w:rPr>
              <w:t>Conduire une évaluation de l’efficacité du dispositif national de suivi PGES et des inspections environnementales</w:t>
            </w:r>
          </w:p>
        </w:tc>
        <w:tc>
          <w:tcPr>
            <w:tcW w:w="2268" w:type="dxa"/>
            <w:vAlign w:val="center"/>
            <w:hideMark/>
          </w:tcPr>
          <w:p w14:paraId="26359856" w14:textId="77777777" w:rsidR="004677F0" w:rsidRPr="008D5663" w:rsidRDefault="004677F0" w:rsidP="00381595">
            <w:pPr>
              <w:rPr>
                <w:lang w:eastAsia="fr-FR"/>
              </w:rPr>
            </w:pPr>
            <w:r w:rsidRPr="008D5663">
              <w:rPr>
                <w:lang w:eastAsia="fr-FR"/>
              </w:rPr>
              <w:t>DGPE</w:t>
            </w:r>
          </w:p>
        </w:tc>
        <w:tc>
          <w:tcPr>
            <w:tcW w:w="2859" w:type="dxa"/>
            <w:vAlign w:val="center"/>
            <w:hideMark/>
          </w:tcPr>
          <w:p w14:paraId="7121D2D6" w14:textId="77777777" w:rsidR="004677F0" w:rsidRPr="008D5663" w:rsidRDefault="004677F0" w:rsidP="00381595">
            <w:pPr>
              <w:rPr>
                <w:lang w:eastAsia="fr-FR"/>
              </w:rPr>
            </w:pPr>
            <w:r w:rsidRPr="008D5663">
              <w:rPr>
                <w:lang w:eastAsia="fr-FR"/>
              </w:rPr>
              <w:t>DAJC/ MEEA ANEVE, DGMG,</w:t>
            </w:r>
          </w:p>
        </w:tc>
        <w:tc>
          <w:tcPr>
            <w:tcW w:w="1535" w:type="dxa"/>
            <w:vAlign w:val="center"/>
            <w:hideMark/>
          </w:tcPr>
          <w:p w14:paraId="39A25367" w14:textId="77777777" w:rsidR="004677F0" w:rsidRPr="008D5663" w:rsidRDefault="004677F0" w:rsidP="00381595">
            <w:pPr>
              <w:rPr>
                <w:lang w:eastAsia="fr-FR"/>
              </w:rPr>
            </w:pPr>
            <w:r w:rsidRPr="008D5663">
              <w:rPr>
                <w:lang w:eastAsia="fr-FR"/>
              </w:rPr>
              <w:t>20 000 000</w:t>
            </w:r>
          </w:p>
        </w:tc>
        <w:tc>
          <w:tcPr>
            <w:tcW w:w="1417" w:type="dxa"/>
            <w:vAlign w:val="center"/>
            <w:hideMark/>
          </w:tcPr>
          <w:p w14:paraId="23667368" w14:textId="77777777" w:rsidR="004677F0" w:rsidRPr="008D5663" w:rsidRDefault="004677F0" w:rsidP="00381595">
            <w:pPr>
              <w:rPr>
                <w:lang w:eastAsia="fr-FR"/>
              </w:rPr>
            </w:pPr>
            <w:r w:rsidRPr="008D5663">
              <w:rPr>
                <w:lang w:eastAsia="fr-FR"/>
              </w:rPr>
              <w:t>2026</w:t>
            </w:r>
          </w:p>
        </w:tc>
      </w:tr>
      <w:tr w:rsidR="004677F0" w:rsidRPr="00CD1BCB" w14:paraId="245EC198" w14:textId="77777777" w:rsidTr="004677F0">
        <w:trPr>
          <w:trHeight w:val="900"/>
        </w:trPr>
        <w:tc>
          <w:tcPr>
            <w:tcW w:w="562" w:type="dxa"/>
            <w:noWrap/>
            <w:vAlign w:val="center"/>
            <w:hideMark/>
          </w:tcPr>
          <w:p w14:paraId="64EECA1A" w14:textId="77777777" w:rsidR="004677F0" w:rsidRPr="008D5663" w:rsidRDefault="004677F0" w:rsidP="00381595">
            <w:pPr>
              <w:rPr>
                <w:lang w:eastAsia="fr-FR"/>
              </w:rPr>
            </w:pPr>
            <w:r w:rsidRPr="008D5663">
              <w:rPr>
                <w:lang w:eastAsia="fr-FR"/>
              </w:rPr>
              <w:t>2</w:t>
            </w:r>
          </w:p>
        </w:tc>
        <w:tc>
          <w:tcPr>
            <w:tcW w:w="6096" w:type="dxa"/>
            <w:vAlign w:val="center"/>
            <w:hideMark/>
          </w:tcPr>
          <w:p w14:paraId="37CC2568" w14:textId="77777777" w:rsidR="004677F0" w:rsidRPr="008D5663" w:rsidRDefault="004677F0" w:rsidP="00381595">
            <w:pPr>
              <w:rPr>
                <w:lang w:eastAsia="fr-FR"/>
              </w:rPr>
            </w:pPr>
            <w:r w:rsidRPr="008D5663">
              <w:rPr>
                <w:lang w:eastAsia="fr-FR"/>
              </w:rPr>
              <w:t>Elaborer un guide de rédaction des rapports annuels des ECPE sur la situation environnementale et sociale adressé au MEEA, y compris sa diffusion</w:t>
            </w:r>
          </w:p>
        </w:tc>
        <w:tc>
          <w:tcPr>
            <w:tcW w:w="2268" w:type="dxa"/>
            <w:vAlign w:val="center"/>
            <w:hideMark/>
          </w:tcPr>
          <w:p w14:paraId="2DC3D814" w14:textId="77777777" w:rsidR="004677F0" w:rsidRPr="008D5663" w:rsidRDefault="004677F0" w:rsidP="00381595">
            <w:pPr>
              <w:rPr>
                <w:lang w:eastAsia="fr-FR"/>
              </w:rPr>
            </w:pPr>
            <w:r w:rsidRPr="008D5663">
              <w:rPr>
                <w:lang w:eastAsia="fr-FR"/>
              </w:rPr>
              <w:t>DGPE</w:t>
            </w:r>
          </w:p>
        </w:tc>
        <w:tc>
          <w:tcPr>
            <w:tcW w:w="2859" w:type="dxa"/>
            <w:vAlign w:val="center"/>
            <w:hideMark/>
          </w:tcPr>
          <w:p w14:paraId="4D45542D" w14:textId="77777777" w:rsidR="004677F0" w:rsidRPr="008D5663" w:rsidRDefault="004677F0" w:rsidP="00381595">
            <w:pPr>
              <w:rPr>
                <w:lang w:eastAsia="fr-FR"/>
              </w:rPr>
            </w:pPr>
            <w:r w:rsidRPr="008D5663">
              <w:rPr>
                <w:lang w:eastAsia="fr-FR"/>
              </w:rPr>
              <w:t>DDII, DAJC MEEA ANEVE,</w:t>
            </w:r>
          </w:p>
        </w:tc>
        <w:tc>
          <w:tcPr>
            <w:tcW w:w="1535" w:type="dxa"/>
            <w:vAlign w:val="center"/>
            <w:hideMark/>
          </w:tcPr>
          <w:p w14:paraId="77BB252D" w14:textId="77777777" w:rsidR="004677F0" w:rsidRPr="008D5663" w:rsidRDefault="004677F0" w:rsidP="00381595">
            <w:pPr>
              <w:rPr>
                <w:lang w:eastAsia="fr-FR"/>
              </w:rPr>
            </w:pPr>
            <w:r w:rsidRPr="008D5663">
              <w:rPr>
                <w:lang w:eastAsia="fr-FR"/>
              </w:rPr>
              <w:t>10 000 000</w:t>
            </w:r>
          </w:p>
        </w:tc>
        <w:tc>
          <w:tcPr>
            <w:tcW w:w="1417" w:type="dxa"/>
            <w:vAlign w:val="center"/>
            <w:hideMark/>
          </w:tcPr>
          <w:p w14:paraId="618E1F97" w14:textId="77777777" w:rsidR="004677F0" w:rsidRPr="008D5663" w:rsidRDefault="004677F0" w:rsidP="00381595">
            <w:pPr>
              <w:rPr>
                <w:lang w:eastAsia="fr-FR"/>
              </w:rPr>
            </w:pPr>
            <w:r w:rsidRPr="008D5663">
              <w:rPr>
                <w:lang w:eastAsia="fr-FR"/>
              </w:rPr>
              <w:t>2026</w:t>
            </w:r>
          </w:p>
        </w:tc>
      </w:tr>
      <w:tr w:rsidR="004677F0" w:rsidRPr="00CD1BCB" w14:paraId="1AB5350D" w14:textId="77777777" w:rsidTr="004677F0">
        <w:trPr>
          <w:trHeight w:val="930"/>
        </w:trPr>
        <w:tc>
          <w:tcPr>
            <w:tcW w:w="562" w:type="dxa"/>
            <w:noWrap/>
            <w:vAlign w:val="center"/>
            <w:hideMark/>
          </w:tcPr>
          <w:p w14:paraId="6235A09C" w14:textId="77777777" w:rsidR="004677F0" w:rsidRPr="008D5663" w:rsidRDefault="004677F0" w:rsidP="00381595">
            <w:pPr>
              <w:rPr>
                <w:lang w:eastAsia="fr-FR"/>
              </w:rPr>
            </w:pPr>
            <w:r w:rsidRPr="008D5663">
              <w:rPr>
                <w:lang w:eastAsia="fr-FR"/>
              </w:rPr>
              <w:t>3</w:t>
            </w:r>
          </w:p>
        </w:tc>
        <w:tc>
          <w:tcPr>
            <w:tcW w:w="6096" w:type="dxa"/>
            <w:vAlign w:val="center"/>
            <w:hideMark/>
          </w:tcPr>
          <w:p w14:paraId="3E5F69F2" w14:textId="77777777" w:rsidR="004677F0" w:rsidRPr="008D5663" w:rsidRDefault="004677F0" w:rsidP="00381595">
            <w:pPr>
              <w:rPr>
                <w:lang w:eastAsia="fr-FR"/>
              </w:rPr>
            </w:pPr>
            <w:r w:rsidRPr="008D5663">
              <w:rPr>
                <w:lang w:eastAsia="fr-FR"/>
              </w:rPr>
              <w:t>Elaborer le code général des mines (compilation des 3 lois avec leurs textes d’application) pour une large diffusion</w:t>
            </w:r>
          </w:p>
        </w:tc>
        <w:tc>
          <w:tcPr>
            <w:tcW w:w="2268" w:type="dxa"/>
            <w:vAlign w:val="center"/>
            <w:hideMark/>
          </w:tcPr>
          <w:p w14:paraId="6D704A9E" w14:textId="77777777" w:rsidR="004677F0" w:rsidRPr="008D5663" w:rsidRDefault="004677F0" w:rsidP="00381595">
            <w:pPr>
              <w:rPr>
                <w:lang w:eastAsia="fr-FR"/>
              </w:rPr>
            </w:pPr>
            <w:r w:rsidRPr="008D5663">
              <w:rPr>
                <w:lang w:eastAsia="fr-FR"/>
              </w:rPr>
              <w:t>DAJC/MEMC</w:t>
            </w:r>
          </w:p>
        </w:tc>
        <w:tc>
          <w:tcPr>
            <w:tcW w:w="2859" w:type="dxa"/>
            <w:vAlign w:val="center"/>
            <w:hideMark/>
          </w:tcPr>
          <w:p w14:paraId="07EB8A36" w14:textId="77777777" w:rsidR="004677F0" w:rsidRPr="008D5663" w:rsidRDefault="004677F0" w:rsidP="00381595">
            <w:pPr>
              <w:rPr>
                <w:lang w:eastAsia="fr-FR"/>
              </w:rPr>
            </w:pPr>
            <w:r w:rsidRPr="008D5663">
              <w:rPr>
                <w:lang w:eastAsia="fr-FR"/>
              </w:rPr>
              <w:t xml:space="preserve">DGMG, DGC, DAJC/MEEA ; </w:t>
            </w:r>
          </w:p>
        </w:tc>
        <w:tc>
          <w:tcPr>
            <w:tcW w:w="1535" w:type="dxa"/>
            <w:vAlign w:val="center"/>
            <w:hideMark/>
          </w:tcPr>
          <w:p w14:paraId="7221E200" w14:textId="77777777" w:rsidR="004677F0" w:rsidRPr="008D5663" w:rsidRDefault="004677F0" w:rsidP="00381595">
            <w:pPr>
              <w:rPr>
                <w:lang w:eastAsia="fr-FR"/>
              </w:rPr>
            </w:pPr>
            <w:r w:rsidRPr="008D5663">
              <w:rPr>
                <w:lang w:eastAsia="fr-FR"/>
              </w:rPr>
              <w:t>60 000 000</w:t>
            </w:r>
          </w:p>
        </w:tc>
        <w:tc>
          <w:tcPr>
            <w:tcW w:w="1417" w:type="dxa"/>
            <w:vAlign w:val="center"/>
            <w:hideMark/>
          </w:tcPr>
          <w:p w14:paraId="18E81689" w14:textId="77777777" w:rsidR="004677F0" w:rsidRPr="008D5663" w:rsidRDefault="004677F0" w:rsidP="00381595">
            <w:pPr>
              <w:rPr>
                <w:lang w:eastAsia="fr-FR"/>
              </w:rPr>
            </w:pPr>
            <w:r w:rsidRPr="008D5663">
              <w:rPr>
                <w:lang w:eastAsia="fr-FR"/>
              </w:rPr>
              <w:t>2026</w:t>
            </w:r>
          </w:p>
        </w:tc>
      </w:tr>
      <w:tr w:rsidR="004677F0" w:rsidRPr="00CD1BCB" w14:paraId="428A7CE1" w14:textId="77777777" w:rsidTr="004677F0">
        <w:trPr>
          <w:trHeight w:val="1400"/>
        </w:trPr>
        <w:tc>
          <w:tcPr>
            <w:tcW w:w="562" w:type="dxa"/>
            <w:noWrap/>
            <w:vAlign w:val="center"/>
            <w:hideMark/>
          </w:tcPr>
          <w:p w14:paraId="34C0FECD" w14:textId="77777777" w:rsidR="004677F0" w:rsidRPr="008D5663" w:rsidRDefault="004677F0" w:rsidP="00381595">
            <w:pPr>
              <w:rPr>
                <w:lang w:eastAsia="fr-FR"/>
              </w:rPr>
            </w:pPr>
            <w:r w:rsidRPr="008D5663">
              <w:rPr>
                <w:lang w:eastAsia="fr-FR"/>
              </w:rPr>
              <w:lastRenderedPageBreak/>
              <w:t>4</w:t>
            </w:r>
          </w:p>
        </w:tc>
        <w:tc>
          <w:tcPr>
            <w:tcW w:w="6096" w:type="dxa"/>
            <w:vAlign w:val="center"/>
            <w:hideMark/>
          </w:tcPr>
          <w:p w14:paraId="6AFBD876" w14:textId="77777777" w:rsidR="004677F0" w:rsidRPr="008D5663" w:rsidRDefault="004677F0" w:rsidP="00381595">
            <w:pPr>
              <w:rPr>
                <w:lang w:eastAsia="fr-FR"/>
              </w:rPr>
            </w:pPr>
            <w:r w:rsidRPr="008D5663">
              <w:rPr>
                <w:lang w:eastAsia="fr-FR"/>
              </w:rPr>
              <w:t xml:space="preserve">Réaliser une situation de référence sur la Pollution / qualité de l’eau au niveau de trois </w:t>
            </w:r>
            <w:proofErr w:type="spellStart"/>
            <w:r w:rsidRPr="008D5663">
              <w:rPr>
                <w:lang w:eastAsia="fr-FR"/>
              </w:rPr>
              <w:t>regions</w:t>
            </w:r>
            <w:proofErr w:type="spellEnd"/>
            <w:r w:rsidRPr="008D5663">
              <w:rPr>
                <w:lang w:eastAsia="fr-FR"/>
              </w:rPr>
              <w:t xml:space="preserve"> minières </w:t>
            </w:r>
          </w:p>
        </w:tc>
        <w:tc>
          <w:tcPr>
            <w:tcW w:w="2268" w:type="dxa"/>
            <w:vAlign w:val="center"/>
            <w:hideMark/>
          </w:tcPr>
          <w:p w14:paraId="5AAC0679" w14:textId="77777777" w:rsidR="004677F0" w:rsidRPr="008D5663" w:rsidRDefault="004677F0" w:rsidP="00381595">
            <w:pPr>
              <w:rPr>
                <w:lang w:eastAsia="fr-FR"/>
              </w:rPr>
            </w:pPr>
            <w:r w:rsidRPr="008D5663">
              <w:rPr>
                <w:lang w:eastAsia="fr-FR"/>
              </w:rPr>
              <w:t>DGPE</w:t>
            </w:r>
          </w:p>
        </w:tc>
        <w:tc>
          <w:tcPr>
            <w:tcW w:w="2859" w:type="dxa"/>
            <w:vAlign w:val="center"/>
            <w:hideMark/>
          </w:tcPr>
          <w:p w14:paraId="14814778" w14:textId="77777777" w:rsidR="004677F0" w:rsidRPr="008D5663" w:rsidRDefault="004677F0" w:rsidP="00381595">
            <w:pPr>
              <w:rPr>
                <w:lang w:eastAsia="fr-FR"/>
              </w:rPr>
            </w:pPr>
            <w:r w:rsidRPr="008D5663">
              <w:rPr>
                <w:lang w:eastAsia="fr-FR"/>
              </w:rPr>
              <w:t>DGRE, ARSN, ANEVE, SONASP, BUNASOLS, Universités (</w:t>
            </w:r>
            <w:proofErr w:type="spellStart"/>
            <w:r w:rsidRPr="008D5663">
              <w:rPr>
                <w:lang w:eastAsia="fr-FR"/>
              </w:rPr>
              <w:t>laboratories</w:t>
            </w:r>
            <w:proofErr w:type="spellEnd"/>
            <w:r w:rsidRPr="008D5663">
              <w:rPr>
                <w:lang w:eastAsia="fr-FR"/>
              </w:rPr>
              <w:t xml:space="preserve"> hydrogéologie, LABESTA), 2IE, etc.</w:t>
            </w:r>
          </w:p>
        </w:tc>
        <w:tc>
          <w:tcPr>
            <w:tcW w:w="1535" w:type="dxa"/>
            <w:vAlign w:val="center"/>
            <w:hideMark/>
          </w:tcPr>
          <w:p w14:paraId="3E9F9592" w14:textId="77777777" w:rsidR="004677F0" w:rsidRPr="008D5663" w:rsidRDefault="004677F0" w:rsidP="00381595">
            <w:pPr>
              <w:rPr>
                <w:lang w:eastAsia="fr-FR"/>
              </w:rPr>
            </w:pPr>
            <w:r w:rsidRPr="008D5663">
              <w:rPr>
                <w:lang w:eastAsia="fr-FR"/>
              </w:rPr>
              <w:t>100 000 000</w:t>
            </w:r>
          </w:p>
        </w:tc>
        <w:tc>
          <w:tcPr>
            <w:tcW w:w="1417" w:type="dxa"/>
            <w:vAlign w:val="center"/>
            <w:hideMark/>
          </w:tcPr>
          <w:p w14:paraId="0B39C6C0" w14:textId="77777777" w:rsidR="004677F0" w:rsidRPr="008D5663" w:rsidRDefault="004677F0" w:rsidP="00381595">
            <w:pPr>
              <w:rPr>
                <w:lang w:eastAsia="fr-FR"/>
              </w:rPr>
            </w:pPr>
            <w:r w:rsidRPr="008D5663">
              <w:rPr>
                <w:lang w:eastAsia="fr-FR"/>
              </w:rPr>
              <w:t>2026</w:t>
            </w:r>
          </w:p>
        </w:tc>
      </w:tr>
      <w:tr w:rsidR="004677F0" w:rsidRPr="00CD1BCB" w14:paraId="28D7C1F1" w14:textId="77777777" w:rsidTr="004677F0">
        <w:trPr>
          <w:trHeight w:val="780"/>
        </w:trPr>
        <w:tc>
          <w:tcPr>
            <w:tcW w:w="562" w:type="dxa"/>
            <w:shd w:val="clear" w:color="000000" w:fill="E2EFDA"/>
            <w:noWrap/>
            <w:vAlign w:val="center"/>
            <w:hideMark/>
          </w:tcPr>
          <w:p w14:paraId="55E5A85E" w14:textId="77777777" w:rsidR="004677F0" w:rsidRPr="008D5663" w:rsidRDefault="004677F0" w:rsidP="00381595">
            <w:pPr>
              <w:rPr>
                <w:lang w:eastAsia="fr-FR"/>
              </w:rPr>
            </w:pPr>
            <w:r w:rsidRPr="008D5663">
              <w:rPr>
                <w:lang w:eastAsia="fr-FR"/>
              </w:rPr>
              <w:t>5</w:t>
            </w:r>
          </w:p>
        </w:tc>
        <w:tc>
          <w:tcPr>
            <w:tcW w:w="6096" w:type="dxa"/>
            <w:shd w:val="clear" w:color="000000" w:fill="E2EFDA"/>
            <w:vAlign w:val="center"/>
            <w:hideMark/>
          </w:tcPr>
          <w:p w14:paraId="6678F5D0" w14:textId="77777777" w:rsidR="004677F0" w:rsidRPr="008D5663" w:rsidRDefault="004677F0" w:rsidP="00381595">
            <w:pPr>
              <w:rPr>
                <w:lang w:eastAsia="fr-FR"/>
              </w:rPr>
            </w:pPr>
            <w:r w:rsidRPr="008D5663">
              <w:rPr>
                <w:lang w:eastAsia="fr-FR"/>
              </w:rPr>
              <w:t>Acquisition du matériel complémentaire ( )  de laboratoire au profit de la DGPE</w:t>
            </w:r>
          </w:p>
        </w:tc>
        <w:tc>
          <w:tcPr>
            <w:tcW w:w="2268" w:type="dxa"/>
            <w:shd w:val="clear" w:color="000000" w:fill="E2EFDA"/>
            <w:vAlign w:val="center"/>
            <w:hideMark/>
          </w:tcPr>
          <w:p w14:paraId="497B1A55" w14:textId="77777777" w:rsidR="004677F0" w:rsidRPr="008D5663" w:rsidRDefault="004677F0" w:rsidP="00381595">
            <w:pPr>
              <w:rPr>
                <w:lang w:eastAsia="fr-FR"/>
              </w:rPr>
            </w:pPr>
            <w:r w:rsidRPr="008D5663">
              <w:rPr>
                <w:lang w:eastAsia="fr-FR"/>
              </w:rPr>
              <w:t>DGPE</w:t>
            </w:r>
          </w:p>
        </w:tc>
        <w:tc>
          <w:tcPr>
            <w:tcW w:w="2859" w:type="dxa"/>
            <w:shd w:val="clear" w:color="000000" w:fill="E2EFDA"/>
            <w:vAlign w:val="center"/>
            <w:hideMark/>
          </w:tcPr>
          <w:p w14:paraId="12AE0CB1" w14:textId="77777777" w:rsidR="004677F0" w:rsidRPr="008D5663" w:rsidRDefault="004677F0" w:rsidP="00381595">
            <w:pPr>
              <w:rPr>
                <w:lang w:eastAsia="fr-FR"/>
              </w:rPr>
            </w:pPr>
            <w:r w:rsidRPr="008D5663">
              <w:rPr>
                <w:lang w:eastAsia="fr-FR"/>
              </w:rPr>
              <w:t>USEM</w:t>
            </w:r>
          </w:p>
        </w:tc>
        <w:tc>
          <w:tcPr>
            <w:tcW w:w="1535" w:type="dxa"/>
            <w:shd w:val="clear" w:color="000000" w:fill="E2EFDA"/>
            <w:vAlign w:val="center"/>
            <w:hideMark/>
          </w:tcPr>
          <w:p w14:paraId="3A29A5A9" w14:textId="77777777" w:rsidR="004677F0" w:rsidRPr="008D5663" w:rsidRDefault="004677F0" w:rsidP="00381595">
            <w:pPr>
              <w:rPr>
                <w:lang w:eastAsia="fr-FR"/>
              </w:rPr>
            </w:pPr>
            <w:r w:rsidRPr="008D5663">
              <w:rPr>
                <w:lang w:eastAsia="fr-FR"/>
              </w:rPr>
              <w:t>360 000 000</w:t>
            </w:r>
          </w:p>
        </w:tc>
        <w:tc>
          <w:tcPr>
            <w:tcW w:w="1417" w:type="dxa"/>
            <w:shd w:val="clear" w:color="000000" w:fill="E2EFDA"/>
            <w:vAlign w:val="center"/>
            <w:hideMark/>
          </w:tcPr>
          <w:p w14:paraId="6AC5298C" w14:textId="77777777" w:rsidR="004677F0" w:rsidRPr="008D5663" w:rsidRDefault="004677F0" w:rsidP="00381595">
            <w:pPr>
              <w:rPr>
                <w:lang w:eastAsia="fr-FR"/>
              </w:rPr>
            </w:pPr>
            <w:r w:rsidRPr="008D5663">
              <w:rPr>
                <w:lang w:eastAsia="fr-FR"/>
              </w:rPr>
              <w:t>2026</w:t>
            </w:r>
          </w:p>
        </w:tc>
      </w:tr>
      <w:tr w:rsidR="004677F0" w:rsidRPr="00CD1BCB" w14:paraId="62D1676F" w14:textId="77777777" w:rsidTr="004677F0">
        <w:trPr>
          <w:trHeight w:val="670"/>
        </w:trPr>
        <w:tc>
          <w:tcPr>
            <w:tcW w:w="562" w:type="dxa"/>
            <w:noWrap/>
            <w:vAlign w:val="center"/>
            <w:hideMark/>
          </w:tcPr>
          <w:p w14:paraId="78380B8C" w14:textId="77777777" w:rsidR="004677F0" w:rsidRPr="008D5663" w:rsidRDefault="004677F0" w:rsidP="00381595">
            <w:pPr>
              <w:rPr>
                <w:lang w:eastAsia="fr-FR"/>
              </w:rPr>
            </w:pPr>
            <w:r w:rsidRPr="008D5663">
              <w:rPr>
                <w:lang w:eastAsia="fr-FR"/>
              </w:rPr>
              <w:t>6</w:t>
            </w:r>
          </w:p>
        </w:tc>
        <w:tc>
          <w:tcPr>
            <w:tcW w:w="6096" w:type="dxa"/>
            <w:vAlign w:val="center"/>
            <w:hideMark/>
          </w:tcPr>
          <w:p w14:paraId="191FE143" w14:textId="77777777" w:rsidR="004677F0" w:rsidRPr="008D5663" w:rsidRDefault="004677F0" w:rsidP="00381595">
            <w:pPr>
              <w:rPr>
                <w:lang w:eastAsia="fr-FR"/>
              </w:rPr>
            </w:pPr>
            <w:r w:rsidRPr="008D5663">
              <w:rPr>
                <w:lang w:eastAsia="fr-FR"/>
              </w:rPr>
              <w:t xml:space="preserve">Organiser des sessions de sensibilisation en radioprotection au profit des acteurs miniers </w:t>
            </w:r>
          </w:p>
        </w:tc>
        <w:tc>
          <w:tcPr>
            <w:tcW w:w="2268" w:type="dxa"/>
            <w:vAlign w:val="center"/>
            <w:hideMark/>
          </w:tcPr>
          <w:p w14:paraId="7711944A" w14:textId="77777777" w:rsidR="004677F0" w:rsidRPr="008D5663" w:rsidRDefault="004677F0" w:rsidP="00381595">
            <w:pPr>
              <w:rPr>
                <w:lang w:eastAsia="fr-FR"/>
              </w:rPr>
            </w:pPr>
            <w:r w:rsidRPr="008D5663">
              <w:rPr>
                <w:lang w:eastAsia="fr-FR"/>
              </w:rPr>
              <w:t>ARSN</w:t>
            </w:r>
          </w:p>
        </w:tc>
        <w:tc>
          <w:tcPr>
            <w:tcW w:w="2859" w:type="dxa"/>
            <w:vAlign w:val="center"/>
            <w:hideMark/>
          </w:tcPr>
          <w:p w14:paraId="7872C9A0" w14:textId="77777777" w:rsidR="004677F0" w:rsidRPr="008D5663" w:rsidRDefault="004677F0" w:rsidP="00381595">
            <w:pPr>
              <w:rPr>
                <w:lang w:eastAsia="fr-FR"/>
              </w:rPr>
            </w:pPr>
            <w:r w:rsidRPr="008D5663">
              <w:rPr>
                <w:lang w:eastAsia="fr-FR"/>
              </w:rPr>
              <w:t>DGPE</w:t>
            </w:r>
          </w:p>
        </w:tc>
        <w:tc>
          <w:tcPr>
            <w:tcW w:w="1535" w:type="dxa"/>
            <w:vAlign w:val="center"/>
            <w:hideMark/>
          </w:tcPr>
          <w:p w14:paraId="66ADEAF2" w14:textId="77777777" w:rsidR="004677F0" w:rsidRPr="008D5663" w:rsidRDefault="004677F0" w:rsidP="00381595">
            <w:pPr>
              <w:rPr>
                <w:lang w:eastAsia="fr-FR"/>
              </w:rPr>
            </w:pPr>
            <w:r w:rsidRPr="008D5663">
              <w:rPr>
                <w:lang w:eastAsia="fr-FR"/>
              </w:rPr>
              <w:t>20 000 000</w:t>
            </w:r>
          </w:p>
        </w:tc>
        <w:tc>
          <w:tcPr>
            <w:tcW w:w="1417" w:type="dxa"/>
            <w:vAlign w:val="center"/>
            <w:hideMark/>
          </w:tcPr>
          <w:p w14:paraId="391B2E71" w14:textId="77777777" w:rsidR="004677F0" w:rsidRPr="008D5663" w:rsidRDefault="004677F0" w:rsidP="00381595">
            <w:pPr>
              <w:rPr>
                <w:lang w:eastAsia="fr-FR"/>
              </w:rPr>
            </w:pPr>
            <w:r w:rsidRPr="008D5663">
              <w:rPr>
                <w:lang w:eastAsia="fr-FR"/>
              </w:rPr>
              <w:t>2026</w:t>
            </w:r>
          </w:p>
        </w:tc>
      </w:tr>
      <w:tr w:rsidR="004677F0" w:rsidRPr="00CD1BCB" w14:paraId="4B1D852D" w14:textId="77777777" w:rsidTr="004677F0">
        <w:trPr>
          <w:trHeight w:val="830"/>
        </w:trPr>
        <w:tc>
          <w:tcPr>
            <w:tcW w:w="562" w:type="dxa"/>
            <w:noWrap/>
            <w:vAlign w:val="center"/>
            <w:hideMark/>
          </w:tcPr>
          <w:p w14:paraId="167A0AFB" w14:textId="77777777" w:rsidR="004677F0" w:rsidRPr="008D5663" w:rsidRDefault="004677F0" w:rsidP="00381595">
            <w:pPr>
              <w:rPr>
                <w:lang w:eastAsia="fr-FR"/>
              </w:rPr>
            </w:pPr>
            <w:r w:rsidRPr="008D5663">
              <w:rPr>
                <w:lang w:eastAsia="fr-FR"/>
              </w:rPr>
              <w:t>7</w:t>
            </w:r>
          </w:p>
        </w:tc>
        <w:tc>
          <w:tcPr>
            <w:tcW w:w="6096" w:type="dxa"/>
            <w:vAlign w:val="center"/>
            <w:hideMark/>
          </w:tcPr>
          <w:p w14:paraId="63040A1C" w14:textId="2E4CB984" w:rsidR="004677F0" w:rsidRPr="008D5663" w:rsidRDefault="004677F0" w:rsidP="00381595">
            <w:pPr>
              <w:rPr>
                <w:lang w:eastAsia="fr-FR"/>
              </w:rPr>
            </w:pPr>
            <w:r w:rsidRPr="008D5663">
              <w:rPr>
                <w:lang w:eastAsia="fr-FR"/>
              </w:rPr>
              <w:t>Elaboration des textes d’application du code de</w:t>
            </w:r>
            <w:r w:rsidR="00E32697">
              <w:rPr>
                <w:lang w:eastAsia="fr-FR"/>
              </w:rPr>
              <w:t xml:space="preserve"> </w:t>
            </w:r>
            <w:r w:rsidRPr="008D5663">
              <w:rPr>
                <w:lang w:eastAsia="fr-FR"/>
              </w:rPr>
              <w:t xml:space="preserve">l’environnement en liens avec le secteur minier </w:t>
            </w:r>
          </w:p>
        </w:tc>
        <w:tc>
          <w:tcPr>
            <w:tcW w:w="2268" w:type="dxa"/>
            <w:vAlign w:val="center"/>
            <w:hideMark/>
          </w:tcPr>
          <w:p w14:paraId="2D04C697" w14:textId="77777777" w:rsidR="004677F0" w:rsidRPr="008D5663" w:rsidRDefault="004677F0" w:rsidP="00381595">
            <w:pPr>
              <w:rPr>
                <w:lang w:eastAsia="fr-FR"/>
              </w:rPr>
            </w:pPr>
            <w:r w:rsidRPr="008D5663">
              <w:rPr>
                <w:lang w:eastAsia="fr-FR"/>
              </w:rPr>
              <w:t>DAJC /MEEA</w:t>
            </w:r>
          </w:p>
        </w:tc>
        <w:tc>
          <w:tcPr>
            <w:tcW w:w="2859" w:type="dxa"/>
            <w:vAlign w:val="center"/>
            <w:hideMark/>
          </w:tcPr>
          <w:p w14:paraId="2B435058" w14:textId="77777777" w:rsidR="004677F0" w:rsidRPr="008D5663" w:rsidRDefault="004677F0" w:rsidP="00381595">
            <w:pPr>
              <w:rPr>
                <w:lang w:eastAsia="fr-FR"/>
              </w:rPr>
            </w:pPr>
            <w:r w:rsidRPr="008D5663">
              <w:rPr>
                <w:lang w:eastAsia="fr-FR"/>
              </w:rPr>
              <w:t>DAJC/MEMC</w:t>
            </w:r>
          </w:p>
        </w:tc>
        <w:tc>
          <w:tcPr>
            <w:tcW w:w="1535" w:type="dxa"/>
            <w:vAlign w:val="center"/>
            <w:hideMark/>
          </w:tcPr>
          <w:p w14:paraId="506E105E" w14:textId="77777777" w:rsidR="004677F0" w:rsidRPr="008D5663" w:rsidRDefault="004677F0" w:rsidP="00381595">
            <w:pPr>
              <w:rPr>
                <w:lang w:eastAsia="fr-FR"/>
              </w:rPr>
            </w:pPr>
            <w:r w:rsidRPr="008D5663">
              <w:rPr>
                <w:lang w:eastAsia="fr-FR"/>
              </w:rPr>
              <w:t>30 000 000</w:t>
            </w:r>
          </w:p>
        </w:tc>
        <w:tc>
          <w:tcPr>
            <w:tcW w:w="1417" w:type="dxa"/>
            <w:vAlign w:val="center"/>
            <w:hideMark/>
          </w:tcPr>
          <w:p w14:paraId="2976BC2B" w14:textId="77777777" w:rsidR="004677F0" w:rsidRPr="008D5663" w:rsidRDefault="004677F0" w:rsidP="00381595">
            <w:pPr>
              <w:rPr>
                <w:lang w:eastAsia="fr-FR"/>
              </w:rPr>
            </w:pPr>
            <w:r w:rsidRPr="008D5663">
              <w:rPr>
                <w:lang w:eastAsia="fr-FR"/>
              </w:rPr>
              <w:t>2026</w:t>
            </w:r>
          </w:p>
        </w:tc>
      </w:tr>
      <w:tr w:rsidR="004677F0" w:rsidRPr="00CD1BCB" w14:paraId="3B2A32D9" w14:textId="77777777" w:rsidTr="004677F0">
        <w:trPr>
          <w:trHeight w:val="450"/>
        </w:trPr>
        <w:tc>
          <w:tcPr>
            <w:tcW w:w="562" w:type="dxa"/>
            <w:shd w:val="clear" w:color="000000" w:fill="E2EFDA"/>
            <w:noWrap/>
            <w:vAlign w:val="center"/>
            <w:hideMark/>
          </w:tcPr>
          <w:p w14:paraId="468AFB18" w14:textId="77777777" w:rsidR="004677F0" w:rsidRPr="008D5663" w:rsidRDefault="004677F0" w:rsidP="00381595">
            <w:pPr>
              <w:rPr>
                <w:lang w:eastAsia="fr-FR"/>
              </w:rPr>
            </w:pPr>
            <w:r w:rsidRPr="008D5663">
              <w:rPr>
                <w:lang w:eastAsia="fr-FR"/>
              </w:rPr>
              <w:t>8</w:t>
            </w:r>
          </w:p>
        </w:tc>
        <w:tc>
          <w:tcPr>
            <w:tcW w:w="6096" w:type="dxa"/>
            <w:shd w:val="clear" w:color="000000" w:fill="E2EFDA"/>
            <w:vAlign w:val="center"/>
            <w:hideMark/>
          </w:tcPr>
          <w:p w14:paraId="5CCFA933" w14:textId="77777777" w:rsidR="004677F0" w:rsidRPr="008D5663" w:rsidRDefault="004677F0" w:rsidP="00381595">
            <w:pPr>
              <w:rPr>
                <w:lang w:eastAsia="fr-FR"/>
              </w:rPr>
            </w:pPr>
            <w:r w:rsidRPr="008D5663">
              <w:rPr>
                <w:lang w:eastAsia="fr-FR"/>
              </w:rPr>
              <w:t>Relecture de la directive sur l'EIES du secteur minier</w:t>
            </w:r>
          </w:p>
        </w:tc>
        <w:tc>
          <w:tcPr>
            <w:tcW w:w="2268" w:type="dxa"/>
            <w:shd w:val="clear" w:color="000000" w:fill="E2EFDA"/>
            <w:vAlign w:val="center"/>
            <w:hideMark/>
          </w:tcPr>
          <w:p w14:paraId="259AEF6F" w14:textId="77777777" w:rsidR="004677F0" w:rsidRPr="008D5663" w:rsidRDefault="004677F0" w:rsidP="00381595">
            <w:pPr>
              <w:rPr>
                <w:lang w:eastAsia="fr-FR"/>
              </w:rPr>
            </w:pPr>
            <w:r w:rsidRPr="008D5663">
              <w:rPr>
                <w:lang w:eastAsia="fr-FR"/>
              </w:rPr>
              <w:t>ANEVE</w:t>
            </w:r>
          </w:p>
        </w:tc>
        <w:tc>
          <w:tcPr>
            <w:tcW w:w="2859" w:type="dxa"/>
            <w:shd w:val="clear" w:color="000000" w:fill="E2EFDA"/>
            <w:vAlign w:val="center"/>
            <w:hideMark/>
          </w:tcPr>
          <w:p w14:paraId="43E02A00" w14:textId="77777777" w:rsidR="004677F0" w:rsidRPr="008D5663" w:rsidRDefault="004677F0" w:rsidP="00381595">
            <w:pPr>
              <w:rPr>
                <w:lang w:eastAsia="fr-FR"/>
              </w:rPr>
            </w:pPr>
            <w:r w:rsidRPr="008D5663">
              <w:rPr>
                <w:lang w:eastAsia="fr-FR"/>
              </w:rPr>
              <w:t>DGPE, DGMG</w:t>
            </w:r>
          </w:p>
        </w:tc>
        <w:tc>
          <w:tcPr>
            <w:tcW w:w="1535" w:type="dxa"/>
            <w:shd w:val="clear" w:color="000000" w:fill="E2EFDA"/>
            <w:vAlign w:val="center"/>
            <w:hideMark/>
          </w:tcPr>
          <w:p w14:paraId="09B81014" w14:textId="77777777" w:rsidR="004677F0" w:rsidRPr="008D5663" w:rsidRDefault="004677F0" w:rsidP="00381595">
            <w:pPr>
              <w:rPr>
                <w:lang w:eastAsia="fr-FR"/>
              </w:rPr>
            </w:pPr>
            <w:r w:rsidRPr="008D5663">
              <w:rPr>
                <w:lang w:eastAsia="fr-FR"/>
              </w:rPr>
              <w:t>12 000 000</w:t>
            </w:r>
          </w:p>
        </w:tc>
        <w:tc>
          <w:tcPr>
            <w:tcW w:w="1417" w:type="dxa"/>
            <w:shd w:val="clear" w:color="000000" w:fill="E2EFDA"/>
            <w:vAlign w:val="center"/>
            <w:hideMark/>
          </w:tcPr>
          <w:p w14:paraId="754D8D14" w14:textId="77777777" w:rsidR="004677F0" w:rsidRPr="008D5663" w:rsidRDefault="004677F0" w:rsidP="00381595">
            <w:pPr>
              <w:rPr>
                <w:lang w:eastAsia="fr-FR"/>
              </w:rPr>
            </w:pPr>
            <w:r w:rsidRPr="008D5663">
              <w:rPr>
                <w:lang w:eastAsia="fr-FR"/>
              </w:rPr>
              <w:t>2026</w:t>
            </w:r>
          </w:p>
        </w:tc>
      </w:tr>
      <w:tr w:rsidR="004677F0" w:rsidRPr="00CD1BCB" w14:paraId="323C2E05" w14:textId="77777777" w:rsidTr="004677F0">
        <w:trPr>
          <w:trHeight w:val="770"/>
        </w:trPr>
        <w:tc>
          <w:tcPr>
            <w:tcW w:w="562" w:type="dxa"/>
            <w:noWrap/>
            <w:vAlign w:val="center"/>
            <w:hideMark/>
          </w:tcPr>
          <w:p w14:paraId="5CED8EF7" w14:textId="77777777" w:rsidR="004677F0" w:rsidRPr="008D5663" w:rsidRDefault="004677F0" w:rsidP="00381595">
            <w:pPr>
              <w:rPr>
                <w:lang w:eastAsia="fr-FR"/>
              </w:rPr>
            </w:pPr>
            <w:r w:rsidRPr="008D5663">
              <w:rPr>
                <w:lang w:eastAsia="fr-FR"/>
              </w:rPr>
              <w:t>9</w:t>
            </w:r>
          </w:p>
        </w:tc>
        <w:tc>
          <w:tcPr>
            <w:tcW w:w="6096" w:type="dxa"/>
            <w:vAlign w:val="center"/>
            <w:hideMark/>
          </w:tcPr>
          <w:p w14:paraId="2092754C" w14:textId="77777777" w:rsidR="004677F0" w:rsidRPr="008D5663" w:rsidRDefault="004677F0" w:rsidP="00381595">
            <w:pPr>
              <w:rPr>
                <w:lang w:eastAsia="fr-FR"/>
              </w:rPr>
            </w:pPr>
            <w:r w:rsidRPr="008D5663">
              <w:rPr>
                <w:lang w:eastAsia="fr-FR"/>
              </w:rPr>
              <w:t>Révision du décret de 2001 sur les normes de rejets de polluants dans l’air, l’eau et le sol.</w:t>
            </w:r>
          </w:p>
        </w:tc>
        <w:tc>
          <w:tcPr>
            <w:tcW w:w="2268" w:type="dxa"/>
            <w:vAlign w:val="center"/>
            <w:hideMark/>
          </w:tcPr>
          <w:p w14:paraId="2DAA96BD" w14:textId="77777777" w:rsidR="004677F0" w:rsidRPr="008D5663" w:rsidRDefault="004677F0" w:rsidP="00381595">
            <w:pPr>
              <w:rPr>
                <w:lang w:eastAsia="fr-FR"/>
              </w:rPr>
            </w:pPr>
            <w:r w:rsidRPr="008D5663">
              <w:rPr>
                <w:lang w:eastAsia="fr-FR"/>
              </w:rPr>
              <w:t>DGPE</w:t>
            </w:r>
          </w:p>
        </w:tc>
        <w:tc>
          <w:tcPr>
            <w:tcW w:w="2859" w:type="dxa"/>
            <w:vAlign w:val="center"/>
            <w:hideMark/>
          </w:tcPr>
          <w:p w14:paraId="046597FF" w14:textId="77777777" w:rsidR="004677F0" w:rsidRPr="008D5663" w:rsidRDefault="004677F0" w:rsidP="00381595">
            <w:pPr>
              <w:rPr>
                <w:lang w:eastAsia="fr-FR"/>
              </w:rPr>
            </w:pPr>
            <w:r w:rsidRPr="008D5663">
              <w:rPr>
                <w:lang w:eastAsia="fr-FR"/>
              </w:rPr>
              <w:t>ANEVE, ARSN, BUNASOLS</w:t>
            </w:r>
          </w:p>
        </w:tc>
        <w:tc>
          <w:tcPr>
            <w:tcW w:w="1535" w:type="dxa"/>
            <w:vAlign w:val="center"/>
            <w:hideMark/>
          </w:tcPr>
          <w:p w14:paraId="4884C21D" w14:textId="77777777" w:rsidR="004677F0" w:rsidRPr="008D5663" w:rsidRDefault="004677F0" w:rsidP="00381595">
            <w:pPr>
              <w:rPr>
                <w:lang w:eastAsia="fr-FR"/>
              </w:rPr>
            </w:pPr>
            <w:r w:rsidRPr="008D5663">
              <w:rPr>
                <w:lang w:eastAsia="fr-FR"/>
              </w:rPr>
              <w:t>35 000 000</w:t>
            </w:r>
          </w:p>
        </w:tc>
        <w:tc>
          <w:tcPr>
            <w:tcW w:w="1417" w:type="dxa"/>
            <w:vAlign w:val="center"/>
            <w:hideMark/>
          </w:tcPr>
          <w:p w14:paraId="2817C062" w14:textId="77777777" w:rsidR="004677F0" w:rsidRPr="008D5663" w:rsidRDefault="004677F0" w:rsidP="00381595">
            <w:pPr>
              <w:rPr>
                <w:lang w:eastAsia="fr-FR"/>
              </w:rPr>
            </w:pPr>
            <w:r w:rsidRPr="008D5663">
              <w:rPr>
                <w:lang w:eastAsia="fr-FR"/>
              </w:rPr>
              <w:t>2026</w:t>
            </w:r>
          </w:p>
        </w:tc>
      </w:tr>
      <w:tr w:rsidR="004677F0" w:rsidRPr="00CD1BCB" w14:paraId="14A2D8D3" w14:textId="77777777" w:rsidTr="004677F0">
        <w:trPr>
          <w:trHeight w:val="840"/>
        </w:trPr>
        <w:tc>
          <w:tcPr>
            <w:tcW w:w="562" w:type="dxa"/>
            <w:shd w:val="clear" w:color="000000" w:fill="E2EFDA"/>
            <w:noWrap/>
            <w:vAlign w:val="center"/>
            <w:hideMark/>
          </w:tcPr>
          <w:p w14:paraId="49BE350E" w14:textId="77777777" w:rsidR="004677F0" w:rsidRPr="008D5663" w:rsidRDefault="004677F0" w:rsidP="00381595">
            <w:pPr>
              <w:rPr>
                <w:lang w:eastAsia="fr-FR"/>
              </w:rPr>
            </w:pPr>
            <w:r w:rsidRPr="008D5663">
              <w:rPr>
                <w:lang w:eastAsia="fr-FR"/>
              </w:rPr>
              <w:t>10</w:t>
            </w:r>
          </w:p>
        </w:tc>
        <w:tc>
          <w:tcPr>
            <w:tcW w:w="6096" w:type="dxa"/>
            <w:shd w:val="clear" w:color="000000" w:fill="E2EFDA"/>
            <w:vAlign w:val="center"/>
            <w:hideMark/>
          </w:tcPr>
          <w:p w14:paraId="21063F9E" w14:textId="77777777" w:rsidR="004677F0" w:rsidRPr="008D5663" w:rsidRDefault="004677F0" w:rsidP="00381595">
            <w:pPr>
              <w:rPr>
                <w:lang w:eastAsia="fr-FR"/>
              </w:rPr>
            </w:pPr>
            <w:r w:rsidRPr="008D5663">
              <w:rPr>
                <w:lang w:eastAsia="fr-FR"/>
              </w:rPr>
              <w:t>Elaborer un guide d’audit et d’inspection environnementale, y compris des phases de formation pratique pour leur appropriation</w:t>
            </w:r>
          </w:p>
        </w:tc>
        <w:tc>
          <w:tcPr>
            <w:tcW w:w="2268" w:type="dxa"/>
            <w:shd w:val="clear" w:color="000000" w:fill="E2EFDA"/>
            <w:vAlign w:val="center"/>
            <w:hideMark/>
          </w:tcPr>
          <w:p w14:paraId="07C34899" w14:textId="77777777" w:rsidR="004677F0" w:rsidRPr="008D5663" w:rsidRDefault="004677F0" w:rsidP="00381595">
            <w:pPr>
              <w:rPr>
                <w:lang w:eastAsia="fr-FR"/>
              </w:rPr>
            </w:pPr>
            <w:r w:rsidRPr="008D5663">
              <w:rPr>
                <w:lang w:eastAsia="fr-FR"/>
              </w:rPr>
              <w:t xml:space="preserve">ANEVE  </w:t>
            </w:r>
          </w:p>
        </w:tc>
        <w:tc>
          <w:tcPr>
            <w:tcW w:w="2859" w:type="dxa"/>
            <w:shd w:val="clear" w:color="000000" w:fill="E2EFDA"/>
            <w:vAlign w:val="center"/>
            <w:hideMark/>
          </w:tcPr>
          <w:p w14:paraId="69C4D1E6" w14:textId="77777777" w:rsidR="004677F0" w:rsidRPr="008D5663" w:rsidRDefault="004677F0" w:rsidP="00381595">
            <w:pPr>
              <w:rPr>
                <w:lang w:eastAsia="fr-FR"/>
              </w:rPr>
            </w:pPr>
            <w:r w:rsidRPr="008D5663">
              <w:rPr>
                <w:lang w:eastAsia="fr-FR"/>
              </w:rPr>
              <w:t xml:space="preserve">DGPE, DGMG ; DGC, ARSN, </w:t>
            </w:r>
          </w:p>
        </w:tc>
        <w:tc>
          <w:tcPr>
            <w:tcW w:w="1535" w:type="dxa"/>
            <w:shd w:val="clear" w:color="000000" w:fill="E2EFDA"/>
            <w:vAlign w:val="center"/>
            <w:hideMark/>
          </w:tcPr>
          <w:p w14:paraId="3EB546DC" w14:textId="77777777" w:rsidR="004677F0" w:rsidRPr="008D5663" w:rsidRDefault="004677F0" w:rsidP="00381595">
            <w:pPr>
              <w:rPr>
                <w:lang w:eastAsia="fr-FR"/>
              </w:rPr>
            </w:pPr>
            <w:r w:rsidRPr="008D5663">
              <w:rPr>
                <w:lang w:eastAsia="fr-FR"/>
              </w:rPr>
              <w:t>30 000 000</w:t>
            </w:r>
          </w:p>
        </w:tc>
        <w:tc>
          <w:tcPr>
            <w:tcW w:w="1417" w:type="dxa"/>
            <w:shd w:val="clear" w:color="000000" w:fill="E2EFDA"/>
            <w:vAlign w:val="center"/>
            <w:hideMark/>
          </w:tcPr>
          <w:p w14:paraId="4B6C4BC0" w14:textId="77777777" w:rsidR="004677F0" w:rsidRPr="008D5663" w:rsidRDefault="004677F0" w:rsidP="00381595">
            <w:pPr>
              <w:rPr>
                <w:lang w:eastAsia="fr-FR"/>
              </w:rPr>
            </w:pPr>
            <w:r w:rsidRPr="008D5663">
              <w:rPr>
                <w:lang w:eastAsia="fr-FR"/>
              </w:rPr>
              <w:t>2026</w:t>
            </w:r>
          </w:p>
        </w:tc>
      </w:tr>
      <w:tr w:rsidR="004677F0" w:rsidRPr="00CD1BCB" w14:paraId="34C605B7" w14:textId="77777777" w:rsidTr="004677F0">
        <w:trPr>
          <w:trHeight w:val="840"/>
        </w:trPr>
        <w:tc>
          <w:tcPr>
            <w:tcW w:w="562" w:type="dxa"/>
            <w:noWrap/>
            <w:vAlign w:val="center"/>
            <w:hideMark/>
          </w:tcPr>
          <w:p w14:paraId="4664C27C" w14:textId="77777777" w:rsidR="004677F0" w:rsidRPr="008D5663" w:rsidRDefault="004677F0" w:rsidP="00381595">
            <w:pPr>
              <w:rPr>
                <w:lang w:eastAsia="fr-FR"/>
              </w:rPr>
            </w:pPr>
            <w:r w:rsidRPr="008D5663">
              <w:rPr>
                <w:lang w:eastAsia="fr-FR"/>
              </w:rPr>
              <w:t>11</w:t>
            </w:r>
          </w:p>
        </w:tc>
        <w:tc>
          <w:tcPr>
            <w:tcW w:w="6096" w:type="dxa"/>
            <w:vAlign w:val="center"/>
            <w:hideMark/>
          </w:tcPr>
          <w:p w14:paraId="2285F2DA" w14:textId="77777777" w:rsidR="004677F0" w:rsidRPr="008D5663" w:rsidRDefault="004677F0" w:rsidP="00381595">
            <w:pPr>
              <w:rPr>
                <w:lang w:eastAsia="fr-FR"/>
              </w:rPr>
            </w:pPr>
            <w:r w:rsidRPr="008D5663">
              <w:rPr>
                <w:lang w:eastAsia="fr-FR"/>
              </w:rPr>
              <w:t>Établir un guide de bonnes pratiques de SST dans le secteur des mines artisanales (à envoyer à l’axe Santé sécurité)</w:t>
            </w:r>
          </w:p>
        </w:tc>
        <w:tc>
          <w:tcPr>
            <w:tcW w:w="2268" w:type="dxa"/>
            <w:vAlign w:val="center"/>
            <w:hideMark/>
          </w:tcPr>
          <w:p w14:paraId="07C26CF1" w14:textId="77777777" w:rsidR="004677F0" w:rsidRPr="008D5663" w:rsidRDefault="004677F0" w:rsidP="00381595">
            <w:pPr>
              <w:rPr>
                <w:lang w:eastAsia="fr-FR"/>
              </w:rPr>
            </w:pPr>
            <w:r w:rsidRPr="008D5663">
              <w:rPr>
                <w:lang w:eastAsia="fr-FR"/>
              </w:rPr>
              <w:t>DGPS</w:t>
            </w:r>
          </w:p>
        </w:tc>
        <w:tc>
          <w:tcPr>
            <w:tcW w:w="2859" w:type="dxa"/>
            <w:vAlign w:val="center"/>
            <w:hideMark/>
          </w:tcPr>
          <w:p w14:paraId="48DA0190" w14:textId="77777777" w:rsidR="004677F0" w:rsidRPr="008D5663" w:rsidRDefault="004677F0" w:rsidP="00381595">
            <w:pPr>
              <w:rPr>
                <w:lang w:eastAsia="fr-FR"/>
              </w:rPr>
            </w:pPr>
            <w:r w:rsidRPr="008D5663">
              <w:rPr>
                <w:lang w:eastAsia="fr-FR"/>
              </w:rPr>
              <w:t>DGPE, IDEM, DGT, ABNORM, DGMG, SONASP, OST, IMT</w:t>
            </w:r>
          </w:p>
        </w:tc>
        <w:tc>
          <w:tcPr>
            <w:tcW w:w="1535" w:type="dxa"/>
            <w:vAlign w:val="center"/>
            <w:hideMark/>
          </w:tcPr>
          <w:p w14:paraId="6E7ACB00" w14:textId="77777777" w:rsidR="004677F0" w:rsidRPr="008D5663" w:rsidRDefault="004677F0" w:rsidP="00381595">
            <w:pPr>
              <w:rPr>
                <w:lang w:eastAsia="fr-FR"/>
              </w:rPr>
            </w:pPr>
            <w:r w:rsidRPr="008D5663">
              <w:rPr>
                <w:lang w:eastAsia="fr-FR"/>
              </w:rPr>
              <w:t>30 000 000</w:t>
            </w:r>
          </w:p>
        </w:tc>
        <w:tc>
          <w:tcPr>
            <w:tcW w:w="1417" w:type="dxa"/>
            <w:vAlign w:val="center"/>
            <w:hideMark/>
          </w:tcPr>
          <w:p w14:paraId="77CAA918" w14:textId="77777777" w:rsidR="004677F0" w:rsidRPr="008D5663" w:rsidRDefault="004677F0" w:rsidP="00381595">
            <w:pPr>
              <w:rPr>
                <w:lang w:eastAsia="fr-FR"/>
              </w:rPr>
            </w:pPr>
            <w:r w:rsidRPr="008D5663">
              <w:rPr>
                <w:lang w:eastAsia="fr-FR"/>
              </w:rPr>
              <w:t>2026</w:t>
            </w:r>
          </w:p>
        </w:tc>
      </w:tr>
      <w:tr w:rsidR="004677F0" w:rsidRPr="00CD1BCB" w14:paraId="02FCD5ED" w14:textId="77777777" w:rsidTr="004677F0">
        <w:trPr>
          <w:trHeight w:val="840"/>
        </w:trPr>
        <w:tc>
          <w:tcPr>
            <w:tcW w:w="562" w:type="dxa"/>
            <w:noWrap/>
            <w:vAlign w:val="center"/>
            <w:hideMark/>
          </w:tcPr>
          <w:p w14:paraId="2BD60B08" w14:textId="77777777" w:rsidR="004677F0" w:rsidRPr="008D5663" w:rsidRDefault="004677F0" w:rsidP="00381595">
            <w:pPr>
              <w:rPr>
                <w:lang w:eastAsia="fr-FR"/>
              </w:rPr>
            </w:pPr>
            <w:r w:rsidRPr="008D5663">
              <w:rPr>
                <w:lang w:eastAsia="fr-FR"/>
              </w:rPr>
              <w:t>12</w:t>
            </w:r>
          </w:p>
        </w:tc>
        <w:tc>
          <w:tcPr>
            <w:tcW w:w="6096" w:type="dxa"/>
            <w:vAlign w:val="center"/>
            <w:hideMark/>
          </w:tcPr>
          <w:p w14:paraId="4D720BAB" w14:textId="77777777" w:rsidR="004677F0" w:rsidRPr="008D5663" w:rsidRDefault="004677F0" w:rsidP="00381595">
            <w:pPr>
              <w:rPr>
                <w:lang w:eastAsia="fr-FR"/>
              </w:rPr>
            </w:pPr>
            <w:r w:rsidRPr="008D5663">
              <w:rPr>
                <w:lang w:eastAsia="fr-FR"/>
              </w:rPr>
              <w:t xml:space="preserve">Organiser des séances de sensibilisation des artisans miniers sur les bonnes pratiques environnementales et sociales, hygiène, SST, VBG, </w:t>
            </w:r>
          </w:p>
        </w:tc>
        <w:tc>
          <w:tcPr>
            <w:tcW w:w="2268" w:type="dxa"/>
            <w:vAlign w:val="center"/>
            <w:hideMark/>
          </w:tcPr>
          <w:p w14:paraId="2B369031" w14:textId="77777777" w:rsidR="004677F0" w:rsidRPr="008D5663" w:rsidRDefault="004677F0" w:rsidP="00381595">
            <w:pPr>
              <w:rPr>
                <w:lang w:eastAsia="fr-FR"/>
              </w:rPr>
            </w:pPr>
            <w:r w:rsidRPr="008D5663">
              <w:rPr>
                <w:lang w:eastAsia="fr-FR"/>
              </w:rPr>
              <w:t>DGPE</w:t>
            </w:r>
          </w:p>
        </w:tc>
        <w:tc>
          <w:tcPr>
            <w:tcW w:w="2859" w:type="dxa"/>
            <w:vAlign w:val="center"/>
            <w:hideMark/>
          </w:tcPr>
          <w:p w14:paraId="67465EF2" w14:textId="77777777" w:rsidR="004677F0" w:rsidRPr="008D5663" w:rsidRDefault="004677F0" w:rsidP="00381595">
            <w:pPr>
              <w:rPr>
                <w:lang w:eastAsia="fr-FR"/>
              </w:rPr>
            </w:pPr>
            <w:r w:rsidRPr="008D5663">
              <w:rPr>
                <w:lang w:eastAsia="fr-FR"/>
              </w:rPr>
              <w:t>DGC, DGPS, DGMG, DGPFG,</w:t>
            </w:r>
          </w:p>
        </w:tc>
        <w:tc>
          <w:tcPr>
            <w:tcW w:w="1535" w:type="dxa"/>
            <w:vAlign w:val="center"/>
            <w:hideMark/>
          </w:tcPr>
          <w:p w14:paraId="11B55E22" w14:textId="77777777" w:rsidR="004677F0" w:rsidRPr="008D5663" w:rsidRDefault="004677F0" w:rsidP="00381595">
            <w:pPr>
              <w:rPr>
                <w:lang w:eastAsia="fr-FR"/>
              </w:rPr>
            </w:pPr>
            <w:r w:rsidRPr="008D5663">
              <w:rPr>
                <w:lang w:eastAsia="fr-FR"/>
              </w:rPr>
              <w:t>60 000 000</w:t>
            </w:r>
          </w:p>
        </w:tc>
        <w:tc>
          <w:tcPr>
            <w:tcW w:w="1417" w:type="dxa"/>
            <w:vAlign w:val="center"/>
            <w:hideMark/>
          </w:tcPr>
          <w:p w14:paraId="75E8E742" w14:textId="77777777" w:rsidR="004677F0" w:rsidRPr="008D5663" w:rsidRDefault="004677F0" w:rsidP="00381595">
            <w:pPr>
              <w:rPr>
                <w:lang w:eastAsia="fr-FR"/>
              </w:rPr>
            </w:pPr>
            <w:r w:rsidRPr="008D5663">
              <w:rPr>
                <w:lang w:eastAsia="fr-FR"/>
              </w:rPr>
              <w:t>2026</w:t>
            </w:r>
          </w:p>
        </w:tc>
      </w:tr>
      <w:tr w:rsidR="004677F0" w:rsidRPr="00CD1BCB" w14:paraId="63162FB2" w14:textId="77777777" w:rsidTr="004677F0">
        <w:trPr>
          <w:trHeight w:val="740"/>
        </w:trPr>
        <w:tc>
          <w:tcPr>
            <w:tcW w:w="562" w:type="dxa"/>
            <w:noWrap/>
            <w:vAlign w:val="center"/>
            <w:hideMark/>
          </w:tcPr>
          <w:p w14:paraId="38A79DD2" w14:textId="77777777" w:rsidR="004677F0" w:rsidRPr="008D5663" w:rsidRDefault="004677F0" w:rsidP="00381595">
            <w:pPr>
              <w:rPr>
                <w:lang w:eastAsia="fr-FR"/>
              </w:rPr>
            </w:pPr>
            <w:r w:rsidRPr="008D5663">
              <w:rPr>
                <w:lang w:eastAsia="fr-FR"/>
              </w:rPr>
              <w:lastRenderedPageBreak/>
              <w:t>13</w:t>
            </w:r>
          </w:p>
        </w:tc>
        <w:tc>
          <w:tcPr>
            <w:tcW w:w="6096" w:type="dxa"/>
            <w:vAlign w:val="center"/>
            <w:hideMark/>
          </w:tcPr>
          <w:p w14:paraId="115E4807" w14:textId="77777777" w:rsidR="004677F0" w:rsidRPr="008D5663" w:rsidRDefault="004677F0" w:rsidP="00381595">
            <w:pPr>
              <w:rPr>
                <w:lang w:eastAsia="fr-FR"/>
              </w:rPr>
            </w:pPr>
            <w:r w:rsidRPr="008D5663">
              <w:rPr>
                <w:lang w:eastAsia="fr-FR"/>
              </w:rPr>
              <w:t>Renforcement des capacités des structures déconcentrées du MEEA en technique d’échantillonnage</w:t>
            </w:r>
          </w:p>
        </w:tc>
        <w:tc>
          <w:tcPr>
            <w:tcW w:w="2268" w:type="dxa"/>
            <w:vAlign w:val="center"/>
            <w:hideMark/>
          </w:tcPr>
          <w:p w14:paraId="68FDEAA4" w14:textId="77777777" w:rsidR="004677F0" w:rsidRPr="008D5663" w:rsidRDefault="004677F0" w:rsidP="00381595">
            <w:pPr>
              <w:rPr>
                <w:lang w:eastAsia="fr-FR"/>
              </w:rPr>
            </w:pPr>
            <w:r w:rsidRPr="008D5663">
              <w:rPr>
                <w:lang w:eastAsia="fr-FR"/>
              </w:rPr>
              <w:t>DGPE</w:t>
            </w:r>
          </w:p>
        </w:tc>
        <w:tc>
          <w:tcPr>
            <w:tcW w:w="2859" w:type="dxa"/>
            <w:vAlign w:val="center"/>
            <w:hideMark/>
          </w:tcPr>
          <w:p w14:paraId="701F74F6" w14:textId="77777777" w:rsidR="004677F0" w:rsidRPr="008D5663" w:rsidRDefault="004677F0" w:rsidP="00381595">
            <w:pPr>
              <w:rPr>
                <w:lang w:eastAsia="fr-FR"/>
              </w:rPr>
            </w:pPr>
            <w:r w:rsidRPr="008D5663">
              <w:rPr>
                <w:lang w:eastAsia="fr-FR"/>
              </w:rPr>
              <w:t>ANEVE, DREAE</w:t>
            </w:r>
          </w:p>
        </w:tc>
        <w:tc>
          <w:tcPr>
            <w:tcW w:w="1535" w:type="dxa"/>
            <w:vAlign w:val="center"/>
            <w:hideMark/>
          </w:tcPr>
          <w:p w14:paraId="01D6E3FA" w14:textId="77777777" w:rsidR="004677F0" w:rsidRPr="008D5663" w:rsidRDefault="004677F0" w:rsidP="00381595">
            <w:pPr>
              <w:rPr>
                <w:lang w:eastAsia="fr-FR"/>
              </w:rPr>
            </w:pPr>
            <w:r w:rsidRPr="008D5663">
              <w:rPr>
                <w:lang w:eastAsia="fr-FR"/>
              </w:rPr>
              <w:t>40 000 000</w:t>
            </w:r>
          </w:p>
        </w:tc>
        <w:tc>
          <w:tcPr>
            <w:tcW w:w="1417" w:type="dxa"/>
            <w:vAlign w:val="center"/>
            <w:hideMark/>
          </w:tcPr>
          <w:p w14:paraId="2BF4A2CC" w14:textId="77777777" w:rsidR="004677F0" w:rsidRPr="008D5663" w:rsidRDefault="004677F0" w:rsidP="00381595">
            <w:pPr>
              <w:rPr>
                <w:lang w:eastAsia="fr-FR"/>
              </w:rPr>
            </w:pPr>
            <w:r w:rsidRPr="008D5663">
              <w:rPr>
                <w:lang w:eastAsia="fr-FR"/>
              </w:rPr>
              <w:t>2026</w:t>
            </w:r>
          </w:p>
        </w:tc>
      </w:tr>
      <w:tr w:rsidR="004677F0" w:rsidRPr="00CD1BCB" w14:paraId="438CB899" w14:textId="77777777" w:rsidTr="004677F0">
        <w:trPr>
          <w:trHeight w:val="700"/>
        </w:trPr>
        <w:tc>
          <w:tcPr>
            <w:tcW w:w="562" w:type="dxa"/>
            <w:noWrap/>
            <w:vAlign w:val="center"/>
            <w:hideMark/>
          </w:tcPr>
          <w:p w14:paraId="6530AA5C" w14:textId="77777777" w:rsidR="004677F0" w:rsidRPr="008D5663" w:rsidRDefault="004677F0" w:rsidP="00381595">
            <w:pPr>
              <w:rPr>
                <w:lang w:eastAsia="fr-FR"/>
              </w:rPr>
            </w:pPr>
            <w:r w:rsidRPr="008D5663">
              <w:rPr>
                <w:lang w:eastAsia="fr-FR"/>
              </w:rPr>
              <w:t>14</w:t>
            </w:r>
          </w:p>
        </w:tc>
        <w:tc>
          <w:tcPr>
            <w:tcW w:w="6096" w:type="dxa"/>
            <w:vAlign w:val="center"/>
            <w:hideMark/>
          </w:tcPr>
          <w:p w14:paraId="17047E71" w14:textId="77777777" w:rsidR="004677F0" w:rsidRPr="008D5663" w:rsidRDefault="004677F0" w:rsidP="00381595">
            <w:pPr>
              <w:rPr>
                <w:lang w:eastAsia="fr-FR"/>
              </w:rPr>
            </w:pPr>
            <w:r w:rsidRPr="008D5663">
              <w:rPr>
                <w:lang w:eastAsia="fr-FR"/>
              </w:rPr>
              <w:t>Acquisition de kits de prélèvement et d’analyse au profit des structures déconcentrées du MEEA</w:t>
            </w:r>
          </w:p>
        </w:tc>
        <w:tc>
          <w:tcPr>
            <w:tcW w:w="2268" w:type="dxa"/>
            <w:vAlign w:val="center"/>
            <w:hideMark/>
          </w:tcPr>
          <w:p w14:paraId="2273618F" w14:textId="77777777" w:rsidR="004677F0" w:rsidRPr="008D5663" w:rsidRDefault="004677F0" w:rsidP="00381595">
            <w:pPr>
              <w:rPr>
                <w:lang w:eastAsia="fr-FR"/>
              </w:rPr>
            </w:pPr>
            <w:r w:rsidRPr="008D5663">
              <w:rPr>
                <w:lang w:eastAsia="fr-FR"/>
              </w:rPr>
              <w:t>DGPE</w:t>
            </w:r>
          </w:p>
        </w:tc>
        <w:tc>
          <w:tcPr>
            <w:tcW w:w="2859" w:type="dxa"/>
            <w:vAlign w:val="center"/>
            <w:hideMark/>
          </w:tcPr>
          <w:p w14:paraId="3F7280BE" w14:textId="77777777" w:rsidR="004677F0" w:rsidRPr="008D5663" w:rsidRDefault="004677F0" w:rsidP="00381595">
            <w:pPr>
              <w:rPr>
                <w:lang w:eastAsia="fr-FR"/>
              </w:rPr>
            </w:pPr>
            <w:r w:rsidRPr="008D5663">
              <w:rPr>
                <w:lang w:eastAsia="fr-FR"/>
              </w:rPr>
              <w:t>USEM, DREAE</w:t>
            </w:r>
          </w:p>
        </w:tc>
        <w:tc>
          <w:tcPr>
            <w:tcW w:w="1535" w:type="dxa"/>
            <w:vAlign w:val="center"/>
            <w:hideMark/>
          </w:tcPr>
          <w:p w14:paraId="26C1D20A" w14:textId="77777777" w:rsidR="004677F0" w:rsidRPr="008D5663" w:rsidRDefault="004677F0" w:rsidP="00381595">
            <w:pPr>
              <w:rPr>
                <w:lang w:eastAsia="fr-FR"/>
              </w:rPr>
            </w:pPr>
            <w:r w:rsidRPr="008D5663">
              <w:rPr>
                <w:lang w:eastAsia="fr-FR"/>
              </w:rPr>
              <w:t>38 000 000</w:t>
            </w:r>
          </w:p>
        </w:tc>
        <w:tc>
          <w:tcPr>
            <w:tcW w:w="1417" w:type="dxa"/>
            <w:vAlign w:val="center"/>
            <w:hideMark/>
          </w:tcPr>
          <w:p w14:paraId="74A39B60" w14:textId="77777777" w:rsidR="004677F0" w:rsidRPr="008D5663" w:rsidRDefault="004677F0" w:rsidP="00381595">
            <w:pPr>
              <w:rPr>
                <w:lang w:eastAsia="fr-FR"/>
              </w:rPr>
            </w:pPr>
            <w:r w:rsidRPr="008D5663">
              <w:rPr>
                <w:lang w:eastAsia="fr-FR"/>
              </w:rPr>
              <w:t>2026</w:t>
            </w:r>
          </w:p>
        </w:tc>
      </w:tr>
      <w:tr w:rsidR="004677F0" w:rsidRPr="00CD1BCB" w14:paraId="55998E9C" w14:textId="77777777" w:rsidTr="004677F0">
        <w:trPr>
          <w:trHeight w:val="370"/>
        </w:trPr>
        <w:tc>
          <w:tcPr>
            <w:tcW w:w="11785" w:type="dxa"/>
            <w:gridSpan w:val="4"/>
            <w:shd w:val="clear" w:color="000000" w:fill="FFF2CC"/>
            <w:vAlign w:val="center"/>
            <w:hideMark/>
          </w:tcPr>
          <w:p w14:paraId="08928FD7" w14:textId="77777777" w:rsidR="004677F0" w:rsidRPr="008D5663" w:rsidRDefault="004677F0" w:rsidP="00381595">
            <w:pPr>
              <w:rPr>
                <w:lang w:eastAsia="fr-FR"/>
              </w:rPr>
            </w:pPr>
            <w:r w:rsidRPr="008D5663">
              <w:rPr>
                <w:lang w:eastAsia="fr-FR"/>
              </w:rPr>
              <w:t>Sous total Axe 2</w:t>
            </w:r>
          </w:p>
        </w:tc>
        <w:tc>
          <w:tcPr>
            <w:tcW w:w="1535" w:type="dxa"/>
            <w:shd w:val="clear" w:color="000000" w:fill="FFF2CC"/>
            <w:vAlign w:val="center"/>
            <w:hideMark/>
          </w:tcPr>
          <w:p w14:paraId="79A4DECE" w14:textId="77777777" w:rsidR="004677F0" w:rsidRPr="008D5663" w:rsidRDefault="004677F0" w:rsidP="00381595">
            <w:pPr>
              <w:rPr>
                <w:lang w:eastAsia="fr-FR"/>
              </w:rPr>
            </w:pPr>
            <w:r w:rsidRPr="008D5663">
              <w:rPr>
                <w:lang w:eastAsia="fr-FR"/>
              </w:rPr>
              <w:t>785 000 000</w:t>
            </w:r>
          </w:p>
        </w:tc>
        <w:tc>
          <w:tcPr>
            <w:tcW w:w="1417" w:type="dxa"/>
            <w:shd w:val="clear" w:color="000000" w:fill="FFF2CC"/>
            <w:vAlign w:val="center"/>
            <w:hideMark/>
          </w:tcPr>
          <w:p w14:paraId="45046B6A" w14:textId="77777777" w:rsidR="004677F0" w:rsidRPr="008D5663" w:rsidRDefault="004677F0" w:rsidP="00381595">
            <w:pPr>
              <w:rPr>
                <w:lang w:eastAsia="fr-FR"/>
              </w:rPr>
            </w:pPr>
            <w:r w:rsidRPr="008D5663">
              <w:rPr>
                <w:lang w:eastAsia="fr-FR"/>
              </w:rPr>
              <w:t> </w:t>
            </w:r>
          </w:p>
        </w:tc>
      </w:tr>
      <w:tr w:rsidR="004677F0" w:rsidRPr="008D5663" w14:paraId="5CC4E957" w14:textId="77777777" w:rsidTr="00B07A8C">
        <w:trPr>
          <w:trHeight w:val="290"/>
        </w:trPr>
        <w:tc>
          <w:tcPr>
            <w:tcW w:w="14737" w:type="dxa"/>
            <w:gridSpan w:val="6"/>
            <w:shd w:val="clear" w:color="000000" w:fill="DDEBF7"/>
            <w:noWrap/>
            <w:vAlign w:val="center"/>
            <w:hideMark/>
          </w:tcPr>
          <w:p w14:paraId="7F00CCFC" w14:textId="77777777" w:rsidR="004677F0" w:rsidRPr="008D5663" w:rsidRDefault="004677F0" w:rsidP="00381595">
            <w:pPr>
              <w:rPr>
                <w:lang w:eastAsia="fr-FR"/>
              </w:rPr>
            </w:pPr>
            <w:r w:rsidRPr="008D5663">
              <w:rPr>
                <w:lang w:eastAsia="fr-FR"/>
              </w:rPr>
              <w:t>Axe 3 : Protection des ressources forestières</w:t>
            </w:r>
          </w:p>
        </w:tc>
      </w:tr>
      <w:tr w:rsidR="004677F0" w:rsidRPr="00CD1BCB" w14:paraId="5A0DFE77" w14:textId="77777777" w:rsidTr="004677F0">
        <w:trPr>
          <w:trHeight w:val="1510"/>
        </w:trPr>
        <w:tc>
          <w:tcPr>
            <w:tcW w:w="562" w:type="dxa"/>
            <w:shd w:val="clear" w:color="000000" w:fill="E2EFDA"/>
            <w:noWrap/>
            <w:vAlign w:val="center"/>
            <w:hideMark/>
          </w:tcPr>
          <w:p w14:paraId="093889F2" w14:textId="77777777" w:rsidR="004677F0" w:rsidRPr="008D5663" w:rsidRDefault="004677F0" w:rsidP="00381595">
            <w:pPr>
              <w:rPr>
                <w:lang w:eastAsia="fr-FR"/>
              </w:rPr>
            </w:pPr>
            <w:r w:rsidRPr="008D5663">
              <w:rPr>
                <w:lang w:eastAsia="fr-FR"/>
              </w:rPr>
              <w:t>1</w:t>
            </w:r>
          </w:p>
        </w:tc>
        <w:tc>
          <w:tcPr>
            <w:tcW w:w="6096" w:type="dxa"/>
            <w:shd w:val="clear" w:color="000000" w:fill="E2EFDA"/>
            <w:vAlign w:val="center"/>
            <w:hideMark/>
          </w:tcPr>
          <w:p w14:paraId="5910CC80" w14:textId="77777777" w:rsidR="004677F0" w:rsidRPr="008D5663" w:rsidRDefault="004677F0" w:rsidP="00381595">
            <w:pPr>
              <w:rPr>
                <w:lang w:eastAsia="fr-FR"/>
              </w:rPr>
            </w:pPr>
            <w:r w:rsidRPr="008D5663">
              <w:rPr>
                <w:lang w:eastAsia="fr-FR"/>
              </w:rPr>
              <w:t>Elaboration d’une stratégie bas carbone du secteur des mines au Burkina Faso y compris le développement d’outils d’évaluation des émissions des GES du secteur minier, y compris l’établissement d’une situation de référence et la formation des acteurs</w:t>
            </w:r>
          </w:p>
        </w:tc>
        <w:tc>
          <w:tcPr>
            <w:tcW w:w="2268" w:type="dxa"/>
            <w:shd w:val="clear" w:color="000000" w:fill="E2EFDA"/>
            <w:vAlign w:val="center"/>
            <w:hideMark/>
          </w:tcPr>
          <w:p w14:paraId="74821E31" w14:textId="77777777" w:rsidR="004677F0" w:rsidRPr="008D5663" w:rsidRDefault="004677F0" w:rsidP="00381595">
            <w:pPr>
              <w:rPr>
                <w:lang w:eastAsia="fr-FR"/>
              </w:rPr>
            </w:pPr>
            <w:r w:rsidRPr="008D5663">
              <w:rPr>
                <w:lang w:eastAsia="fr-FR"/>
              </w:rPr>
              <w:t>SP/CNDD</w:t>
            </w:r>
          </w:p>
        </w:tc>
        <w:tc>
          <w:tcPr>
            <w:tcW w:w="2859" w:type="dxa"/>
            <w:shd w:val="clear" w:color="000000" w:fill="E2EFDA"/>
            <w:vAlign w:val="center"/>
            <w:hideMark/>
          </w:tcPr>
          <w:p w14:paraId="3ECD39E2" w14:textId="77777777" w:rsidR="004677F0" w:rsidRPr="008D5663" w:rsidRDefault="004677F0" w:rsidP="00381595">
            <w:pPr>
              <w:rPr>
                <w:lang w:eastAsia="fr-FR"/>
              </w:rPr>
            </w:pPr>
            <w:r w:rsidRPr="008D5663">
              <w:rPr>
                <w:lang w:eastAsia="fr-FR"/>
              </w:rPr>
              <w:t>DGPE, DGEVCC, SP-REDD+, FIE, DGEF</w:t>
            </w:r>
          </w:p>
        </w:tc>
        <w:tc>
          <w:tcPr>
            <w:tcW w:w="1535" w:type="dxa"/>
            <w:shd w:val="clear" w:color="000000" w:fill="E2EFDA"/>
            <w:vAlign w:val="center"/>
            <w:hideMark/>
          </w:tcPr>
          <w:p w14:paraId="62326525" w14:textId="77777777" w:rsidR="004677F0" w:rsidRPr="008D5663" w:rsidRDefault="004677F0" w:rsidP="00381595">
            <w:pPr>
              <w:rPr>
                <w:lang w:eastAsia="fr-FR"/>
              </w:rPr>
            </w:pPr>
            <w:r w:rsidRPr="008D5663">
              <w:rPr>
                <w:lang w:eastAsia="fr-FR"/>
              </w:rPr>
              <w:t>120 000 000</w:t>
            </w:r>
          </w:p>
        </w:tc>
        <w:tc>
          <w:tcPr>
            <w:tcW w:w="1417" w:type="dxa"/>
            <w:shd w:val="clear" w:color="000000" w:fill="E2EFDA"/>
            <w:noWrap/>
            <w:vAlign w:val="center"/>
            <w:hideMark/>
          </w:tcPr>
          <w:p w14:paraId="425F38AC" w14:textId="77777777" w:rsidR="004677F0" w:rsidRPr="008D5663" w:rsidRDefault="004677F0" w:rsidP="00381595">
            <w:pPr>
              <w:rPr>
                <w:lang w:eastAsia="fr-FR"/>
              </w:rPr>
            </w:pPr>
            <w:r w:rsidRPr="008D5663">
              <w:rPr>
                <w:lang w:eastAsia="fr-FR"/>
              </w:rPr>
              <w:t>2026</w:t>
            </w:r>
          </w:p>
        </w:tc>
      </w:tr>
      <w:tr w:rsidR="004677F0" w:rsidRPr="00CD1BCB" w14:paraId="0C3C8CEA" w14:textId="77777777" w:rsidTr="004677F0">
        <w:trPr>
          <w:trHeight w:val="770"/>
        </w:trPr>
        <w:tc>
          <w:tcPr>
            <w:tcW w:w="562" w:type="dxa"/>
            <w:shd w:val="clear" w:color="000000" w:fill="E2EFDA"/>
            <w:noWrap/>
            <w:vAlign w:val="center"/>
            <w:hideMark/>
          </w:tcPr>
          <w:p w14:paraId="65E80F38" w14:textId="77777777" w:rsidR="004677F0" w:rsidRPr="008D5663" w:rsidRDefault="004677F0" w:rsidP="00381595">
            <w:pPr>
              <w:rPr>
                <w:lang w:eastAsia="fr-FR"/>
              </w:rPr>
            </w:pPr>
            <w:r w:rsidRPr="008D5663">
              <w:rPr>
                <w:lang w:eastAsia="fr-FR"/>
              </w:rPr>
              <w:t>2</w:t>
            </w:r>
          </w:p>
        </w:tc>
        <w:tc>
          <w:tcPr>
            <w:tcW w:w="6096" w:type="dxa"/>
            <w:shd w:val="clear" w:color="000000" w:fill="E2EFDA"/>
            <w:vAlign w:val="center"/>
            <w:hideMark/>
          </w:tcPr>
          <w:p w14:paraId="129CB814" w14:textId="77777777" w:rsidR="004677F0" w:rsidRPr="008D5663" w:rsidRDefault="004677F0" w:rsidP="00381595">
            <w:pPr>
              <w:rPr>
                <w:lang w:eastAsia="fr-FR"/>
              </w:rPr>
            </w:pPr>
            <w:r w:rsidRPr="008D5663">
              <w:rPr>
                <w:lang w:eastAsia="fr-FR"/>
              </w:rPr>
              <w:t>Réalisation de la délimitation des aires protégées y compris les zones pastorales, et leur extraction du cadastre minier</w:t>
            </w:r>
          </w:p>
        </w:tc>
        <w:tc>
          <w:tcPr>
            <w:tcW w:w="2268" w:type="dxa"/>
            <w:shd w:val="clear" w:color="000000" w:fill="E2EFDA"/>
            <w:vAlign w:val="center"/>
            <w:hideMark/>
          </w:tcPr>
          <w:p w14:paraId="214E9DDA" w14:textId="77777777" w:rsidR="004677F0" w:rsidRPr="008D5663" w:rsidRDefault="004677F0" w:rsidP="00381595">
            <w:pPr>
              <w:rPr>
                <w:lang w:eastAsia="fr-FR"/>
              </w:rPr>
            </w:pPr>
            <w:r w:rsidRPr="008D5663">
              <w:rPr>
                <w:lang w:eastAsia="fr-FR"/>
              </w:rPr>
              <w:t>DGEF</w:t>
            </w:r>
          </w:p>
        </w:tc>
        <w:tc>
          <w:tcPr>
            <w:tcW w:w="2859" w:type="dxa"/>
            <w:shd w:val="clear" w:color="000000" w:fill="E2EFDA"/>
            <w:vAlign w:val="center"/>
            <w:hideMark/>
          </w:tcPr>
          <w:p w14:paraId="600A6BB7" w14:textId="77777777" w:rsidR="004677F0" w:rsidRPr="008D5663" w:rsidRDefault="004677F0" w:rsidP="00381595">
            <w:pPr>
              <w:rPr>
                <w:lang w:eastAsia="fr-FR"/>
              </w:rPr>
            </w:pPr>
            <w:r w:rsidRPr="008D5663">
              <w:rPr>
                <w:lang w:eastAsia="fr-FR"/>
              </w:rPr>
              <w:t>DGCM,DAJC, ANDFOP, DGCM</w:t>
            </w:r>
          </w:p>
        </w:tc>
        <w:tc>
          <w:tcPr>
            <w:tcW w:w="1535" w:type="dxa"/>
            <w:shd w:val="clear" w:color="000000" w:fill="E2EFDA"/>
            <w:vAlign w:val="center"/>
            <w:hideMark/>
          </w:tcPr>
          <w:p w14:paraId="0AD33C2D" w14:textId="77777777" w:rsidR="004677F0" w:rsidRPr="008D5663" w:rsidRDefault="004677F0" w:rsidP="00381595">
            <w:pPr>
              <w:rPr>
                <w:lang w:eastAsia="fr-FR"/>
              </w:rPr>
            </w:pPr>
            <w:r w:rsidRPr="008D5663">
              <w:rPr>
                <w:lang w:eastAsia="fr-FR"/>
              </w:rPr>
              <w:t>120 000 000</w:t>
            </w:r>
          </w:p>
        </w:tc>
        <w:tc>
          <w:tcPr>
            <w:tcW w:w="1417" w:type="dxa"/>
            <w:shd w:val="clear" w:color="000000" w:fill="E2EFDA"/>
            <w:noWrap/>
            <w:vAlign w:val="center"/>
            <w:hideMark/>
          </w:tcPr>
          <w:p w14:paraId="64B84504" w14:textId="77777777" w:rsidR="004677F0" w:rsidRPr="008D5663" w:rsidRDefault="004677F0" w:rsidP="00381595">
            <w:pPr>
              <w:rPr>
                <w:lang w:eastAsia="fr-FR"/>
              </w:rPr>
            </w:pPr>
            <w:r w:rsidRPr="008D5663">
              <w:rPr>
                <w:lang w:eastAsia="fr-FR"/>
              </w:rPr>
              <w:t>2026</w:t>
            </w:r>
          </w:p>
        </w:tc>
      </w:tr>
      <w:tr w:rsidR="004677F0" w:rsidRPr="00CD1BCB" w14:paraId="28173C5D" w14:textId="77777777" w:rsidTr="004677F0">
        <w:trPr>
          <w:trHeight w:val="290"/>
        </w:trPr>
        <w:tc>
          <w:tcPr>
            <w:tcW w:w="11785" w:type="dxa"/>
            <w:gridSpan w:val="4"/>
            <w:shd w:val="clear" w:color="000000" w:fill="FFF2CC"/>
            <w:noWrap/>
            <w:vAlign w:val="center"/>
            <w:hideMark/>
          </w:tcPr>
          <w:p w14:paraId="09F6940D" w14:textId="77777777" w:rsidR="004677F0" w:rsidRPr="008D5663" w:rsidRDefault="004677F0" w:rsidP="00381595">
            <w:pPr>
              <w:rPr>
                <w:lang w:eastAsia="fr-FR"/>
              </w:rPr>
            </w:pPr>
            <w:r w:rsidRPr="008D5663">
              <w:rPr>
                <w:lang w:eastAsia="fr-FR"/>
              </w:rPr>
              <w:t>Sous total Axe 3</w:t>
            </w:r>
          </w:p>
        </w:tc>
        <w:tc>
          <w:tcPr>
            <w:tcW w:w="1535" w:type="dxa"/>
            <w:shd w:val="clear" w:color="000000" w:fill="FFF2CC"/>
            <w:vAlign w:val="center"/>
            <w:hideMark/>
          </w:tcPr>
          <w:p w14:paraId="539A5C30" w14:textId="77777777" w:rsidR="004677F0" w:rsidRPr="008D5663" w:rsidRDefault="004677F0" w:rsidP="00381595">
            <w:pPr>
              <w:rPr>
                <w:lang w:eastAsia="fr-FR"/>
              </w:rPr>
            </w:pPr>
            <w:r w:rsidRPr="008D5663">
              <w:rPr>
                <w:lang w:eastAsia="fr-FR"/>
              </w:rPr>
              <w:t>240 000 000</w:t>
            </w:r>
          </w:p>
        </w:tc>
        <w:tc>
          <w:tcPr>
            <w:tcW w:w="1417" w:type="dxa"/>
            <w:shd w:val="clear" w:color="000000" w:fill="FFF2CC"/>
            <w:noWrap/>
            <w:vAlign w:val="center"/>
            <w:hideMark/>
          </w:tcPr>
          <w:p w14:paraId="63CF7062" w14:textId="77777777" w:rsidR="004677F0" w:rsidRPr="008D5663" w:rsidRDefault="004677F0" w:rsidP="00381595">
            <w:pPr>
              <w:rPr>
                <w:lang w:eastAsia="fr-FR"/>
              </w:rPr>
            </w:pPr>
            <w:r w:rsidRPr="008D5663">
              <w:rPr>
                <w:lang w:eastAsia="fr-FR"/>
              </w:rPr>
              <w:t> </w:t>
            </w:r>
          </w:p>
        </w:tc>
      </w:tr>
      <w:tr w:rsidR="004677F0" w:rsidRPr="008D5663" w14:paraId="52823555" w14:textId="77777777" w:rsidTr="00B07A8C">
        <w:trPr>
          <w:trHeight w:val="290"/>
        </w:trPr>
        <w:tc>
          <w:tcPr>
            <w:tcW w:w="14737" w:type="dxa"/>
            <w:gridSpan w:val="6"/>
            <w:shd w:val="clear" w:color="000000" w:fill="DDEBF7"/>
            <w:noWrap/>
            <w:vAlign w:val="center"/>
            <w:hideMark/>
          </w:tcPr>
          <w:p w14:paraId="1E7390AE" w14:textId="77777777" w:rsidR="004677F0" w:rsidRPr="008D5663" w:rsidRDefault="004677F0" w:rsidP="00381595">
            <w:pPr>
              <w:rPr>
                <w:lang w:eastAsia="fr-FR"/>
              </w:rPr>
            </w:pPr>
            <w:r w:rsidRPr="008D5663">
              <w:rPr>
                <w:lang w:eastAsia="fr-FR"/>
              </w:rPr>
              <w:t>Axe 4 : Santé, sécurité, VBG au sein des travailleurs du secteur des mines et carrières</w:t>
            </w:r>
          </w:p>
        </w:tc>
      </w:tr>
      <w:tr w:rsidR="004677F0" w:rsidRPr="00CD1BCB" w14:paraId="37A79F65" w14:textId="77777777" w:rsidTr="004677F0">
        <w:trPr>
          <w:trHeight w:val="900"/>
        </w:trPr>
        <w:tc>
          <w:tcPr>
            <w:tcW w:w="562" w:type="dxa"/>
            <w:noWrap/>
            <w:vAlign w:val="center"/>
            <w:hideMark/>
          </w:tcPr>
          <w:p w14:paraId="6844DAB7" w14:textId="77777777" w:rsidR="004677F0" w:rsidRPr="008D5663" w:rsidRDefault="004677F0" w:rsidP="00381595">
            <w:pPr>
              <w:rPr>
                <w:lang w:eastAsia="fr-FR"/>
              </w:rPr>
            </w:pPr>
            <w:r w:rsidRPr="008D5663">
              <w:rPr>
                <w:lang w:eastAsia="fr-FR"/>
              </w:rPr>
              <w:t>1</w:t>
            </w:r>
          </w:p>
        </w:tc>
        <w:tc>
          <w:tcPr>
            <w:tcW w:w="6096" w:type="dxa"/>
            <w:shd w:val="clear" w:color="000000" w:fill="FFFFFF"/>
            <w:vAlign w:val="center"/>
            <w:hideMark/>
          </w:tcPr>
          <w:p w14:paraId="34877A58" w14:textId="77777777" w:rsidR="004677F0" w:rsidRPr="008D5663" w:rsidRDefault="004677F0" w:rsidP="00381595">
            <w:pPr>
              <w:rPr>
                <w:lang w:eastAsia="fr-FR"/>
              </w:rPr>
            </w:pPr>
            <w:r w:rsidRPr="008D5663">
              <w:rPr>
                <w:lang w:eastAsia="fr-FR"/>
              </w:rPr>
              <w:t>Conduite d’une évaluation du cadre juridique national en matière de SST et d’hygiène du secteur des mines</w:t>
            </w:r>
          </w:p>
        </w:tc>
        <w:tc>
          <w:tcPr>
            <w:tcW w:w="2268" w:type="dxa"/>
            <w:shd w:val="clear" w:color="000000" w:fill="FFFFFF"/>
            <w:vAlign w:val="center"/>
            <w:hideMark/>
          </w:tcPr>
          <w:p w14:paraId="4C6D4FF8" w14:textId="77777777" w:rsidR="004677F0" w:rsidRPr="008D5663" w:rsidRDefault="004677F0" w:rsidP="00381595">
            <w:pPr>
              <w:rPr>
                <w:lang w:eastAsia="fr-FR"/>
              </w:rPr>
            </w:pPr>
            <w:r w:rsidRPr="008D5663">
              <w:rPr>
                <w:lang w:eastAsia="fr-FR"/>
              </w:rPr>
              <w:t>DAJC/ MFPTPS</w:t>
            </w:r>
          </w:p>
        </w:tc>
        <w:tc>
          <w:tcPr>
            <w:tcW w:w="2859" w:type="dxa"/>
            <w:shd w:val="clear" w:color="000000" w:fill="FFFFFF"/>
            <w:vAlign w:val="center"/>
            <w:hideMark/>
          </w:tcPr>
          <w:p w14:paraId="18A1BA4F" w14:textId="77777777" w:rsidR="004677F0" w:rsidRPr="008D5663" w:rsidRDefault="004677F0" w:rsidP="00381595">
            <w:pPr>
              <w:rPr>
                <w:lang w:eastAsia="fr-FR"/>
              </w:rPr>
            </w:pPr>
            <w:r w:rsidRPr="008D5663">
              <w:rPr>
                <w:lang w:eastAsia="fr-FR"/>
              </w:rPr>
              <w:t>DGPE, DGSP; OST</w:t>
            </w:r>
          </w:p>
        </w:tc>
        <w:tc>
          <w:tcPr>
            <w:tcW w:w="1535" w:type="dxa"/>
            <w:shd w:val="clear" w:color="000000" w:fill="FFFFFF"/>
            <w:vAlign w:val="center"/>
            <w:hideMark/>
          </w:tcPr>
          <w:p w14:paraId="0F751AAE" w14:textId="77777777" w:rsidR="004677F0" w:rsidRPr="008D5663" w:rsidRDefault="004677F0" w:rsidP="00381595">
            <w:pPr>
              <w:rPr>
                <w:lang w:eastAsia="fr-FR"/>
              </w:rPr>
            </w:pPr>
            <w:r w:rsidRPr="008D5663">
              <w:rPr>
                <w:lang w:eastAsia="fr-FR"/>
              </w:rPr>
              <w:t>35 000 000</w:t>
            </w:r>
          </w:p>
        </w:tc>
        <w:tc>
          <w:tcPr>
            <w:tcW w:w="1417" w:type="dxa"/>
            <w:noWrap/>
            <w:vAlign w:val="center"/>
            <w:hideMark/>
          </w:tcPr>
          <w:p w14:paraId="1A8D3E9C" w14:textId="77777777" w:rsidR="004677F0" w:rsidRPr="008D5663" w:rsidRDefault="004677F0" w:rsidP="00381595">
            <w:pPr>
              <w:rPr>
                <w:lang w:eastAsia="fr-FR"/>
              </w:rPr>
            </w:pPr>
            <w:r w:rsidRPr="008D5663">
              <w:rPr>
                <w:lang w:eastAsia="fr-FR"/>
              </w:rPr>
              <w:t>2026</w:t>
            </w:r>
          </w:p>
        </w:tc>
      </w:tr>
      <w:tr w:rsidR="004677F0" w:rsidRPr="00CD1BCB" w14:paraId="528AD524" w14:textId="77777777" w:rsidTr="004677F0">
        <w:trPr>
          <w:trHeight w:val="1100"/>
        </w:trPr>
        <w:tc>
          <w:tcPr>
            <w:tcW w:w="562" w:type="dxa"/>
            <w:noWrap/>
            <w:vAlign w:val="center"/>
            <w:hideMark/>
          </w:tcPr>
          <w:p w14:paraId="349AAC6D" w14:textId="77777777" w:rsidR="004677F0" w:rsidRPr="008D5663" w:rsidRDefault="004677F0" w:rsidP="00381595">
            <w:pPr>
              <w:rPr>
                <w:lang w:eastAsia="fr-FR"/>
              </w:rPr>
            </w:pPr>
            <w:r w:rsidRPr="008D5663">
              <w:rPr>
                <w:lang w:eastAsia="fr-FR"/>
              </w:rPr>
              <w:t>2</w:t>
            </w:r>
          </w:p>
        </w:tc>
        <w:tc>
          <w:tcPr>
            <w:tcW w:w="6096" w:type="dxa"/>
            <w:vAlign w:val="center"/>
            <w:hideMark/>
          </w:tcPr>
          <w:p w14:paraId="2CD5970F" w14:textId="77777777" w:rsidR="004677F0" w:rsidRPr="008D5663" w:rsidRDefault="004677F0" w:rsidP="00381595">
            <w:pPr>
              <w:rPr>
                <w:lang w:eastAsia="fr-FR"/>
              </w:rPr>
            </w:pPr>
            <w:r w:rsidRPr="008D5663">
              <w:rPr>
                <w:lang w:eastAsia="fr-FR"/>
              </w:rPr>
              <w:t>Renforcement des capacités des membres CTNCSST pour favoriser une synergie dans l’adoption des textes Elaborer un protocole de prise en charge clinique et de surveillance des maladies</w:t>
            </w:r>
          </w:p>
        </w:tc>
        <w:tc>
          <w:tcPr>
            <w:tcW w:w="2268" w:type="dxa"/>
            <w:vAlign w:val="center"/>
            <w:hideMark/>
          </w:tcPr>
          <w:p w14:paraId="1910DC8A" w14:textId="77777777" w:rsidR="004677F0" w:rsidRPr="008D5663" w:rsidRDefault="004677F0" w:rsidP="00381595">
            <w:pPr>
              <w:rPr>
                <w:lang w:eastAsia="fr-FR"/>
              </w:rPr>
            </w:pPr>
            <w:r w:rsidRPr="008D5663">
              <w:rPr>
                <w:lang w:eastAsia="fr-FR"/>
              </w:rPr>
              <w:t>DGPE</w:t>
            </w:r>
          </w:p>
        </w:tc>
        <w:tc>
          <w:tcPr>
            <w:tcW w:w="2859" w:type="dxa"/>
            <w:vAlign w:val="center"/>
            <w:hideMark/>
          </w:tcPr>
          <w:p w14:paraId="36E9558D" w14:textId="77777777" w:rsidR="004677F0" w:rsidRPr="008D5663" w:rsidRDefault="004677F0" w:rsidP="00381595">
            <w:pPr>
              <w:rPr>
                <w:lang w:eastAsia="fr-FR"/>
              </w:rPr>
            </w:pPr>
            <w:r w:rsidRPr="008D5663">
              <w:rPr>
                <w:lang w:eastAsia="fr-FR"/>
              </w:rPr>
              <w:t xml:space="preserve">, DGPS, DGSP </w:t>
            </w:r>
          </w:p>
        </w:tc>
        <w:tc>
          <w:tcPr>
            <w:tcW w:w="1535" w:type="dxa"/>
            <w:shd w:val="clear" w:color="000000" w:fill="FFFFFF"/>
            <w:vAlign w:val="center"/>
            <w:hideMark/>
          </w:tcPr>
          <w:p w14:paraId="3083DDA3" w14:textId="77777777" w:rsidR="004677F0" w:rsidRPr="008D5663" w:rsidRDefault="004677F0" w:rsidP="00381595">
            <w:pPr>
              <w:rPr>
                <w:lang w:eastAsia="fr-FR"/>
              </w:rPr>
            </w:pPr>
            <w:r w:rsidRPr="008D5663">
              <w:rPr>
                <w:lang w:eastAsia="fr-FR"/>
              </w:rPr>
              <w:t>20 000 000</w:t>
            </w:r>
          </w:p>
        </w:tc>
        <w:tc>
          <w:tcPr>
            <w:tcW w:w="1417" w:type="dxa"/>
            <w:noWrap/>
            <w:vAlign w:val="center"/>
            <w:hideMark/>
          </w:tcPr>
          <w:p w14:paraId="4DDA80C5" w14:textId="77777777" w:rsidR="004677F0" w:rsidRPr="008D5663" w:rsidRDefault="004677F0" w:rsidP="00381595">
            <w:pPr>
              <w:rPr>
                <w:lang w:eastAsia="fr-FR"/>
              </w:rPr>
            </w:pPr>
            <w:r w:rsidRPr="008D5663">
              <w:rPr>
                <w:lang w:eastAsia="fr-FR"/>
              </w:rPr>
              <w:t>2026</w:t>
            </w:r>
          </w:p>
        </w:tc>
      </w:tr>
      <w:tr w:rsidR="004677F0" w:rsidRPr="00CD1BCB" w14:paraId="3884490D" w14:textId="77777777" w:rsidTr="004677F0">
        <w:trPr>
          <w:trHeight w:val="290"/>
        </w:trPr>
        <w:tc>
          <w:tcPr>
            <w:tcW w:w="11785" w:type="dxa"/>
            <w:gridSpan w:val="4"/>
            <w:shd w:val="clear" w:color="000000" w:fill="FFF2CC"/>
            <w:noWrap/>
            <w:vAlign w:val="center"/>
            <w:hideMark/>
          </w:tcPr>
          <w:p w14:paraId="331F9C2C" w14:textId="77777777" w:rsidR="004677F0" w:rsidRPr="008D5663" w:rsidRDefault="004677F0" w:rsidP="00381595">
            <w:pPr>
              <w:rPr>
                <w:lang w:eastAsia="fr-FR"/>
              </w:rPr>
            </w:pPr>
            <w:r w:rsidRPr="008D5663">
              <w:rPr>
                <w:lang w:eastAsia="fr-FR"/>
              </w:rPr>
              <w:t xml:space="preserve">Sous total </w:t>
            </w:r>
            <w:proofErr w:type="gramStart"/>
            <w:r w:rsidRPr="008D5663">
              <w:rPr>
                <w:lang w:eastAsia="fr-FR"/>
              </w:rPr>
              <w:t>axe  4</w:t>
            </w:r>
            <w:proofErr w:type="gramEnd"/>
          </w:p>
        </w:tc>
        <w:tc>
          <w:tcPr>
            <w:tcW w:w="1535" w:type="dxa"/>
            <w:shd w:val="clear" w:color="000000" w:fill="FFF2CC"/>
            <w:noWrap/>
            <w:vAlign w:val="center"/>
            <w:hideMark/>
          </w:tcPr>
          <w:p w14:paraId="5EB71282" w14:textId="77777777" w:rsidR="004677F0" w:rsidRPr="008D5663" w:rsidRDefault="004677F0" w:rsidP="00381595">
            <w:pPr>
              <w:rPr>
                <w:lang w:eastAsia="fr-FR"/>
              </w:rPr>
            </w:pPr>
            <w:r w:rsidRPr="008D5663">
              <w:rPr>
                <w:lang w:eastAsia="fr-FR"/>
              </w:rPr>
              <w:t>55 000 000</w:t>
            </w:r>
          </w:p>
        </w:tc>
        <w:tc>
          <w:tcPr>
            <w:tcW w:w="1417" w:type="dxa"/>
            <w:shd w:val="clear" w:color="000000" w:fill="FFF2CC"/>
            <w:noWrap/>
            <w:vAlign w:val="center"/>
            <w:hideMark/>
          </w:tcPr>
          <w:p w14:paraId="304DECDB" w14:textId="77777777" w:rsidR="004677F0" w:rsidRPr="008D5663" w:rsidRDefault="004677F0" w:rsidP="00381595">
            <w:pPr>
              <w:rPr>
                <w:lang w:eastAsia="fr-FR"/>
              </w:rPr>
            </w:pPr>
            <w:r w:rsidRPr="008D5663">
              <w:rPr>
                <w:lang w:eastAsia="fr-FR"/>
              </w:rPr>
              <w:t> </w:t>
            </w:r>
          </w:p>
        </w:tc>
      </w:tr>
      <w:tr w:rsidR="004677F0" w:rsidRPr="008D5663" w14:paraId="23D4843E" w14:textId="77777777" w:rsidTr="00B07A8C">
        <w:trPr>
          <w:trHeight w:val="290"/>
        </w:trPr>
        <w:tc>
          <w:tcPr>
            <w:tcW w:w="14737" w:type="dxa"/>
            <w:gridSpan w:val="6"/>
            <w:shd w:val="clear" w:color="000000" w:fill="DDEBF7"/>
            <w:noWrap/>
            <w:vAlign w:val="center"/>
            <w:hideMark/>
          </w:tcPr>
          <w:p w14:paraId="45F35A1A" w14:textId="77777777" w:rsidR="004677F0" w:rsidRPr="008D5663" w:rsidRDefault="004677F0" w:rsidP="00381595">
            <w:pPr>
              <w:rPr>
                <w:lang w:eastAsia="fr-FR"/>
              </w:rPr>
            </w:pPr>
            <w:r w:rsidRPr="008D5663">
              <w:rPr>
                <w:lang w:eastAsia="fr-FR"/>
              </w:rPr>
              <w:t>Axe 5 : Santé, sécurité, VCE, travail des enfants, VBG au sein des populations riveraines</w:t>
            </w:r>
          </w:p>
        </w:tc>
      </w:tr>
      <w:tr w:rsidR="004677F0" w:rsidRPr="00CD1BCB" w14:paraId="5D50E4F0" w14:textId="77777777" w:rsidTr="004677F0">
        <w:trPr>
          <w:trHeight w:val="810"/>
        </w:trPr>
        <w:tc>
          <w:tcPr>
            <w:tcW w:w="562" w:type="dxa"/>
            <w:noWrap/>
            <w:vAlign w:val="center"/>
            <w:hideMark/>
          </w:tcPr>
          <w:p w14:paraId="2AE20E79" w14:textId="77777777" w:rsidR="004677F0" w:rsidRPr="008D5663" w:rsidRDefault="004677F0" w:rsidP="00381595">
            <w:pPr>
              <w:rPr>
                <w:lang w:eastAsia="fr-FR"/>
              </w:rPr>
            </w:pPr>
            <w:r w:rsidRPr="008D5663">
              <w:rPr>
                <w:lang w:eastAsia="fr-FR"/>
              </w:rPr>
              <w:lastRenderedPageBreak/>
              <w:t>1</w:t>
            </w:r>
          </w:p>
        </w:tc>
        <w:tc>
          <w:tcPr>
            <w:tcW w:w="6096" w:type="dxa"/>
            <w:vAlign w:val="center"/>
            <w:hideMark/>
          </w:tcPr>
          <w:p w14:paraId="3D520A87" w14:textId="77777777" w:rsidR="004677F0" w:rsidRPr="008D5663" w:rsidRDefault="004677F0" w:rsidP="00381595">
            <w:pPr>
              <w:rPr>
                <w:lang w:eastAsia="fr-FR"/>
              </w:rPr>
            </w:pPr>
            <w:r w:rsidRPr="008D5663">
              <w:rPr>
                <w:lang w:eastAsia="fr-FR"/>
              </w:rPr>
              <w:t>Actualiser le MGP du PARGFM en intégrant la gestion des VBG dans le secteur minier</w:t>
            </w:r>
          </w:p>
        </w:tc>
        <w:tc>
          <w:tcPr>
            <w:tcW w:w="2268" w:type="dxa"/>
            <w:vAlign w:val="center"/>
            <w:hideMark/>
          </w:tcPr>
          <w:p w14:paraId="0F6ABD54" w14:textId="77777777" w:rsidR="004677F0" w:rsidRPr="008D5663" w:rsidRDefault="004677F0" w:rsidP="00381595">
            <w:pPr>
              <w:rPr>
                <w:lang w:eastAsia="fr-FR"/>
              </w:rPr>
            </w:pPr>
            <w:r w:rsidRPr="008D5663">
              <w:rPr>
                <w:lang w:eastAsia="fr-FR"/>
              </w:rPr>
              <w:t xml:space="preserve">DGPFG  </w:t>
            </w:r>
          </w:p>
        </w:tc>
        <w:tc>
          <w:tcPr>
            <w:tcW w:w="2859" w:type="dxa"/>
            <w:vAlign w:val="center"/>
            <w:hideMark/>
          </w:tcPr>
          <w:p w14:paraId="0CEE02A8" w14:textId="77777777" w:rsidR="004677F0" w:rsidRPr="008D5663" w:rsidRDefault="004677F0" w:rsidP="00381595">
            <w:pPr>
              <w:rPr>
                <w:lang w:eastAsia="fr-FR"/>
              </w:rPr>
            </w:pPr>
            <w:r w:rsidRPr="008D5663">
              <w:rPr>
                <w:lang w:eastAsia="fr-FR"/>
              </w:rPr>
              <w:t>DPS, STD, DGPE, DGMG</w:t>
            </w:r>
          </w:p>
        </w:tc>
        <w:tc>
          <w:tcPr>
            <w:tcW w:w="1535" w:type="dxa"/>
            <w:vAlign w:val="center"/>
            <w:hideMark/>
          </w:tcPr>
          <w:p w14:paraId="21E890EB" w14:textId="77777777" w:rsidR="004677F0" w:rsidRPr="008D5663" w:rsidRDefault="004677F0" w:rsidP="00381595">
            <w:pPr>
              <w:rPr>
                <w:lang w:eastAsia="fr-FR"/>
              </w:rPr>
            </w:pPr>
            <w:r w:rsidRPr="008D5663">
              <w:rPr>
                <w:lang w:eastAsia="fr-FR"/>
              </w:rPr>
              <w:t>20 000 000</w:t>
            </w:r>
          </w:p>
        </w:tc>
        <w:tc>
          <w:tcPr>
            <w:tcW w:w="1417" w:type="dxa"/>
            <w:noWrap/>
            <w:vAlign w:val="center"/>
            <w:hideMark/>
          </w:tcPr>
          <w:p w14:paraId="720C4F73" w14:textId="77777777" w:rsidR="004677F0" w:rsidRPr="008D5663" w:rsidRDefault="004677F0" w:rsidP="00381595">
            <w:pPr>
              <w:rPr>
                <w:lang w:eastAsia="fr-FR"/>
              </w:rPr>
            </w:pPr>
            <w:r w:rsidRPr="008D5663">
              <w:rPr>
                <w:lang w:eastAsia="fr-FR"/>
              </w:rPr>
              <w:t>2026</w:t>
            </w:r>
          </w:p>
        </w:tc>
      </w:tr>
      <w:tr w:rsidR="004677F0" w:rsidRPr="00CD1BCB" w14:paraId="5CB37974" w14:textId="77777777" w:rsidTr="004677F0">
        <w:trPr>
          <w:trHeight w:val="1430"/>
        </w:trPr>
        <w:tc>
          <w:tcPr>
            <w:tcW w:w="562" w:type="dxa"/>
            <w:noWrap/>
            <w:vAlign w:val="center"/>
            <w:hideMark/>
          </w:tcPr>
          <w:p w14:paraId="036BB644" w14:textId="77777777" w:rsidR="004677F0" w:rsidRPr="008D5663" w:rsidRDefault="004677F0" w:rsidP="00381595">
            <w:pPr>
              <w:rPr>
                <w:lang w:eastAsia="fr-FR"/>
              </w:rPr>
            </w:pPr>
            <w:r w:rsidRPr="008D5663">
              <w:rPr>
                <w:lang w:eastAsia="fr-FR"/>
              </w:rPr>
              <w:t>2</w:t>
            </w:r>
          </w:p>
        </w:tc>
        <w:tc>
          <w:tcPr>
            <w:tcW w:w="6096" w:type="dxa"/>
            <w:vAlign w:val="center"/>
            <w:hideMark/>
          </w:tcPr>
          <w:p w14:paraId="563BF178" w14:textId="77777777" w:rsidR="004677F0" w:rsidRPr="008D5663" w:rsidRDefault="004677F0" w:rsidP="00381595">
            <w:pPr>
              <w:rPr>
                <w:lang w:eastAsia="fr-FR"/>
              </w:rPr>
            </w:pPr>
            <w:r w:rsidRPr="008D5663">
              <w:rPr>
                <w:lang w:eastAsia="fr-FR"/>
              </w:rPr>
              <w:t>Sensibilisation des populations des communautés minières sur les questions environnementales, le processus de conduite des évaluations environnementales, y compris leur mise en œuvre et le suivi (PGES, inspections, audits et contrôle environnementaux)</w:t>
            </w:r>
          </w:p>
        </w:tc>
        <w:tc>
          <w:tcPr>
            <w:tcW w:w="2268" w:type="dxa"/>
            <w:vAlign w:val="center"/>
            <w:hideMark/>
          </w:tcPr>
          <w:p w14:paraId="54AB6D39" w14:textId="77777777" w:rsidR="004677F0" w:rsidRPr="008D5663" w:rsidRDefault="004677F0" w:rsidP="00381595">
            <w:pPr>
              <w:rPr>
                <w:lang w:eastAsia="fr-FR"/>
              </w:rPr>
            </w:pPr>
            <w:r w:rsidRPr="008D5663">
              <w:rPr>
                <w:lang w:eastAsia="fr-FR"/>
              </w:rPr>
              <w:t>ANEVE</w:t>
            </w:r>
          </w:p>
        </w:tc>
        <w:tc>
          <w:tcPr>
            <w:tcW w:w="2859" w:type="dxa"/>
            <w:vAlign w:val="center"/>
            <w:hideMark/>
          </w:tcPr>
          <w:p w14:paraId="4F89FB5F" w14:textId="77777777" w:rsidR="004677F0" w:rsidRPr="008D5663" w:rsidRDefault="004677F0" w:rsidP="00381595">
            <w:pPr>
              <w:rPr>
                <w:lang w:eastAsia="fr-FR"/>
              </w:rPr>
            </w:pPr>
            <w:r w:rsidRPr="008D5663">
              <w:rPr>
                <w:lang w:eastAsia="fr-FR"/>
              </w:rPr>
              <w:t>DGPE, DGMG, DGC, SONASP,</w:t>
            </w:r>
          </w:p>
        </w:tc>
        <w:tc>
          <w:tcPr>
            <w:tcW w:w="1535" w:type="dxa"/>
            <w:vAlign w:val="center"/>
            <w:hideMark/>
          </w:tcPr>
          <w:p w14:paraId="7B7D5947" w14:textId="77777777" w:rsidR="004677F0" w:rsidRPr="008D5663" w:rsidRDefault="004677F0" w:rsidP="00381595">
            <w:pPr>
              <w:rPr>
                <w:lang w:eastAsia="fr-FR"/>
              </w:rPr>
            </w:pPr>
            <w:r w:rsidRPr="008D5663">
              <w:rPr>
                <w:lang w:eastAsia="fr-FR"/>
              </w:rPr>
              <w:t>30 000 000</w:t>
            </w:r>
          </w:p>
        </w:tc>
        <w:tc>
          <w:tcPr>
            <w:tcW w:w="1417" w:type="dxa"/>
            <w:noWrap/>
            <w:vAlign w:val="center"/>
            <w:hideMark/>
          </w:tcPr>
          <w:p w14:paraId="12D6FCF8" w14:textId="77777777" w:rsidR="004677F0" w:rsidRPr="008D5663" w:rsidRDefault="004677F0" w:rsidP="00381595">
            <w:pPr>
              <w:rPr>
                <w:lang w:eastAsia="fr-FR"/>
              </w:rPr>
            </w:pPr>
            <w:r w:rsidRPr="008D5663">
              <w:rPr>
                <w:lang w:eastAsia="fr-FR"/>
              </w:rPr>
              <w:t>2026</w:t>
            </w:r>
          </w:p>
        </w:tc>
      </w:tr>
      <w:tr w:rsidR="004677F0" w:rsidRPr="00CD1BCB" w14:paraId="2CD7EF73" w14:textId="77777777" w:rsidTr="004677F0">
        <w:trPr>
          <w:trHeight w:val="900"/>
        </w:trPr>
        <w:tc>
          <w:tcPr>
            <w:tcW w:w="562" w:type="dxa"/>
            <w:noWrap/>
            <w:vAlign w:val="center"/>
            <w:hideMark/>
          </w:tcPr>
          <w:p w14:paraId="6C473C4B" w14:textId="77777777" w:rsidR="004677F0" w:rsidRPr="008D5663" w:rsidRDefault="004677F0" w:rsidP="00381595">
            <w:pPr>
              <w:rPr>
                <w:lang w:eastAsia="fr-FR"/>
              </w:rPr>
            </w:pPr>
            <w:r w:rsidRPr="008D5663">
              <w:rPr>
                <w:lang w:eastAsia="fr-FR"/>
              </w:rPr>
              <w:t>3</w:t>
            </w:r>
          </w:p>
        </w:tc>
        <w:tc>
          <w:tcPr>
            <w:tcW w:w="6096" w:type="dxa"/>
            <w:vAlign w:val="center"/>
            <w:hideMark/>
          </w:tcPr>
          <w:p w14:paraId="03E0EB55" w14:textId="77777777" w:rsidR="004677F0" w:rsidRPr="008D5663" w:rsidRDefault="004677F0" w:rsidP="00381595">
            <w:pPr>
              <w:rPr>
                <w:lang w:eastAsia="fr-FR"/>
              </w:rPr>
            </w:pPr>
            <w:r w:rsidRPr="008D5663">
              <w:rPr>
                <w:lang w:eastAsia="fr-FR"/>
              </w:rPr>
              <w:t>Renforcer les dispositifs et mécanismes de protection sociale, du suivi et de la remédiation de la violence sexiste et du travail des enfants sur les sites miniers ASM</w:t>
            </w:r>
          </w:p>
        </w:tc>
        <w:tc>
          <w:tcPr>
            <w:tcW w:w="2268" w:type="dxa"/>
            <w:vAlign w:val="center"/>
            <w:hideMark/>
          </w:tcPr>
          <w:p w14:paraId="66B0C683" w14:textId="77777777" w:rsidR="004677F0" w:rsidRPr="008D5663" w:rsidRDefault="004677F0" w:rsidP="00381595">
            <w:pPr>
              <w:rPr>
                <w:lang w:eastAsia="fr-FR"/>
              </w:rPr>
            </w:pPr>
            <w:r w:rsidRPr="008D5663">
              <w:rPr>
                <w:lang w:eastAsia="fr-FR"/>
              </w:rPr>
              <w:t>DGT/DLTE</w:t>
            </w:r>
          </w:p>
        </w:tc>
        <w:tc>
          <w:tcPr>
            <w:tcW w:w="2859" w:type="dxa"/>
            <w:vAlign w:val="center"/>
            <w:hideMark/>
          </w:tcPr>
          <w:p w14:paraId="26BC76FE" w14:textId="77777777" w:rsidR="004677F0" w:rsidRPr="008D5663" w:rsidRDefault="004677F0" w:rsidP="00381595">
            <w:pPr>
              <w:rPr>
                <w:lang w:eastAsia="fr-FR"/>
              </w:rPr>
            </w:pPr>
            <w:r w:rsidRPr="008D5663">
              <w:rPr>
                <w:lang w:eastAsia="fr-FR"/>
              </w:rPr>
              <w:t>DSI, DGMG, DGPFG, DGESS</w:t>
            </w:r>
          </w:p>
        </w:tc>
        <w:tc>
          <w:tcPr>
            <w:tcW w:w="1535" w:type="dxa"/>
            <w:vAlign w:val="center"/>
            <w:hideMark/>
          </w:tcPr>
          <w:p w14:paraId="272DBB3A" w14:textId="77777777" w:rsidR="004677F0" w:rsidRPr="008D5663" w:rsidRDefault="004677F0" w:rsidP="00381595">
            <w:pPr>
              <w:rPr>
                <w:lang w:eastAsia="fr-FR"/>
              </w:rPr>
            </w:pPr>
            <w:r w:rsidRPr="008D5663">
              <w:rPr>
                <w:lang w:eastAsia="fr-FR"/>
              </w:rPr>
              <w:t>75 000 000</w:t>
            </w:r>
          </w:p>
        </w:tc>
        <w:tc>
          <w:tcPr>
            <w:tcW w:w="1417" w:type="dxa"/>
            <w:noWrap/>
            <w:vAlign w:val="center"/>
            <w:hideMark/>
          </w:tcPr>
          <w:p w14:paraId="20746874" w14:textId="77777777" w:rsidR="004677F0" w:rsidRPr="008D5663" w:rsidRDefault="004677F0" w:rsidP="00381595">
            <w:pPr>
              <w:rPr>
                <w:lang w:eastAsia="fr-FR"/>
              </w:rPr>
            </w:pPr>
            <w:r w:rsidRPr="008D5663">
              <w:rPr>
                <w:lang w:eastAsia="fr-FR"/>
              </w:rPr>
              <w:t>2026</w:t>
            </w:r>
          </w:p>
        </w:tc>
      </w:tr>
      <w:tr w:rsidR="004677F0" w:rsidRPr="00CD1BCB" w14:paraId="1305E862" w14:textId="77777777" w:rsidTr="004677F0">
        <w:trPr>
          <w:trHeight w:val="290"/>
        </w:trPr>
        <w:tc>
          <w:tcPr>
            <w:tcW w:w="11785" w:type="dxa"/>
            <w:gridSpan w:val="4"/>
            <w:shd w:val="clear" w:color="000000" w:fill="FFF2CC"/>
            <w:noWrap/>
            <w:vAlign w:val="center"/>
            <w:hideMark/>
          </w:tcPr>
          <w:p w14:paraId="7309E94A" w14:textId="77777777" w:rsidR="004677F0" w:rsidRPr="008D5663" w:rsidRDefault="004677F0" w:rsidP="00381595">
            <w:pPr>
              <w:rPr>
                <w:lang w:eastAsia="fr-FR"/>
              </w:rPr>
            </w:pPr>
            <w:r w:rsidRPr="008D5663">
              <w:rPr>
                <w:lang w:eastAsia="fr-FR"/>
              </w:rPr>
              <w:t>Sous total Axe 5</w:t>
            </w:r>
          </w:p>
        </w:tc>
        <w:tc>
          <w:tcPr>
            <w:tcW w:w="1535" w:type="dxa"/>
            <w:shd w:val="clear" w:color="000000" w:fill="FFF2CC"/>
            <w:noWrap/>
            <w:vAlign w:val="center"/>
            <w:hideMark/>
          </w:tcPr>
          <w:p w14:paraId="5E47A5E8" w14:textId="77777777" w:rsidR="004677F0" w:rsidRPr="008D5663" w:rsidRDefault="004677F0" w:rsidP="00381595">
            <w:pPr>
              <w:rPr>
                <w:lang w:eastAsia="fr-FR"/>
              </w:rPr>
            </w:pPr>
            <w:r w:rsidRPr="008D5663">
              <w:rPr>
                <w:lang w:eastAsia="fr-FR"/>
              </w:rPr>
              <w:t>125 000 000</w:t>
            </w:r>
          </w:p>
        </w:tc>
        <w:tc>
          <w:tcPr>
            <w:tcW w:w="1417" w:type="dxa"/>
            <w:shd w:val="clear" w:color="000000" w:fill="FFF2CC"/>
            <w:noWrap/>
            <w:vAlign w:val="center"/>
            <w:hideMark/>
          </w:tcPr>
          <w:p w14:paraId="7DB49004" w14:textId="77777777" w:rsidR="004677F0" w:rsidRPr="008D5663" w:rsidRDefault="004677F0" w:rsidP="00381595">
            <w:pPr>
              <w:rPr>
                <w:lang w:eastAsia="fr-FR"/>
              </w:rPr>
            </w:pPr>
            <w:r w:rsidRPr="008D5663">
              <w:rPr>
                <w:lang w:eastAsia="fr-FR"/>
              </w:rPr>
              <w:t> </w:t>
            </w:r>
          </w:p>
        </w:tc>
      </w:tr>
      <w:tr w:rsidR="004677F0" w:rsidRPr="008D5663" w14:paraId="6CAAC161" w14:textId="77777777" w:rsidTr="00B07A8C">
        <w:trPr>
          <w:trHeight w:val="290"/>
        </w:trPr>
        <w:tc>
          <w:tcPr>
            <w:tcW w:w="14737" w:type="dxa"/>
            <w:gridSpan w:val="6"/>
            <w:shd w:val="clear" w:color="000000" w:fill="DDEBF7"/>
            <w:noWrap/>
            <w:vAlign w:val="center"/>
            <w:hideMark/>
          </w:tcPr>
          <w:p w14:paraId="64B0C60D" w14:textId="77777777" w:rsidR="004677F0" w:rsidRPr="008D5663" w:rsidRDefault="004677F0" w:rsidP="00381595">
            <w:pPr>
              <w:rPr>
                <w:lang w:eastAsia="fr-FR"/>
              </w:rPr>
            </w:pPr>
            <w:r w:rsidRPr="008D5663">
              <w:rPr>
                <w:lang w:eastAsia="fr-FR"/>
              </w:rPr>
              <w:t>Axe 6: contribution du secteur des mines et carrières au Développement local</w:t>
            </w:r>
          </w:p>
        </w:tc>
      </w:tr>
      <w:tr w:rsidR="004677F0" w:rsidRPr="00CD1BCB" w14:paraId="49205D5E" w14:textId="77777777" w:rsidTr="004677F0">
        <w:trPr>
          <w:trHeight w:val="950"/>
        </w:trPr>
        <w:tc>
          <w:tcPr>
            <w:tcW w:w="562" w:type="dxa"/>
            <w:noWrap/>
            <w:vAlign w:val="center"/>
            <w:hideMark/>
          </w:tcPr>
          <w:p w14:paraId="6DC98C37" w14:textId="77777777" w:rsidR="004677F0" w:rsidRPr="008D5663" w:rsidRDefault="004677F0" w:rsidP="00381595">
            <w:pPr>
              <w:rPr>
                <w:lang w:eastAsia="fr-FR"/>
              </w:rPr>
            </w:pPr>
            <w:r w:rsidRPr="008D5663">
              <w:rPr>
                <w:lang w:eastAsia="fr-FR"/>
              </w:rPr>
              <w:t>1</w:t>
            </w:r>
          </w:p>
        </w:tc>
        <w:tc>
          <w:tcPr>
            <w:tcW w:w="6096" w:type="dxa"/>
            <w:vAlign w:val="center"/>
            <w:hideMark/>
          </w:tcPr>
          <w:p w14:paraId="6814FC0F" w14:textId="77777777" w:rsidR="004677F0" w:rsidRPr="008D5663" w:rsidRDefault="004677F0" w:rsidP="00381595">
            <w:pPr>
              <w:rPr>
                <w:lang w:eastAsia="fr-FR"/>
              </w:rPr>
            </w:pPr>
            <w:r w:rsidRPr="008D5663">
              <w:rPr>
                <w:lang w:eastAsia="fr-FR"/>
              </w:rPr>
              <w:t>Organiser des ateliers régionaux de sensibilisation des acteurs sur le cadre juridique du secteur minier relatif à la gestion environnementale</w:t>
            </w:r>
          </w:p>
        </w:tc>
        <w:tc>
          <w:tcPr>
            <w:tcW w:w="2268" w:type="dxa"/>
            <w:vAlign w:val="center"/>
            <w:hideMark/>
          </w:tcPr>
          <w:p w14:paraId="0816C2D0" w14:textId="77777777" w:rsidR="004677F0" w:rsidRPr="008D5663" w:rsidRDefault="004677F0" w:rsidP="00381595">
            <w:pPr>
              <w:rPr>
                <w:lang w:eastAsia="fr-FR"/>
              </w:rPr>
            </w:pPr>
            <w:r w:rsidRPr="008D5663">
              <w:rPr>
                <w:lang w:eastAsia="fr-FR"/>
              </w:rPr>
              <w:t>DAJC/MEEA</w:t>
            </w:r>
          </w:p>
        </w:tc>
        <w:tc>
          <w:tcPr>
            <w:tcW w:w="2859" w:type="dxa"/>
            <w:vAlign w:val="center"/>
            <w:hideMark/>
          </w:tcPr>
          <w:p w14:paraId="6C3C6699" w14:textId="77777777" w:rsidR="004677F0" w:rsidRPr="008D5663" w:rsidRDefault="004677F0" w:rsidP="00381595">
            <w:pPr>
              <w:rPr>
                <w:lang w:eastAsia="fr-FR"/>
              </w:rPr>
            </w:pPr>
            <w:r w:rsidRPr="008D5663">
              <w:rPr>
                <w:lang w:eastAsia="fr-FR"/>
              </w:rPr>
              <w:t>DAJC/MEMC, DREMC</w:t>
            </w:r>
          </w:p>
        </w:tc>
        <w:tc>
          <w:tcPr>
            <w:tcW w:w="1535" w:type="dxa"/>
            <w:vAlign w:val="center"/>
            <w:hideMark/>
          </w:tcPr>
          <w:p w14:paraId="6438EEE5" w14:textId="77777777" w:rsidR="004677F0" w:rsidRPr="008D5663" w:rsidRDefault="004677F0" w:rsidP="00381595">
            <w:pPr>
              <w:rPr>
                <w:lang w:eastAsia="fr-FR"/>
              </w:rPr>
            </w:pPr>
            <w:r w:rsidRPr="008D5663">
              <w:rPr>
                <w:lang w:eastAsia="fr-FR"/>
              </w:rPr>
              <w:t>30 000 000</w:t>
            </w:r>
          </w:p>
        </w:tc>
        <w:tc>
          <w:tcPr>
            <w:tcW w:w="1417" w:type="dxa"/>
            <w:noWrap/>
            <w:vAlign w:val="center"/>
            <w:hideMark/>
          </w:tcPr>
          <w:p w14:paraId="7731B602" w14:textId="77777777" w:rsidR="004677F0" w:rsidRPr="008D5663" w:rsidRDefault="004677F0" w:rsidP="00381595">
            <w:pPr>
              <w:rPr>
                <w:lang w:eastAsia="fr-FR"/>
              </w:rPr>
            </w:pPr>
            <w:r w:rsidRPr="008D5663">
              <w:rPr>
                <w:lang w:eastAsia="fr-FR"/>
              </w:rPr>
              <w:t>2026</w:t>
            </w:r>
          </w:p>
        </w:tc>
      </w:tr>
      <w:tr w:rsidR="004677F0" w:rsidRPr="00CD1BCB" w14:paraId="5A77775C" w14:textId="77777777" w:rsidTr="004677F0">
        <w:trPr>
          <w:trHeight w:val="290"/>
        </w:trPr>
        <w:tc>
          <w:tcPr>
            <w:tcW w:w="11785" w:type="dxa"/>
            <w:gridSpan w:val="4"/>
            <w:shd w:val="clear" w:color="000000" w:fill="FFF2CC"/>
            <w:noWrap/>
            <w:vAlign w:val="center"/>
            <w:hideMark/>
          </w:tcPr>
          <w:p w14:paraId="79AAB5B0" w14:textId="77777777" w:rsidR="004677F0" w:rsidRPr="008D5663" w:rsidRDefault="004677F0" w:rsidP="00381595">
            <w:pPr>
              <w:rPr>
                <w:lang w:eastAsia="fr-FR"/>
              </w:rPr>
            </w:pPr>
            <w:r w:rsidRPr="008D5663">
              <w:rPr>
                <w:lang w:eastAsia="fr-FR"/>
              </w:rPr>
              <w:t>Sous total Axe 6</w:t>
            </w:r>
          </w:p>
        </w:tc>
        <w:tc>
          <w:tcPr>
            <w:tcW w:w="1535" w:type="dxa"/>
            <w:shd w:val="clear" w:color="000000" w:fill="FFF2CC"/>
            <w:noWrap/>
            <w:vAlign w:val="center"/>
            <w:hideMark/>
          </w:tcPr>
          <w:p w14:paraId="25091946" w14:textId="77777777" w:rsidR="004677F0" w:rsidRPr="008D5663" w:rsidRDefault="004677F0" w:rsidP="00381595">
            <w:pPr>
              <w:rPr>
                <w:lang w:eastAsia="fr-FR"/>
              </w:rPr>
            </w:pPr>
            <w:r w:rsidRPr="008D5663">
              <w:rPr>
                <w:lang w:eastAsia="fr-FR"/>
              </w:rPr>
              <w:t>30 000 000</w:t>
            </w:r>
          </w:p>
        </w:tc>
        <w:tc>
          <w:tcPr>
            <w:tcW w:w="1417" w:type="dxa"/>
            <w:shd w:val="clear" w:color="000000" w:fill="FFF2CC"/>
            <w:noWrap/>
            <w:vAlign w:val="center"/>
            <w:hideMark/>
          </w:tcPr>
          <w:p w14:paraId="691B617A" w14:textId="77777777" w:rsidR="004677F0" w:rsidRPr="008D5663" w:rsidRDefault="004677F0" w:rsidP="00381595">
            <w:pPr>
              <w:rPr>
                <w:lang w:eastAsia="fr-FR"/>
              </w:rPr>
            </w:pPr>
            <w:r w:rsidRPr="008D5663">
              <w:rPr>
                <w:lang w:eastAsia="fr-FR"/>
              </w:rPr>
              <w:t> </w:t>
            </w:r>
          </w:p>
        </w:tc>
      </w:tr>
      <w:tr w:rsidR="004677F0" w:rsidRPr="00CD1BCB" w14:paraId="31A23A6F" w14:textId="77777777" w:rsidTr="004677F0">
        <w:trPr>
          <w:trHeight w:val="290"/>
        </w:trPr>
        <w:tc>
          <w:tcPr>
            <w:tcW w:w="11785" w:type="dxa"/>
            <w:gridSpan w:val="4"/>
            <w:shd w:val="clear" w:color="000000" w:fill="FFD966"/>
            <w:noWrap/>
            <w:vAlign w:val="center"/>
            <w:hideMark/>
          </w:tcPr>
          <w:p w14:paraId="342AEFCC" w14:textId="1A7A5EC4" w:rsidR="004677F0" w:rsidRPr="008D5663" w:rsidRDefault="004677F0" w:rsidP="00381595">
            <w:pPr>
              <w:rPr>
                <w:lang w:eastAsia="fr-FR"/>
              </w:rPr>
            </w:pPr>
            <w:r w:rsidRPr="008D5663">
              <w:rPr>
                <w:lang w:eastAsia="fr-FR"/>
              </w:rPr>
              <w:t>TOTAL GENERAL</w:t>
            </w:r>
            <w:r>
              <w:rPr>
                <w:lang w:eastAsia="fr-FR"/>
              </w:rPr>
              <w:t xml:space="preserve"> de l’EESS 2025</w:t>
            </w:r>
          </w:p>
        </w:tc>
        <w:tc>
          <w:tcPr>
            <w:tcW w:w="1535" w:type="dxa"/>
            <w:shd w:val="clear" w:color="000000" w:fill="FFD966"/>
            <w:noWrap/>
            <w:vAlign w:val="center"/>
            <w:hideMark/>
          </w:tcPr>
          <w:p w14:paraId="6E3E23BF" w14:textId="77777777" w:rsidR="004677F0" w:rsidRPr="008D5663" w:rsidRDefault="004677F0" w:rsidP="00381595">
            <w:pPr>
              <w:rPr>
                <w:lang w:eastAsia="fr-FR"/>
              </w:rPr>
            </w:pPr>
            <w:r w:rsidRPr="008D5663">
              <w:rPr>
                <w:lang w:eastAsia="fr-FR"/>
              </w:rPr>
              <w:t>1 445 000 000</w:t>
            </w:r>
          </w:p>
        </w:tc>
        <w:tc>
          <w:tcPr>
            <w:tcW w:w="1417" w:type="dxa"/>
            <w:shd w:val="clear" w:color="000000" w:fill="FFD966"/>
            <w:noWrap/>
            <w:vAlign w:val="center"/>
            <w:hideMark/>
          </w:tcPr>
          <w:p w14:paraId="60EE50E5" w14:textId="77777777" w:rsidR="004677F0" w:rsidRPr="008D5663" w:rsidRDefault="004677F0" w:rsidP="00381595">
            <w:pPr>
              <w:rPr>
                <w:lang w:eastAsia="fr-FR"/>
              </w:rPr>
            </w:pPr>
            <w:r w:rsidRPr="008D5663">
              <w:rPr>
                <w:lang w:eastAsia="fr-FR"/>
              </w:rPr>
              <w:t> </w:t>
            </w:r>
          </w:p>
        </w:tc>
      </w:tr>
      <w:tr w:rsidR="004677F0" w:rsidRPr="00CD1BCB" w14:paraId="5E3F7F91" w14:textId="77777777" w:rsidTr="004677F0">
        <w:trPr>
          <w:trHeight w:val="290"/>
        </w:trPr>
        <w:tc>
          <w:tcPr>
            <w:tcW w:w="562" w:type="dxa"/>
            <w:noWrap/>
            <w:vAlign w:val="center"/>
            <w:hideMark/>
          </w:tcPr>
          <w:p w14:paraId="37A8749D" w14:textId="77777777" w:rsidR="004677F0" w:rsidRPr="008D5663" w:rsidRDefault="004677F0" w:rsidP="00381595">
            <w:pPr>
              <w:rPr>
                <w:lang w:eastAsia="fr-FR"/>
              </w:rPr>
            </w:pPr>
            <w:r w:rsidRPr="008D5663">
              <w:rPr>
                <w:lang w:eastAsia="fr-FR"/>
              </w:rPr>
              <w:t> </w:t>
            </w:r>
          </w:p>
        </w:tc>
        <w:tc>
          <w:tcPr>
            <w:tcW w:w="6096" w:type="dxa"/>
            <w:noWrap/>
            <w:vAlign w:val="center"/>
            <w:hideMark/>
          </w:tcPr>
          <w:p w14:paraId="548E7F07" w14:textId="77777777" w:rsidR="004677F0" w:rsidRPr="008D5663" w:rsidRDefault="004677F0" w:rsidP="00381595">
            <w:pPr>
              <w:rPr>
                <w:lang w:eastAsia="fr-FR"/>
              </w:rPr>
            </w:pPr>
            <w:r w:rsidRPr="008D5663">
              <w:rPr>
                <w:lang w:eastAsia="fr-FR"/>
              </w:rPr>
              <w:t> </w:t>
            </w:r>
          </w:p>
        </w:tc>
        <w:tc>
          <w:tcPr>
            <w:tcW w:w="2268" w:type="dxa"/>
            <w:noWrap/>
            <w:vAlign w:val="center"/>
            <w:hideMark/>
          </w:tcPr>
          <w:p w14:paraId="79AC2122" w14:textId="77777777" w:rsidR="004677F0" w:rsidRPr="008D5663" w:rsidRDefault="004677F0" w:rsidP="00381595">
            <w:pPr>
              <w:rPr>
                <w:lang w:eastAsia="fr-FR"/>
              </w:rPr>
            </w:pPr>
            <w:r w:rsidRPr="008D5663">
              <w:rPr>
                <w:lang w:eastAsia="fr-FR"/>
              </w:rPr>
              <w:t> </w:t>
            </w:r>
          </w:p>
        </w:tc>
        <w:tc>
          <w:tcPr>
            <w:tcW w:w="2859" w:type="dxa"/>
            <w:noWrap/>
            <w:vAlign w:val="center"/>
            <w:hideMark/>
          </w:tcPr>
          <w:p w14:paraId="5B7FFD47" w14:textId="77777777" w:rsidR="004677F0" w:rsidRPr="008D5663" w:rsidRDefault="004677F0" w:rsidP="00381595">
            <w:pPr>
              <w:rPr>
                <w:lang w:eastAsia="fr-FR"/>
              </w:rPr>
            </w:pPr>
            <w:r w:rsidRPr="008D5663">
              <w:rPr>
                <w:lang w:eastAsia="fr-FR"/>
              </w:rPr>
              <w:t> </w:t>
            </w:r>
          </w:p>
        </w:tc>
        <w:tc>
          <w:tcPr>
            <w:tcW w:w="1535" w:type="dxa"/>
            <w:noWrap/>
            <w:vAlign w:val="center"/>
            <w:hideMark/>
          </w:tcPr>
          <w:p w14:paraId="5824643C" w14:textId="77777777" w:rsidR="004677F0" w:rsidRPr="008D5663" w:rsidRDefault="004677F0" w:rsidP="00381595">
            <w:pPr>
              <w:rPr>
                <w:lang w:eastAsia="fr-FR"/>
              </w:rPr>
            </w:pPr>
            <w:r w:rsidRPr="008D5663">
              <w:rPr>
                <w:lang w:eastAsia="fr-FR"/>
              </w:rPr>
              <w:t> </w:t>
            </w:r>
          </w:p>
        </w:tc>
        <w:tc>
          <w:tcPr>
            <w:tcW w:w="1417" w:type="dxa"/>
            <w:noWrap/>
            <w:vAlign w:val="center"/>
            <w:hideMark/>
          </w:tcPr>
          <w:p w14:paraId="07262AAA" w14:textId="77777777" w:rsidR="004677F0" w:rsidRPr="008D5663" w:rsidRDefault="004677F0" w:rsidP="00381595">
            <w:pPr>
              <w:rPr>
                <w:lang w:eastAsia="fr-FR"/>
              </w:rPr>
            </w:pPr>
            <w:r w:rsidRPr="008D5663">
              <w:rPr>
                <w:lang w:eastAsia="fr-FR"/>
              </w:rPr>
              <w:t> </w:t>
            </w:r>
          </w:p>
        </w:tc>
      </w:tr>
      <w:tr w:rsidR="004677F0" w:rsidRPr="008D5663" w14:paraId="3C7C5B26" w14:textId="77777777" w:rsidTr="00B07A8C">
        <w:trPr>
          <w:trHeight w:val="920"/>
        </w:trPr>
        <w:tc>
          <w:tcPr>
            <w:tcW w:w="14737" w:type="dxa"/>
            <w:gridSpan w:val="6"/>
            <w:shd w:val="clear" w:color="000000" w:fill="DDEBF7"/>
            <w:vAlign w:val="center"/>
            <w:hideMark/>
          </w:tcPr>
          <w:p w14:paraId="450DC647" w14:textId="77777777" w:rsidR="004677F0" w:rsidRPr="008D5663" w:rsidRDefault="004677F0" w:rsidP="00381595">
            <w:pPr>
              <w:rPr>
                <w:color w:val="000000"/>
                <w:lang w:eastAsia="fr-FR"/>
              </w:rPr>
            </w:pPr>
            <w:r w:rsidRPr="008D5663">
              <w:rPr>
                <w:color w:val="000000"/>
                <w:lang w:eastAsia="fr-FR"/>
              </w:rPr>
              <w:t xml:space="preserve">ACTIVITES RESIDUELLES DE L'EESS DE 2014 ( </w:t>
            </w:r>
            <w:r w:rsidRPr="008D5663">
              <w:rPr>
                <w:lang w:eastAsia="fr-FR"/>
              </w:rPr>
              <w:t>ce sont seulement ces activités qui pourront être mise en œuvre du fait de l'absence de l'avis de faisabilité de l'EESS actualisée</w:t>
            </w:r>
            <w:r w:rsidRPr="008D5663">
              <w:rPr>
                <w:color w:val="000000"/>
                <w:lang w:eastAsia="fr-FR"/>
              </w:rPr>
              <w:t>)</w:t>
            </w:r>
          </w:p>
        </w:tc>
      </w:tr>
      <w:tr w:rsidR="004677F0" w:rsidRPr="008D5663" w14:paraId="6256A91F" w14:textId="77777777" w:rsidTr="00B07A8C">
        <w:trPr>
          <w:trHeight w:val="450"/>
        </w:trPr>
        <w:tc>
          <w:tcPr>
            <w:tcW w:w="14737" w:type="dxa"/>
            <w:gridSpan w:val="6"/>
            <w:shd w:val="clear" w:color="000000" w:fill="FFC000"/>
            <w:vAlign w:val="center"/>
            <w:hideMark/>
          </w:tcPr>
          <w:p w14:paraId="09C193FB" w14:textId="77777777" w:rsidR="004677F0" w:rsidRPr="008D5663" w:rsidRDefault="004677F0" w:rsidP="00381595">
            <w:pPr>
              <w:rPr>
                <w:lang w:eastAsia="fr-FR"/>
              </w:rPr>
            </w:pPr>
            <w:r w:rsidRPr="008D5663">
              <w:rPr>
                <w:lang w:eastAsia="fr-FR"/>
              </w:rPr>
              <w:t>Axe 2 : Pollutions et nuisances</w:t>
            </w:r>
          </w:p>
        </w:tc>
      </w:tr>
      <w:tr w:rsidR="004677F0" w:rsidRPr="00CD1BCB" w14:paraId="31595A43" w14:textId="77777777" w:rsidTr="004677F0">
        <w:trPr>
          <w:trHeight w:val="730"/>
        </w:trPr>
        <w:tc>
          <w:tcPr>
            <w:tcW w:w="562" w:type="dxa"/>
            <w:shd w:val="clear" w:color="000000" w:fill="E2EFDA"/>
            <w:noWrap/>
            <w:vAlign w:val="center"/>
            <w:hideMark/>
          </w:tcPr>
          <w:p w14:paraId="31A2F928" w14:textId="77777777" w:rsidR="004677F0" w:rsidRPr="008D5663" w:rsidRDefault="004677F0" w:rsidP="00381595">
            <w:pPr>
              <w:rPr>
                <w:lang w:eastAsia="fr-FR"/>
              </w:rPr>
            </w:pPr>
            <w:r w:rsidRPr="008D5663">
              <w:rPr>
                <w:lang w:eastAsia="fr-FR"/>
              </w:rPr>
              <w:lastRenderedPageBreak/>
              <w:t>1</w:t>
            </w:r>
          </w:p>
        </w:tc>
        <w:tc>
          <w:tcPr>
            <w:tcW w:w="6096" w:type="dxa"/>
            <w:shd w:val="clear" w:color="000000" w:fill="E2EFDA"/>
            <w:vAlign w:val="center"/>
            <w:hideMark/>
          </w:tcPr>
          <w:p w14:paraId="543D46C7" w14:textId="77777777" w:rsidR="004677F0" w:rsidRPr="008D5663" w:rsidRDefault="004677F0" w:rsidP="00381595">
            <w:pPr>
              <w:rPr>
                <w:lang w:eastAsia="fr-FR"/>
              </w:rPr>
            </w:pPr>
            <w:r w:rsidRPr="008D5663">
              <w:rPr>
                <w:lang w:eastAsia="fr-FR"/>
              </w:rPr>
              <w:t>Acquisition du matériel complémentaire (</w:t>
            </w:r>
            <w:r w:rsidRPr="008D5663">
              <w:rPr>
                <w:b/>
                <w:bCs/>
                <w:color w:val="FF0000"/>
                <w:lang w:eastAsia="fr-FR"/>
              </w:rPr>
              <w:t xml:space="preserve"> à définir</w:t>
            </w:r>
            <w:r w:rsidRPr="008D5663">
              <w:rPr>
                <w:lang w:eastAsia="fr-FR"/>
              </w:rPr>
              <w:t xml:space="preserve"> )  de laboratoire au profit de la DGPE</w:t>
            </w:r>
          </w:p>
        </w:tc>
        <w:tc>
          <w:tcPr>
            <w:tcW w:w="2268" w:type="dxa"/>
            <w:shd w:val="clear" w:color="000000" w:fill="E2EFDA"/>
            <w:vAlign w:val="center"/>
            <w:hideMark/>
          </w:tcPr>
          <w:p w14:paraId="4DD11290" w14:textId="77777777" w:rsidR="004677F0" w:rsidRPr="008D5663" w:rsidRDefault="004677F0" w:rsidP="00381595">
            <w:pPr>
              <w:rPr>
                <w:lang w:eastAsia="fr-FR"/>
              </w:rPr>
            </w:pPr>
            <w:r w:rsidRPr="008D5663">
              <w:rPr>
                <w:lang w:eastAsia="fr-FR"/>
              </w:rPr>
              <w:t>DGPE</w:t>
            </w:r>
          </w:p>
        </w:tc>
        <w:tc>
          <w:tcPr>
            <w:tcW w:w="2859" w:type="dxa"/>
            <w:shd w:val="clear" w:color="000000" w:fill="E2EFDA"/>
            <w:vAlign w:val="center"/>
            <w:hideMark/>
          </w:tcPr>
          <w:p w14:paraId="68C20915" w14:textId="77777777" w:rsidR="004677F0" w:rsidRPr="008D5663" w:rsidRDefault="004677F0" w:rsidP="00381595">
            <w:pPr>
              <w:rPr>
                <w:lang w:eastAsia="fr-FR"/>
              </w:rPr>
            </w:pPr>
            <w:r w:rsidRPr="008D5663">
              <w:rPr>
                <w:lang w:eastAsia="fr-FR"/>
              </w:rPr>
              <w:t>USEM</w:t>
            </w:r>
          </w:p>
        </w:tc>
        <w:tc>
          <w:tcPr>
            <w:tcW w:w="1535" w:type="dxa"/>
            <w:shd w:val="clear" w:color="000000" w:fill="E2EFDA"/>
            <w:vAlign w:val="center"/>
            <w:hideMark/>
          </w:tcPr>
          <w:p w14:paraId="76E3649C" w14:textId="77777777" w:rsidR="004677F0" w:rsidRPr="008D5663" w:rsidRDefault="004677F0" w:rsidP="00381595">
            <w:pPr>
              <w:rPr>
                <w:lang w:eastAsia="fr-FR"/>
              </w:rPr>
            </w:pPr>
            <w:r w:rsidRPr="008D5663">
              <w:rPr>
                <w:lang w:eastAsia="fr-FR"/>
              </w:rPr>
              <w:t>360 000 000</w:t>
            </w:r>
          </w:p>
        </w:tc>
        <w:tc>
          <w:tcPr>
            <w:tcW w:w="1417" w:type="dxa"/>
            <w:shd w:val="clear" w:color="000000" w:fill="E2EFDA"/>
            <w:vAlign w:val="center"/>
            <w:hideMark/>
          </w:tcPr>
          <w:p w14:paraId="0C97A9CA" w14:textId="77777777" w:rsidR="004677F0" w:rsidRPr="008D5663" w:rsidRDefault="004677F0" w:rsidP="00381595">
            <w:pPr>
              <w:rPr>
                <w:lang w:eastAsia="fr-FR"/>
              </w:rPr>
            </w:pPr>
            <w:r w:rsidRPr="008D5663">
              <w:rPr>
                <w:lang w:eastAsia="fr-FR"/>
              </w:rPr>
              <w:t>2026</w:t>
            </w:r>
          </w:p>
        </w:tc>
      </w:tr>
      <w:tr w:rsidR="004677F0" w:rsidRPr="00CD1BCB" w14:paraId="114B5826" w14:textId="77777777" w:rsidTr="004677F0">
        <w:trPr>
          <w:trHeight w:val="510"/>
        </w:trPr>
        <w:tc>
          <w:tcPr>
            <w:tcW w:w="562" w:type="dxa"/>
            <w:shd w:val="clear" w:color="000000" w:fill="E2EFDA"/>
            <w:noWrap/>
            <w:vAlign w:val="center"/>
            <w:hideMark/>
          </w:tcPr>
          <w:p w14:paraId="4BE898CD" w14:textId="77777777" w:rsidR="004677F0" w:rsidRPr="008D5663" w:rsidRDefault="004677F0" w:rsidP="00381595">
            <w:pPr>
              <w:rPr>
                <w:lang w:eastAsia="fr-FR"/>
              </w:rPr>
            </w:pPr>
            <w:r w:rsidRPr="008D5663">
              <w:rPr>
                <w:lang w:eastAsia="fr-FR"/>
              </w:rPr>
              <w:t>2</w:t>
            </w:r>
          </w:p>
        </w:tc>
        <w:tc>
          <w:tcPr>
            <w:tcW w:w="6096" w:type="dxa"/>
            <w:shd w:val="clear" w:color="000000" w:fill="E2EFDA"/>
            <w:vAlign w:val="center"/>
            <w:hideMark/>
          </w:tcPr>
          <w:p w14:paraId="353ACFDB" w14:textId="77777777" w:rsidR="004677F0" w:rsidRPr="008D5663" w:rsidRDefault="004677F0" w:rsidP="00381595">
            <w:pPr>
              <w:rPr>
                <w:lang w:eastAsia="fr-FR"/>
              </w:rPr>
            </w:pPr>
            <w:r w:rsidRPr="008D5663">
              <w:rPr>
                <w:lang w:eastAsia="fr-FR"/>
              </w:rPr>
              <w:t>Relecture de la directive sur l'EIES du secteur minier</w:t>
            </w:r>
          </w:p>
        </w:tc>
        <w:tc>
          <w:tcPr>
            <w:tcW w:w="2268" w:type="dxa"/>
            <w:shd w:val="clear" w:color="000000" w:fill="E2EFDA"/>
            <w:vAlign w:val="center"/>
            <w:hideMark/>
          </w:tcPr>
          <w:p w14:paraId="2C44E72A" w14:textId="77777777" w:rsidR="004677F0" w:rsidRPr="008D5663" w:rsidRDefault="004677F0" w:rsidP="00381595">
            <w:pPr>
              <w:rPr>
                <w:lang w:eastAsia="fr-FR"/>
              </w:rPr>
            </w:pPr>
            <w:r w:rsidRPr="008D5663">
              <w:rPr>
                <w:lang w:eastAsia="fr-FR"/>
              </w:rPr>
              <w:t>ANEVE</w:t>
            </w:r>
          </w:p>
        </w:tc>
        <w:tc>
          <w:tcPr>
            <w:tcW w:w="2859" w:type="dxa"/>
            <w:shd w:val="clear" w:color="000000" w:fill="E2EFDA"/>
            <w:vAlign w:val="center"/>
            <w:hideMark/>
          </w:tcPr>
          <w:p w14:paraId="6A651198" w14:textId="77777777" w:rsidR="004677F0" w:rsidRPr="008D5663" w:rsidRDefault="004677F0" w:rsidP="00381595">
            <w:pPr>
              <w:rPr>
                <w:lang w:eastAsia="fr-FR"/>
              </w:rPr>
            </w:pPr>
            <w:r w:rsidRPr="008D5663">
              <w:rPr>
                <w:lang w:eastAsia="fr-FR"/>
              </w:rPr>
              <w:t>DGPE, DGMG</w:t>
            </w:r>
          </w:p>
        </w:tc>
        <w:tc>
          <w:tcPr>
            <w:tcW w:w="1535" w:type="dxa"/>
            <w:shd w:val="clear" w:color="000000" w:fill="E2EFDA"/>
            <w:vAlign w:val="center"/>
            <w:hideMark/>
          </w:tcPr>
          <w:p w14:paraId="4260DE2B" w14:textId="77777777" w:rsidR="004677F0" w:rsidRPr="008D5663" w:rsidRDefault="004677F0" w:rsidP="00381595">
            <w:pPr>
              <w:rPr>
                <w:lang w:eastAsia="fr-FR"/>
              </w:rPr>
            </w:pPr>
            <w:r w:rsidRPr="008D5663">
              <w:rPr>
                <w:lang w:eastAsia="fr-FR"/>
              </w:rPr>
              <w:t>12 000 000</w:t>
            </w:r>
          </w:p>
        </w:tc>
        <w:tc>
          <w:tcPr>
            <w:tcW w:w="1417" w:type="dxa"/>
            <w:shd w:val="clear" w:color="000000" w:fill="E2EFDA"/>
            <w:vAlign w:val="center"/>
            <w:hideMark/>
          </w:tcPr>
          <w:p w14:paraId="1937EB52" w14:textId="77777777" w:rsidR="004677F0" w:rsidRPr="008D5663" w:rsidRDefault="004677F0" w:rsidP="00381595">
            <w:pPr>
              <w:rPr>
                <w:lang w:eastAsia="fr-FR"/>
              </w:rPr>
            </w:pPr>
            <w:r w:rsidRPr="008D5663">
              <w:rPr>
                <w:lang w:eastAsia="fr-FR"/>
              </w:rPr>
              <w:t>2026</w:t>
            </w:r>
          </w:p>
        </w:tc>
      </w:tr>
      <w:tr w:rsidR="004677F0" w:rsidRPr="00CD1BCB" w14:paraId="6C399436" w14:textId="77777777" w:rsidTr="004677F0">
        <w:trPr>
          <w:trHeight w:val="907"/>
        </w:trPr>
        <w:tc>
          <w:tcPr>
            <w:tcW w:w="562" w:type="dxa"/>
            <w:shd w:val="clear" w:color="000000" w:fill="E2EFDA"/>
            <w:noWrap/>
            <w:vAlign w:val="center"/>
            <w:hideMark/>
          </w:tcPr>
          <w:p w14:paraId="1281557E" w14:textId="77777777" w:rsidR="004677F0" w:rsidRPr="008D5663" w:rsidRDefault="004677F0" w:rsidP="00381595">
            <w:pPr>
              <w:rPr>
                <w:lang w:eastAsia="fr-FR"/>
              </w:rPr>
            </w:pPr>
            <w:r w:rsidRPr="008D5663">
              <w:rPr>
                <w:lang w:eastAsia="fr-FR"/>
              </w:rPr>
              <w:t>3</w:t>
            </w:r>
          </w:p>
        </w:tc>
        <w:tc>
          <w:tcPr>
            <w:tcW w:w="6096" w:type="dxa"/>
            <w:shd w:val="clear" w:color="000000" w:fill="E2EFDA"/>
            <w:vAlign w:val="center"/>
            <w:hideMark/>
          </w:tcPr>
          <w:p w14:paraId="06B97248" w14:textId="77777777" w:rsidR="004677F0" w:rsidRPr="008D5663" w:rsidRDefault="004677F0" w:rsidP="00381595">
            <w:pPr>
              <w:rPr>
                <w:lang w:eastAsia="fr-FR"/>
              </w:rPr>
            </w:pPr>
            <w:r w:rsidRPr="008D5663">
              <w:rPr>
                <w:lang w:eastAsia="fr-FR"/>
              </w:rPr>
              <w:t>Elaborer un guide d’audit et d’inspection environnementale, y compris des phases de formation pratique pour leur appropriation</w:t>
            </w:r>
          </w:p>
        </w:tc>
        <w:tc>
          <w:tcPr>
            <w:tcW w:w="2268" w:type="dxa"/>
            <w:shd w:val="clear" w:color="000000" w:fill="E2EFDA"/>
            <w:vAlign w:val="center"/>
            <w:hideMark/>
          </w:tcPr>
          <w:p w14:paraId="1361EDC7" w14:textId="77777777" w:rsidR="004677F0" w:rsidRPr="008D5663" w:rsidRDefault="004677F0" w:rsidP="00381595">
            <w:pPr>
              <w:rPr>
                <w:lang w:eastAsia="fr-FR"/>
              </w:rPr>
            </w:pPr>
            <w:r w:rsidRPr="008D5663">
              <w:rPr>
                <w:lang w:eastAsia="fr-FR"/>
              </w:rPr>
              <w:t xml:space="preserve">ANEVE  </w:t>
            </w:r>
          </w:p>
        </w:tc>
        <w:tc>
          <w:tcPr>
            <w:tcW w:w="2859" w:type="dxa"/>
            <w:shd w:val="clear" w:color="000000" w:fill="E2EFDA"/>
            <w:vAlign w:val="center"/>
            <w:hideMark/>
          </w:tcPr>
          <w:p w14:paraId="2EEBB8EC" w14:textId="77777777" w:rsidR="004677F0" w:rsidRPr="008D5663" w:rsidRDefault="004677F0" w:rsidP="00381595">
            <w:pPr>
              <w:rPr>
                <w:lang w:eastAsia="fr-FR"/>
              </w:rPr>
            </w:pPr>
            <w:r w:rsidRPr="008D5663">
              <w:rPr>
                <w:lang w:eastAsia="fr-FR"/>
              </w:rPr>
              <w:t xml:space="preserve">DGPE, DGMG ; DGC, ARSN, </w:t>
            </w:r>
          </w:p>
        </w:tc>
        <w:tc>
          <w:tcPr>
            <w:tcW w:w="1535" w:type="dxa"/>
            <w:shd w:val="clear" w:color="000000" w:fill="E2EFDA"/>
            <w:vAlign w:val="center"/>
            <w:hideMark/>
          </w:tcPr>
          <w:p w14:paraId="2421F01B" w14:textId="77777777" w:rsidR="004677F0" w:rsidRPr="008D5663" w:rsidRDefault="004677F0" w:rsidP="00381595">
            <w:pPr>
              <w:rPr>
                <w:lang w:eastAsia="fr-FR"/>
              </w:rPr>
            </w:pPr>
            <w:r w:rsidRPr="008D5663">
              <w:rPr>
                <w:lang w:eastAsia="fr-FR"/>
              </w:rPr>
              <w:t>30 000 000</w:t>
            </w:r>
          </w:p>
        </w:tc>
        <w:tc>
          <w:tcPr>
            <w:tcW w:w="1417" w:type="dxa"/>
            <w:shd w:val="clear" w:color="000000" w:fill="E2EFDA"/>
            <w:vAlign w:val="center"/>
            <w:hideMark/>
          </w:tcPr>
          <w:p w14:paraId="45050264" w14:textId="77777777" w:rsidR="004677F0" w:rsidRPr="008D5663" w:rsidRDefault="004677F0" w:rsidP="00381595">
            <w:pPr>
              <w:rPr>
                <w:lang w:eastAsia="fr-FR"/>
              </w:rPr>
            </w:pPr>
            <w:r w:rsidRPr="008D5663">
              <w:rPr>
                <w:lang w:eastAsia="fr-FR"/>
              </w:rPr>
              <w:t>2026</w:t>
            </w:r>
          </w:p>
        </w:tc>
      </w:tr>
      <w:tr w:rsidR="004677F0" w:rsidRPr="008D5663" w14:paraId="7865D3BA" w14:textId="77777777" w:rsidTr="00B07A8C">
        <w:trPr>
          <w:trHeight w:val="290"/>
        </w:trPr>
        <w:tc>
          <w:tcPr>
            <w:tcW w:w="14737" w:type="dxa"/>
            <w:gridSpan w:val="6"/>
            <w:shd w:val="clear" w:color="000000" w:fill="FFC000"/>
            <w:vAlign w:val="center"/>
            <w:hideMark/>
          </w:tcPr>
          <w:p w14:paraId="77F7CC4E" w14:textId="77777777" w:rsidR="004677F0" w:rsidRPr="008D5663" w:rsidRDefault="004677F0" w:rsidP="00381595">
            <w:pPr>
              <w:rPr>
                <w:lang w:eastAsia="fr-FR"/>
              </w:rPr>
            </w:pPr>
            <w:r w:rsidRPr="008D5663">
              <w:rPr>
                <w:lang w:eastAsia="fr-FR"/>
              </w:rPr>
              <w:t>Axe 3 : Protection des ressources forestières</w:t>
            </w:r>
          </w:p>
        </w:tc>
      </w:tr>
      <w:tr w:rsidR="004677F0" w:rsidRPr="00CD1BCB" w14:paraId="4FF2118E" w14:textId="77777777" w:rsidTr="004677F0">
        <w:trPr>
          <w:trHeight w:val="1550"/>
        </w:trPr>
        <w:tc>
          <w:tcPr>
            <w:tcW w:w="562" w:type="dxa"/>
            <w:shd w:val="clear" w:color="000000" w:fill="E2EFDA"/>
            <w:noWrap/>
            <w:vAlign w:val="center"/>
            <w:hideMark/>
          </w:tcPr>
          <w:p w14:paraId="75788F76" w14:textId="77777777" w:rsidR="004677F0" w:rsidRPr="008D5663" w:rsidRDefault="004677F0" w:rsidP="00381595">
            <w:pPr>
              <w:rPr>
                <w:lang w:eastAsia="fr-FR"/>
              </w:rPr>
            </w:pPr>
            <w:r w:rsidRPr="008D5663">
              <w:rPr>
                <w:lang w:eastAsia="fr-FR"/>
              </w:rPr>
              <w:t>4</w:t>
            </w:r>
          </w:p>
        </w:tc>
        <w:tc>
          <w:tcPr>
            <w:tcW w:w="6096" w:type="dxa"/>
            <w:shd w:val="clear" w:color="000000" w:fill="E2EFDA"/>
            <w:vAlign w:val="center"/>
            <w:hideMark/>
          </w:tcPr>
          <w:p w14:paraId="2D249CAD" w14:textId="77777777" w:rsidR="004677F0" w:rsidRPr="008D5663" w:rsidRDefault="004677F0" w:rsidP="00381595">
            <w:pPr>
              <w:rPr>
                <w:lang w:eastAsia="fr-FR"/>
              </w:rPr>
            </w:pPr>
            <w:r w:rsidRPr="008D5663">
              <w:rPr>
                <w:lang w:eastAsia="fr-FR"/>
              </w:rPr>
              <w:t>Elaboration d’une stratégie bas carbone du secteur des mines au Burkina Faso y compris le développement d’outils d’évaluation des émissions des GES du secteur minier, y compris l’établissement d’une situation de référence et la formation des acteurs</w:t>
            </w:r>
          </w:p>
        </w:tc>
        <w:tc>
          <w:tcPr>
            <w:tcW w:w="2268" w:type="dxa"/>
            <w:shd w:val="clear" w:color="000000" w:fill="E2EFDA"/>
            <w:vAlign w:val="center"/>
            <w:hideMark/>
          </w:tcPr>
          <w:p w14:paraId="709B6798" w14:textId="77777777" w:rsidR="004677F0" w:rsidRPr="008D5663" w:rsidRDefault="004677F0" w:rsidP="00381595">
            <w:pPr>
              <w:rPr>
                <w:lang w:eastAsia="fr-FR"/>
              </w:rPr>
            </w:pPr>
            <w:r w:rsidRPr="008D5663">
              <w:rPr>
                <w:lang w:eastAsia="fr-FR"/>
              </w:rPr>
              <w:t>SP/CNDD</w:t>
            </w:r>
          </w:p>
        </w:tc>
        <w:tc>
          <w:tcPr>
            <w:tcW w:w="2859" w:type="dxa"/>
            <w:shd w:val="clear" w:color="000000" w:fill="E2EFDA"/>
            <w:vAlign w:val="center"/>
            <w:hideMark/>
          </w:tcPr>
          <w:p w14:paraId="14E22EC1" w14:textId="77777777" w:rsidR="004677F0" w:rsidRPr="008D5663" w:rsidRDefault="004677F0" w:rsidP="00381595">
            <w:pPr>
              <w:rPr>
                <w:lang w:eastAsia="fr-FR"/>
              </w:rPr>
            </w:pPr>
            <w:r w:rsidRPr="008D5663">
              <w:rPr>
                <w:lang w:eastAsia="fr-FR"/>
              </w:rPr>
              <w:t>DGPE, DGEVCC, SP-REDD+, FIE, DGEF</w:t>
            </w:r>
          </w:p>
        </w:tc>
        <w:tc>
          <w:tcPr>
            <w:tcW w:w="1535" w:type="dxa"/>
            <w:shd w:val="clear" w:color="000000" w:fill="E2EFDA"/>
            <w:vAlign w:val="center"/>
            <w:hideMark/>
          </w:tcPr>
          <w:p w14:paraId="44285165" w14:textId="77777777" w:rsidR="004677F0" w:rsidRPr="008D5663" w:rsidRDefault="004677F0" w:rsidP="00381595">
            <w:pPr>
              <w:rPr>
                <w:lang w:eastAsia="fr-FR"/>
              </w:rPr>
            </w:pPr>
            <w:r w:rsidRPr="008D5663">
              <w:rPr>
                <w:lang w:eastAsia="fr-FR"/>
              </w:rPr>
              <w:t>120 000 000</w:t>
            </w:r>
          </w:p>
        </w:tc>
        <w:tc>
          <w:tcPr>
            <w:tcW w:w="1417" w:type="dxa"/>
            <w:shd w:val="clear" w:color="000000" w:fill="E2EFDA"/>
            <w:noWrap/>
            <w:vAlign w:val="center"/>
            <w:hideMark/>
          </w:tcPr>
          <w:p w14:paraId="59C75AC5" w14:textId="77777777" w:rsidR="004677F0" w:rsidRPr="008D5663" w:rsidRDefault="004677F0" w:rsidP="00381595">
            <w:pPr>
              <w:rPr>
                <w:lang w:eastAsia="fr-FR"/>
              </w:rPr>
            </w:pPr>
            <w:r w:rsidRPr="008D5663">
              <w:rPr>
                <w:lang w:eastAsia="fr-FR"/>
              </w:rPr>
              <w:t>2026</w:t>
            </w:r>
          </w:p>
        </w:tc>
      </w:tr>
      <w:tr w:rsidR="004677F0" w:rsidRPr="00CD1BCB" w14:paraId="0E4A0CDD" w14:textId="77777777" w:rsidTr="004677F0">
        <w:trPr>
          <w:trHeight w:val="737"/>
        </w:trPr>
        <w:tc>
          <w:tcPr>
            <w:tcW w:w="562" w:type="dxa"/>
            <w:shd w:val="clear" w:color="000000" w:fill="E2EFDA"/>
            <w:noWrap/>
            <w:vAlign w:val="center"/>
            <w:hideMark/>
          </w:tcPr>
          <w:p w14:paraId="14985433" w14:textId="77777777" w:rsidR="004677F0" w:rsidRPr="008D5663" w:rsidRDefault="004677F0" w:rsidP="00381595">
            <w:pPr>
              <w:rPr>
                <w:lang w:eastAsia="fr-FR"/>
              </w:rPr>
            </w:pPr>
            <w:r w:rsidRPr="008D5663">
              <w:rPr>
                <w:lang w:eastAsia="fr-FR"/>
              </w:rPr>
              <w:t>5</w:t>
            </w:r>
          </w:p>
        </w:tc>
        <w:tc>
          <w:tcPr>
            <w:tcW w:w="6096" w:type="dxa"/>
            <w:shd w:val="clear" w:color="000000" w:fill="E2EFDA"/>
            <w:vAlign w:val="center"/>
            <w:hideMark/>
          </w:tcPr>
          <w:p w14:paraId="32E2D350" w14:textId="77777777" w:rsidR="004677F0" w:rsidRPr="008D5663" w:rsidRDefault="004677F0" w:rsidP="00381595">
            <w:pPr>
              <w:rPr>
                <w:lang w:eastAsia="fr-FR"/>
              </w:rPr>
            </w:pPr>
            <w:r w:rsidRPr="008D5663">
              <w:rPr>
                <w:lang w:eastAsia="fr-FR"/>
              </w:rPr>
              <w:t>Réalisation de la délimitation des aires protégées y compris les zones pastorales, et leur extraction du cadastre minier</w:t>
            </w:r>
          </w:p>
        </w:tc>
        <w:tc>
          <w:tcPr>
            <w:tcW w:w="2268" w:type="dxa"/>
            <w:shd w:val="clear" w:color="000000" w:fill="E2EFDA"/>
            <w:vAlign w:val="center"/>
            <w:hideMark/>
          </w:tcPr>
          <w:p w14:paraId="42D17309" w14:textId="77777777" w:rsidR="004677F0" w:rsidRPr="008D5663" w:rsidRDefault="004677F0" w:rsidP="00381595">
            <w:pPr>
              <w:rPr>
                <w:lang w:eastAsia="fr-FR"/>
              </w:rPr>
            </w:pPr>
            <w:r w:rsidRPr="008D5663">
              <w:rPr>
                <w:lang w:eastAsia="fr-FR"/>
              </w:rPr>
              <w:t>DGEF</w:t>
            </w:r>
          </w:p>
        </w:tc>
        <w:tc>
          <w:tcPr>
            <w:tcW w:w="2859" w:type="dxa"/>
            <w:shd w:val="clear" w:color="000000" w:fill="E2EFDA"/>
            <w:vAlign w:val="center"/>
            <w:hideMark/>
          </w:tcPr>
          <w:p w14:paraId="78370B57" w14:textId="77777777" w:rsidR="004677F0" w:rsidRPr="008D5663" w:rsidRDefault="004677F0" w:rsidP="00381595">
            <w:pPr>
              <w:rPr>
                <w:lang w:eastAsia="fr-FR"/>
              </w:rPr>
            </w:pPr>
            <w:r w:rsidRPr="008D5663">
              <w:rPr>
                <w:lang w:eastAsia="fr-FR"/>
              </w:rPr>
              <w:t>DGCM,DAJC, ANDFOP, DGCM</w:t>
            </w:r>
          </w:p>
        </w:tc>
        <w:tc>
          <w:tcPr>
            <w:tcW w:w="1535" w:type="dxa"/>
            <w:shd w:val="clear" w:color="000000" w:fill="E2EFDA"/>
            <w:vAlign w:val="center"/>
            <w:hideMark/>
          </w:tcPr>
          <w:p w14:paraId="72BAF819" w14:textId="77777777" w:rsidR="004677F0" w:rsidRPr="008D5663" w:rsidRDefault="004677F0" w:rsidP="00381595">
            <w:pPr>
              <w:rPr>
                <w:lang w:eastAsia="fr-FR"/>
              </w:rPr>
            </w:pPr>
            <w:r w:rsidRPr="008D5663">
              <w:rPr>
                <w:lang w:eastAsia="fr-FR"/>
              </w:rPr>
              <w:t>120 000 000</w:t>
            </w:r>
          </w:p>
        </w:tc>
        <w:tc>
          <w:tcPr>
            <w:tcW w:w="1417" w:type="dxa"/>
            <w:shd w:val="clear" w:color="000000" w:fill="E2EFDA"/>
            <w:noWrap/>
            <w:vAlign w:val="center"/>
            <w:hideMark/>
          </w:tcPr>
          <w:p w14:paraId="09CCBBB7" w14:textId="77777777" w:rsidR="004677F0" w:rsidRPr="008D5663" w:rsidRDefault="004677F0" w:rsidP="00381595">
            <w:pPr>
              <w:rPr>
                <w:lang w:eastAsia="fr-FR"/>
              </w:rPr>
            </w:pPr>
            <w:r w:rsidRPr="008D5663">
              <w:rPr>
                <w:lang w:eastAsia="fr-FR"/>
              </w:rPr>
              <w:t>2026</w:t>
            </w:r>
          </w:p>
        </w:tc>
      </w:tr>
      <w:tr w:rsidR="004677F0" w:rsidRPr="004677F0" w14:paraId="50B082B2" w14:textId="77777777" w:rsidTr="004677F0">
        <w:trPr>
          <w:trHeight w:val="340"/>
        </w:trPr>
        <w:tc>
          <w:tcPr>
            <w:tcW w:w="562" w:type="dxa"/>
            <w:shd w:val="clear" w:color="000000" w:fill="BDD7EE"/>
            <w:noWrap/>
            <w:vAlign w:val="center"/>
            <w:hideMark/>
          </w:tcPr>
          <w:p w14:paraId="49DC224C" w14:textId="77777777" w:rsidR="004677F0" w:rsidRPr="008D5663" w:rsidRDefault="004677F0" w:rsidP="00381595">
            <w:pPr>
              <w:rPr>
                <w:lang w:eastAsia="fr-FR"/>
              </w:rPr>
            </w:pPr>
            <w:r w:rsidRPr="008D5663">
              <w:rPr>
                <w:lang w:eastAsia="fr-FR"/>
              </w:rPr>
              <w:t> </w:t>
            </w:r>
          </w:p>
        </w:tc>
        <w:tc>
          <w:tcPr>
            <w:tcW w:w="6096" w:type="dxa"/>
            <w:shd w:val="clear" w:color="000000" w:fill="BDD7EE"/>
            <w:noWrap/>
            <w:vAlign w:val="bottom"/>
            <w:hideMark/>
          </w:tcPr>
          <w:p w14:paraId="1D1C974D" w14:textId="77777777" w:rsidR="004677F0" w:rsidRPr="008D5663" w:rsidRDefault="004677F0" w:rsidP="00381595">
            <w:pPr>
              <w:rPr>
                <w:lang w:eastAsia="fr-FR"/>
              </w:rPr>
            </w:pPr>
            <w:r w:rsidRPr="008D5663">
              <w:rPr>
                <w:lang w:eastAsia="fr-FR"/>
              </w:rPr>
              <w:t>Total Montant</w:t>
            </w:r>
          </w:p>
        </w:tc>
        <w:tc>
          <w:tcPr>
            <w:tcW w:w="2268" w:type="dxa"/>
            <w:shd w:val="clear" w:color="000000" w:fill="BDD7EE"/>
            <w:noWrap/>
            <w:vAlign w:val="bottom"/>
            <w:hideMark/>
          </w:tcPr>
          <w:p w14:paraId="6CE528B5" w14:textId="77777777" w:rsidR="004677F0" w:rsidRPr="008D5663" w:rsidRDefault="004677F0" w:rsidP="00381595">
            <w:pPr>
              <w:rPr>
                <w:lang w:eastAsia="fr-FR"/>
              </w:rPr>
            </w:pPr>
            <w:r w:rsidRPr="008D5663">
              <w:rPr>
                <w:lang w:eastAsia="fr-FR"/>
              </w:rPr>
              <w:t> </w:t>
            </w:r>
          </w:p>
        </w:tc>
        <w:tc>
          <w:tcPr>
            <w:tcW w:w="2859" w:type="dxa"/>
            <w:shd w:val="clear" w:color="000000" w:fill="BDD7EE"/>
            <w:noWrap/>
            <w:vAlign w:val="bottom"/>
            <w:hideMark/>
          </w:tcPr>
          <w:p w14:paraId="2E578963" w14:textId="77777777" w:rsidR="004677F0" w:rsidRPr="008D5663" w:rsidRDefault="004677F0" w:rsidP="00381595">
            <w:pPr>
              <w:rPr>
                <w:lang w:eastAsia="fr-FR"/>
              </w:rPr>
            </w:pPr>
            <w:r w:rsidRPr="008D5663">
              <w:rPr>
                <w:lang w:eastAsia="fr-FR"/>
              </w:rPr>
              <w:t> </w:t>
            </w:r>
          </w:p>
        </w:tc>
        <w:tc>
          <w:tcPr>
            <w:tcW w:w="1535" w:type="dxa"/>
            <w:shd w:val="clear" w:color="000000" w:fill="BDD7EE"/>
            <w:noWrap/>
            <w:vAlign w:val="bottom"/>
            <w:hideMark/>
          </w:tcPr>
          <w:p w14:paraId="6F3E6883" w14:textId="77777777" w:rsidR="004677F0" w:rsidRPr="008D5663" w:rsidRDefault="004677F0" w:rsidP="00381595">
            <w:pPr>
              <w:rPr>
                <w:lang w:eastAsia="fr-FR"/>
              </w:rPr>
            </w:pPr>
            <w:r w:rsidRPr="008D5663">
              <w:rPr>
                <w:lang w:eastAsia="fr-FR"/>
              </w:rPr>
              <w:t>642 000 000</w:t>
            </w:r>
          </w:p>
        </w:tc>
        <w:tc>
          <w:tcPr>
            <w:tcW w:w="1417" w:type="dxa"/>
            <w:shd w:val="clear" w:color="000000" w:fill="BDD7EE"/>
            <w:noWrap/>
            <w:vAlign w:val="center"/>
            <w:hideMark/>
          </w:tcPr>
          <w:p w14:paraId="483C69B8" w14:textId="77777777" w:rsidR="004677F0" w:rsidRPr="008D5663" w:rsidRDefault="004677F0" w:rsidP="00381595">
            <w:pPr>
              <w:rPr>
                <w:lang w:eastAsia="fr-FR"/>
              </w:rPr>
            </w:pPr>
            <w:r w:rsidRPr="008D5663">
              <w:rPr>
                <w:lang w:eastAsia="fr-FR"/>
              </w:rPr>
              <w:t> </w:t>
            </w:r>
          </w:p>
        </w:tc>
      </w:tr>
      <w:tr w:rsidR="004677F0" w:rsidRPr="004677F0" w14:paraId="6EDB997E" w14:textId="77777777" w:rsidTr="004677F0">
        <w:trPr>
          <w:trHeight w:val="340"/>
        </w:trPr>
        <w:tc>
          <w:tcPr>
            <w:tcW w:w="562" w:type="dxa"/>
            <w:shd w:val="clear" w:color="000000" w:fill="BDD7EE"/>
            <w:noWrap/>
            <w:vAlign w:val="center"/>
          </w:tcPr>
          <w:p w14:paraId="1A89969D" w14:textId="77777777" w:rsidR="004677F0" w:rsidRPr="004677F0" w:rsidRDefault="004677F0" w:rsidP="00381595">
            <w:pPr>
              <w:rPr>
                <w:lang w:eastAsia="fr-FR"/>
              </w:rPr>
            </w:pPr>
          </w:p>
        </w:tc>
        <w:tc>
          <w:tcPr>
            <w:tcW w:w="6096" w:type="dxa"/>
            <w:shd w:val="clear" w:color="000000" w:fill="BDD7EE"/>
            <w:noWrap/>
            <w:vAlign w:val="center"/>
          </w:tcPr>
          <w:p w14:paraId="2B63CEC4" w14:textId="423C36F4" w:rsidR="004677F0" w:rsidRPr="004677F0" w:rsidRDefault="004677F0" w:rsidP="00381595">
            <w:pPr>
              <w:rPr>
                <w:lang w:eastAsia="fr-FR"/>
              </w:rPr>
            </w:pPr>
            <w:r w:rsidRPr="004677F0">
              <w:rPr>
                <w:lang w:eastAsia="fr-FR"/>
              </w:rPr>
              <w:t>Montant global avec les activités résiduelles de l’EESS 2014</w:t>
            </w:r>
          </w:p>
        </w:tc>
        <w:tc>
          <w:tcPr>
            <w:tcW w:w="2268" w:type="dxa"/>
            <w:shd w:val="clear" w:color="000000" w:fill="BDD7EE"/>
            <w:noWrap/>
            <w:vAlign w:val="center"/>
          </w:tcPr>
          <w:p w14:paraId="2F0004DA" w14:textId="77777777" w:rsidR="004677F0" w:rsidRPr="004677F0" w:rsidRDefault="004677F0" w:rsidP="00381595">
            <w:pPr>
              <w:rPr>
                <w:lang w:eastAsia="fr-FR"/>
              </w:rPr>
            </w:pPr>
          </w:p>
        </w:tc>
        <w:tc>
          <w:tcPr>
            <w:tcW w:w="2859" w:type="dxa"/>
            <w:shd w:val="clear" w:color="000000" w:fill="BDD7EE"/>
            <w:noWrap/>
            <w:vAlign w:val="center"/>
          </w:tcPr>
          <w:p w14:paraId="2EC6FC42" w14:textId="77777777" w:rsidR="004677F0" w:rsidRPr="004677F0" w:rsidRDefault="004677F0" w:rsidP="00381595">
            <w:pPr>
              <w:rPr>
                <w:lang w:eastAsia="fr-FR"/>
              </w:rPr>
            </w:pPr>
          </w:p>
        </w:tc>
        <w:tc>
          <w:tcPr>
            <w:tcW w:w="1535" w:type="dxa"/>
            <w:shd w:val="clear" w:color="000000" w:fill="BDD7EE"/>
            <w:noWrap/>
            <w:vAlign w:val="center"/>
          </w:tcPr>
          <w:p w14:paraId="22C83A62" w14:textId="2F8FA0D8" w:rsidR="004677F0" w:rsidRPr="004677F0" w:rsidRDefault="004677F0" w:rsidP="00381595">
            <w:pPr>
              <w:rPr>
                <w:lang w:eastAsia="fr-FR"/>
              </w:rPr>
            </w:pPr>
            <w:r w:rsidRPr="004677F0">
              <w:rPr>
                <w:lang w:eastAsia="fr-FR"/>
              </w:rPr>
              <w:t>2 087 000 000</w:t>
            </w:r>
          </w:p>
        </w:tc>
        <w:tc>
          <w:tcPr>
            <w:tcW w:w="1417" w:type="dxa"/>
            <w:shd w:val="clear" w:color="000000" w:fill="BDD7EE"/>
            <w:noWrap/>
            <w:vAlign w:val="center"/>
          </w:tcPr>
          <w:p w14:paraId="7674833C" w14:textId="77777777" w:rsidR="004677F0" w:rsidRPr="004677F0" w:rsidRDefault="004677F0" w:rsidP="00381595">
            <w:pPr>
              <w:rPr>
                <w:lang w:eastAsia="fr-FR"/>
              </w:rPr>
            </w:pPr>
          </w:p>
        </w:tc>
      </w:tr>
    </w:tbl>
    <w:p w14:paraId="0C58CD14" w14:textId="77777777" w:rsidR="004677F0" w:rsidRDefault="004677F0" w:rsidP="00381595"/>
    <w:p w14:paraId="1FA93B2A" w14:textId="65B15E0B" w:rsidR="004677F0" w:rsidRPr="004677F0" w:rsidRDefault="004677F0" w:rsidP="00381595"/>
    <w:p w14:paraId="0AE7CAD8" w14:textId="77777777" w:rsidR="00713C91" w:rsidRPr="008D5663" w:rsidRDefault="00713C91" w:rsidP="00381595"/>
    <w:p w14:paraId="058B87ED" w14:textId="43999F5A" w:rsidR="00713C91" w:rsidRPr="003F3119" w:rsidRDefault="00713C91" w:rsidP="00381595">
      <w:pPr>
        <w:sectPr w:rsidR="00713C91" w:rsidRPr="003F3119" w:rsidSect="00713C91">
          <w:headerReference w:type="default" r:id="rId17"/>
          <w:footerReference w:type="default" r:id="rId18"/>
          <w:pgSz w:w="16838" w:h="11906" w:orient="landscape"/>
          <w:pgMar w:top="1417" w:right="1417" w:bottom="1417" w:left="1417" w:header="708" w:footer="708" w:gutter="0"/>
          <w:cols w:space="708"/>
          <w:docGrid w:linePitch="360"/>
        </w:sectPr>
      </w:pPr>
    </w:p>
    <w:p w14:paraId="4788C311" w14:textId="24A909FC" w:rsidR="008E085A" w:rsidRPr="00925CB9" w:rsidRDefault="00925CB9" w:rsidP="00704017">
      <w:pPr>
        <w:pStyle w:val="Titre1"/>
      </w:pPr>
      <w:bookmarkStart w:id="222" w:name="_Toc218618192"/>
      <w:r w:rsidRPr="00925CB9">
        <w:lastRenderedPageBreak/>
        <w:t>PRESENTATION ET ANALYSE DU CADRE POLITIQUE, JURIDIQUE ET INSTITUTIONNEL</w:t>
      </w:r>
      <w:bookmarkEnd w:id="222"/>
    </w:p>
    <w:p w14:paraId="63C3780E" w14:textId="05F2D0B3" w:rsidR="00925CB9" w:rsidRPr="00704017" w:rsidRDefault="00925CB9" w:rsidP="00704017">
      <w:pPr>
        <w:pStyle w:val="Titre2"/>
      </w:pPr>
      <w:bookmarkStart w:id="223" w:name="_Toc193366270"/>
      <w:bookmarkStart w:id="224" w:name="_Toc208127256"/>
      <w:bookmarkStart w:id="225" w:name="_Toc218618193"/>
      <w:r w:rsidRPr="00704017">
        <w:t xml:space="preserve">Cadre politique des évaluations environnementales et sociales </w:t>
      </w:r>
      <w:bookmarkEnd w:id="223"/>
      <w:bookmarkEnd w:id="224"/>
      <w:r w:rsidRPr="00704017">
        <w:t>stratégiques</w:t>
      </w:r>
      <w:bookmarkEnd w:id="225"/>
      <w:r w:rsidRPr="00704017">
        <w:t xml:space="preserve"> </w:t>
      </w:r>
    </w:p>
    <w:p w14:paraId="5CE19377" w14:textId="77777777" w:rsidR="00925CB9" w:rsidRPr="00925CB9" w:rsidRDefault="00925CB9" w:rsidP="00381595">
      <w:r w:rsidRPr="00925CB9">
        <w:t xml:space="preserve">Le cadre politique des évaluations environnementales et sociales est constitué du référentiel national de développement, de documents de politique et de stratégies nationales et de politique régionale. </w:t>
      </w:r>
    </w:p>
    <w:p w14:paraId="54E32907" w14:textId="25DF1483" w:rsidR="00925CB9" w:rsidRPr="00704017" w:rsidRDefault="00925CB9" w:rsidP="00704017">
      <w:pPr>
        <w:pStyle w:val="Titre3"/>
      </w:pPr>
      <w:bookmarkStart w:id="226" w:name="_Toc193366276"/>
      <w:bookmarkStart w:id="227" w:name="_Toc208127257"/>
      <w:bookmarkStart w:id="228" w:name="_Toc218618194"/>
      <w:r w:rsidRPr="00704017">
        <w:t>Cadre politique régional</w:t>
      </w:r>
      <w:bookmarkEnd w:id="226"/>
      <w:bookmarkEnd w:id="227"/>
      <w:bookmarkEnd w:id="228"/>
      <w:r w:rsidRPr="00704017">
        <w:t xml:space="preserve"> </w:t>
      </w:r>
    </w:p>
    <w:p w14:paraId="29A9C17E" w14:textId="77777777" w:rsidR="00925CB9" w:rsidRPr="00704017" w:rsidRDefault="00925CB9" w:rsidP="00704017">
      <w:pPr>
        <w:pStyle w:val="Titre4"/>
      </w:pPr>
      <w:bookmarkStart w:id="229" w:name="_Toc193366277"/>
      <w:bookmarkStart w:id="230" w:name="_Toc208127258"/>
      <w:r w:rsidRPr="00704017">
        <w:t>Vision minière africaine</w:t>
      </w:r>
      <w:bookmarkEnd w:id="229"/>
      <w:bookmarkEnd w:id="230"/>
      <w:r w:rsidRPr="00704017" w:rsidDel="00EC73E1">
        <w:t xml:space="preserve"> </w:t>
      </w:r>
    </w:p>
    <w:p w14:paraId="7070D157" w14:textId="77777777" w:rsidR="00925CB9" w:rsidRPr="00925CB9" w:rsidRDefault="00925CB9" w:rsidP="00381595">
      <w:r w:rsidRPr="00925CB9">
        <w:t xml:space="preserve">L’Union Africaine a adopté en 2009, une vision minière africaine (UA. Vision du Régime Minier de l’Afrique. Exploitation équitable et optimale des ressources minières en vue d’une large croissance durable et d’un développement socio-économique, 2009) qui pose les grands principes de gestion du secteur minier. </w:t>
      </w:r>
    </w:p>
    <w:p w14:paraId="331BFD41" w14:textId="77777777" w:rsidR="00925CB9" w:rsidRPr="00925CB9" w:rsidRDefault="00925CB9" w:rsidP="00381595">
      <w:r w:rsidRPr="00925CB9">
        <w:t>La Vision minière africaine a fait le constat que les profits engrangés par le secteur minier dans de nombreuses économies nationales sont importants mais qu’ils ne pouvaient compenser le prix à payer en termes d’impact environnemental, de perturbations sociales et culturelles dans les communautés locales. Elle souligne donc la nécessité de réformes en la matière d’autant plus qu’il existe de nos jours, une meilleure compréhension du développement durable dans le cadre du secteur minier. En effet, le développement durable exige de concilier et garantir l’efficacité économique, la viabilité environnementale et l’équité sociale sur la base desquelles les compagnies et industries minières seront évaluées. Il s’agit donc d’assurer la création et la pérennisation des richesses minières en prenant en compte les considérations environnementale, sociale et culturelle et en assurant un cadre réglementaire adéquat (UA. Vision du Régime Minier de l’Afrique. Exploitation équitable et optimale des ressources minières en vue d’une large croissance durable et d’un développement socio-économique, 2009, p.12-14 et 28).</w:t>
      </w:r>
    </w:p>
    <w:p w14:paraId="571B9ADE" w14:textId="77777777" w:rsidR="00925CB9" w:rsidRPr="00925CB9" w:rsidRDefault="00925CB9" w:rsidP="00381595">
      <w:r w:rsidRPr="00925CB9">
        <w:t>La vision de l’Union Africaine en matière de régime minier du continent africain est de disposer et garantir « Un secteur minier africain fondé sur la connaissance, catalyseur et contribuant à une large croissance et au développement qui s’intègre pleinement à un marché africain ». Pour réaliser cette Vision, un certain nombre d’objectifs dont la réalisation du développement durable. Le document de vision se donne en effet, entre autres objectifs « Un secteur minier durable et bien régi qui produit effectivement et génère des rentes sur les ressources, qui est sûr, sain, tient compte des aspects genre et ethnie, de l’environnement, qui est socialement responsable et est apprécié des communautés environnantes ».</w:t>
      </w:r>
    </w:p>
    <w:p w14:paraId="012AC0A2" w14:textId="77777777" w:rsidR="00925CB9" w:rsidRPr="00925CB9" w:rsidRDefault="00925CB9" w:rsidP="00381595">
      <w:r w:rsidRPr="00925CB9">
        <w:t xml:space="preserve">Le cadre d’action qui contient l’ensemble des mesures à mettre en œuvre  tant au plan national, sous régional que continental, à l'horizon 2050, retient entre autres, l’adoption de meilleurs standards environnementaux, sociaux, professionnels, sécuritaires et sanitaires  mais également l’intégration des évaluations environnementales et sociales  (évaluations environnementales stratégiques ; études d’impact environnemental social) dans les politiques, les lois et les réglementations nationales  et leur mise en œuvre effectives  (UA. Vision du Régime Minier de </w:t>
      </w:r>
      <w:r w:rsidRPr="00925CB9">
        <w:lastRenderedPageBreak/>
        <w:t>l’Afrique. Exploitation équitable et optimale des ressources minières en vue d’une large croissance durable et d’un développement socio-économique, 2009, p.13).</w:t>
      </w:r>
    </w:p>
    <w:p w14:paraId="602CC7F6" w14:textId="77777777" w:rsidR="00925CB9" w:rsidRPr="00704017" w:rsidRDefault="00925CB9" w:rsidP="00704017">
      <w:pPr>
        <w:pStyle w:val="Titre4"/>
      </w:pPr>
      <w:bookmarkStart w:id="231" w:name="_Toc193366278"/>
      <w:bookmarkStart w:id="232" w:name="_Toc208127259"/>
      <w:r w:rsidRPr="00704017">
        <w:t>Politique environnementale de l’UEMOA</w:t>
      </w:r>
      <w:bookmarkEnd w:id="231"/>
      <w:bookmarkEnd w:id="232"/>
      <w:r w:rsidRPr="00704017" w:rsidDel="00EC73E1">
        <w:t xml:space="preserve"> </w:t>
      </w:r>
    </w:p>
    <w:p w14:paraId="310022A7" w14:textId="77777777" w:rsidR="00925CB9" w:rsidRPr="00925CB9" w:rsidRDefault="00925CB9" w:rsidP="00381595">
      <w:r w:rsidRPr="00925CB9">
        <w:t xml:space="preserve">La Politique environnementale de l’UEMOA (Acte additionnel n° 01/CCEG/UEMOA du 17 janvier 2008 portant adoption de la politique commune d’amélioration de l’environnement de l’UEMOA) s’inscrit dans la même logique que la Politique environnementale de la CEDEAO, l’élaboration des deux politiques ayant été étroitement coordonnées par les deux institutions. Elle consacre ainsi les principes de prévention et de précaution qu’elle définit dans les mêmes termes que la politique environnementale de la CEDEAO. Elle consacre également les évaluations environnementales ainsi que la nécessité d’harmoniser les textes législatifs en la matière (art. 9). </w:t>
      </w:r>
    </w:p>
    <w:p w14:paraId="6D3E3064" w14:textId="77777777" w:rsidR="00925CB9" w:rsidRPr="00925CB9" w:rsidRDefault="00925CB9" w:rsidP="00381595">
      <w:r w:rsidRPr="00925CB9">
        <w:t>L’axe stratégique n°1 relatif à la gestion durable des ressources naturelles pour la lutte contre la pauvreté et l’insécurité alimentaire, comporte entre autres, comme mesures, la systématisation, la standardisation et l’harmonisation des normes techniques et des évaluations environnementales (art. 10, 01).</w:t>
      </w:r>
    </w:p>
    <w:p w14:paraId="05D3505C" w14:textId="77777777" w:rsidR="00925CB9" w:rsidRPr="00704017" w:rsidRDefault="00925CB9" w:rsidP="00704017">
      <w:pPr>
        <w:pStyle w:val="Titre3"/>
      </w:pPr>
      <w:r w:rsidRPr="00704017">
        <w:t xml:space="preserve"> </w:t>
      </w:r>
      <w:bookmarkStart w:id="233" w:name="_Toc193366271"/>
      <w:bookmarkStart w:id="234" w:name="_Toc208127260"/>
      <w:bookmarkStart w:id="235" w:name="_Toc218618195"/>
      <w:r w:rsidRPr="00704017">
        <w:t>Cadre politique national</w:t>
      </w:r>
      <w:bookmarkEnd w:id="233"/>
      <w:bookmarkEnd w:id="234"/>
      <w:bookmarkEnd w:id="235"/>
    </w:p>
    <w:p w14:paraId="16BE9FC8" w14:textId="77777777" w:rsidR="00925CB9" w:rsidRPr="00925CB9" w:rsidRDefault="00925CB9" w:rsidP="00381595">
      <w:r w:rsidRPr="00925CB9">
        <w:t>Parmi les principaux instruments, on peut mentionner : le Plan National de Développement Économique et Social 2021-2025 (PNDES II),</w:t>
      </w:r>
      <w:r w:rsidRPr="00925CB9">
        <w:rPr>
          <w:b/>
          <w:bCs/>
        </w:rPr>
        <w:t xml:space="preserve"> </w:t>
      </w:r>
      <w:r w:rsidRPr="00925CB9">
        <w:t>la Politique nationale de développement durable, la</w:t>
      </w:r>
      <w:r w:rsidRPr="00925CB9">
        <w:rPr>
          <w:b/>
          <w:bCs/>
        </w:rPr>
        <w:t xml:space="preserve"> </w:t>
      </w:r>
      <w:r w:rsidRPr="00925CB9">
        <w:t>politique sectorielle en matière d’environnement, d’eau et d’assainissement, la politique minière.</w:t>
      </w:r>
    </w:p>
    <w:p w14:paraId="2A0484A3" w14:textId="77777777" w:rsidR="00925CB9" w:rsidRPr="00704017" w:rsidRDefault="00925CB9" w:rsidP="00704017">
      <w:pPr>
        <w:pStyle w:val="Titre4"/>
      </w:pPr>
      <w:bookmarkStart w:id="236" w:name="_Toc193366272"/>
      <w:bookmarkStart w:id="237" w:name="_Toc208127261"/>
      <w:r w:rsidRPr="00704017">
        <w:t>Plan National de Développement Économique et Social 2021-2025 (PNDES II)</w:t>
      </w:r>
      <w:bookmarkEnd w:id="236"/>
      <w:bookmarkEnd w:id="237"/>
    </w:p>
    <w:p w14:paraId="0A6137E9" w14:textId="77777777" w:rsidR="00925CB9" w:rsidRPr="00925CB9" w:rsidRDefault="00925CB9" w:rsidP="00381595">
      <w:r w:rsidRPr="00925CB9">
        <w:t>Le Plan National de Développement Économique et Social 2021-2025 (PNDES II) adopté par le Gouvernement du Burkina Faso le 30 juillet 2021 constitue le principal référentiel du pays avec pour objectif de « rétablir la sécurité et la paix, renforcer la résilience de la nation et transformer structurellement l'économie burkinabè, pour une croissance forte, inclusive et durable</w:t>
      </w:r>
      <w:r w:rsidRPr="00925CB9">
        <w:rPr>
          <w:b/>
          <w:bCs/>
        </w:rPr>
        <w:t xml:space="preserve"> </w:t>
      </w:r>
      <w:r w:rsidRPr="00925CB9">
        <w:t>». Ce plan met l’environnement à l’avant garde à travers son préambule dédié à la Charte environnementale et sociale qui énonce que les acteurs de mise en œuvre s’engagent entre autres à “ garantir l’effectivité des évaluations environnementales et sociales dans la réalisation des différentes politiques sectorielles, des programmes, projets, plans et activités du PNDES-II ”.</w:t>
      </w:r>
    </w:p>
    <w:p w14:paraId="4EAA9F30" w14:textId="77777777" w:rsidR="00925CB9" w:rsidRPr="00704017" w:rsidRDefault="00925CB9" w:rsidP="00704017">
      <w:pPr>
        <w:pStyle w:val="Titre4"/>
      </w:pPr>
      <w:bookmarkStart w:id="238" w:name="_Toc193366273"/>
      <w:bookmarkStart w:id="239" w:name="_Toc208127262"/>
      <w:r w:rsidRPr="00704017">
        <w:t>Politique nationale de développement durable</w:t>
      </w:r>
      <w:bookmarkEnd w:id="238"/>
      <w:bookmarkEnd w:id="239"/>
      <w:r w:rsidRPr="00704017">
        <w:t xml:space="preserve"> </w:t>
      </w:r>
    </w:p>
    <w:p w14:paraId="02A9E176" w14:textId="77777777" w:rsidR="00925CB9" w:rsidRPr="00925CB9" w:rsidRDefault="00925CB9" w:rsidP="00381595">
      <w:r w:rsidRPr="00925CB9">
        <w:t>La Politique nationale de développement durable (Décret n°2013- 1087/PRES/PM/MEDD/ MEF du 20 novembre 2013 portant adoption de la Politique nationale de développement durable, PNDD), contrairement aux politiques sectorielles, constitue la politique nationale qui doit orienter le développement national du Burkina Faso dans le cadre du développement durable dont les objectifs ont été définis en 2016 au plan mondial et auxquels le Burkina Faso a souscrit (Objectifs de développement durable).</w:t>
      </w:r>
    </w:p>
    <w:p w14:paraId="5AD4D1A1" w14:textId="77777777" w:rsidR="00925CB9" w:rsidRPr="00925CB9" w:rsidRDefault="00925CB9" w:rsidP="00381595">
      <w:r w:rsidRPr="00925CB9">
        <w:t xml:space="preserve">La politique nationale de développement durable se donne la vision suivante « A l’horizon 2050, le Burkina Faso, un pays émergent dans le cadre d’un développement durable où toutes les stratégies sectorielles, tous les plans et programmes de développement contribuent à améliorer le niveau et la qualité de vie des populations notamment des plus pauvres. Dans sa vision du développement durable, le Burkina Faso entend disposer des modes de production et de consommation qui permettent, à une population burkinabé sans cesse croissante de vivre </w:t>
      </w:r>
      <w:r w:rsidRPr="00925CB9">
        <w:lastRenderedPageBreak/>
        <w:t>décemment dans un espace-temps dont les ressources naturelles sont limitées et sous la contrainte des changements climatiques ».</w:t>
      </w:r>
    </w:p>
    <w:p w14:paraId="579E1E6C" w14:textId="77777777" w:rsidR="00925CB9" w:rsidRPr="00925CB9" w:rsidRDefault="00925CB9" w:rsidP="00381595">
      <w:r w:rsidRPr="00925CB9">
        <w:t xml:space="preserve">Pour la réalisation de cette vision, la Politique consacre un certain nombre de principes fondamentaux dont deux constituent les fondements des évaluations environnementales. Il s’agit en premier lieu du principe de prévention qui signifie que les atteintes à l’environnement que toute activité ou phénomène naturel pourrait générer, doivent être réduites ou éliminées à titre préventif et assez tôt. Il s’agit en second lieu du principe de précaution qui signifie que lorsque les conséquences d’une activité sont inconnues ou même lorsque leur survenance est incertaine, des mesures de précaution doivent être prises, celles-ci pouvant selon le cas, consister en l’interdiction de l’activité tant que la preuve de l’absence d’effets dommageables n’a pas été rapportée (section 5.1.4 et 5.1.5). </w:t>
      </w:r>
    </w:p>
    <w:p w14:paraId="6801F537" w14:textId="77777777" w:rsidR="00925CB9" w:rsidRPr="00925CB9" w:rsidRDefault="00925CB9" w:rsidP="00381595"/>
    <w:p w14:paraId="2E2932F9" w14:textId="77777777" w:rsidR="00925CB9" w:rsidRPr="00925CB9" w:rsidRDefault="00925CB9" w:rsidP="00381595">
      <w:r w:rsidRPr="00925CB9">
        <w:t xml:space="preserve">Il importe par ailleurs de mentionner le principe de la protection de l’environnement qui sous-tend nécessairement les évaluations environnementales et sociales en vue de prévenir les conséquences de certaines activités sur le milieu naturel. Le principe de protection de l’environnement signifie que toutes les politiques, stratégies, plans, programmes et projets de développement doivent intégrer les principes, les normes et les indicateurs de protection de l’environnement dans leur conception, leur mise en œuvre, leur suivi-évaluation et leur contrôle (Section 5.1.8). </w:t>
      </w:r>
    </w:p>
    <w:p w14:paraId="7D9534D3" w14:textId="77777777" w:rsidR="00925CB9" w:rsidRPr="00704017" w:rsidRDefault="00925CB9" w:rsidP="00704017">
      <w:pPr>
        <w:pStyle w:val="Titre4"/>
      </w:pPr>
      <w:bookmarkStart w:id="240" w:name="_Toc193366274"/>
      <w:bookmarkStart w:id="241" w:name="_Toc208127263"/>
      <w:r w:rsidRPr="00704017">
        <w:t>Politique sectorielle en matière d’environnement, d’eau et d’assainissement</w:t>
      </w:r>
      <w:bookmarkEnd w:id="240"/>
      <w:bookmarkEnd w:id="241"/>
      <w:r w:rsidRPr="00704017">
        <w:t xml:space="preserve"> </w:t>
      </w:r>
    </w:p>
    <w:p w14:paraId="60186F99" w14:textId="77777777" w:rsidR="00925CB9" w:rsidRPr="00925CB9" w:rsidRDefault="00925CB9" w:rsidP="00381595">
      <w:pPr>
        <w:rPr>
          <w:bCs/>
          <w:i/>
        </w:rPr>
      </w:pPr>
      <w:r w:rsidRPr="00925CB9">
        <w:rPr>
          <w:bCs/>
        </w:rPr>
        <w:t xml:space="preserve">La Politique sectorielle en </w:t>
      </w:r>
      <w:r w:rsidRPr="00925CB9">
        <w:t xml:space="preserve">matière d’environnement, d’eau et d’assainissement (Décret n°2018-0456/PRES/PM/MEA/MEEVCC/MUH/MATD/MINEFID du 14 juin 2018 portant adoption de la Politique sectorielle « Environnement, eau et assainissement 2018-2027 », 2018) se donne la </w:t>
      </w:r>
      <w:r w:rsidRPr="00925CB9">
        <w:rPr>
          <w:bCs/>
        </w:rPr>
        <w:t>vision suivante « </w:t>
      </w:r>
      <w:r w:rsidRPr="00925CB9">
        <w:rPr>
          <w:b/>
          <w:bCs/>
          <w:i/>
        </w:rPr>
        <w:t>A l’horizon 2027, les filles et fils du Burkina Faso ont un accès équitable à l’eau, à un cadre de vie sain et à un environnement de qualité</w:t>
      </w:r>
      <w:r w:rsidRPr="00925CB9">
        <w:rPr>
          <w:bCs/>
          <w:i/>
        </w:rPr>
        <w:t xml:space="preserve"> ». Cette </w:t>
      </w:r>
      <w:r w:rsidRPr="00925CB9">
        <w:rPr>
          <w:bCs/>
        </w:rPr>
        <w:t>vision est bâtie sur trois (03) domaines d’intervention majeurs que sont (i) la gestion durable de l’environnement, (ii) la mobilisation et la gestion de l’eau et (iii) l’assainissement et l’amélioration du cadre de vie.</w:t>
      </w:r>
    </w:p>
    <w:p w14:paraId="247E1E9E" w14:textId="77777777" w:rsidR="00925CB9" w:rsidRPr="00925CB9" w:rsidRDefault="00925CB9" w:rsidP="00381595">
      <w:r w:rsidRPr="00925CB9">
        <w:t>La Politique consacre et définit les principes fondamentaux qui constituent les fondements des évaluations environnementales :</w:t>
      </w:r>
    </w:p>
    <w:p w14:paraId="0854318D" w14:textId="22CA8B5F" w:rsidR="00925CB9" w:rsidRPr="00386D08" w:rsidRDefault="00925CB9">
      <w:pPr>
        <w:pStyle w:val="Paragraphedeliste"/>
        <w:numPr>
          <w:ilvl w:val="0"/>
          <w:numId w:val="15"/>
        </w:numPr>
        <w:rPr>
          <w:b/>
        </w:rPr>
      </w:pPr>
      <w:r w:rsidRPr="00925CB9">
        <w:t>le principe de durabilité, les éléments de la politique doivent s’inscrire résolument dans l’approche de développement durable, d’adaptation aux changements climatiques et de promotion des modes de consommation et de production durables. Les actions y relatives devraient consacrer ou favoriser la gestion durable des ressources naturelles, l’adaptation, l’atténuation et la résilience des populations aux effets néfastes des changements climatiques, ainsi que la réalisation d’infrastructures résilientes. Les évaluations environnementales constituent les principaux outils ou instruments permettant d’assurer et de garantir la durabilité des activités humaines ;</w:t>
      </w:r>
    </w:p>
    <w:p w14:paraId="3E987189" w14:textId="15394DF4" w:rsidR="00925CB9" w:rsidRPr="00386D08" w:rsidRDefault="00925CB9">
      <w:pPr>
        <w:pStyle w:val="Paragraphedeliste"/>
        <w:numPr>
          <w:ilvl w:val="0"/>
          <w:numId w:val="15"/>
        </w:numPr>
        <w:rPr>
          <w:b/>
        </w:rPr>
      </w:pPr>
      <w:r w:rsidRPr="00925CB9">
        <w:t>le principe de prévention, il</w:t>
      </w:r>
      <w:r w:rsidRPr="00925CB9">
        <w:rPr>
          <w:b/>
        </w:rPr>
        <w:t xml:space="preserve"> </w:t>
      </w:r>
      <w:r w:rsidRPr="00925CB9">
        <w:t>impose d’une part, l’évaluation préalable des impacts négatifs éventuels d’une activité envisagée sur la santé humaine et l’environnement, et d’autre part, la prise de mesures pour éviter ou atténuer ces impacts. Il est mis en œuvre à travers un ensemble varié d’outils ou de techniques telles les évaluations environnementales, les autorisations ou déclarations préalables qui sont exigées avant toute intervention susceptible d’engendrer des effets négatifs sur les ressources en eau et l’environnement ;</w:t>
      </w:r>
    </w:p>
    <w:p w14:paraId="79485DBF" w14:textId="77777777" w:rsidR="00925CB9" w:rsidRPr="00925CB9" w:rsidRDefault="00925CB9">
      <w:pPr>
        <w:pStyle w:val="Paragraphedeliste"/>
        <w:numPr>
          <w:ilvl w:val="0"/>
          <w:numId w:val="15"/>
        </w:numPr>
        <w:rPr>
          <w:b/>
        </w:rPr>
      </w:pPr>
      <w:r w:rsidRPr="00925CB9">
        <w:t xml:space="preserve">le principe de précaution, il signifie que l’absence de certitude scientifique, ne doit pas retarder l’adoption de mesures visant à prévenir un risque de dommages graves et irréversibles sur la santé et l’environnement. Il insiste donc sur les mesures qui doivent </w:t>
      </w:r>
      <w:r w:rsidRPr="00925CB9">
        <w:lastRenderedPageBreak/>
        <w:t xml:space="preserve">être prises en cas d’incertitude scientifique sur les conséquences des risques sur l’environnement. </w:t>
      </w:r>
    </w:p>
    <w:p w14:paraId="68416571" w14:textId="77777777" w:rsidR="00925CB9" w:rsidRPr="002625ED" w:rsidRDefault="00925CB9" w:rsidP="002625ED">
      <w:pPr>
        <w:pStyle w:val="Titre4"/>
      </w:pPr>
      <w:bookmarkStart w:id="242" w:name="_Toc193366275"/>
      <w:bookmarkStart w:id="243" w:name="_Toc208127264"/>
      <w:r w:rsidRPr="002625ED">
        <w:t>La stratégie sectorielle des mines</w:t>
      </w:r>
      <w:bookmarkEnd w:id="242"/>
      <w:bookmarkEnd w:id="243"/>
      <w:r w:rsidRPr="002625ED">
        <w:t xml:space="preserve"> </w:t>
      </w:r>
    </w:p>
    <w:p w14:paraId="2FDD8009" w14:textId="77777777" w:rsidR="00925CB9" w:rsidRPr="00925CB9" w:rsidRDefault="00925CB9" w:rsidP="00381595">
      <w:r w:rsidRPr="00925CB9">
        <w:t>La « Politique sectorielle des mines 2017-2025 » adoptée en 2013 comporte la Vision suivante : « A l’horizon 2025, le secteur minier du Burkina Faso est compétitif et constitue un véritable levier de développement socio-économique durable ». La référence expresse au développement durable traduit la volonté de l’État de s’inscrire dans les exigences de durabilité dont la durabilité environnementale.</w:t>
      </w:r>
    </w:p>
    <w:p w14:paraId="5F85A6E5" w14:textId="77777777" w:rsidR="00925CB9" w:rsidRPr="00925CB9" w:rsidRDefault="00925CB9" w:rsidP="00381595">
      <w:r w:rsidRPr="00925CB9">
        <w:t>La Politique consacre de nombreux principes directeurs dont certains sont en lien direct avec la protection de l’environnement :</w:t>
      </w:r>
    </w:p>
    <w:p w14:paraId="25607FED" w14:textId="77777777" w:rsidR="00925CB9" w:rsidRPr="00925CB9" w:rsidRDefault="00925CB9">
      <w:pPr>
        <w:pStyle w:val="Paragraphedeliste"/>
        <w:numPr>
          <w:ilvl w:val="0"/>
          <w:numId w:val="15"/>
        </w:numPr>
      </w:pPr>
      <w:r w:rsidRPr="00925CB9">
        <w:t>principes de durabilité : les opérations minières doivent s’inscrire dans une perspective de développement durable qui prend en compte les besoins ou préoccupations des générations actuelles et futures.</w:t>
      </w:r>
    </w:p>
    <w:p w14:paraId="02186DAF" w14:textId="77777777" w:rsidR="00925CB9" w:rsidRPr="00925CB9" w:rsidRDefault="00925CB9">
      <w:pPr>
        <w:pStyle w:val="Paragraphedeliste"/>
        <w:numPr>
          <w:ilvl w:val="0"/>
          <w:numId w:val="15"/>
        </w:numPr>
      </w:pPr>
      <w:r w:rsidRPr="00925CB9">
        <w:t>principe de préservation de l’environnement : il s’agit de conduire les activités minières de manière à assurer la préservation et la gestion de l’environnement, la réhabilitation des sites exploités et la prise en compte de l’après mine ;</w:t>
      </w:r>
    </w:p>
    <w:p w14:paraId="7E348A18" w14:textId="77777777" w:rsidR="00925CB9" w:rsidRPr="00925CB9" w:rsidRDefault="00925CB9">
      <w:pPr>
        <w:pStyle w:val="Paragraphedeliste"/>
        <w:numPr>
          <w:ilvl w:val="0"/>
          <w:numId w:val="15"/>
        </w:numPr>
      </w:pPr>
      <w:r w:rsidRPr="00925CB9">
        <w:t>principe de prise en compte des thématiques transversales (genre, environnement, droits humains, santé) : il s’agit de prendre en compte, pour une meilleure mise en œuvre de la politique sectorielle, les questions de genre, d’environnement, de droits humains et de santé. Des mécanismes seront mis en place pour s’assurer de la prise en compte effective de ces thématiques dans la mise en œuvre de ladite politique.</w:t>
      </w:r>
    </w:p>
    <w:p w14:paraId="40A2AB6A" w14:textId="77777777" w:rsidR="00925CB9" w:rsidRPr="00925CB9" w:rsidRDefault="00925CB9" w:rsidP="00381595">
      <w:pPr>
        <w:rPr>
          <w:highlight w:val="yellow"/>
        </w:rPr>
      </w:pPr>
      <w:r w:rsidRPr="00925CB9">
        <w:t>La Politique minière a donné lieu à l’adoption de nombreux stratégies, plans, programmes et projets exécutés ou en cours d’exécution.</w:t>
      </w:r>
    </w:p>
    <w:p w14:paraId="3B96D341" w14:textId="755A48E8" w:rsidR="00925CB9" w:rsidRPr="002625ED" w:rsidRDefault="00925CB9" w:rsidP="002625ED">
      <w:pPr>
        <w:pStyle w:val="Titre2"/>
      </w:pPr>
      <w:bookmarkStart w:id="244" w:name="_Toc193366279"/>
      <w:bookmarkStart w:id="245" w:name="_Toc208127265"/>
      <w:bookmarkStart w:id="246" w:name="_Toc218618196"/>
      <w:r w:rsidRPr="002625ED">
        <w:t>Cadre juridique</w:t>
      </w:r>
      <w:bookmarkEnd w:id="244"/>
      <w:bookmarkEnd w:id="245"/>
      <w:bookmarkEnd w:id="246"/>
      <w:r w:rsidRPr="002625ED">
        <w:t xml:space="preserve"> </w:t>
      </w:r>
    </w:p>
    <w:p w14:paraId="243344F9" w14:textId="77777777" w:rsidR="00925CB9" w:rsidRPr="00925CB9" w:rsidRDefault="00925CB9" w:rsidP="00381595">
      <w:r w:rsidRPr="00925CB9">
        <w:t>Le cadre normatif des évaluations environnementales et sociales est constitué des textes législatifs et réglementaires nationaux, des instruments régionaux et des conventions internationales qu’il importe d’examiner successivement.</w:t>
      </w:r>
    </w:p>
    <w:p w14:paraId="5DE9CE8F" w14:textId="20C4C861" w:rsidR="00925CB9" w:rsidRPr="002625ED" w:rsidRDefault="00925CB9" w:rsidP="002625ED">
      <w:pPr>
        <w:pStyle w:val="Titre3"/>
      </w:pPr>
      <w:bookmarkStart w:id="247" w:name="_Toc193366286"/>
      <w:bookmarkStart w:id="248" w:name="_Toc208127266"/>
      <w:bookmarkStart w:id="249" w:name="_Toc218618197"/>
      <w:bookmarkStart w:id="250" w:name="_Toc193366280"/>
      <w:r w:rsidRPr="002625ED">
        <w:t>Cadre juridique régional</w:t>
      </w:r>
      <w:bookmarkEnd w:id="247"/>
      <w:bookmarkEnd w:id="248"/>
      <w:bookmarkEnd w:id="249"/>
    </w:p>
    <w:p w14:paraId="6DA63670" w14:textId="77777777" w:rsidR="00925CB9" w:rsidRPr="00925CB9" w:rsidRDefault="00925CB9" w:rsidP="00381595">
      <w:r w:rsidRPr="00925CB9">
        <w:t>Il faut se référer à la Convention africaine sur la conservation de la nature et des ressources naturelles (Maputo, 11 juillet 2003) pour trouver une consécration juridique expresse des évaluations environnementales et sociales en tant que dimension essentielle du développement durable. Cette Convention impose la réalisation d’évaluation environnementale pour les politiques, les plans, les programmes, les stratégies, les projets et de manière générale, toutes les activités susceptibles d'affecter les ressources naturelles, les écosystèmes et l'environnement, comme cela ressort de l’encadré ci-dessous.</w:t>
      </w:r>
    </w:p>
    <w:p w14:paraId="75742893" w14:textId="77777777" w:rsidR="00925CB9" w:rsidRPr="00925CB9" w:rsidRDefault="00925CB9" w:rsidP="00381595">
      <w:r w:rsidRPr="00925CB9">
        <w:t xml:space="preserve">Encadré n°1. Dispositions de la Convention africaine sur la nature et les ressources naturelles, relatives aux évaluations environnementales et sociales </w:t>
      </w:r>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925CB9" w:rsidRPr="00386D08" w14:paraId="05063ABA" w14:textId="77777777" w:rsidTr="003A060D">
        <w:tc>
          <w:tcPr>
            <w:tcW w:w="5000" w:type="pct"/>
          </w:tcPr>
          <w:p w14:paraId="7C2A190C" w14:textId="77777777" w:rsidR="00925CB9" w:rsidRPr="00386D08" w:rsidRDefault="00925CB9" w:rsidP="00381595">
            <w:r w:rsidRPr="00386D08">
              <w:t xml:space="preserve">Article XIV. Développement durable et ressources naturelles </w:t>
            </w:r>
          </w:p>
          <w:p w14:paraId="760FED2C" w14:textId="77777777" w:rsidR="00925CB9" w:rsidRPr="00386D08" w:rsidRDefault="00925CB9" w:rsidP="00381595"/>
          <w:p w14:paraId="5C0AAF16" w14:textId="77777777" w:rsidR="00925CB9" w:rsidRPr="00386D08" w:rsidRDefault="00925CB9" w:rsidP="00381595">
            <w:r w:rsidRPr="00386D08">
              <w:t xml:space="preserve">1. Les Parties veillent à ce que : </w:t>
            </w:r>
          </w:p>
          <w:p w14:paraId="20EBD3CF" w14:textId="77777777" w:rsidR="00925CB9" w:rsidRPr="00386D08" w:rsidRDefault="00925CB9" w:rsidP="00381595"/>
          <w:p w14:paraId="1229667F" w14:textId="77777777" w:rsidR="00925CB9" w:rsidRPr="00386D08" w:rsidRDefault="00925CB9" w:rsidP="00381595">
            <w:r w:rsidRPr="00386D08">
              <w:t>a) la conservation et la gestion des ressources naturelles soient traitées comme une partie intégrante des plans de développement nationaux et/ou locaux ;</w:t>
            </w:r>
          </w:p>
          <w:p w14:paraId="594DD5C0" w14:textId="77777777" w:rsidR="00925CB9" w:rsidRPr="00386D08" w:rsidRDefault="00925CB9" w:rsidP="00381595">
            <w:r w:rsidRPr="00386D08">
              <w:lastRenderedPageBreak/>
              <w:t xml:space="preserve">b) dans la formulation de ces plans de développement, il soit pleinement tenu compte tant des facteurs écologiques que des facteurs économiques, sociaux et culturels ; en vue de promouvoir un développement durable. </w:t>
            </w:r>
          </w:p>
          <w:p w14:paraId="1A0E08C2" w14:textId="77777777" w:rsidR="00925CB9" w:rsidRPr="00386D08" w:rsidRDefault="00925CB9" w:rsidP="00381595"/>
          <w:p w14:paraId="2772C46F" w14:textId="77777777" w:rsidR="00925CB9" w:rsidRPr="00386D08" w:rsidRDefault="00925CB9" w:rsidP="00381595">
            <w:r w:rsidRPr="00386D08">
              <w:t xml:space="preserve">2. A ces fins, les Parties : </w:t>
            </w:r>
          </w:p>
          <w:p w14:paraId="78E69483" w14:textId="77777777" w:rsidR="00925CB9" w:rsidRPr="00386D08" w:rsidRDefault="00925CB9" w:rsidP="00381595"/>
          <w:p w14:paraId="40DC5CA7" w14:textId="77777777" w:rsidR="00925CB9" w:rsidRPr="00386D08" w:rsidRDefault="00925CB9" w:rsidP="00381595">
            <w:r w:rsidRPr="00386D08">
              <w:t xml:space="preserve">a) dans toute la mesure du possible, prennent les mesures nécessaires pour que les activités et projets de développement soient fondés sur des politiques écologiquement rationnelles et n'aient pas d'effets nuisibles sur les ressources naturelles et sur l'environnement en général ; </w:t>
            </w:r>
          </w:p>
          <w:p w14:paraId="60DB3E45" w14:textId="77777777" w:rsidR="00925CB9" w:rsidRPr="00386D08" w:rsidRDefault="00925CB9" w:rsidP="00381595"/>
          <w:p w14:paraId="55F0C178" w14:textId="77777777" w:rsidR="00925CB9" w:rsidRPr="00386D08" w:rsidRDefault="00925CB9" w:rsidP="00381595">
            <w:r w:rsidRPr="00386D08">
              <w:t>b) font en sorte que les politiques, plans, programmes, stratégies, projets et activités susceptibles d'affecter les ressources naturelles, les écosystèmes et l'environnement en général fassent l'objet d'études d'impact adéquates à un stade aussi précoce que possible, et que la surveillance et le contrôle continus des effets sur l'environnement soient régulièrement opérés ;</w:t>
            </w:r>
          </w:p>
          <w:p w14:paraId="103B01B9" w14:textId="77777777" w:rsidR="00925CB9" w:rsidRPr="00386D08" w:rsidRDefault="00925CB9" w:rsidP="00381595"/>
          <w:p w14:paraId="42BDC39D" w14:textId="77777777" w:rsidR="00925CB9" w:rsidRPr="00386D08" w:rsidRDefault="00925CB9" w:rsidP="00381595">
            <w:r w:rsidRPr="00386D08">
              <w:t>c) surveille de façon continue l'état de leurs ressources naturelles ainsi que l'impact des activités et projets de développement sur ces ressources.</w:t>
            </w:r>
          </w:p>
        </w:tc>
      </w:tr>
    </w:tbl>
    <w:p w14:paraId="5B079922" w14:textId="77777777" w:rsidR="00925CB9" w:rsidRPr="00B94860" w:rsidRDefault="00925CB9" w:rsidP="00381595"/>
    <w:p w14:paraId="4D8A8398" w14:textId="77777777" w:rsidR="00925CB9" w:rsidRPr="002625ED" w:rsidRDefault="00925CB9" w:rsidP="002625ED">
      <w:pPr>
        <w:pStyle w:val="Titre3"/>
      </w:pPr>
      <w:bookmarkStart w:id="251" w:name="_Toc208127267"/>
      <w:bookmarkStart w:id="252" w:name="_Toc218618198"/>
      <w:r w:rsidRPr="002625ED">
        <w:t>Cadre juridique national</w:t>
      </w:r>
      <w:bookmarkEnd w:id="250"/>
      <w:bookmarkEnd w:id="251"/>
      <w:bookmarkEnd w:id="252"/>
      <w:r w:rsidRPr="002625ED">
        <w:t xml:space="preserve"> </w:t>
      </w:r>
    </w:p>
    <w:p w14:paraId="55E73AAE" w14:textId="77777777" w:rsidR="00925CB9" w:rsidRPr="002625ED" w:rsidRDefault="00925CB9" w:rsidP="002625ED">
      <w:pPr>
        <w:pStyle w:val="Titre4"/>
      </w:pPr>
      <w:bookmarkStart w:id="253" w:name="_Toc193366281"/>
      <w:bookmarkStart w:id="254" w:name="_Toc208127268"/>
      <w:r w:rsidRPr="002625ED">
        <w:t>Loi n° 008-2014/AN du 08 avril 2014 portant loi d’orientation sur le développement durable au Burkina Faso</w:t>
      </w:r>
      <w:bookmarkEnd w:id="253"/>
      <w:bookmarkEnd w:id="254"/>
    </w:p>
    <w:p w14:paraId="2E941DD3" w14:textId="77777777" w:rsidR="00925CB9" w:rsidRPr="00925CB9" w:rsidRDefault="00925CB9" w:rsidP="00381595">
      <w:r w:rsidRPr="00925CB9">
        <w:t>La loi n° 008-2014/AN du 08 avril 2014 portant loi d’orientation sur le développement durable au Burkina Faso vise à garantir la durabilité de toutes les activités entreprises au plan national, dont les activités minières,  la durabilité y étant définie comme étant la « qualité d’un produit, d’une action, d’une activité, d’un processus ou d’un système remplissant les trois conditions d’efficacité économique, de viabilité environnementale et d’équité sociale en matière de développement durable ». il s’agit essentiellement de promouvoir les modes de production et de consommation durables définies comme des « modes de production et de consommation des biens et services répondant aux besoins essentiels et contribuant à améliorer la qualité de vie, tout en minimisant l’utilisation des ressources naturelles, des matières toxiques et les émissions de déchets et de polluants tout au long du cycle de vie, de façon à ne pas compromettre les besoins des générations présentes et futures ».</w:t>
      </w:r>
    </w:p>
    <w:p w14:paraId="23048DDC" w14:textId="77777777" w:rsidR="00925CB9" w:rsidRPr="00925CB9" w:rsidRDefault="00925CB9" w:rsidP="00381595">
      <w:r w:rsidRPr="00925CB9">
        <w:t>Elle consacre également les principes de prévention et de précaution qui sont les fondements des évaluations environnementales. Elle institue un Fonds pour les générations futures, placé sous la tutelle du ministère en charge du développement durable et alimenté principalement par une partie des revenus provenant de l’exploitation des ressources naturelles non renouvelables, dont principalement les ressources minières.</w:t>
      </w:r>
    </w:p>
    <w:p w14:paraId="00C304A0" w14:textId="77777777" w:rsidR="00925CB9" w:rsidRPr="002625ED" w:rsidRDefault="00925CB9" w:rsidP="002625ED">
      <w:pPr>
        <w:pStyle w:val="Titre4"/>
      </w:pPr>
      <w:bookmarkStart w:id="255" w:name="_Toc176192166"/>
      <w:r w:rsidRPr="002625ED">
        <w:t xml:space="preserve"> </w:t>
      </w:r>
      <w:bookmarkStart w:id="256" w:name="_Toc193366282"/>
      <w:bookmarkStart w:id="257" w:name="_Toc208127269"/>
      <w:r w:rsidRPr="002625ED">
        <w:t>Loi n°06-2013 AN du 02 avril 2013 portant Code de l’environnement</w:t>
      </w:r>
      <w:bookmarkEnd w:id="255"/>
      <w:bookmarkEnd w:id="256"/>
      <w:bookmarkEnd w:id="257"/>
    </w:p>
    <w:p w14:paraId="54950E1E" w14:textId="77777777" w:rsidR="00925CB9" w:rsidRPr="00925CB9" w:rsidRDefault="00925CB9" w:rsidP="00381595">
      <w:r w:rsidRPr="00925CB9">
        <w:t xml:space="preserve">La Loi n°06-2013 AN du 02 avril 2013 portant Code de l’environnement au Burkina-Faso, est une sorte de loi-cadre qui consacre les principes et les règles de protection de l’environnement. Il s’applique à tous les sous-secteurs environnementaux, dont le secteur minier.  </w:t>
      </w:r>
    </w:p>
    <w:p w14:paraId="6D1D20AD" w14:textId="77777777" w:rsidR="00925CB9" w:rsidRPr="00925CB9" w:rsidRDefault="00925CB9" w:rsidP="00381595">
      <w:r w:rsidRPr="00925CB9">
        <w:t xml:space="preserve">Le Code de l’environnement entretient des rapports étroits avec le secteur minier. En matière d’évaluation environnementale et sociale, il consacre trois les grandes catégories d’évaluation environnementale et sociale que sont les évaluations environnementales stratégiques, les études </w:t>
      </w:r>
      <w:r w:rsidRPr="00925CB9">
        <w:lastRenderedPageBreak/>
        <w:t>d’impact environnemental et social ainsi que les audits environnementaux (art. 25-36). Les modalités et les procédures de réalisation et de suivi des évaluations environnementales et sociales sont organisées par les décrets de 2015 (Décret n°2015- 1187 /PRES- TRANS/PM/MERH/MATD/MME/MS/MARHASA/MRA/MICA/MHU/MIDT/MCT du 22 octobre 2015 portant conditions et procédures de réalisation et de validation de l'évaluation environnementale stratégique, de l'étude et de la notice d'impact environnemental et social ; Décret n°2015-1200/PRES-TRANS/PMI MERH/MME/MICA/MS/MIDT/MCT du 28 octobre 2015 portant modalités de réalisation de l'audit environnemental). Le secteur minier est soumis, selon les cas, à ces différentes évaluations environnementales et sociales. L’Annexe au décret de 2015 relatif aux évaluations environnementales et sociales comporte la liste des activités minières soumises aux différentes catégories d’évaluation environnementale.</w:t>
      </w:r>
    </w:p>
    <w:p w14:paraId="117B8B41" w14:textId="77777777" w:rsidR="00925CB9" w:rsidRPr="00925CB9" w:rsidRDefault="00925CB9" w:rsidP="00381595"/>
    <w:p w14:paraId="4B9A0093" w14:textId="77777777" w:rsidR="00925CB9" w:rsidRPr="00925CB9" w:rsidRDefault="00925CB9" w:rsidP="00381595">
      <w:r w:rsidRPr="00925CB9">
        <w:t xml:space="preserve">En matière de rejets polluants, le Code de l’environnement organise trois régimes juridiques différents en fonction du degré de dangerosité desdits rejets. Certains rejets sont interdits, d’autres sont autorisés et d’autres encore sont libres (art.65-79) Les rejets polluants autorisées sont faits sur la base d’autorisations spéciales de rejets sur la base de normes de rejets polluants dans le milieu naturel (Décret n° 2001/185/PRES/PM/MEE du 07 mai 2001 portant fixation des normes de rejet de polluants dans l’air, l’eau et le sol. Décret n°2015- 1205/PRES-TRANS/PM/MERH/MEF/MARHASA/MS/MRA/MICA/MME/MIDT/MATD du 28 octobre 2015 portant normes et conditions de déversements des eaux usées). Les exploitants miniers sont soumis aux exigences d’autorisations spéciales conformément aux normes de rejets polluants dans l’eau. </w:t>
      </w:r>
    </w:p>
    <w:p w14:paraId="309F09E1" w14:textId="31400369" w:rsidR="00925CB9" w:rsidRPr="00925CB9" w:rsidRDefault="00925CB9" w:rsidP="00381595">
      <w:r w:rsidRPr="00925CB9">
        <w:t>En matière de gestion des déchets solides industriels et assimilés (y compris les déchets miniers), le Code de l’environnement fait obligation à tout producteur, importateur, distributeur et transporteur de récupérer les déchets engendrés par les matières ou les produits qu’ils produisent ou écoulent. Ces personnes physiques ou morales doivent procéder au traitement de ces déchets par leurs propres moyens (installations) ou en les confiant à des structures spécialisées publiques ou privées disposant des compétences nécessaires en termes de technologie adaptée et de personnel qualifié (art. 49 et 51). Il organise par ailleurs l’utilisation de produits chimiques dangereux (Décret n°2023</w:t>
      </w:r>
      <w:r w:rsidR="00386D08">
        <w:t>-</w:t>
      </w:r>
      <w:r w:rsidRPr="00925CB9">
        <w:t>1416</w:t>
      </w:r>
      <w:r w:rsidR="00386D08">
        <w:t xml:space="preserve"> </w:t>
      </w:r>
      <w:r w:rsidRPr="00925CB9">
        <w:t>/PRES</w:t>
      </w:r>
      <w:r w:rsidR="00386D08">
        <w:t xml:space="preserve"> -</w:t>
      </w:r>
      <w:r w:rsidRPr="00925CB9">
        <w:t>TRANS</w:t>
      </w:r>
      <w:r w:rsidR="00386D08">
        <w:t xml:space="preserve"> </w:t>
      </w:r>
      <w:r w:rsidRPr="00925CB9">
        <w:t>/PM</w:t>
      </w:r>
      <w:r w:rsidR="00386D08">
        <w:t xml:space="preserve"> </w:t>
      </w:r>
      <w:r w:rsidRPr="00925CB9">
        <w:t>/MEEA</w:t>
      </w:r>
      <w:r w:rsidR="00386D08">
        <w:t xml:space="preserve"> </w:t>
      </w:r>
      <w:r w:rsidRPr="00925CB9">
        <w:t>/MFPTPS</w:t>
      </w:r>
      <w:r w:rsidR="00386D08">
        <w:t xml:space="preserve"> </w:t>
      </w:r>
      <w:r w:rsidRPr="00925CB9">
        <w:t>/MATDS</w:t>
      </w:r>
      <w:r w:rsidR="00386D08">
        <w:t xml:space="preserve"> </w:t>
      </w:r>
      <w:r w:rsidRPr="00925CB9">
        <w:t>/MEFP</w:t>
      </w:r>
      <w:r w:rsidR="00386D08">
        <w:t xml:space="preserve"> </w:t>
      </w:r>
      <w:r w:rsidRPr="00925CB9">
        <w:t>/MARAH</w:t>
      </w:r>
      <w:r w:rsidR="00386D08">
        <w:t xml:space="preserve"> </w:t>
      </w:r>
      <w:r w:rsidRPr="00925CB9">
        <w:t>/MSHP</w:t>
      </w:r>
      <w:r w:rsidR="00386D08">
        <w:t xml:space="preserve"> </w:t>
      </w:r>
      <w:r w:rsidRPr="00925CB9">
        <w:t>/MDICAPME</w:t>
      </w:r>
      <w:r w:rsidR="00386D08">
        <w:t xml:space="preserve"> </w:t>
      </w:r>
      <w:r w:rsidRPr="00925CB9">
        <w:t>/MEMC</w:t>
      </w:r>
      <w:r w:rsidR="00386D08">
        <w:t xml:space="preserve"> </w:t>
      </w:r>
      <w:r w:rsidRPr="00925CB9">
        <w:t>/MESRI</w:t>
      </w:r>
      <w:r w:rsidR="00386D08">
        <w:t xml:space="preserve"> </w:t>
      </w:r>
      <w:r w:rsidRPr="00925CB9">
        <w:t>/ MTMUSR du 20 octobre 2023 portant conditions de production, d’importation, de transport, de détention, de distribution, de stockage, d’utilisation de produits ou substances chimiques dangereux et de l’élimination des déchets chimiques dangereux). Certains de ces produits chimiques sont utilisés dans l’industrie minière.</w:t>
      </w:r>
    </w:p>
    <w:p w14:paraId="31368787" w14:textId="77777777" w:rsidR="00925CB9" w:rsidRPr="00925CB9" w:rsidRDefault="00925CB9" w:rsidP="00381595">
      <w:r w:rsidRPr="00925CB9">
        <w:t>En matière de police, les activités minières sont soumises à la police de l'environnement, exercée par les autorités publiques territorialement compétentes en vue d’assurer la tranquillité, la salubrité et la sécurité publiques sans préjudice des polices spéciales en matière d'environnement qui peuvent relever d'autres autorités publiques (article 13 et 14). Elle comporte la police administrative et la police judiciaire.</w:t>
      </w:r>
    </w:p>
    <w:p w14:paraId="13FA079C" w14:textId="77777777" w:rsidR="00925CB9" w:rsidRPr="002625ED" w:rsidRDefault="00925CB9" w:rsidP="002625ED">
      <w:pPr>
        <w:pStyle w:val="Titre4"/>
      </w:pPr>
      <w:bookmarkStart w:id="258" w:name="_Toc193366283"/>
      <w:bookmarkStart w:id="259" w:name="_Toc208127270"/>
      <w:bookmarkStart w:id="260" w:name="_Toc176192167"/>
      <w:r w:rsidRPr="002625ED">
        <w:t>Loi n°016-2024/ALT du 18 juillet 2024 portant Code minier du Burkina Faso</w:t>
      </w:r>
      <w:bookmarkEnd w:id="258"/>
      <w:bookmarkEnd w:id="259"/>
      <w:r w:rsidRPr="002625ED">
        <w:t xml:space="preserve"> </w:t>
      </w:r>
      <w:bookmarkEnd w:id="260"/>
    </w:p>
    <w:p w14:paraId="7A029CAC" w14:textId="77777777" w:rsidR="00925CB9" w:rsidRPr="00925CB9" w:rsidRDefault="00925CB9" w:rsidP="00381595">
      <w:r w:rsidRPr="00925CB9">
        <w:t xml:space="preserve">La Loi n°016-2024/ALT du 18 juillet 2024 portant Code minier du Burkina Faso, régit les opérations minières, entendues comme toutes opérations entièrement, nécessairement et exclusivement liées à l’activité minière. S’il traite ainsi des opérations minières, il est particulièrement attentif aux préoccupations environnementales et sociales en raison de l’impact potentiel des activités minières sur l’environnement et les populations locales, si elles ne sont pas bien encadrées. Il comporte à cet effet, un chapitre relatif à la protection de </w:t>
      </w:r>
      <w:r w:rsidRPr="00925CB9">
        <w:lastRenderedPageBreak/>
        <w:t>l’environnement, indépendamment des autres dispositions du Code relatives aux questions environnementales.</w:t>
      </w:r>
    </w:p>
    <w:p w14:paraId="51416ABE" w14:textId="77777777" w:rsidR="00925CB9" w:rsidRPr="00925CB9" w:rsidRDefault="00925CB9" w:rsidP="00381595">
      <w:r w:rsidRPr="00925CB9">
        <w:t>Les principales dispositions du Code minier en matière de protection générale de l’environnement :</w:t>
      </w:r>
    </w:p>
    <w:p w14:paraId="55A8E964" w14:textId="77777777" w:rsidR="00925CB9" w:rsidRPr="00925CB9" w:rsidRDefault="00925CB9">
      <w:pPr>
        <w:pStyle w:val="Paragraphedeliste"/>
        <w:numPr>
          <w:ilvl w:val="0"/>
          <w:numId w:val="16"/>
        </w:numPr>
      </w:pPr>
      <w:r w:rsidRPr="00925CB9">
        <w:t xml:space="preserve">les activités minières sont conduites de manière à assurer la préservation et la gestion durable de l’environnement dans les conditions et les modalités établies par la réglementation en vigueur (art. 152) ; </w:t>
      </w:r>
    </w:p>
    <w:p w14:paraId="4C0E9085" w14:textId="77777777" w:rsidR="00925CB9" w:rsidRPr="00925CB9" w:rsidRDefault="00925CB9">
      <w:pPr>
        <w:pStyle w:val="Paragraphedeliste"/>
        <w:numPr>
          <w:ilvl w:val="0"/>
          <w:numId w:val="16"/>
        </w:numPr>
      </w:pPr>
      <w:r w:rsidRPr="00925CB9">
        <w:t>le fonds de réhabilitation et de fermeture de la mine, destiné à financer les activités de mise en œuvre du plan de réhabilitation et de fermeture des mines (Code minier, art. 28, 32, 154 ; Décret n°2017-0068 /PRES/PM/MEMC/MEEVCC/MINEFID/MATDSI portant organisation, fonctionnement et modalités de perception des ressources du Fonds de réhabilitation et de fermeture des mines) ;</w:t>
      </w:r>
    </w:p>
    <w:p w14:paraId="65CB2D6F" w14:textId="77777777" w:rsidR="00925CB9" w:rsidRPr="00925CB9" w:rsidRDefault="00925CB9">
      <w:pPr>
        <w:pStyle w:val="Paragraphedeliste"/>
        <w:numPr>
          <w:ilvl w:val="0"/>
          <w:numId w:val="16"/>
        </w:numPr>
      </w:pPr>
      <w:r w:rsidRPr="00925CB9">
        <w:t>le fonds de réhabilitation, de sécurisation des sites miniers artisanaux et de lutte contre l’usage des produits chimiques (Code minier, art. 27 et 33 ; Décret n°2017-0047 /PRES/PM/MEMC/MINEFID/ MEEVCC/MATDSI portant organisation, fonctionnement et modalités de perception des ressources du Fonds de réhabilitation, de sécurisation des sites miniers artisanaux et de lutte contre l'usage des produits chimiques prohibes) ;</w:t>
      </w:r>
    </w:p>
    <w:p w14:paraId="3E9AE37A" w14:textId="77777777" w:rsidR="00925CB9" w:rsidRPr="00925CB9" w:rsidRDefault="00925CB9">
      <w:pPr>
        <w:pStyle w:val="Paragraphedeliste"/>
        <w:numPr>
          <w:ilvl w:val="0"/>
          <w:numId w:val="16"/>
        </w:numPr>
      </w:pPr>
      <w:r w:rsidRPr="00925CB9">
        <w:t>l’institution dans les périmètres de prospection, de recherches ou d’exploitations de substances minérales, de zones de protection pour la préservation de l’environnement, des sites archéologiques, culturels, scientifiques, des lieux de culte, des travaux, des ouvrages ou de services d’intérêt public (art.133).</w:t>
      </w:r>
    </w:p>
    <w:p w14:paraId="5715853A" w14:textId="77777777" w:rsidR="00925CB9" w:rsidRPr="00925CB9" w:rsidRDefault="00925CB9" w:rsidP="00381595">
      <w:r w:rsidRPr="00925CB9">
        <w:t>Les principales dispositions en matière d’évaluations environnementales et sociales :</w:t>
      </w:r>
    </w:p>
    <w:p w14:paraId="6FA4EDF7" w14:textId="77777777" w:rsidR="00925CB9" w:rsidRPr="00925CB9" w:rsidRDefault="00925CB9">
      <w:pPr>
        <w:pStyle w:val="Paragraphedeliste"/>
        <w:numPr>
          <w:ilvl w:val="0"/>
          <w:numId w:val="16"/>
        </w:numPr>
      </w:pPr>
      <w:r w:rsidRPr="00925CB9">
        <w:t>le respect des droits humains notamment des personnes affectées par les activités minières notamment le droit à un niveau de vie suffisant et le droit à l’amélioration constante des conditions d’existence (art. 21 et 22) ;</w:t>
      </w:r>
    </w:p>
    <w:p w14:paraId="254A0C27" w14:textId="77777777" w:rsidR="00925CB9" w:rsidRPr="00925CB9" w:rsidRDefault="00925CB9">
      <w:pPr>
        <w:pStyle w:val="Paragraphedeliste"/>
        <w:numPr>
          <w:ilvl w:val="0"/>
          <w:numId w:val="16"/>
        </w:numPr>
      </w:pPr>
      <w:r w:rsidRPr="00925CB9">
        <w:t>l’obligation d’un avis favorable de faisabilité environnementale délivrée par l’autorité compétente pour l’exploitation minière industrielle (étude d’impact environnemental et social) ou l’exploitation semi-mécanisée (notice d’impact environnemental et social) (art. 62, 78, 153) ;</w:t>
      </w:r>
    </w:p>
    <w:p w14:paraId="24C0EB8B" w14:textId="77777777" w:rsidR="00925CB9" w:rsidRPr="00925CB9" w:rsidRDefault="00925CB9">
      <w:pPr>
        <w:pStyle w:val="Paragraphedeliste"/>
        <w:numPr>
          <w:ilvl w:val="0"/>
          <w:numId w:val="16"/>
        </w:numPr>
      </w:pPr>
      <w:r w:rsidRPr="00925CB9">
        <w:t>la soumission des sites miniers, aux contrôles et inspections en matière environnementale et sociale (art. 152) ;</w:t>
      </w:r>
    </w:p>
    <w:p w14:paraId="1818EFE4" w14:textId="77777777" w:rsidR="00925CB9" w:rsidRPr="00925CB9" w:rsidRDefault="00925CB9">
      <w:pPr>
        <w:pStyle w:val="Paragraphedeliste"/>
        <w:numPr>
          <w:ilvl w:val="0"/>
          <w:numId w:val="16"/>
        </w:numPr>
      </w:pPr>
      <w:r w:rsidRPr="00925CB9">
        <w:t>la réalisation, tous les trois ans, d’un audit environnemental pour les mines industrielles (art. 152)</w:t>
      </w:r>
    </w:p>
    <w:p w14:paraId="1769F45F" w14:textId="77777777" w:rsidR="00925CB9" w:rsidRPr="002625ED" w:rsidRDefault="00925CB9" w:rsidP="002625ED">
      <w:pPr>
        <w:pStyle w:val="Titre4"/>
      </w:pPr>
      <w:bookmarkStart w:id="261" w:name="_Toc193366284"/>
      <w:bookmarkStart w:id="262" w:name="_Toc208127271"/>
      <w:r w:rsidRPr="002625ED">
        <w:t>Loi d’orientation sur l’eau</w:t>
      </w:r>
      <w:bookmarkEnd w:id="261"/>
      <w:bookmarkEnd w:id="262"/>
    </w:p>
    <w:p w14:paraId="56D08E97" w14:textId="77777777" w:rsidR="00925CB9" w:rsidRPr="00925CB9" w:rsidRDefault="00925CB9" w:rsidP="00381595">
      <w:r w:rsidRPr="00925CB9">
        <w:t>La Loi n° 002-2001/AN du 08 février 2001 portant loi d’orientation relative à la gestion de l’eau au Burkina Faso, entretient des rapports étroits avec le secteur minier. Les obligations suivantes consacrées par la loi sur l’eau s’appliquent aux sociétés minières :</w:t>
      </w:r>
    </w:p>
    <w:p w14:paraId="19FB2BE5" w14:textId="77777777" w:rsidR="00925CB9" w:rsidRPr="00925CB9" w:rsidRDefault="00925CB9">
      <w:pPr>
        <w:pStyle w:val="Paragraphedeliste"/>
        <w:numPr>
          <w:ilvl w:val="0"/>
          <w:numId w:val="16"/>
        </w:numPr>
      </w:pPr>
      <w:r w:rsidRPr="00925CB9">
        <w:t>la non-occupation, sauf sur autorisation préalable, des dépendances du domaine public de l’eau par la réalisation des installations, ouvrages, travaux et activités (IOTA) qui ont un impact sur les ressources en eau. Il s’agit notamment des IOTA i) de prélèvements d’eau superficielle ou souterraine, restitués ou non, ii) de modification du niveau ou du mode d’écoulement des eaux et iii) de déversements, écoulements, rejets ou dépôts directs ou indirects, chroniques ou épisodiques, même non polluants ;</w:t>
      </w:r>
    </w:p>
    <w:p w14:paraId="53CFBF64" w14:textId="77777777" w:rsidR="00925CB9" w:rsidRPr="00925CB9" w:rsidRDefault="00925CB9">
      <w:pPr>
        <w:pStyle w:val="Paragraphedeliste"/>
        <w:numPr>
          <w:ilvl w:val="0"/>
          <w:numId w:val="16"/>
        </w:numPr>
      </w:pPr>
      <w:r w:rsidRPr="00925CB9">
        <w:t>la préservation et la restauration de la qualité des eaux, la protection des écosystèmes aquatiques et de la diversité biologique (art. 4) ;</w:t>
      </w:r>
    </w:p>
    <w:p w14:paraId="63EE38F1" w14:textId="77777777" w:rsidR="00925CB9" w:rsidRPr="00925CB9" w:rsidRDefault="00925CB9">
      <w:pPr>
        <w:pStyle w:val="Paragraphedeliste"/>
        <w:numPr>
          <w:ilvl w:val="0"/>
          <w:numId w:val="16"/>
        </w:numPr>
      </w:pPr>
      <w:r w:rsidRPr="00925CB9">
        <w:lastRenderedPageBreak/>
        <w:t>le paiement de la contribution financière en matière d’eau (taxe de prélèvement, de pollution et de modification du régime de l’eau (Loi n° 58-2009/AN du 15 décembre 2009 portant institution d’une taxe parafiscale au profit des agences de l’eau) ;</w:t>
      </w:r>
    </w:p>
    <w:p w14:paraId="450B58AE" w14:textId="77777777" w:rsidR="00925CB9" w:rsidRPr="00925CB9" w:rsidRDefault="00925CB9">
      <w:pPr>
        <w:pStyle w:val="Paragraphedeliste"/>
        <w:numPr>
          <w:ilvl w:val="0"/>
          <w:numId w:val="16"/>
        </w:numPr>
      </w:pPr>
      <w:r w:rsidRPr="00925CB9">
        <w:t>l’exercice des prérogatives en matière de police de l’eau (</w:t>
      </w:r>
      <w:r w:rsidRPr="00925CB9">
        <w:rPr>
          <w:lang w:eastAsia="fr-FR"/>
        </w:rPr>
        <w:t>Décret n° 2008- 423 /PRES/PM/MAHRHI MEF/MECV /MS/SECU portant définition, organisation, attributions et fonctionnement de la police de l’eau).</w:t>
      </w:r>
    </w:p>
    <w:p w14:paraId="5F55F0F6" w14:textId="77777777" w:rsidR="00925CB9" w:rsidRPr="00925CB9" w:rsidRDefault="00925CB9" w:rsidP="00381595">
      <w:r w:rsidRPr="00925CB9">
        <w:t>En ce qui concerne spécifiquement les évaluations environnementales, la loi d’orientation sur l’eau dispose que la réalisation des installations, ouvrages, travaux et activités soumis à autorisation peut donner lieu à l’élaboration d’une étude d’impact permettant de déterminer leurs incidences sur l’eau et les écosystèmes aquatiques et dans le cas où l’étude d’impact est obligatoire, son absence ou son insuffisance manifeste entraîne le refus de l’autorisation (art. 39).</w:t>
      </w:r>
    </w:p>
    <w:p w14:paraId="7F0A00D4" w14:textId="77777777" w:rsidR="00925CB9" w:rsidRPr="002625ED" w:rsidRDefault="00925CB9" w:rsidP="002625ED">
      <w:pPr>
        <w:pStyle w:val="Titre4"/>
      </w:pPr>
      <w:bookmarkStart w:id="263" w:name="_Toc193366285"/>
      <w:bookmarkStart w:id="264" w:name="_Toc208127272"/>
      <w:r w:rsidRPr="002625ED">
        <w:t>Loi sur l’expropriation pour cause d’utilité publique</w:t>
      </w:r>
      <w:bookmarkEnd w:id="263"/>
      <w:bookmarkEnd w:id="264"/>
    </w:p>
    <w:p w14:paraId="3DCEC1B2" w14:textId="77777777" w:rsidR="00925CB9" w:rsidRPr="00925CB9" w:rsidRDefault="00925CB9" w:rsidP="00381595">
      <w:pPr>
        <w:pStyle w:val="Paragraphedeliste1"/>
      </w:pPr>
      <w:r w:rsidRPr="00925CB9">
        <w:t xml:space="preserve">La Loi n°009‐2018/AN du 3 mai 2018 portant expropriation pour cause d’utilité publique et indemnisation des personnes affectées par les aménagements et projets d’utilité publique et d’intérêt général au Burkina Faso, a été adoptée en complément de la loi sur la réorganisation agraire et foncière qui consacre d’importantes dispositions à l’expropriation pour cause d’utilité publique en général. </w:t>
      </w:r>
    </w:p>
    <w:p w14:paraId="02A24CFC" w14:textId="77777777" w:rsidR="00925CB9" w:rsidRPr="00925CB9" w:rsidRDefault="00925CB9" w:rsidP="00381595">
      <w:pPr>
        <w:pStyle w:val="Paragraphedeliste1"/>
      </w:pPr>
      <w:r w:rsidRPr="00925CB9">
        <w:t>Elle a pour objet de déterminer les règles et les principes fondamentaux régissant l’expropriation pour cause d’utilité publique et l’indemnisation des personnes affectées par les aménagements et projets d’utilité publique et d’intérêt général au Burkina Faso. Elle s’applique aux opérations dont la réalisation nécessite l’expropriation pour cause d’utilité publique, dont les opérations minières (art. 2).</w:t>
      </w:r>
    </w:p>
    <w:p w14:paraId="12F54F14" w14:textId="77777777" w:rsidR="00925CB9" w:rsidRPr="00925CB9" w:rsidRDefault="00925CB9" w:rsidP="00381595">
      <w:pPr>
        <w:pStyle w:val="Paragraphedeliste1"/>
      </w:pPr>
      <w:r w:rsidRPr="00925CB9">
        <w:t xml:space="preserve">Elle consacre les principes fondamentaux et la procédure d’expropriation ainsi que les modalités de l’indemnisation pour cause d’utilité publique. S’agissant particulièrement des modalités d’indemnisation, la loi détermine les conditions d’éligibilité, les modes d’indemnisation (espèces, nature ou mixte) ainsi que les règles de fixation de l’indemnité d’expropriation. Les barèmes harmonisés d’indemnisation ou de compensation ont été adoptés en 2022 (Arrêté interministériel n°2022-0002/MUAFH/MATDS/MEFP du 26 septembre 2022 portant barème d’indemnisation ou compensation au titre des terres urbaines affectées par les opérations d’expropriation pour cause d’utilité publique et d’intérêt général ; Arrêté interministériel n°2022-070/MARHA/ MEEA/MEFP/MATDS du 27 septembre 2022 portant barème d’indemnisation ou de compensation pour les terres rurales affectées lors des opérations d’expropriation pour cause d’utilité publique et d’intérêt général). </w:t>
      </w:r>
    </w:p>
    <w:p w14:paraId="35FCFBC1" w14:textId="77777777" w:rsidR="00925CB9" w:rsidRPr="00925CB9" w:rsidRDefault="00925CB9" w:rsidP="00381595">
      <w:pPr>
        <w:pStyle w:val="Paragraphedeliste1"/>
      </w:pPr>
      <w:r w:rsidRPr="00925CB9">
        <w:t>Elle institue des organes de gestion et de suivi (Fonds national d’indemnisation et la structure nationale de suivi-évaluation) qui ne sont pas encore opérationnels.</w:t>
      </w:r>
    </w:p>
    <w:p w14:paraId="4552E00C" w14:textId="77777777" w:rsidR="00925CB9" w:rsidRPr="002625ED" w:rsidRDefault="00925CB9" w:rsidP="002625ED">
      <w:pPr>
        <w:pStyle w:val="Titre3"/>
      </w:pPr>
      <w:bookmarkStart w:id="265" w:name="_Toc193366288"/>
      <w:bookmarkStart w:id="266" w:name="_Toc208127273"/>
      <w:bookmarkStart w:id="267" w:name="_Toc218618199"/>
      <w:r w:rsidRPr="002625ED">
        <w:t>Cadre juridique international</w:t>
      </w:r>
      <w:bookmarkEnd w:id="265"/>
      <w:bookmarkEnd w:id="266"/>
      <w:bookmarkEnd w:id="267"/>
      <w:r w:rsidRPr="002625ED" w:rsidDel="00EC73E1">
        <w:t xml:space="preserve"> </w:t>
      </w:r>
    </w:p>
    <w:p w14:paraId="176A0A66" w14:textId="77777777" w:rsidR="00925CB9" w:rsidRPr="00925CB9" w:rsidRDefault="00925CB9" w:rsidP="00381595">
      <w:r w:rsidRPr="00925CB9">
        <w:t xml:space="preserve">Il existe de nos jours plusieurs conventions internationales de protection de l’environnement (universelles, régionales ou sous régionales) qui ont des liens étroits avec les activités minières. La première catégorie de conventions internationales ayant en lien avec les activités minières est constituée des conventions de gestion des mouvements transfrontières de déchets dangereux. Il s’agit de la Convention de Bâle sur le contrôle des mouvements transfrontières de déchets dangereux et de leur élimination (Bâle, 22 mars 1989) qui détermine les règles et les procédures concernant les mouvements transfrontières de déchets dangereux dont les déchets miniers (Annexe 9) mais également tous les déchets ayant, entre autres, comme constituants,  du mercure  et des composés du mercure ou de cyanures inorganiques (Annexe 1) qui sont des </w:t>
      </w:r>
      <w:r w:rsidRPr="00925CB9">
        <w:lastRenderedPageBreak/>
        <w:t xml:space="preserve">produits chimiques abondamment utilisés dans l’exploitation minière. La Convention sur l’interdiction d’importer des déchets dangereux et le contrôle de leurs mouvements transfrontières en Afrique (Bamako, 30 janvier 1991) s’applique également aux déchets miniers. </w:t>
      </w:r>
    </w:p>
    <w:p w14:paraId="3D1B3BCB" w14:textId="77777777" w:rsidR="00925CB9" w:rsidRPr="00925CB9" w:rsidRDefault="00925CB9" w:rsidP="00381595">
      <w:r w:rsidRPr="00925CB9">
        <w:t>La deuxième catégorie de conventions internationales ayant des rapports étroits avec le secteur minier est constituée des conventions de gestion des substances ou produits dangereux pour l’environnement dont les polluants organiques persistant et le mercure qui sont utilisés dans l’extraction minière.  Peuvent être mentionnées à ce titre, la Convention de Stockholm sur les polluants organiques persistants (22 mai 2001) et la Convention de Minamata sur le mercure (10 octobre 2013) qui se donne pour objectif de protéger la santé humaine et l’environnement contre ces produits polluants.</w:t>
      </w:r>
    </w:p>
    <w:p w14:paraId="01710001" w14:textId="77777777" w:rsidR="00925CB9" w:rsidRPr="00925CB9" w:rsidRDefault="00925CB9" w:rsidP="00381595">
      <w:r w:rsidRPr="00925CB9">
        <w:t>Si les conventions internationales de gestion, d’une part, des mouvements transfrontières de déchets dangereux et d’autre part, des substances et produits polluants trouvent application dans le secteur minier, elles ne comportent pas cependant de dispositions spécifiques en matière d’évaluations environnementales et sociales.  Elles font certes référence aux principes de prévention et de précaution qui constituent les fondements des évaluations environnementales et sociales mais ces dernières ne s’y dégagent pas de manière expresse.</w:t>
      </w:r>
    </w:p>
    <w:p w14:paraId="6719C8FA" w14:textId="77777777" w:rsidR="00925CB9" w:rsidRPr="002625ED" w:rsidRDefault="00925CB9" w:rsidP="002625ED">
      <w:pPr>
        <w:pStyle w:val="Titre3"/>
      </w:pPr>
      <w:bookmarkStart w:id="268" w:name="_Toc193366289"/>
      <w:bookmarkStart w:id="269" w:name="_Toc208127274"/>
      <w:bookmarkStart w:id="270" w:name="_Toc218618200"/>
      <w:r w:rsidRPr="002625ED">
        <w:t>Directives des organisations internationales</w:t>
      </w:r>
      <w:bookmarkEnd w:id="268"/>
      <w:bookmarkEnd w:id="269"/>
      <w:bookmarkEnd w:id="270"/>
    </w:p>
    <w:p w14:paraId="63401BE0" w14:textId="77777777" w:rsidR="00925CB9" w:rsidRPr="002625ED" w:rsidRDefault="00925CB9" w:rsidP="002625ED">
      <w:pPr>
        <w:pStyle w:val="Titre4"/>
      </w:pPr>
      <w:bookmarkStart w:id="271" w:name="_Toc176192169"/>
      <w:bookmarkStart w:id="272" w:name="_Toc193366290"/>
      <w:bookmarkStart w:id="273" w:name="_Toc208127275"/>
      <w:r w:rsidRPr="002625ED">
        <w:t>Normes environnementales et sociales de la Banque mondiale</w:t>
      </w:r>
      <w:bookmarkEnd w:id="271"/>
      <w:bookmarkEnd w:id="272"/>
      <w:bookmarkEnd w:id="273"/>
    </w:p>
    <w:p w14:paraId="2D7A4BC0" w14:textId="77777777" w:rsidR="00925CB9" w:rsidRPr="00925CB9" w:rsidRDefault="00925CB9" w:rsidP="00381595">
      <w:pPr>
        <w:pStyle w:val="Paragraphedeliste1"/>
      </w:pPr>
      <w:r w:rsidRPr="00925CB9">
        <w:t xml:space="preserve">Les évaluations environnementales et sociales constituent des outils essentiels de la promotion du développement durable qui doit désormais concilier et garantir l’efficacité économique, la viabilité environnementale et l’équité sociale environnementale. C’est dans ce cadre que le Groupe de la Banque Mondiale a adopté un Cadre environnemental et social pour promouvoir le développement durable (Banque mondiale. Cadre environnemental et social, 2017). Le Cadre environnemental et social relève de la catégorie des actes unilatéraux des organisations intergouvernementales pour encadrer leurs activités et qui sont applicables aux États membres et aux autres partenaires.  </w:t>
      </w:r>
    </w:p>
    <w:p w14:paraId="162CA77A" w14:textId="77777777" w:rsidR="00925CB9" w:rsidRPr="00925CB9" w:rsidRDefault="00925CB9" w:rsidP="00381595">
      <w:pPr>
        <w:pStyle w:val="Paragraphedeliste1"/>
      </w:pPr>
      <w:r w:rsidRPr="00925CB9">
        <w:t>Le Cadre environnemental et social, après avoir exposé la vision du développement durable de la Banque Mondiale, énoncent les normes environnementales et sociales qui s’appliquent à l’emprunteur des ressources de la Banque. Les Normes environnementales et sociales, au nombre de 10, énoncent les obligations des emprunteurs en matière d’identification et d’évaluation des risques et effets environnementaux et sociaux des projets appuyés par la Banque au moyen du financement de projets d’investissement. La Banque estime que l’application de ces normes, en mettant l’accent sur l’identification et la gestion des risques environnementaux et sociaux, permettra aux emprunteurs de réaliser leur objectif de réduction de la pauvreté et d’accroissement de la prospérité d’une façon durable pour le bien de leurs citoyens et de l’environnement. Ces normes visent à :</w:t>
      </w:r>
    </w:p>
    <w:p w14:paraId="4A21A61F" w14:textId="77777777" w:rsidR="00925CB9" w:rsidRPr="00925CB9" w:rsidRDefault="00925CB9" w:rsidP="00381595">
      <w:pPr>
        <w:pStyle w:val="Paragraphedeliste1"/>
      </w:pPr>
    </w:p>
    <w:p w14:paraId="07EED2F3" w14:textId="77777777" w:rsidR="00925CB9" w:rsidRPr="00925CB9" w:rsidRDefault="00925CB9">
      <w:pPr>
        <w:pStyle w:val="Paragraphedeliste1"/>
        <w:numPr>
          <w:ilvl w:val="0"/>
          <w:numId w:val="16"/>
        </w:numPr>
      </w:pPr>
      <w:r w:rsidRPr="00925CB9">
        <w:t xml:space="preserve"> aider les emprunteurs à appliquer de bonnes pratiques internationales en matière de viabilité environnementale et sociale ;</w:t>
      </w:r>
    </w:p>
    <w:p w14:paraId="701F6607" w14:textId="77777777" w:rsidR="00925CB9" w:rsidRPr="00925CB9" w:rsidRDefault="00925CB9">
      <w:pPr>
        <w:pStyle w:val="Paragraphedeliste1"/>
        <w:numPr>
          <w:ilvl w:val="0"/>
          <w:numId w:val="16"/>
        </w:numPr>
      </w:pPr>
      <w:r w:rsidRPr="00925CB9">
        <w:t>les aider à s’acquitter de leurs obligations environnementales et sociales au niveau national et international ;</w:t>
      </w:r>
    </w:p>
    <w:p w14:paraId="7F9A0BC2" w14:textId="77777777" w:rsidR="00925CB9" w:rsidRPr="00925CB9" w:rsidRDefault="00925CB9">
      <w:pPr>
        <w:pStyle w:val="Paragraphedeliste1"/>
        <w:numPr>
          <w:ilvl w:val="0"/>
          <w:numId w:val="16"/>
        </w:numPr>
      </w:pPr>
      <w:r w:rsidRPr="00925CB9">
        <w:t>favoriser la non-discrimination, la transparence, la participation, la responsabilisation et la bonne gouvernance ;</w:t>
      </w:r>
    </w:p>
    <w:p w14:paraId="53C1FCFF" w14:textId="77777777" w:rsidR="00925CB9" w:rsidRPr="00925CB9" w:rsidRDefault="00925CB9">
      <w:pPr>
        <w:pStyle w:val="Paragraphedeliste1"/>
        <w:numPr>
          <w:ilvl w:val="0"/>
          <w:numId w:val="16"/>
        </w:numPr>
      </w:pPr>
      <w:r w:rsidRPr="00925CB9">
        <w:t>contribuer à améliorer les résultats des projets en matière de développement durable grâce à l’adhésion permanente des parties prenantes (Banque mondiale. Cadre environnemental et social, 2017, p. xi).</w:t>
      </w:r>
    </w:p>
    <w:p w14:paraId="5413B5A7" w14:textId="77777777" w:rsidR="00925CB9" w:rsidRPr="002625ED" w:rsidRDefault="00925CB9" w:rsidP="002625ED">
      <w:pPr>
        <w:pStyle w:val="Titre4"/>
      </w:pPr>
      <w:bookmarkStart w:id="274" w:name="_Toc496543126"/>
      <w:bookmarkStart w:id="275" w:name="_Toc506826688"/>
      <w:bookmarkStart w:id="276" w:name="_Toc176192170"/>
      <w:bookmarkStart w:id="277" w:name="_Toc193366291"/>
      <w:bookmarkStart w:id="278" w:name="_Toc208127276"/>
      <w:r w:rsidRPr="002625ED">
        <w:lastRenderedPageBreak/>
        <w:t>Directives de la Banque Africaine de Développement</w:t>
      </w:r>
      <w:bookmarkEnd w:id="274"/>
      <w:bookmarkEnd w:id="275"/>
      <w:bookmarkEnd w:id="276"/>
      <w:bookmarkEnd w:id="277"/>
      <w:bookmarkEnd w:id="278"/>
      <w:r w:rsidRPr="002625ED">
        <w:t xml:space="preserve"> </w:t>
      </w:r>
    </w:p>
    <w:p w14:paraId="132C9A8B" w14:textId="77777777" w:rsidR="00925CB9" w:rsidRPr="00925CB9" w:rsidRDefault="00925CB9" w:rsidP="00381595">
      <w:r w:rsidRPr="00925CB9">
        <w:t xml:space="preserve">La Banque Africaine de Développement (BAD) est l’une de ces institutions financières. Elle dispose d’instruments (politiques et directives) qui concernent l’environnement et les ressources en eau et élaborées à l’adresse des Etats africains qui sollicitent son concours financier. </w:t>
      </w:r>
    </w:p>
    <w:p w14:paraId="313175ED" w14:textId="77777777" w:rsidR="00925CB9" w:rsidRPr="00925CB9" w:rsidRDefault="00925CB9" w:rsidP="00381595">
      <w:r w:rsidRPr="00925CB9">
        <w:t xml:space="preserve">Les évaluations environnementales pour les projets financés par la BAD sont régies par les Lignes directrices pour l’évaluation intégrée des impacts environnementaux et sociaux (2003) qui comportent des directives générales ainsi que des directives sectorielles en matière d’évaluation environnementale et sociale. Les points majeurs à prendre en compte dans le cadre des évaluations environnementales de la BAD et qui sont autant d’indicateurs de bonnes pratiques en la matière sont au nombre de trois :  </w:t>
      </w:r>
    </w:p>
    <w:p w14:paraId="5185DE1D" w14:textId="77777777" w:rsidR="00925CB9" w:rsidRPr="00925CB9" w:rsidRDefault="00925CB9">
      <w:pPr>
        <w:pStyle w:val="Paragraphedeliste"/>
        <w:numPr>
          <w:ilvl w:val="0"/>
          <w:numId w:val="30"/>
        </w:numPr>
      </w:pPr>
      <w:r w:rsidRPr="00925CB9">
        <w:t xml:space="preserve">thèmes transversaux : les thèmes transversaux se définissent comme des enjeux intersectoriels ou globaux qui sont critiques à la réalisation du développement durable. Les thèmes transversaux priorisés par la Banque sont la pauvreté, l’environnement, la population, le genre, la participation, la santé ;  </w:t>
      </w:r>
    </w:p>
    <w:p w14:paraId="17A6D049" w14:textId="77777777" w:rsidR="00925CB9" w:rsidRPr="00925CB9" w:rsidRDefault="00925CB9">
      <w:pPr>
        <w:pStyle w:val="Paragraphedeliste"/>
        <w:numPr>
          <w:ilvl w:val="0"/>
          <w:numId w:val="30"/>
        </w:numPr>
      </w:pPr>
      <w:r w:rsidRPr="00925CB9">
        <w:t xml:space="preserve">approche d’atténuation : l’approche d’atténuation adoptée dans les Lignes directrices de EIES consiste à bonifier les impacts positifs et, dans l’ordre suivant, à prévenir, minimiser, atténuer ou compenser les impacts négatifs. Cette approche signifie que la plupart des mesures proposées dans les lignes directrices ciblent des actions préventives liées à la conception, à la localisation et à la mise en œuvre du projet plutôt que des interventions curatives qui gèrent les conséquences négatives après l’apparition des problèmes anticipés ; </w:t>
      </w:r>
    </w:p>
    <w:p w14:paraId="75913A83" w14:textId="77777777" w:rsidR="00925CB9" w:rsidRPr="00925CB9" w:rsidRDefault="00925CB9">
      <w:pPr>
        <w:pStyle w:val="Paragraphedeliste"/>
        <w:numPr>
          <w:ilvl w:val="0"/>
          <w:numId w:val="30"/>
        </w:numPr>
      </w:pPr>
      <w:r w:rsidRPr="00925CB9">
        <w:t xml:space="preserve">approche de suivi : dans ces Lignes directrices, l’approche de suivi proposée vise à documenter les impacts anticipés et à évaluer l’efficacité de certaines mesures de bonification et d’atténuation proposées. Les résultats du suivi devraient être utilisés pour améliorer les mesures de bonification et d’atténuation.  </w:t>
      </w:r>
    </w:p>
    <w:p w14:paraId="5F7EA40E" w14:textId="77777777" w:rsidR="00925CB9" w:rsidRPr="00925CB9" w:rsidRDefault="00925CB9" w:rsidP="00381595">
      <w:r w:rsidRPr="00925CB9">
        <w:t>Les lignes directrices proposent des indicateurs de suivi qui peuvent aider à évaluer les impacts réels liés à un projet et à déterminer de quelle façon les mesures d’atténuation répondent aux impacts observés. La liste des indicateurs proposés n’est pas exhaustive, mais elle comprend les indicateurs qui peuvent mesurer les impacts sur les composantes environnementales et sociales les plus sensibles et qui fournissent de l’information précieuse pour ajuster en conséquence, les mesures d’atténuation du projet.</w:t>
      </w:r>
    </w:p>
    <w:p w14:paraId="18689FA7" w14:textId="77777777" w:rsidR="00925CB9" w:rsidRPr="00925CB9" w:rsidRDefault="00925CB9" w:rsidP="00381595">
      <w:r w:rsidRPr="00925CB9">
        <w:t xml:space="preserve">La Banque Africaine de Développement (BAD) a élaboré sa Politique en matière de déplacement involontaire de populations en novembre 2003. Cette politique détermine les éléments de bonne pratique en matière de déplacement/réinstallation de populations. C’est ainsi qu’elle définit la population touchée dans un programme de déplacement et qui doit être impérativement prise en compte, décrit les modalités d'identification des pertes de biens, de sources de revenu ou d'accès à ces sources, subies par les populations affectées, les critères d'éligibilité et les droits reconnus dans le contexte d'un plan de réinstallation. Afin d’éviter des plans de réinstallation mal préparés et mal exécutés, la politique définit les procédures opérationnelles et la stratégie institutionnelle à suivre dans le processus d'exécution d'un plan de réinstallation.  </w:t>
      </w:r>
    </w:p>
    <w:p w14:paraId="1E1AF5E1" w14:textId="4397F236" w:rsidR="00925CB9" w:rsidRPr="00386D08" w:rsidRDefault="00BD37E2" w:rsidP="002625ED">
      <w:pPr>
        <w:pStyle w:val="Titre2"/>
      </w:pPr>
      <w:bookmarkStart w:id="279" w:name="_Toc193366292"/>
      <w:bookmarkStart w:id="280" w:name="_Toc208127277"/>
      <w:bookmarkStart w:id="281" w:name="_Hlk180421625"/>
      <w:r>
        <w:t xml:space="preserve"> </w:t>
      </w:r>
      <w:bookmarkStart w:id="282" w:name="_Toc218618201"/>
      <w:r w:rsidR="00925CB9" w:rsidRPr="00386D08">
        <w:t>Cadre institutionnel</w:t>
      </w:r>
      <w:bookmarkEnd w:id="279"/>
      <w:bookmarkEnd w:id="280"/>
      <w:bookmarkEnd w:id="282"/>
      <w:r w:rsidR="00925CB9" w:rsidRPr="00386D08">
        <w:t xml:space="preserve"> </w:t>
      </w:r>
    </w:p>
    <w:p w14:paraId="0B576926" w14:textId="127ACC94" w:rsidR="00925CB9" w:rsidRPr="00925CB9" w:rsidRDefault="00925CB9" w:rsidP="00381595">
      <w:r w:rsidRPr="00925CB9">
        <w:t xml:space="preserve">Les différents acteurs institutionnels intervenants ou devant intervenir dans la gouvernance environnementale et sociale du secteur minier et leurs rôles sont consignés dans le tableau </w:t>
      </w:r>
      <w:r w:rsidR="0050055D">
        <w:t>20</w:t>
      </w:r>
      <w:r w:rsidRPr="00925CB9">
        <w:t>.</w:t>
      </w:r>
    </w:p>
    <w:p w14:paraId="70D865B0" w14:textId="1302AED6" w:rsidR="00925CB9" w:rsidRPr="00E20B05" w:rsidRDefault="00925CB9" w:rsidP="00381595">
      <w:pPr>
        <w:pStyle w:val="Lgende"/>
      </w:pPr>
      <w:bookmarkStart w:id="283" w:name="_Toc208119747"/>
      <w:bookmarkStart w:id="284" w:name="_Toc218618134"/>
      <w:r w:rsidRPr="007C5389">
        <w:lastRenderedPageBreak/>
        <w:t xml:space="preserve">Tableau </w:t>
      </w:r>
      <w:fldSimple w:instr=" SEQ Tableau \* ARABIC ">
        <w:r w:rsidR="0050055D">
          <w:rPr>
            <w:noProof/>
          </w:rPr>
          <w:t>20</w:t>
        </w:r>
      </w:fldSimple>
      <w:r w:rsidRPr="007C5389">
        <w:t xml:space="preserve"> : acteurs institutionnels intervenants ou devant intervenir dans la gouvernance environnementale et sociale du secteur minier et leurs rôles</w:t>
      </w:r>
      <w:bookmarkEnd w:id="283"/>
      <w:bookmarkEnd w:id="284"/>
    </w:p>
    <w:tbl>
      <w:tblPr>
        <w:tblStyle w:val="Grilledutableau"/>
        <w:tblW w:w="5114"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37"/>
        <w:gridCol w:w="7767"/>
      </w:tblGrid>
      <w:tr w:rsidR="00925CB9" w:rsidRPr="00386D08" w14:paraId="763A43B4" w14:textId="77777777" w:rsidTr="00386D08">
        <w:trPr>
          <w:tblHeader/>
        </w:trPr>
        <w:tc>
          <w:tcPr>
            <w:tcW w:w="977" w:type="pct"/>
            <w:vAlign w:val="center"/>
          </w:tcPr>
          <w:bookmarkEnd w:id="281"/>
          <w:p w14:paraId="38C1F694" w14:textId="77777777" w:rsidR="00925CB9" w:rsidRPr="00386D08" w:rsidRDefault="00925CB9" w:rsidP="00381595">
            <w:r w:rsidRPr="00386D08">
              <w:t>Acteurs institutionnels</w:t>
            </w:r>
          </w:p>
        </w:tc>
        <w:tc>
          <w:tcPr>
            <w:tcW w:w="4023" w:type="pct"/>
            <w:vAlign w:val="center"/>
          </w:tcPr>
          <w:p w14:paraId="041D61B6" w14:textId="77777777" w:rsidR="00925CB9" w:rsidRPr="00386D08" w:rsidRDefault="00925CB9" w:rsidP="00381595">
            <w:r w:rsidRPr="00386D08">
              <w:t>Rôle/ responsabilités</w:t>
            </w:r>
          </w:p>
        </w:tc>
      </w:tr>
      <w:tr w:rsidR="00925CB9" w:rsidRPr="00386D08" w14:paraId="39620529" w14:textId="77777777" w:rsidTr="00386D08">
        <w:tc>
          <w:tcPr>
            <w:tcW w:w="5000" w:type="pct"/>
            <w:gridSpan w:val="2"/>
            <w:shd w:val="clear" w:color="auto" w:fill="70A9E0" w:themeFill="text2" w:themeFillTint="66"/>
            <w:vAlign w:val="center"/>
          </w:tcPr>
          <w:p w14:paraId="34444042" w14:textId="77777777" w:rsidR="00925CB9" w:rsidRPr="00386D08" w:rsidRDefault="00925CB9" w:rsidP="00381595">
            <w:r w:rsidRPr="00386D08">
              <w:t>Ministère de l’Energie, des Mines et des Carrières</w:t>
            </w:r>
          </w:p>
        </w:tc>
      </w:tr>
      <w:tr w:rsidR="00925CB9" w:rsidRPr="00386D08" w14:paraId="2AA61AF4" w14:textId="77777777" w:rsidTr="00386D08">
        <w:tc>
          <w:tcPr>
            <w:tcW w:w="977" w:type="pct"/>
            <w:vAlign w:val="center"/>
          </w:tcPr>
          <w:p w14:paraId="006CBFEE" w14:textId="77777777" w:rsidR="00925CB9" w:rsidRPr="00386D08" w:rsidRDefault="00925CB9" w:rsidP="00381595">
            <w:r w:rsidRPr="00386D08">
              <w:t>SP/ CNM-FMDL</w:t>
            </w:r>
          </w:p>
        </w:tc>
        <w:tc>
          <w:tcPr>
            <w:tcW w:w="4023" w:type="pct"/>
          </w:tcPr>
          <w:p w14:paraId="670BAC41" w14:textId="77777777" w:rsidR="00925CB9" w:rsidRPr="00386D08" w:rsidRDefault="00925CB9">
            <w:pPr>
              <w:pStyle w:val="Paragraphedeliste"/>
              <w:numPr>
                <w:ilvl w:val="0"/>
                <w:numId w:val="37"/>
              </w:numPr>
            </w:pPr>
            <w:r w:rsidRPr="00386D08">
              <w:t>Suivi du Fonds Minier de Développement Local (FMDL) ;</w:t>
            </w:r>
          </w:p>
          <w:p w14:paraId="45DC2C8E" w14:textId="77777777" w:rsidR="00925CB9" w:rsidRPr="00386D08" w:rsidRDefault="00925CB9">
            <w:pPr>
              <w:pStyle w:val="Paragraphedeliste"/>
              <w:numPr>
                <w:ilvl w:val="0"/>
                <w:numId w:val="37"/>
              </w:numPr>
            </w:pPr>
            <w:r w:rsidRPr="00386D08">
              <w:t>Suivi de la mise en œuvre des recommandations de la Commission Nationale des Mines (CNM)</w:t>
            </w:r>
          </w:p>
        </w:tc>
      </w:tr>
      <w:tr w:rsidR="00925CB9" w:rsidRPr="00386D08" w14:paraId="6269A009" w14:textId="77777777" w:rsidTr="00386D08">
        <w:tc>
          <w:tcPr>
            <w:tcW w:w="977" w:type="pct"/>
            <w:vAlign w:val="center"/>
          </w:tcPr>
          <w:p w14:paraId="4164D48A" w14:textId="77777777" w:rsidR="00925CB9" w:rsidRPr="00386D08" w:rsidRDefault="00925CB9" w:rsidP="00381595">
            <w:r w:rsidRPr="00386D08">
              <w:t>IDEM</w:t>
            </w:r>
          </w:p>
        </w:tc>
        <w:tc>
          <w:tcPr>
            <w:tcW w:w="4023" w:type="pct"/>
          </w:tcPr>
          <w:p w14:paraId="543A7A10" w14:textId="77777777" w:rsidR="00925CB9" w:rsidRPr="00386D08" w:rsidRDefault="00925CB9">
            <w:pPr>
              <w:pStyle w:val="Paragraphedeliste"/>
              <w:numPr>
                <w:ilvl w:val="0"/>
                <w:numId w:val="38"/>
              </w:numPr>
            </w:pPr>
            <w:r w:rsidRPr="00386D08">
              <w:t>Inspection des activités de mine ou de carrière</w:t>
            </w:r>
          </w:p>
        </w:tc>
      </w:tr>
      <w:tr w:rsidR="00925CB9" w:rsidRPr="00386D08" w14:paraId="15E8B2CC" w14:textId="77777777" w:rsidTr="00386D08">
        <w:tc>
          <w:tcPr>
            <w:tcW w:w="977" w:type="pct"/>
            <w:vAlign w:val="center"/>
          </w:tcPr>
          <w:p w14:paraId="092D6C83" w14:textId="77777777" w:rsidR="00925CB9" w:rsidRPr="00386D08" w:rsidRDefault="00925CB9" w:rsidP="00381595">
            <w:r w:rsidRPr="00386D08">
              <w:t>ST CLPI</w:t>
            </w:r>
          </w:p>
        </w:tc>
        <w:tc>
          <w:tcPr>
            <w:tcW w:w="4023" w:type="pct"/>
          </w:tcPr>
          <w:p w14:paraId="2EA89F01" w14:textId="77777777" w:rsidR="00925CB9" w:rsidRPr="00386D08" w:rsidRDefault="00925CB9">
            <w:pPr>
              <w:pStyle w:val="Paragraphedeliste"/>
              <w:numPr>
                <w:ilvl w:val="0"/>
                <w:numId w:val="38"/>
              </w:numPr>
            </w:pPr>
            <w:r w:rsidRPr="00386D08">
              <w:t>Mise en œuvre de la politique minière en matière de contenu local</w:t>
            </w:r>
          </w:p>
        </w:tc>
      </w:tr>
      <w:tr w:rsidR="00925CB9" w:rsidRPr="00386D08" w14:paraId="5ECD5A57" w14:textId="77777777" w:rsidTr="00386D08">
        <w:tc>
          <w:tcPr>
            <w:tcW w:w="977" w:type="pct"/>
            <w:vAlign w:val="center"/>
          </w:tcPr>
          <w:p w14:paraId="1B1FEFE3" w14:textId="77777777" w:rsidR="00925CB9" w:rsidRPr="00386D08" w:rsidRDefault="00925CB9" w:rsidP="00381595">
            <w:r w:rsidRPr="00386D08">
              <w:t>SONASP</w:t>
            </w:r>
          </w:p>
        </w:tc>
        <w:tc>
          <w:tcPr>
            <w:tcW w:w="4023" w:type="pct"/>
          </w:tcPr>
          <w:p w14:paraId="33429EA6" w14:textId="77777777" w:rsidR="00925CB9" w:rsidRPr="00386D08" w:rsidRDefault="00925CB9">
            <w:pPr>
              <w:pStyle w:val="Paragraphedeliste"/>
              <w:numPr>
                <w:ilvl w:val="0"/>
                <w:numId w:val="38"/>
              </w:numPr>
            </w:pPr>
            <w:r w:rsidRPr="00386D08">
              <w:t>le suivi contrôle des circuits de commercialisation ;</w:t>
            </w:r>
          </w:p>
          <w:p w14:paraId="1DCD0F36" w14:textId="77777777" w:rsidR="00925CB9" w:rsidRPr="00386D08" w:rsidRDefault="00925CB9">
            <w:pPr>
              <w:pStyle w:val="Paragraphedeliste"/>
              <w:numPr>
                <w:ilvl w:val="0"/>
                <w:numId w:val="38"/>
              </w:numPr>
            </w:pPr>
            <w:r w:rsidRPr="00386D08">
              <w:t>la régulation de la commercialisation de l’or.</w:t>
            </w:r>
          </w:p>
        </w:tc>
      </w:tr>
      <w:tr w:rsidR="00925CB9" w:rsidRPr="00386D08" w14:paraId="6851A596" w14:textId="77777777" w:rsidTr="00386D08">
        <w:tc>
          <w:tcPr>
            <w:tcW w:w="977" w:type="pct"/>
            <w:vAlign w:val="center"/>
          </w:tcPr>
          <w:p w14:paraId="070F9FA3" w14:textId="77777777" w:rsidR="00925CB9" w:rsidRPr="00386D08" w:rsidRDefault="00925CB9" w:rsidP="00381595">
            <w:r w:rsidRPr="00386D08">
              <w:t>DGMG</w:t>
            </w:r>
          </w:p>
        </w:tc>
        <w:tc>
          <w:tcPr>
            <w:tcW w:w="4023" w:type="pct"/>
          </w:tcPr>
          <w:p w14:paraId="7D6BF67F" w14:textId="77777777" w:rsidR="00925CB9" w:rsidRPr="00386D08" w:rsidRDefault="00925CB9">
            <w:pPr>
              <w:pStyle w:val="Paragraphedeliste"/>
              <w:numPr>
                <w:ilvl w:val="0"/>
                <w:numId w:val="36"/>
              </w:numPr>
            </w:pPr>
            <w:r w:rsidRPr="00386D08">
              <w:t>Suivi des impacts sociaux, environnementaux et économiques des projets de substances de mines ;</w:t>
            </w:r>
          </w:p>
          <w:p w14:paraId="31DC4E83" w14:textId="77777777" w:rsidR="00925CB9" w:rsidRPr="00386D08" w:rsidRDefault="00925CB9">
            <w:pPr>
              <w:pStyle w:val="Paragraphedeliste"/>
              <w:numPr>
                <w:ilvl w:val="0"/>
                <w:numId w:val="36"/>
              </w:numPr>
            </w:pPr>
            <w:r w:rsidRPr="00386D08">
              <w:t>Suivi de la mise en œuvre des plans de réinstallation des PAP ;</w:t>
            </w:r>
          </w:p>
          <w:p w14:paraId="6BBCD27A" w14:textId="77777777" w:rsidR="00925CB9" w:rsidRPr="00386D08" w:rsidRDefault="00925CB9">
            <w:pPr>
              <w:pStyle w:val="Paragraphedeliste"/>
              <w:numPr>
                <w:ilvl w:val="0"/>
                <w:numId w:val="36"/>
              </w:numPr>
            </w:pPr>
            <w:r w:rsidRPr="00386D08">
              <w:t>Suivi contrôle des activités de réhabilitation ;</w:t>
            </w:r>
          </w:p>
          <w:p w14:paraId="45E378D2" w14:textId="77777777" w:rsidR="00925CB9" w:rsidRPr="00386D08" w:rsidRDefault="00925CB9">
            <w:pPr>
              <w:pStyle w:val="Paragraphedeliste"/>
              <w:numPr>
                <w:ilvl w:val="0"/>
                <w:numId w:val="36"/>
              </w:numPr>
            </w:pPr>
            <w:r w:rsidRPr="00386D08">
              <w:t>Contrôle de la gestion des explosifs.</w:t>
            </w:r>
          </w:p>
          <w:p w14:paraId="429EFCB6" w14:textId="77777777" w:rsidR="00925CB9" w:rsidRPr="00386D08" w:rsidRDefault="00925CB9">
            <w:pPr>
              <w:pStyle w:val="Paragraphedeliste"/>
              <w:numPr>
                <w:ilvl w:val="0"/>
                <w:numId w:val="36"/>
              </w:numPr>
            </w:pPr>
            <w:r w:rsidRPr="00386D08">
              <w:t>L’encadrement technique des activités d’exploitation artisanale de l’or;</w:t>
            </w:r>
          </w:p>
        </w:tc>
      </w:tr>
      <w:tr w:rsidR="00925CB9" w:rsidRPr="00386D08" w14:paraId="6DA0E241" w14:textId="77777777" w:rsidTr="00386D08">
        <w:tc>
          <w:tcPr>
            <w:tcW w:w="977" w:type="pct"/>
            <w:vAlign w:val="center"/>
          </w:tcPr>
          <w:p w14:paraId="1F4A52AC" w14:textId="77777777" w:rsidR="00925CB9" w:rsidRPr="00386D08" w:rsidRDefault="00925CB9" w:rsidP="00381595">
            <w:r w:rsidRPr="00386D08">
              <w:t>DGC</w:t>
            </w:r>
          </w:p>
        </w:tc>
        <w:tc>
          <w:tcPr>
            <w:tcW w:w="4023" w:type="pct"/>
          </w:tcPr>
          <w:p w14:paraId="01524889" w14:textId="77777777" w:rsidR="00925CB9" w:rsidRPr="00386D08" w:rsidRDefault="00925CB9">
            <w:pPr>
              <w:pStyle w:val="Paragraphedeliste"/>
              <w:numPr>
                <w:ilvl w:val="0"/>
                <w:numId w:val="35"/>
              </w:numPr>
            </w:pPr>
            <w:r w:rsidRPr="00386D08">
              <w:t>Suivi des impacts sociaux, environnementaux et économiques des projets de carrière ;</w:t>
            </w:r>
          </w:p>
          <w:p w14:paraId="4CB55E26" w14:textId="77777777" w:rsidR="00925CB9" w:rsidRPr="00386D08" w:rsidRDefault="00925CB9">
            <w:pPr>
              <w:pStyle w:val="Paragraphedeliste"/>
              <w:numPr>
                <w:ilvl w:val="0"/>
                <w:numId w:val="35"/>
              </w:numPr>
            </w:pPr>
            <w:r w:rsidRPr="00386D08">
              <w:t>Contrôle de la gestion des explosifs utilisés dans les carrières ;</w:t>
            </w:r>
          </w:p>
          <w:p w14:paraId="64E9C25A" w14:textId="77777777" w:rsidR="00925CB9" w:rsidRPr="00386D08" w:rsidRDefault="00925CB9">
            <w:pPr>
              <w:pStyle w:val="Paragraphedeliste"/>
              <w:numPr>
                <w:ilvl w:val="0"/>
                <w:numId w:val="35"/>
              </w:numPr>
            </w:pPr>
            <w:r w:rsidRPr="00386D08">
              <w:t>Suivi contrôle des activités de réhabilitation.</w:t>
            </w:r>
          </w:p>
          <w:p w14:paraId="76D1E73C" w14:textId="77777777" w:rsidR="00925CB9" w:rsidRPr="00386D08" w:rsidRDefault="00925CB9">
            <w:pPr>
              <w:pStyle w:val="Paragraphedeliste"/>
              <w:numPr>
                <w:ilvl w:val="0"/>
                <w:numId w:val="35"/>
              </w:numPr>
            </w:pPr>
            <w:r w:rsidRPr="00386D08">
              <w:t>Encadrement de l’exploitation artisanale des substances de carrières.</w:t>
            </w:r>
          </w:p>
        </w:tc>
      </w:tr>
      <w:tr w:rsidR="00925CB9" w:rsidRPr="00386D08" w14:paraId="00CEE01E" w14:textId="77777777" w:rsidTr="00386D08">
        <w:tc>
          <w:tcPr>
            <w:tcW w:w="977" w:type="pct"/>
            <w:vAlign w:val="center"/>
          </w:tcPr>
          <w:p w14:paraId="5014C263" w14:textId="77777777" w:rsidR="00925CB9" w:rsidRPr="00386D08" w:rsidRDefault="00925CB9" w:rsidP="00381595">
            <w:r w:rsidRPr="00386D08">
              <w:t>DREMC</w:t>
            </w:r>
          </w:p>
        </w:tc>
        <w:tc>
          <w:tcPr>
            <w:tcW w:w="4023" w:type="pct"/>
          </w:tcPr>
          <w:p w14:paraId="477223A9" w14:textId="77777777" w:rsidR="00925CB9" w:rsidRPr="00386D08" w:rsidRDefault="00925CB9" w:rsidP="00381595">
            <w:r w:rsidRPr="00386D08">
              <w:t>Suivi de la mise en œuvre de la politique minière au niveau régional</w:t>
            </w:r>
          </w:p>
        </w:tc>
      </w:tr>
      <w:tr w:rsidR="00925CB9" w:rsidRPr="00386D08" w14:paraId="54E6D057" w14:textId="77777777" w:rsidTr="00386D08">
        <w:tc>
          <w:tcPr>
            <w:tcW w:w="977" w:type="pct"/>
            <w:vAlign w:val="center"/>
          </w:tcPr>
          <w:p w14:paraId="1B788A96" w14:textId="77777777" w:rsidR="00925CB9" w:rsidRPr="00386D08" w:rsidRDefault="00925CB9" w:rsidP="00381595">
            <w:r w:rsidRPr="00386D08">
              <w:t>DAJC</w:t>
            </w:r>
          </w:p>
        </w:tc>
        <w:tc>
          <w:tcPr>
            <w:tcW w:w="4023" w:type="pct"/>
          </w:tcPr>
          <w:p w14:paraId="7A694BFF" w14:textId="77777777" w:rsidR="00925CB9" w:rsidRPr="00386D08" w:rsidRDefault="00925CB9">
            <w:pPr>
              <w:pStyle w:val="Paragraphedeliste"/>
              <w:numPr>
                <w:ilvl w:val="0"/>
                <w:numId w:val="16"/>
              </w:numPr>
            </w:pPr>
            <w:r w:rsidRPr="00386D08">
              <w:t>Contribuer à la mise en œuvre des conventions internationales et régionales ratifiées par le Burkina Faso, en matière d’énergie, des mines et des carrières ;</w:t>
            </w:r>
          </w:p>
          <w:p w14:paraId="3495611F" w14:textId="77777777" w:rsidR="00925CB9" w:rsidRPr="00386D08" w:rsidRDefault="00925CB9">
            <w:pPr>
              <w:pStyle w:val="Paragraphedeliste"/>
              <w:numPr>
                <w:ilvl w:val="0"/>
                <w:numId w:val="16"/>
              </w:numPr>
            </w:pPr>
            <w:r w:rsidRPr="00386D08">
              <w:t>Contribuer à l’élaboration ou à l’actualisation des lois, et des règlementations en matière d’énergie, des mines et des carrières ;</w:t>
            </w:r>
          </w:p>
          <w:p w14:paraId="61BBBEA6" w14:textId="77777777" w:rsidR="00925CB9" w:rsidRPr="00386D08" w:rsidRDefault="00925CB9">
            <w:pPr>
              <w:pStyle w:val="Paragraphedeliste"/>
              <w:numPr>
                <w:ilvl w:val="0"/>
                <w:numId w:val="16"/>
              </w:numPr>
            </w:pPr>
            <w:r w:rsidRPr="00386D08">
              <w:t>Diffuser les conventions, les textes législatifs, et règlementaires en matière d’Energie, des mines et des carrières,</w:t>
            </w:r>
          </w:p>
          <w:p w14:paraId="7A8DBEB8" w14:textId="77777777" w:rsidR="00925CB9" w:rsidRPr="00386D08" w:rsidRDefault="00925CB9">
            <w:pPr>
              <w:pStyle w:val="Paragraphedeliste"/>
              <w:numPr>
                <w:ilvl w:val="0"/>
                <w:numId w:val="16"/>
              </w:numPr>
            </w:pPr>
            <w:r w:rsidRPr="00386D08">
              <w:t>Veiller au respect de la conformité des textes juridiques nationaux du Burkina Faso en matière d’énergie, des mines et des carrières ;</w:t>
            </w:r>
          </w:p>
          <w:p w14:paraId="2ADA7F92" w14:textId="77777777" w:rsidR="00925CB9" w:rsidRPr="00386D08" w:rsidRDefault="00925CB9">
            <w:pPr>
              <w:pStyle w:val="Paragraphedeliste"/>
              <w:numPr>
                <w:ilvl w:val="0"/>
                <w:numId w:val="16"/>
              </w:numPr>
            </w:pPr>
            <w:r w:rsidRPr="00386D08">
              <w:t>Assurer l’appui conseil juridique aux structures et services intervenant dans la mise en œuvre des missions du Ministère ;</w:t>
            </w:r>
          </w:p>
          <w:p w14:paraId="1B5CDF14" w14:textId="77777777" w:rsidR="00925CB9" w:rsidRPr="00386D08" w:rsidRDefault="00925CB9">
            <w:pPr>
              <w:pStyle w:val="Paragraphedeliste"/>
              <w:numPr>
                <w:ilvl w:val="0"/>
                <w:numId w:val="16"/>
              </w:numPr>
            </w:pPr>
            <w:r w:rsidRPr="00386D08">
              <w:t xml:space="preserve">Assurer le suivi du contentieux dans les secteurs de l’énergie, des mines et des carrières en collaboration avec l’Agent Judiciaire de l’Etat. </w:t>
            </w:r>
          </w:p>
        </w:tc>
      </w:tr>
      <w:tr w:rsidR="00925CB9" w:rsidRPr="00386D08" w14:paraId="34F4D58B" w14:textId="77777777" w:rsidTr="00386D08">
        <w:tc>
          <w:tcPr>
            <w:tcW w:w="977" w:type="pct"/>
            <w:vAlign w:val="center"/>
          </w:tcPr>
          <w:p w14:paraId="35D37DC9" w14:textId="77777777" w:rsidR="00925CB9" w:rsidRPr="00386D08" w:rsidRDefault="00925CB9" w:rsidP="00381595">
            <w:r w:rsidRPr="00386D08">
              <w:t>BUMIGEB</w:t>
            </w:r>
          </w:p>
        </w:tc>
        <w:tc>
          <w:tcPr>
            <w:tcW w:w="4023" w:type="pct"/>
          </w:tcPr>
          <w:p w14:paraId="0D8D5C3E" w14:textId="77777777" w:rsidR="00925CB9" w:rsidRPr="00386D08" w:rsidRDefault="00925CB9">
            <w:pPr>
              <w:pStyle w:val="Paragraphedeliste"/>
              <w:numPr>
                <w:ilvl w:val="0"/>
                <w:numId w:val="31"/>
              </w:numPr>
            </w:pPr>
            <w:r w:rsidRPr="00386D08">
              <w:t xml:space="preserve">la production, la collecte, le stockage et la diffusion des données </w:t>
            </w:r>
            <w:proofErr w:type="spellStart"/>
            <w:r w:rsidRPr="00386D08">
              <w:t>géo-scientifiques</w:t>
            </w:r>
            <w:proofErr w:type="spellEnd"/>
            <w:r w:rsidRPr="00386D08">
              <w:t xml:space="preserve"> de base</w:t>
            </w:r>
          </w:p>
          <w:p w14:paraId="0318704C" w14:textId="77777777" w:rsidR="00925CB9" w:rsidRPr="00386D08" w:rsidRDefault="00925CB9">
            <w:pPr>
              <w:pStyle w:val="Paragraphedeliste"/>
              <w:numPr>
                <w:ilvl w:val="0"/>
                <w:numId w:val="31"/>
              </w:numPr>
            </w:pPr>
            <w:r w:rsidRPr="00386D08">
              <w:t>l'exécution des travaux de levés géologiques et géophysiques d'intérêt national ou régional</w:t>
            </w:r>
          </w:p>
          <w:p w14:paraId="5B98C8CF" w14:textId="77777777" w:rsidR="00925CB9" w:rsidRPr="00386D08" w:rsidRDefault="00925CB9">
            <w:pPr>
              <w:pStyle w:val="Paragraphedeliste"/>
              <w:numPr>
                <w:ilvl w:val="0"/>
                <w:numId w:val="31"/>
              </w:numPr>
            </w:pPr>
            <w:r w:rsidRPr="00386D08">
              <w:t>l'inventaire minéral et la mise à jour du potentiel minier</w:t>
            </w:r>
          </w:p>
          <w:p w14:paraId="0F5C85B2" w14:textId="77777777" w:rsidR="00925CB9" w:rsidRPr="00386D08" w:rsidRDefault="00925CB9">
            <w:pPr>
              <w:pStyle w:val="Paragraphedeliste"/>
              <w:numPr>
                <w:ilvl w:val="0"/>
                <w:numId w:val="31"/>
              </w:numPr>
            </w:pPr>
            <w:r w:rsidRPr="00386D08">
              <w:t>le développement et la gestion du système national d’information géologique et minière</w:t>
            </w:r>
          </w:p>
          <w:p w14:paraId="6B81B5A2" w14:textId="77777777" w:rsidR="00925CB9" w:rsidRPr="00386D08" w:rsidRDefault="00925CB9">
            <w:pPr>
              <w:pStyle w:val="Paragraphedeliste"/>
              <w:numPr>
                <w:ilvl w:val="0"/>
                <w:numId w:val="31"/>
              </w:numPr>
            </w:pPr>
            <w:r w:rsidRPr="00386D08">
              <w:t>l'inspection des établissements classés</w:t>
            </w:r>
          </w:p>
          <w:p w14:paraId="6A21FBFD" w14:textId="77777777" w:rsidR="00925CB9" w:rsidRPr="00386D08" w:rsidRDefault="00925CB9">
            <w:pPr>
              <w:pStyle w:val="Paragraphedeliste"/>
              <w:numPr>
                <w:ilvl w:val="0"/>
                <w:numId w:val="31"/>
              </w:numPr>
            </w:pPr>
            <w:r w:rsidRPr="00386D08">
              <w:t>le contrôle de l'or issu de l’artisanat minier et des objets ouvrés en métaux précieux</w:t>
            </w:r>
          </w:p>
          <w:p w14:paraId="34CD07BB" w14:textId="77777777" w:rsidR="00925CB9" w:rsidRPr="00386D08" w:rsidRDefault="00925CB9">
            <w:pPr>
              <w:pStyle w:val="Paragraphedeliste"/>
              <w:numPr>
                <w:ilvl w:val="0"/>
                <w:numId w:val="31"/>
              </w:numPr>
            </w:pPr>
            <w:r w:rsidRPr="00386D08">
              <w:t>l'appui au développement de la petite mine</w:t>
            </w:r>
          </w:p>
          <w:p w14:paraId="38AE5D36" w14:textId="77777777" w:rsidR="00925CB9" w:rsidRPr="00386D08" w:rsidRDefault="00925CB9">
            <w:pPr>
              <w:pStyle w:val="Paragraphedeliste"/>
              <w:numPr>
                <w:ilvl w:val="0"/>
                <w:numId w:val="31"/>
              </w:numPr>
            </w:pPr>
            <w:r w:rsidRPr="00386D08">
              <w:rPr>
                <w:shd w:val="clear" w:color="auto" w:fill="FFFFFF"/>
              </w:rPr>
              <w:lastRenderedPageBreak/>
              <w:t>A cela s’ajoute les prestations de service axées particulièrement sur les domaines suivants :</w:t>
            </w:r>
          </w:p>
          <w:p w14:paraId="143AB703" w14:textId="77777777" w:rsidR="00925CB9" w:rsidRPr="00386D08" w:rsidRDefault="00925CB9">
            <w:pPr>
              <w:pStyle w:val="Paragraphedeliste"/>
              <w:numPr>
                <w:ilvl w:val="0"/>
                <w:numId w:val="31"/>
              </w:numPr>
            </w:pPr>
            <w:r w:rsidRPr="00386D08">
              <w:t>Les analyses géochimiques</w:t>
            </w:r>
          </w:p>
          <w:p w14:paraId="2B8BB220" w14:textId="77777777" w:rsidR="00925CB9" w:rsidRPr="00386D08" w:rsidRDefault="00925CB9">
            <w:pPr>
              <w:pStyle w:val="Paragraphedeliste"/>
              <w:numPr>
                <w:ilvl w:val="0"/>
                <w:numId w:val="31"/>
              </w:numPr>
            </w:pPr>
            <w:r w:rsidRPr="00386D08">
              <w:t>Les sondages miniers (carottés, à circulation inverse et à la tarière)</w:t>
            </w:r>
          </w:p>
          <w:p w14:paraId="293D4CC5" w14:textId="77777777" w:rsidR="00925CB9" w:rsidRPr="00386D08" w:rsidRDefault="00925CB9">
            <w:pPr>
              <w:pStyle w:val="Paragraphedeliste"/>
              <w:numPr>
                <w:ilvl w:val="0"/>
                <w:numId w:val="31"/>
              </w:numPr>
            </w:pPr>
            <w:r w:rsidRPr="00386D08">
              <w:t>Forages d’eau,</w:t>
            </w:r>
          </w:p>
          <w:p w14:paraId="2FB6DE8F" w14:textId="77777777" w:rsidR="00925CB9" w:rsidRPr="00386D08" w:rsidRDefault="00925CB9">
            <w:pPr>
              <w:pStyle w:val="Paragraphedeliste"/>
              <w:numPr>
                <w:ilvl w:val="0"/>
                <w:numId w:val="31"/>
              </w:numPr>
            </w:pPr>
            <w:r w:rsidRPr="00386D08">
              <w:t>Les levés géologiques, géochimiques et géophysiques,</w:t>
            </w:r>
          </w:p>
          <w:p w14:paraId="1584E83F" w14:textId="77777777" w:rsidR="00925CB9" w:rsidRPr="00386D08" w:rsidRDefault="00925CB9">
            <w:pPr>
              <w:pStyle w:val="Paragraphedeliste"/>
              <w:numPr>
                <w:ilvl w:val="0"/>
                <w:numId w:val="31"/>
              </w:numPr>
            </w:pPr>
            <w:r w:rsidRPr="00386D08">
              <w:t>Analyse SIG et télédétection,</w:t>
            </w:r>
          </w:p>
          <w:p w14:paraId="26CE79A0" w14:textId="77777777" w:rsidR="00925CB9" w:rsidRPr="00386D08" w:rsidRDefault="00925CB9">
            <w:pPr>
              <w:pStyle w:val="Paragraphedeliste"/>
              <w:numPr>
                <w:ilvl w:val="0"/>
                <w:numId w:val="31"/>
              </w:numPr>
            </w:pPr>
            <w:r w:rsidRPr="00386D08">
              <w:t xml:space="preserve">Les </w:t>
            </w:r>
            <w:proofErr w:type="spellStart"/>
            <w:r w:rsidRPr="00386D08">
              <w:t>barémages</w:t>
            </w:r>
            <w:proofErr w:type="spellEnd"/>
            <w:r w:rsidRPr="00386D08">
              <w:t xml:space="preserve"> de réservoirs,</w:t>
            </w:r>
          </w:p>
          <w:p w14:paraId="5A1CC691" w14:textId="77777777" w:rsidR="00925CB9" w:rsidRPr="00386D08" w:rsidRDefault="00925CB9">
            <w:pPr>
              <w:pStyle w:val="Paragraphedeliste"/>
              <w:numPr>
                <w:ilvl w:val="0"/>
                <w:numId w:val="31"/>
              </w:numPr>
            </w:pPr>
            <w:r w:rsidRPr="00386D08">
              <w:t>Jaugeage des camions citernes,</w:t>
            </w:r>
          </w:p>
          <w:p w14:paraId="1CFA818B" w14:textId="77777777" w:rsidR="00925CB9" w:rsidRPr="00386D08" w:rsidRDefault="00925CB9">
            <w:pPr>
              <w:pStyle w:val="Paragraphedeliste"/>
              <w:numPr>
                <w:ilvl w:val="0"/>
                <w:numId w:val="31"/>
              </w:numPr>
            </w:pPr>
            <w:r w:rsidRPr="00386D08">
              <w:t>Épreuves (des bouteilles de gaz butane et industriel, cuves, citernes à gaz, tuyauteries…),</w:t>
            </w:r>
          </w:p>
          <w:p w14:paraId="5148754E" w14:textId="77777777" w:rsidR="00925CB9" w:rsidRPr="00386D08" w:rsidRDefault="00925CB9">
            <w:pPr>
              <w:pStyle w:val="Paragraphedeliste"/>
              <w:numPr>
                <w:ilvl w:val="0"/>
                <w:numId w:val="31"/>
              </w:numPr>
            </w:pPr>
            <w:r w:rsidRPr="00386D08">
              <w:t>Étalonnage des compteurs volumétriques,</w:t>
            </w:r>
          </w:p>
          <w:p w14:paraId="63C919EF" w14:textId="77777777" w:rsidR="00925CB9" w:rsidRPr="00386D08" w:rsidRDefault="00925CB9">
            <w:pPr>
              <w:pStyle w:val="Paragraphedeliste"/>
              <w:numPr>
                <w:ilvl w:val="0"/>
                <w:numId w:val="31"/>
              </w:numPr>
            </w:pPr>
            <w:r w:rsidRPr="00386D08">
              <w:t>etc.</w:t>
            </w:r>
          </w:p>
        </w:tc>
      </w:tr>
      <w:tr w:rsidR="00925CB9" w:rsidRPr="00386D08" w14:paraId="35A6536D" w14:textId="77777777" w:rsidTr="00386D08">
        <w:tc>
          <w:tcPr>
            <w:tcW w:w="5000" w:type="pct"/>
            <w:gridSpan w:val="2"/>
            <w:shd w:val="clear" w:color="auto" w:fill="70A9E0" w:themeFill="text2" w:themeFillTint="66"/>
            <w:vAlign w:val="center"/>
          </w:tcPr>
          <w:p w14:paraId="2FB108AB" w14:textId="77777777" w:rsidR="00925CB9" w:rsidRPr="00386D08" w:rsidRDefault="00925CB9" w:rsidP="00381595">
            <w:r w:rsidRPr="00386D08">
              <w:lastRenderedPageBreak/>
              <w:t>Ministère de l’Environnement, de l’Eau et de l’Assainissement</w:t>
            </w:r>
          </w:p>
        </w:tc>
      </w:tr>
      <w:tr w:rsidR="00925CB9" w:rsidRPr="00386D08" w14:paraId="1C04878C" w14:textId="77777777" w:rsidTr="00386D08">
        <w:tc>
          <w:tcPr>
            <w:tcW w:w="977" w:type="pct"/>
            <w:vAlign w:val="center"/>
          </w:tcPr>
          <w:p w14:paraId="48DB4521" w14:textId="77777777" w:rsidR="00925CB9" w:rsidRPr="00386D08" w:rsidRDefault="00925CB9" w:rsidP="00381595">
            <w:pPr>
              <w:rPr>
                <w:b/>
                <w:bCs/>
              </w:rPr>
            </w:pPr>
            <w:r w:rsidRPr="00386D08">
              <w:t>DGPE</w:t>
            </w:r>
          </w:p>
        </w:tc>
        <w:tc>
          <w:tcPr>
            <w:tcW w:w="4023" w:type="pct"/>
          </w:tcPr>
          <w:p w14:paraId="1EF7D63C" w14:textId="77777777" w:rsidR="00925CB9" w:rsidRPr="00386D08" w:rsidRDefault="00925CB9">
            <w:pPr>
              <w:pStyle w:val="Paragraphedeliste"/>
              <w:numPr>
                <w:ilvl w:val="0"/>
                <w:numId w:val="16"/>
              </w:numPr>
            </w:pPr>
            <w:r w:rsidRPr="00386D08">
              <w:t xml:space="preserve">mise en œuvre des politiques et stratégies d’amélioration du cadre de vie ; </w:t>
            </w:r>
          </w:p>
          <w:p w14:paraId="24E28E12" w14:textId="77777777" w:rsidR="00925CB9" w:rsidRPr="00386D08" w:rsidRDefault="00925CB9">
            <w:pPr>
              <w:pStyle w:val="Paragraphedeliste"/>
              <w:numPr>
                <w:ilvl w:val="0"/>
                <w:numId w:val="16"/>
              </w:numPr>
            </w:pPr>
            <w:r w:rsidRPr="00386D08">
              <w:t xml:space="preserve">contrôle des normes de rejets dans les différents milieux récepteurs; </w:t>
            </w:r>
            <w:r w:rsidRPr="00386D08">
              <w:softHyphen/>
              <w:t xml:space="preserve"> </w:t>
            </w:r>
          </w:p>
          <w:p w14:paraId="22710CF3" w14:textId="77777777" w:rsidR="00925CB9" w:rsidRPr="00386D08" w:rsidRDefault="00925CB9">
            <w:pPr>
              <w:pStyle w:val="Paragraphedeliste"/>
              <w:numPr>
                <w:ilvl w:val="0"/>
                <w:numId w:val="16"/>
              </w:numPr>
            </w:pPr>
            <w:r w:rsidRPr="00386D08">
              <w:t xml:space="preserve">coordination de la gestion durable des déchets spéciaux ; </w:t>
            </w:r>
          </w:p>
          <w:p w14:paraId="660A99E5" w14:textId="77777777" w:rsidR="00925CB9" w:rsidRPr="00386D08" w:rsidRDefault="00925CB9">
            <w:pPr>
              <w:pStyle w:val="Paragraphedeliste"/>
              <w:numPr>
                <w:ilvl w:val="0"/>
                <w:numId w:val="16"/>
              </w:numPr>
            </w:pPr>
            <w:r w:rsidRPr="00386D08">
              <w:t xml:space="preserve">coordination de l’éducation environnementale ; </w:t>
            </w:r>
          </w:p>
          <w:p w14:paraId="3FBEDB4E" w14:textId="77777777" w:rsidR="00925CB9" w:rsidRPr="00386D08" w:rsidRDefault="00925CB9">
            <w:pPr>
              <w:pStyle w:val="Paragraphedeliste"/>
              <w:numPr>
                <w:ilvl w:val="0"/>
                <w:numId w:val="16"/>
              </w:numPr>
            </w:pPr>
            <w:r w:rsidRPr="00386D08">
              <w:t>Contrôle de la gestion des substances chimiques au Burkina Faso ;</w:t>
            </w:r>
          </w:p>
          <w:p w14:paraId="17F01582" w14:textId="77777777" w:rsidR="00925CB9" w:rsidRPr="00386D08" w:rsidRDefault="00925CB9">
            <w:pPr>
              <w:pStyle w:val="Paragraphedeliste"/>
              <w:numPr>
                <w:ilvl w:val="0"/>
                <w:numId w:val="16"/>
              </w:numPr>
            </w:pPr>
            <w:r w:rsidRPr="00386D08">
              <w:t>contrôle de la réglementation en vigueur en matière d’environnement ;</w:t>
            </w:r>
          </w:p>
          <w:p w14:paraId="7075CB5B" w14:textId="77777777" w:rsidR="00925CB9" w:rsidRPr="00386D08" w:rsidRDefault="00925CB9">
            <w:pPr>
              <w:pStyle w:val="Paragraphedeliste"/>
              <w:numPr>
                <w:ilvl w:val="0"/>
                <w:numId w:val="16"/>
              </w:numPr>
            </w:pPr>
            <w:r w:rsidRPr="00386D08">
              <w:t xml:space="preserve">Suivi de la qualité de l’air, du sol, des eaux souterraines et de surface ; </w:t>
            </w:r>
            <w:r w:rsidRPr="00386D08">
              <w:softHyphen/>
            </w:r>
          </w:p>
          <w:p w14:paraId="72074590" w14:textId="77777777" w:rsidR="00925CB9" w:rsidRPr="00386D08" w:rsidRDefault="00925CB9">
            <w:pPr>
              <w:pStyle w:val="Paragraphedeliste"/>
              <w:numPr>
                <w:ilvl w:val="0"/>
                <w:numId w:val="16"/>
              </w:numPr>
              <w:rPr>
                <w:b/>
                <w:bCs/>
              </w:rPr>
            </w:pPr>
            <w:r w:rsidRPr="00386D08">
              <w:t>Coordination de la police de l’environnement sur toute l’étendue du territoire national.</w:t>
            </w:r>
          </w:p>
        </w:tc>
      </w:tr>
      <w:tr w:rsidR="00925CB9" w:rsidRPr="00386D08" w14:paraId="4A37600B" w14:textId="77777777" w:rsidTr="00386D08">
        <w:tc>
          <w:tcPr>
            <w:tcW w:w="977" w:type="pct"/>
            <w:vAlign w:val="center"/>
          </w:tcPr>
          <w:p w14:paraId="74D0BE6D" w14:textId="77777777" w:rsidR="00925CB9" w:rsidRPr="00386D08" w:rsidRDefault="00925CB9" w:rsidP="00381595">
            <w:r w:rsidRPr="00386D08">
              <w:t>ANEVE</w:t>
            </w:r>
          </w:p>
        </w:tc>
        <w:tc>
          <w:tcPr>
            <w:tcW w:w="4023" w:type="pct"/>
          </w:tcPr>
          <w:p w14:paraId="07266120" w14:textId="77777777" w:rsidR="00925CB9" w:rsidRPr="00386D08" w:rsidRDefault="00925CB9">
            <w:pPr>
              <w:pStyle w:val="Paragraphedeliste"/>
              <w:numPr>
                <w:ilvl w:val="0"/>
                <w:numId w:val="16"/>
              </w:numPr>
            </w:pPr>
            <w:r w:rsidRPr="00386D08">
              <w:t xml:space="preserve">mise en œuvre des stratégies nationales en matière d'évaluation environnementale stratégique, d'étude et de notice d'impact sur l'environnement, </w:t>
            </w:r>
          </w:p>
          <w:p w14:paraId="6668B01C" w14:textId="77777777" w:rsidR="00925CB9" w:rsidRPr="00386D08" w:rsidRDefault="00925CB9">
            <w:pPr>
              <w:pStyle w:val="Paragraphedeliste"/>
              <w:numPr>
                <w:ilvl w:val="0"/>
                <w:numId w:val="16"/>
              </w:numPr>
            </w:pPr>
            <w:r w:rsidRPr="00386D08">
              <w:t xml:space="preserve">d'audit environnemental et d'inspection environnementale ;  </w:t>
            </w:r>
          </w:p>
          <w:p w14:paraId="593917CF" w14:textId="77777777" w:rsidR="00925CB9" w:rsidRPr="00386D08" w:rsidRDefault="00925CB9">
            <w:pPr>
              <w:pStyle w:val="Paragraphedeliste"/>
              <w:numPr>
                <w:ilvl w:val="0"/>
                <w:numId w:val="16"/>
              </w:numPr>
            </w:pPr>
            <w:r w:rsidRPr="00386D08">
              <w:t xml:space="preserve">validation des rapports d'évaluation environnementale ; </w:t>
            </w:r>
          </w:p>
          <w:p w14:paraId="7E5340C7" w14:textId="77777777" w:rsidR="00925CB9" w:rsidRPr="00386D08" w:rsidRDefault="00925CB9">
            <w:pPr>
              <w:pStyle w:val="Paragraphedeliste"/>
              <w:numPr>
                <w:ilvl w:val="0"/>
                <w:numId w:val="16"/>
              </w:numPr>
            </w:pPr>
            <w:r w:rsidRPr="00386D08">
              <w:t xml:space="preserve">organisation des sessions de validation des plans de réhabilitation et de fermeture des sites d'établissements ou projets ; </w:t>
            </w:r>
          </w:p>
          <w:p w14:paraId="5AE917AA" w14:textId="77777777" w:rsidR="00925CB9" w:rsidRPr="00386D08" w:rsidRDefault="00925CB9">
            <w:pPr>
              <w:pStyle w:val="Paragraphedeliste"/>
              <w:numPr>
                <w:ilvl w:val="0"/>
                <w:numId w:val="16"/>
              </w:numPr>
            </w:pPr>
            <w:r w:rsidRPr="00386D08">
              <w:t xml:space="preserve">analyse des plans de désintéressement et réinstallation de populations affectées par la réalisation de projet ou programme ; </w:t>
            </w:r>
          </w:p>
          <w:p w14:paraId="3B3DBAE3" w14:textId="77777777" w:rsidR="00925CB9" w:rsidRPr="00386D08" w:rsidRDefault="00925CB9">
            <w:pPr>
              <w:pStyle w:val="Paragraphedeliste"/>
              <w:numPr>
                <w:ilvl w:val="0"/>
                <w:numId w:val="16"/>
              </w:numPr>
            </w:pPr>
            <w:r w:rsidRPr="00386D08">
              <w:t>conduite des inspections environnementales sur tout le territoire national.</w:t>
            </w:r>
          </w:p>
        </w:tc>
      </w:tr>
      <w:tr w:rsidR="00925CB9" w:rsidRPr="00386D08" w14:paraId="38096B5A" w14:textId="77777777" w:rsidTr="00386D08">
        <w:tc>
          <w:tcPr>
            <w:tcW w:w="977" w:type="pct"/>
            <w:vAlign w:val="center"/>
          </w:tcPr>
          <w:p w14:paraId="496C6E12" w14:textId="77777777" w:rsidR="00925CB9" w:rsidRPr="00386D08" w:rsidRDefault="00925CB9" w:rsidP="00381595">
            <w:r w:rsidRPr="00386D08">
              <w:t>ARSN</w:t>
            </w:r>
          </w:p>
        </w:tc>
        <w:tc>
          <w:tcPr>
            <w:tcW w:w="4023" w:type="pct"/>
          </w:tcPr>
          <w:p w14:paraId="5FC78DD7" w14:textId="77777777" w:rsidR="00925CB9" w:rsidRPr="00386D08" w:rsidRDefault="00925CB9">
            <w:pPr>
              <w:pStyle w:val="Paragraphedeliste"/>
              <w:numPr>
                <w:ilvl w:val="0"/>
                <w:numId w:val="16"/>
              </w:numPr>
            </w:pPr>
            <w:r w:rsidRPr="00386D08">
              <w:t>veille à la protection des hommes, des biens et de l’environnement contre les effets néfastes liés à l’exposition aux rayonnements ionisants et non ionisants ;</w:t>
            </w:r>
          </w:p>
          <w:p w14:paraId="05996121" w14:textId="77777777" w:rsidR="00925CB9" w:rsidRPr="00386D08" w:rsidRDefault="00925CB9">
            <w:pPr>
              <w:pStyle w:val="Paragraphedeliste"/>
              <w:numPr>
                <w:ilvl w:val="0"/>
                <w:numId w:val="16"/>
              </w:numPr>
            </w:pPr>
            <w:r w:rsidRPr="00386D08">
              <w:t>conduite des inspections et de la surveillance radiologiques de l’environnement ;</w:t>
            </w:r>
          </w:p>
          <w:p w14:paraId="682FD14E" w14:textId="77777777" w:rsidR="00925CB9" w:rsidRPr="00386D08" w:rsidRDefault="00925CB9">
            <w:pPr>
              <w:pStyle w:val="Paragraphedeliste"/>
              <w:numPr>
                <w:ilvl w:val="0"/>
                <w:numId w:val="16"/>
              </w:numPr>
            </w:pPr>
            <w:r w:rsidRPr="00386D08">
              <w:t>délivrance des autorisations d’importation des équipements.</w:t>
            </w:r>
          </w:p>
          <w:p w14:paraId="0D7D7E85" w14:textId="77777777" w:rsidR="00925CB9" w:rsidRPr="00386D08" w:rsidRDefault="00925CB9">
            <w:pPr>
              <w:pStyle w:val="Paragraphedeliste"/>
              <w:numPr>
                <w:ilvl w:val="0"/>
                <w:numId w:val="16"/>
              </w:numPr>
            </w:pPr>
            <w:r w:rsidRPr="00386D08">
              <w:t>met en œuvre les activités de sécurité nucléaire ;</w:t>
            </w:r>
          </w:p>
          <w:p w14:paraId="226B7E59" w14:textId="77777777" w:rsidR="00925CB9" w:rsidRPr="00386D08" w:rsidRDefault="00925CB9">
            <w:pPr>
              <w:pStyle w:val="Paragraphedeliste"/>
              <w:numPr>
                <w:ilvl w:val="0"/>
                <w:numId w:val="16"/>
              </w:numPr>
            </w:pPr>
            <w:r w:rsidRPr="00386D08">
              <w:t>élabore la règlementation nationale en matière de radioprotection, de sureté et de sécurité nucléaire ;</w:t>
            </w:r>
          </w:p>
          <w:p w14:paraId="10DAE17E" w14:textId="77777777" w:rsidR="00925CB9" w:rsidRPr="00386D08" w:rsidRDefault="00925CB9">
            <w:pPr>
              <w:pStyle w:val="Paragraphedeliste"/>
              <w:numPr>
                <w:ilvl w:val="0"/>
                <w:numId w:val="16"/>
              </w:numPr>
            </w:pPr>
            <w:r w:rsidRPr="00386D08">
              <w:t>autorise les pratiques utilisant les sources rayonnements ionisants et non ionisants.</w:t>
            </w:r>
          </w:p>
        </w:tc>
      </w:tr>
      <w:tr w:rsidR="00925CB9" w:rsidRPr="00386D08" w14:paraId="7BB5A7E9" w14:textId="77777777" w:rsidTr="00386D08">
        <w:tc>
          <w:tcPr>
            <w:tcW w:w="977" w:type="pct"/>
            <w:vAlign w:val="center"/>
          </w:tcPr>
          <w:p w14:paraId="5C682799" w14:textId="77777777" w:rsidR="00925CB9" w:rsidRPr="00386D08" w:rsidRDefault="00925CB9" w:rsidP="00381595">
            <w:r w:rsidRPr="00386D08">
              <w:lastRenderedPageBreak/>
              <w:t>FIE</w:t>
            </w:r>
          </w:p>
        </w:tc>
        <w:tc>
          <w:tcPr>
            <w:tcW w:w="4023" w:type="pct"/>
          </w:tcPr>
          <w:p w14:paraId="22C3F280" w14:textId="77777777" w:rsidR="00925CB9" w:rsidRPr="00386D08" w:rsidRDefault="00925CB9">
            <w:pPr>
              <w:pStyle w:val="Paragraphedeliste"/>
              <w:numPr>
                <w:ilvl w:val="0"/>
                <w:numId w:val="16"/>
              </w:numPr>
            </w:pPr>
            <w:r w:rsidRPr="00386D08">
              <w:t>mobilisation des financements nationaux et internationaux en faveur de l’Environnement ;</w:t>
            </w:r>
          </w:p>
          <w:p w14:paraId="523ACAC7" w14:textId="77777777" w:rsidR="00925CB9" w:rsidRPr="00386D08" w:rsidRDefault="00925CB9">
            <w:pPr>
              <w:pStyle w:val="Paragraphedeliste"/>
              <w:numPr>
                <w:ilvl w:val="0"/>
                <w:numId w:val="16"/>
              </w:numPr>
            </w:pPr>
            <w:r w:rsidRPr="00386D08">
              <w:t>appuis financiers aux différents groupes d’acteurs nationaux en matière de gestion et protection de l’environnement ;</w:t>
            </w:r>
          </w:p>
          <w:p w14:paraId="34820990" w14:textId="77777777" w:rsidR="00925CB9" w:rsidRPr="00386D08" w:rsidRDefault="00925CB9">
            <w:pPr>
              <w:pStyle w:val="Paragraphedeliste"/>
              <w:numPr>
                <w:ilvl w:val="0"/>
                <w:numId w:val="16"/>
              </w:numPr>
            </w:pPr>
            <w:r w:rsidRPr="00386D08">
              <w:t>suivi et de l’utilisation des fonds reçus et alloués.</w:t>
            </w:r>
          </w:p>
        </w:tc>
      </w:tr>
      <w:tr w:rsidR="00925CB9" w:rsidRPr="00386D08" w14:paraId="61421497" w14:textId="77777777" w:rsidTr="00386D08">
        <w:tc>
          <w:tcPr>
            <w:tcW w:w="977" w:type="pct"/>
            <w:vAlign w:val="center"/>
          </w:tcPr>
          <w:p w14:paraId="02F7843E" w14:textId="77777777" w:rsidR="00925CB9" w:rsidRPr="00386D08" w:rsidRDefault="00925CB9" w:rsidP="00381595">
            <w:r w:rsidRPr="00386D08">
              <w:rPr>
                <w:lang w:eastAsia="zh-CN"/>
              </w:rPr>
              <w:t>DGEF</w:t>
            </w:r>
          </w:p>
        </w:tc>
        <w:tc>
          <w:tcPr>
            <w:tcW w:w="4023" w:type="pct"/>
          </w:tcPr>
          <w:p w14:paraId="6C98F5E5" w14:textId="77777777" w:rsidR="00925CB9" w:rsidRPr="00386D08" w:rsidRDefault="00925CB9">
            <w:pPr>
              <w:pStyle w:val="Paragraphedeliste"/>
              <w:numPr>
                <w:ilvl w:val="0"/>
                <w:numId w:val="16"/>
              </w:numPr>
            </w:pPr>
            <w:r w:rsidRPr="00386D08">
              <w:t>mise en œuvre des techniques et dispositions appropriées pour l’aménagement, l’exploitation et la valorisation des ressources forestières et fauniques ;</w:t>
            </w:r>
          </w:p>
          <w:p w14:paraId="431E34F3" w14:textId="77777777" w:rsidR="00925CB9" w:rsidRPr="00386D08" w:rsidRDefault="00925CB9">
            <w:pPr>
              <w:pStyle w:val="Paragraphedeliste"/>
              <w:numPr>
                <w:ilvl w:val="0"/>
                <w:numId w:val="16"/>
              </w:numPr>
            </w:pPr>
            <w:r w:rsidRPr="00386D08">
              <w:t>Surveillance et protection des patrimoines forestiers, fauniques et halieutiques nationaux ;</w:t>
            </w:r>
          </w:p>
          <w:p w14:paraId="78E22843" w14:textId="77777777" w:rsidR="00925CB9" w:rsidRPr="00386D08" w:rsidRDefault="00925CB9">
            <w:pPr>
              <w:pStyle w:val="Paragraphedeliste"/>
              <w:numPr>
                <w:ilvl w:val="0"/>
                <w:numId w:val="16"/>
              </w:numPr>
            </w:pPr>
            <w:r w:rsidRPr="00386D08">
              <w:t>tenue à jour du cadastre forestier ;</w:t>
            </w:r>
          </w:p>
          <w:p w14:paraId="172F9850" w14:textId="77777777" w:rsidR="00925CB9" w:rsidRPr="00386D08" w:rsidRDefault="00925CB9">
            <w:pPr>
              <w:pStyle w:val="Paragraphedeliste"/>
              <w:numPr>
                <w:ilvl w:val="0"/>
                <w:numId w:val="16"/>
              </w:numPr>
            </w:pPr>
            <w:r w:rsidRPr="00386D08">
              <w:t>Application de la règlementation en matière de gestion durable des ressources forestières, fauniques et halieutiques ;</w:t>
            </w:r>
          </w:p>
          <w:p w14:paraId="17F30636" w14:textId="77777777" w:rsidR="00925CB9" w:rsidRPr="00386D08" w:rsidRDefault="00925CB9">
            <w:pPr>
              <w:pStyle w:val="Paragraphedeliste"/>
              <w:numPr>
                <w:ilvl w:val="0"/>
                <w:numId w:val="16"/>
              </w:numPr>
              <w:rPr>
                <w:rFonts w:eastAsia="SimSun"/>
              </w:rPr>
            </w:pPr>
            <w:r w:rsidRPr="00386D08">
              <w:t>Constituer et classer le patrimoine forestier national.</w:t>
            </w:r>
          </w:p>
        </w:tc>
      </w:tr>
      <w:tr w:rsidR="00925CB9" w:rsidRPr="00386D08" w14:paraId="0B471B0A" w14:textId="77777777" w:rsidTr="00386D08">
        <w:tc>
          <w:tcPr>
            <w:tcW w:w="977" w:type="pct"/>
            <w:vAlign w:val="center"/>
          </w:tcPr>
          <w:p w14:paraId="3F1CCFEE" w14:textId="77777777" w:rsidR="00925CB9" w:rsidRPr="00386D08" w:rsidRDefault="00925CB9" w:rsidP="00381595">
            <w:pPr>
              <w:rPr>
                <w:lang w:eastAsia="zh-CN"/>
              </w:rPr>
            </w:pPr>
            <w:r w:rsidRPr="00386D08">
              <w:t>DGEVCC</w:t>
            </w:r>
          </w:p>
        </w:tc>
        <w:tc>
          <w:tcPr>
            <w:tcW w:w="4023" w:type="pct"/>
          </w:tcPr>
          <w:p w14:paraId="4F61A697" w14:textId="77777777" w:rsidR="00925CB9" w:rsidRPr="00386D08" w:rsidRDefault="00925CB9">
            <w:pPr>
              <w:pStyle w:val="Paragraphedeliste"/>
              <w:numPr>
                <w:ilvl w:val="0"/>
                <w:numId w:val="16"/>
              </w:numPr>
            </w:pPr>
            <w:r w:rsidRPr="00386D08">
              <w:t>Mise en œuvre de la politique nationale en matière d’économie verte et changement climatique ;</w:t>
            </w:r>
          </w:p>
          <w:p w14:paraId="7040D37B" w14:textId="77777777" w:rsidR="00925CB9" w:rsidRPr="00386D08" w:rsidRDefault="00925CB9">
            <w:pPr>
              <w:pStyle w:val="Paragraphedeliste"/>
              <w:numPr>
                <w:ilvl w:val="0"/>
                <w:numId w:val="16"/>
              </w:numPr>
            </w:pPr>
            <w:r w:rsidRPr="00386D08">
              <w:t>Promotion de la valorisation des PFNL ;</w:t>
            </w:r>
          </w:p>
          <w:p w14:paraId="01FE13B8" w14:textId="77777777" w:rsidR="00925CB9" w:rsidRPr="00386D08" w:rsidRDefault="00925CB9">
            <w:pPr>
              <w:pStyle w:val="Paragraphedeliste"/>
              <w:numPr>
                <w:ilvl w:val="0"/>
                <w:numId w:val="16"/>
              </w:numPr>
            </w:pPr>
            <w:r w:rsidRPr="00386D08">
              <w:t>Promotion des modes de production et de consommation durables.</w:t>
            </w:r>
          </w:p>
        </w:tc>
      </w:tr>
      <w:tr w:rsidR="00925CB9" w:rsidRPr="00386D08" w14:paraId="5B4621DA" w14:textId="77777777" w:rsidTr="00386D08">
        <w:tc>
          <w:tcPr>
            <w:tcW w:w="977" w:type="pct"/>
            <w:vAlign w:val="center"/>
          </w:tcPr>
          <w:p w14:paraId="41E51405" w14:textId="77777777" w:rsidR="00925CB9" w:rsidRPr="00386D08" w:rsidRDefault="00925CB9" w:rsidP="00381595">
            <w:r w:rsidRPr="00386D08">
              <w:t>SP CNDD</w:t>
            </w:r>
          </w:p>
        </w:tc>
        <w:tc>
          <w:tcPr>
            <w:tcW w:w="4023" w:type="pct"/>
          </w:tcPr>
          <w:p w14:paraId="0C3DD5EF" w14:textId="77777777" w:rsidR="00925CB9" w:rsidRPr="00386D08" w:rsidRDefault="00925CB9">
            <w:pPr>
              <w:pStyle w:val="Paragraphedeliste"/>
              <w:numPr>
                <w:ilvl w:val="0"/>
                <w:numId w:val="16"/>
              </w:numPr>
            </w:pPr>
            <w:r w:rsidRPr="00386D08">
              <w:t>Coordination de la mise en œuvre de la politique nationale de développement durable ;</w:t>
            </w:r>
          </w:p>
          <w:p w14:paraId="3B44D903" w14:textId="77777777" w:rsidR="00925CB9" w:rsidRPr="00386D08" w:rsidRDefault="00925CB9">
            <w:pPr>
              <w:pStyle w:val="Paragraphedeliste"/>
              <w:numPr>
                <w:ilvl w:val="0"/>
                <w:numId w:val="16"/>
              </w:numPr>
            </w:pPr>
            <w:r w:rsidRPr="00386D08">
              <w:t>veille à la promotion et la prise en compte du développement durable dans les lois et règlements, les plans, les politiques, les stratégies, les programmes et les projets de développement.</w:t>
            </w:r>
          </w:p>
        </w:tc>
      </w:tr>
      <w:tr w:rsidR="00925CB9" w:rsidRPr="00386D08" w14:paraId="5A5BECA2" w14:textId="77777777" w:rsidTr="00386D08">
        <w:tc>
          <w:tcPr>
            <w:tcW w:w="977" w:type="pct"/>
            <w:vAlign w:val="center"/>
          </w:tcPr>
          <w:p w14:paraId="2C8D9943" w14:textId="77777777" w:rsidR="00925CB9" w:rsidRPr="00386D08" w:rsidRDefault="00925CB9" w:rsidP="00381595">
            <w:r w:rsidRPr="00386D08">
              <w:t>DAJC</w:t>
            </w:r>
          </w:p>
        </w:tc>
        <w:tc>
          <w:tcPr>
            <w:tcW w:w="4023" w:type="pct"/>
          </w:tcPr>
          <w:p w14:paraId="4F3D7CDA" w14:textId="77777777" w:rsidR="00925CB9" w:rsidRPr="00386D08" w:rsidRDefault="00925CB9">
            <w:pPr>
              <w:pStyle w:val="Paragraphedeliste"/>
              <w:numPr>
                <w:ilvl w:val="0"/>
                <w:numId w:val="16"/>
              </w:numPr>
            </w:pPr>
            <w:r w:rsidRPr="00386D08">
              <w:t>assure la veille juridique ;</w:t>
            </w:r>
          </w:p>
          <w:p w14:paraId="04EB850D" w14:textId="77777777" w:rsidR="00925CB9" w:rsidRPr="00386D08" w:rsidRDefault="00925CB9">
            <w:pPr>
              <w:pStyle w:val="Paragraphedeliste"/>
              <w:numPr>
                <w:ilvl w:val="0"/>
                <w:numId w:val="16"/>
              </w:numPr>
            </w:pPr>
            <w:r w:rsidRPr="00386D08">
              <w:t>coordonner l’élaboration des textes juridique en matière d’environnement.</w:t>
            </w:r>
          </w:p>
        </w:tc>
      </w:tr>
      <w:tr w:rsidR="00925CB9" w:rsidRPr="00386D08" w14:paraId="4519BB02" w14:textId="77777777" w:rsidTr="00386D08">
        <w:tc>
          <w:tcPr>
            <w:tcW w:w="977" w:type="pct"/>
            <w:vAlign w:val="center"/>
          </w:tcPr>
          <w:p w14:paraId="1391E370" w14:textId="77777777" w:rsidR="00925CB9" w:rsidRPr="00386D08" w:rsidRDefault="00925CB9" w:rsidP="00381595">
            <w:r w:rsidRPr="00386D08">
              <w:t>DRE/DPE/SDE</w:t>
            </w:r>
          </w:p>
        </w:tc>
        <w:tc>
          <w:tcPr>
            <w:tcW w:w="4023" w:type="pct"/>
          </w:tcPr>
          <w:p w14:paraId="5ECEF855" w14:textId="77777777" w:rsidR="00925CB9" w:rsidRPr="00386D08" w:rsidRDefault="00925CB9">
            <w:pPr>
              <w:pStyle w:val="Paragraphedeliste"/>
              <w:numPr>
                <w:ilvl w:val="0"/>
                <w:numId w:val="16"/>
              </w:numPr>
            </w:pPr>
            <w:r w:rsidRPr="00386D08">
              <w:t>assure l’exécution des missions du MEEA au niveau régional, provincial et départemental en matière d’environnement de ressources forestières et de développement durable.</w:t>
            </w:r>
          </w:p>
        </w:tc>
      </w:tr>
      <w:tr w:rsidR="00925CB9" w:rsidRPr="00386D08" w14:paraId="7EB8C672" w14:textId="77777777" w:rsidTr="00386D08">
        <w:tc>
          <w:tcPr>
            <w:tcW w:w="977" w:type="pct"/>
            <w:vAlign w:val="center"/>
          </w:tcPr>
          <w:p w14:paraId="0728054F" w14:textId="77777777" w:rsidR="00925CB9" w:rsidRPr="00386D08" w:rsidRDefault="00925CB9" w:rsidP="00381595">
            <w:r w:rsidRPr="00386D08">
              <w:t>DREA/DPEA</w:t>
            </w:r>
          </w:p>
        </w:tc>
        <w:tc>
          <w:tcPr>
            <w:tcW w:w="4023" w:type="pct"/>
          </w:tcPr>
          <w:p w14:paraId="2560696A" w14:textId="77777777" w:rsidR="00925CB9" w:rsidRPr="00386D08" w:rsidRDefault="00925CB9">
            <w:pPr>
              <w:pStyle w:val="Paragraphedeliste"/>
              <w:numPr>
                <w:ilvl w:val="0"/>
                <w:numId w:val="16"/>
              </w:numPr>
            </w:pPr>
            <w:r w:rsidRPr="00386D08">
              <w:t>assure l’exécution des missions du MEEA au niveau régional, provincial en matière d’eau et d’assainissement.</w:t>
            </w:r>
          </w:p>
        </w:tc>
      </w:tr>
      <w:tr w:rsidR="00925CB9" w:rsidRPr="00386D08" w14:paraId="79E0239C" w14:textId="77777777" w:rsidTr="00386D08">
        <w:tc>
          <w:tcPr>
            <w:tcW w:w="977" w:type="pct"/>
            <w:vAlign w:val="center"/>
          </w:tcPr>
          <w:p w14:paraId="11A1F36F" w14:textId="77777777" w:rsidR="00925CB9" w:rsidRPr="00386D08" w:rsidRDefault="00925CB9" w:rsidP="00381595">
            <w:r w:rsidRPr="00386D08">
              <w:t>DGRE</w:t>
            </w:r>
          </w:p>
        </w:tc>
        <w:tc>
          <w:tcPr>
            <w:tcW w:w="4023" w:type="pct"/>
          </w:tcPr>
          <w:p w14:paraId="0D04B215" w14:textId="77777777" w:rsidR="00925CB9" w:rsidRPr="00386D08" w:rsidRDefault="00925CB9">
            <w:pPr>
              <w:pStyle w:val="Paragraphedeliste"/>
              <w:numPr>
                <w:ilvl w:val="0"/>
                <w:numId w:val="16"/>
              </w:numPr>
            </w:pPr>
            <w:r w:rsidRPr="00386D08">
              <w:t xml:space="preserve"> contribuer à l'élaboration et à la mise en œuvre de la politique nationale de l'eau et les politiques sectorielles en matière de gestion des ressources en eau, tant au plan national que transfrontalier ;</w:t>
            </w:r>
          </w:p>
          <w:p w14:paraId="0830916B" w14:textId="77777777" w:rsidR="00925CB9" w:rsidRPr="00386D08" w:rsidRDefault="00925CB9">
            <w:pPr>
              <w:pStyle w:val="Paragraphedeliste"/>
              <w:numPr>
                <w:ilvl w:val="0"/>
                <w:numId w:val="16"/>
              </w:numPr>
            </w:pPr>
            <w:r w:rsidRPr="00386D08">
              <w:t>suivre et appuyer le développement de la coopération régionale et internationale dans le domaine de l'eau ;</w:t>
            </w:r>
          </w:p>
          <w:p w14:paraId="4A477BC7" w14:textId="77777777" w:rsidR="00925CB9" w:rsidRPr="00386D08" w:rsidRDefault="00925CB9">
            <w:pPr>
              <w:pStyle w:val="Paragraphedeliste"/>
              <w:numPr>
                <w:ilvl w:val="0"/>
                <w:numId w:val="16"/>
              </w:numPr>
            </w:pPr>
            <w:r w:rsidRPr="00386D08">
              <w:t>mettre en place et promouvoir un système d'information et de monitoring sur l'eau;</w:t>
            </w:r>
          </w:p>
          <w:p w14:paraId="33646D31" w14:textId="77777777" w:rsidR="00925CB9" w:rsidRPr="00386D08" w:rsidRDefault="00925CB9">
            <w:pPr>
              <w:pStyle w:val="Paragraphedeliste"/>
              <w:numPr>
                <w:ilvl w:val="0"/>
                <w:numId w:val="16"/>
              </w:numPr>
            </w:pPr>
            <w:r w:rsidRPr="00386D08">
              <w:t>mener, suivre ·et centraliser toute étude et recherche dans !"es domaines nécessaires à la maîtrise et la connaissance des ressources en eau, des milieux qui en dépendent, des usages de 1,eau et de leurs impacts;</w:t>
            </w:r>
          </w:p>
          <w:p w14:paraId="2EBDB9DB" w14:textId="77777777" w:rsidR="00925CB9" w:rsidRPr="00386D08" w:rsidRDefault="00925CB9">
            <w:pPr>
              <w:pStyle w:val="Paragraphedeliste"/>
              <w:numPr>
                <w:ilvl w:val="0"/>
                <w:numId w:val="16"/>
              </w:numPr>
            </w:pPr>
            <w:r w:rsidRPr="00386D08">
              <w:t>assurer</w:t>
            </w:r>
            <w:r w:rsidRPr="00386D08">
              <w:tab/>
              <w:t>la réalisation d'études en vue d'évaluer</w:t>
            </w:r>
            <w:r w:rsidRPr="00386D08">
              <w:tab/>
              <w:t>l'impact programme gestion intégrée des ressources en eau ;</w:t>
            </w:r>
          </w:p>
          <w:p w14:paraId="3F8FE438" w14:textId="77777777" w:rsidR="00925CB9" w:rsidRPr="00386D08" w:rsidRDefault="00925CB9">
            <w:pPr>
              <w:pStyle w:val="Paragraphedeliste"/>
              <w:numPr>
                <w:ilvl w:val="0"/>
                <w:numId w:val="16"/>
              </w:numPr>
            </w:pPr>
            <w:r w:rsidRPr="00386D08">
              <w:t>suivre et évaluer la quantité et la qualité des ressources en eau et de leurs usages et des risques liés à l'eau ;</w:t>
            </w:r>
          </w:p>
          <w:p w14:paraId="0E331422" w14:textId="77777777" w:rsidR="00925CB9" w:rsidRPr="00386D08" w:rsidRDefault="00925CB9">
            <w:pPr>
              <w:pStyle w:val="Paragraphedeliste"/>
              <w:numPr>
                <w:ilvl w:val="0"/>
                <w:numId w:val="16"/>
              </w:numPr>
            </w:pPr>
            <w:r w:rsidRPr="00386D08">
              <w:t>Contrôler la qualité des ressources en eau brute et celle destinée à la consommation humaine en milieu rural :</w:t>
            </w:r>
          </w:p>
          <w:p w14:paraId="58982362" w14:textId="77777777" w:rsidR="00925CB9" w:rsidRPr="00386D08" w:rsidRDefault="00925CB9">
            <w:pPr>
              <w:pStyle w:val="Paragraphedeliste"/>
              <w:numPr>
                <w:ilvl w:val="0"/>
                <w:numId w:val="16"/>
              </w:numPr>
            </w:pPr>
            <w:r w:rsidRPr="00386D08">
              <w:lastRenderedPageBreak/>
              <w:t>appuyer toutes les structures centrales et déconcentrées et tous les autres acteurs en matière de gestion des ressources en eau ;</w:t>
            </w:r>
          </w:p>
          <w:p w14:paraId="5F9247EF" w14:textId="77777777" w:rsidR="00925CB9" w:rsidRPr="00386D08" w:rsidRDefault="00925CB9">
            <w:pPr>
              <w:pStyle w:val="Paragraphedeliste"/>
              <w:numPr>
                <w:ilvl w:val="0"/>
                <w:numId w:val="16"/>
              </w:numPr>
            </w:pPr>
            <w:r w:rsidRPr="00386D08">
              <w:t>capitaliser et harmoniser 1,ensemble des données et informations nécessaires au suivi et à la mise en œuvre du programme GIRE ;</w:t>
            </w:r>
          </w:p>
          <w:p w14:paraId="09DE73CB" w14:textId="77777777" w:rsidR="00925CB9" w:rsidRPr="00386D08" w:rsidRDefault="00925CB9">
            <w:pPr>
              <w:pStyle w:val="Paragraphedeliste"/>
              <w:numPr>
                <w:ilvl w:val="0"/>
                <w:numId w:val="16"/>
              </w:numPr>
            </w:pPr>
            <w:r w:rsidRPr="00386D08">
              <w:t>capitaliser et harmoniser l'ensemble des données et informations nécessaires au suivi et à la mise en œuvre de la stratégie nationale de l'eau</w:t>
            </w:r>
          </w:p>
          <w:p w14:paraId="360CEFAA" w14:textId="77777777" w:rsidR="00925CB9" w:rsidRPr="00386D08" w:rsidRDefault="00925CB9">
            <w:pPr>
              <w:pStyle w:val="Paragraphedeliste"/>
              <w:numPr>
                <w:ilvl w:val="0"/>
                <w:numId w:val="16"/>
              </w:numPr>
            </w:pPr>
            <w:r w:rsidRPr="00386D08">
              <w:t>· contribuer à l'élaboration de la législation et de la règlementation en matière d'eau et veiller à leur mise en application;</w:t>
            </w:r>
          </w:p>
          <w:p w14:paraId="29531A16" w14:textId="77777777" w:rsidR="00925CB9" w:rsidRPr="00386D08" w:rsidRDefault="00925CB9">
            <w:pPr>
              <w:pStyle w:val="Paragraphedeliste"/>
              <w:numPr>
                <w:ilvl w:val="0"/>
                <w:numId w:val="16"/>
              </w:numPr>
            </w:pPr>
            <w:r w:rsidRPr="00386D08">
              <w:t>élaborer les normes dans le domaine de l'eau ;</w:t>
            </w:r>
          </w:p>
          <w:p w14:paraId="741C82D9" w14:textId="77777777" w:rsidR="00925CB9" w:rsidRPr="00386D08" w:rsidRDefault="00925CB9">
            <w:pPr>
              <w:pStyle w:val="Paragraphedeliste"/>
              <w:numPr>
                <w:ilvl w:val="0"/>
                <w:numId w:val="16"/>
              </w:numPr>
            </w:pPr>
            <w:r w:rsidRPr="00386D08">
              <w:t>suivre et de capitaliser la mise en œuvre de la police de l'eau ;</w:t>
            </w:r>
          </w:p>
          <w:p w14:paraId="04D4BC44" w14:textId="77777777" w:rsidR="00925CB9" w:rsidRPr="00386D08" w:rsidRDefault="00925CB9">
            <w:pPr>
              <w:pStyle w:val="Paragraphedeliste"/>
              <w:numPr>
                <w:ilvl w:val="0"/>
                <w:numId w:val="16"/>
              </w:numPr>
            </w:pPr>
            <w:r w:rsidRPr="00386D08">
              <w:t>contribuer à l'amélioration du cadre juridique favorable à la promotion, à la gestion, des usages de l'eau et à sa protection ;</w:t>
            </w:r>
          </w:p>
          <w:p w14:paraId="704732E0" w14:textId="77777777" w:rsidR="00925CB9" w:rsidRPr="00386D08" w:rsidRDefault="00925CB9">
            <w:pPr>
              <w:pStyle w:val="Paragraphedeliste"/>
              <w:numPr>
                <w:ilvl w:val="0"/>
                <w:numId w:val="16"/>
              </w:numPr>
            </w:pPr>
            <w:r w:rsidRPr="00386D08">
              <w:t>contribuer à la formulation et au suivi de la mise en œuvre des projets et programmes nationaux de développement des ressources en eau;</w:t>
            </w:r>
          </w:p>
          <w:p w14:paraId="7677A1B9" w14:textId="77777777" w:rsidR="00925CB9" w:rsidRPr="00386D08" w:rsidRDefault="00925CB9">
            <w:pPr>
              <w:pStyle w:val="Paragraphedeliste"/>
              <w:numPr>
                <w:ilvl w:val="0"/>
                <w:numId w:val="16"/>
              </w:numPr>
            </w:pPr>
            <w:r w:rsidRPr="00386D08">
              <w:t>assurer pour le compte du département, la tutelle technique, des organismes de bassins nationaux et transfrontaliers ;d'appuyer la mobilisation des ressources nécessaires à la mise en œuvre du programme GIRE ;</w:t>
            </w:r>
          </w:p>
          <w:p w14:paraId="66843B34" w14:textId="77777777" w:rsidR="00925CB9" w:rsidRPr="00386D08" w:rsidRDefault="00925CB9">
            <w:pPr>
              <w:pStyle w:val="Paragraphedeliste"/>
              <w:numPr>
                <w:ilvl w:val="0"/>
                <w:numId w:val="16"/>
              </w:numPr>
            </w:pPr>
            <w:r w:rsidRPr="00386D08">
              <w:t xml:space="preserve">assurer l'organisation et le secrétariat du Forum National de l'Eau et </w:t>
            </w:r>
            <w:proofErr w:type="spellStart"/>
            <w:r w:rsidRPr="00386D08">
              <w:t>del'Assainissement</w:t>
            </w:r>
            <w:proofErr w:type="spellEnd"/>
            <w:r w:rsidRPr="00386D08">
              <w:t xml:space="preserve"> (FNEA).</w:t>
            </w:r>
          </w:p>
        </w:tc>
      </w:tr>
      <w:tr w:rsidR="00925CB9" w:rsidRPr="00386D08" w14:paraId="4CACAD9E" w14:textId="77777777" w:rsidTr="00386D08">
        <w:tc>
          <w:tcPr>
            <w:tcW w:w="977" w:type="pct"/>
            <w:vAlign w:val="center"/>
          </w:tcPr>
          <w:p w14:paraId="26C32331" w14:textId="77777777" w:rsidR="00925CB9" w:rsidRPr="00386D08" w:rsidRDefault="00925CB9" w:rsidP="00381595">
            <w:r w:rsidRPr="00386D08">
              <w:lastRenderedPageBreak/>
              <w:t>Agence de l’Eau (AE)</w:t>
            </w:r>
          </w:p>
        </w:tc>
        <w:tc>
          <w:tcPr>
            <w:tcW w:w="4023" w:type="pct"/>
          </w:tcPr>
          <w:p w14:paraId="2729CAAC" w14:textId="77777777" w:rsidR="00925CB9" w:rsidRPr="00386D08" w:rsidRDefault="00925CB9">
            <w:pPr>
              <w:pStyle w:val="Paragraphedeliste"/>
              <w:numPr>
                <w:ilvl w:val="0"/>
                <w:numId w:val="16"/>
              </w:numPr>
            </w:pPr>
            <w:r w:rsidRPr="00386D08">
              <w:t>engager les acteurs de l’eau à la gestion concertée, intégrée, équilibrée et durable des ressources en eau du bassin hydrographique</w:t>
            </w:r>
          </w:p>
          <w:p w14:paraId="0950E0FC" w14:textId="77777777" w:rsidR="00925CB9" w:rsidRPr="00386D08" w:rsidRDefault="00925CB9">
            <w:pPr>
              <w:pStyle w:val="Paragraphedeliste"/>
              <w:numPr>
                <w:ilvl w:val="0"/>
                <w:numId w:val="16"/>
              </w:numPr>
            </w:pPr>
            <w:r w:rsidRPr="00386D08">
              <w:t>traduire, à travers des Schémas Directeurs d’Aménagement et de Gestion des Eaux (SDAGE) et des Schémas d’Aménagement et de Gestion des Eaux (SAGE), les orientations de la politique nationale de l’eau ;</w:t>
            </w:r>
          </w:p>
          <w:p w14:paraId="7ED3D55F" w14:textId="77777777" w:rsidR="00925CB9" w:rsidRPr="00386D08" w:rsidRDefault="00925CB9">
            <w:pPr>
              <w:pStyle w:val="Paragraphedeliste"/>
              <w:numPr>
                <w:ilvl w:val="0"/>
                <w:numId w:val="16"/>
              </w:numPr>
            </w:pPr>
            <w:r w:rsidRPr="00386D08">
              <w:t>promouvoir à l’échelle de chaque bassin, une utilisation rationnelle des ressources en eau, la lutte contre la pollution et la protection des milieux aquatiques ;</w:t>
            </w:r>
          </w:p>
          <w:p w14:paraId="1FAD95B3" w14:textId="77777777" w:rsidR="00925CB9" w:rsidRPr="00386D08" w:rsidRDefault="00925CB9">
            <w:pPr>
              <w:pStyle w:val="Paragraphedeliste"/>
              <w:numPr>
                <w:ilvl w:val="0"/>
                <w:numId w:val="16"/>
              </w:numPr>
            </w:pPr>
            <w:r w:rsidRPr="00386D08">
              <w:t>percevoir des taxes auprès des utilisateurs de l’eau pour les prélèvements qu’ils effectuent ou la pollution qu’ils génèrent, selon le principe « pollueur-payeur » ou « préleveur-payeur » ;</w:t>
            </w:r>
          </w:p>
          <w:p w14:paraId="6154B4FD" w14:textId="77777777" w:rsidR="00925CB9" w:rsidRPr="00386D08" w:rsidRDefault="00925CB9">
            <w:pPr>
              <w:pStyle w:val="Paragraphedeliste"/>
              <w:numPr>
                <w:ilvl w:val="0"/>
                <w:numId w:val="16"/>
              </w:numPr>
            </w:pPr>
            <w:r w:rsidRPr="00386D08">
              <w:t>préparer, en application des SDAGE et des SAGE, des programmes pluriannuels d’intervention afin de répondre aux besoins d’utilisation des eaux, de préservation et de restauration de la qualité de l’eau, de conservation des écosystèmes aquatiques ;</w:t>
            </w:r>
          </w:p>
          <w:p w14:paraId="09B03A43" w14:textId="77777777" w:rsidR="00925CB9" w:rsidRPr="00386D08" w:rsidRDefault="00925CB9">
            <w:pPr>
              <w:pStyle w:val="Paragraphedeliste"/>
              <w:numPr>
                <w:ilvl w:val="0"/>
                <w:numId w:val="16"/>
              </w:numPr>
            </w:pPr>
            <w:r w:rsidRPr="00386D08">
              <w:t>collecter, de développer et de diffuser les connaissances sur les ressources en eau en vue de contribuer à l’amélioration de leur gestion ;</w:t>
            </w:r>
          </w:p>
          <w:p w14:paraId="48B7C27A" w14:textId="77777777" w:rsidR="00925CB9" w:rsidRPr="00386D08" w:rsidRDefault="00925CB9">
            <w:pPr>
              <w:pStyle w:val="Paragraphedeliste"/>
              <w:numPr>
                <w:ilvl w:val="0"/>
                <w:numId w:val="16"/>
              </w:numPr>
            </w:pPr>
            <w:r w:rsidRPr="00386D08">
              <w:t>développer des partenariats aux plans national et international avec tout organisme intervenant dans son domaine de compétence.</w:t>
            </w:r>
          </w:p>
        </w:tc>
      </w:tr>
      <w:tr w:rsidR="00925CB9" w:rsidRPr="00386D08" w14:paraId="2652CE97" w14:textId="77777777" w:rsidTr="00386D08">
        <w:tc>
          <w:tcPr>
            <w:tcW w:w="5000" w:type="pct"/>
            <w:gridSpan w:val="2"/>
            <w:shd w:val="clear" w:color="auto" w:fill="70A9E0" w:themeFill="text2" w:themeFillTint="66"/>
            <w:vAlign w:val="center"/>
          </w:tcPr>
          <w:p w14:paraId="178D6470" w14:textId="77777777" w:rsidR="00925CB9" w:rsidRPr="00386D08" w:rsidRDefault="00925CB9" w:rsidP="00381595">
            <w:r w:rsidRPr="00386D08">
              <w:t>Ministère de l’Agriculture, des Ressources animales et Halieutiques</w:t>
            </w:r>
          </w:p>
        </w:tc>
      </w:tr>
      <w:tr w:rsidR="00925CB9" w:rsidRPr="00386D08" w14:paraId="5CEA7BC2" w14:textId="77777777" w:rsidTr="00386D08">
        <w:tc>
          <w:tcPr>
            <w:tcW w:w="977" w:type="pct"/>
            <w:vAlign w:val="center"/>
          </w:tcPr>
          <w:p w14:paraId="51CC4FA5" w14:textId="77777777" w:rsidR="00925CB9" w:rsidRPr="00386D08" w:rsidRDefault="00925CB9" w:rsidP="00381595">
            <w:r w:rsidRPr="00386D08">
              <w:t>BUNASOLS</w:t>
            </w:r>
          </w:p>
        </w:tc>
        <w:tc>
          <w:tcPr>
            <w:tcW w:w="4023" w:type="pct"/>
          </w:tcPr>
          <w:p w14:paraId="26185026" w14:textId="77777777" w:rsidR="00925CB9" w:rsidRPr="00386D08" w:rsidRDefault="00925CB9">
            <w:pPr>
              <w:pStyle w:val="Paragraphedeliste"/>
              <w:numPr>
                <w:ilvl w:val="0"/>
                <w:numId w:val="16"/>
              </w:numPr>
            </w:pPr>
            <w:r w:rsidRPr="00386D08">
              <w:t xml:space="preserve">Mise en œuvre de la politique nationale dans le domaine de la pédologie ; </w:t>
            </w:r>
          </w:p>
          <w:p w14:paraId="0DC7882A" w14:textId="77777777" w:rsidR="00925CB9" w:rsidRPr="00386D08" w:rsidRDefault="00925CB9">
            <w:pPr>
              <w:pStyle w:val="Paragraphedeliste"/>
              <w:numPr>
                <w:ilvl w:val="0"/>
                <w:numId w:val="16"/>
              </w:numPr>
            </w:pPr>
            <w:r w:rsidRPr="00386D08">
              <w:t>Promotion de l’utilisation rationnelle des terres et d’assurer leur protection pour les générations futures.</w:t>
            </w:r>
          </w:p>
          <w:p w14:paraId="3ABF7C3D" w14:textId="77777777" w:rsidR="00925CB9" w:rsidRPr="00386D08" w:rsidRDefault="00925CB9">
            <w:pPr>
              <w:pStyle w:val="Paragraphedeliste"/>
              <w:numPr>
                <w:ilvl w:val="0"/>
                <w:numId w:val="16"/>
              </w:numPr>
            </w:pPr>
            <w:r w:rsidRPr="00386D08">
              <w:t>Réalisation d’études pédologiques et d’évaluation des terres ;</w:t>
            </w:r>
          </w:p>
          <w:p w14:paraId="5F0E06DA" w14:textId="77777777" w:rsidR="00925CB9" w:rsidRPr="00386D08" w:rsidRDefault="00925CB9">
            <w:pPr>
              <w:pStyle w:val="Paragraphedeliste"/>
              <w:numPr>
                <w:ilvl w:val="0"/>
                <w:numId w:val="16"/>
              </w:numPr>
            </w:pPr>
            <w:r w:rsidRPr="00386D08">
              <w:lastRenderedPageBreak/>
              <w:t>Réalisation d’études diagnostiques de fertilité des sols assorties de plan de gestion intégrée de la fertilité des sols ;</w:t>
            </w:r>
          </w:p>
          <w:p w14:paraId="3829B91B" w14:textId="77777777" w:rsidR="00925CB9" w:rsidRPr="00386D08" w:rsidRDefault="00925CB9">
            <w:pPr>
              <w:pStyle w:val="Paragraphedeliste"/>
              <w:numPr>
                <w:ilvl w:val="0"/>
                <w:numId w:val="16"/>
              </w:numPr>
            </w:pPr>
            <w:r w:rsidRPr="00386D08">
              <w:t>Réalisation d’études de dégradation des terres, assortie de plan de restauration ;</w:t>
            </w:r>
          </w:p>
          <w:p w14:paraId="33AF0778" w14:textId="77777777" w:rsidR="00925CB9" w:rsidRPr="00386D08" w:rsidRDefault="00925CB9">
            <w:pPr>
              <w:pStyle w:val="Paragraphedeliste"/>
              <w:numPr>
                <w:ilvl w:val="0"/>
                <w:numId w:val="16"/>
              </w:numPr>
            </w:pPr>
            <w:r w:rsidRPr="00386D08">
              <w:t>Réalisation d’études diagnostiques de pollution des sols assorties de plan de réhabilitation ;</w:t>
            </w:r>
          </w:p>
          <w:p w14:paraId="5CBE4515" w14:textId="77777777" w:rsidR="00925CB9" w:rsidRPr="00386D08" w:rsidRDefault="00925CB9">
            <w:pPr>
              <w:pStyle w:val="Paragraphedeliste"/>
              <w:numPr>
                <w:ilvl w:val="0"/>
                <w:numId w:val="16"/>
              </w:numPr>
            </w:pPr>
            <w:r w:rsidRPr="00386D08">
              <w:t>Analyse des échantillons de sols, de plantes, d’eau et contrôle qualité des engrais,</w:t>
            </w:r>
          </w:p>
          <w:p w14:paraId="0A6D2334" w14:textId="77777777" w:rsidR="00925CB9" w:rsidRPr="00386D08" w:rsidRDefault="00925CB9">
            <w:pPr>
              <w:pStyle w:val="Paragraphedeliste"/>
              <w:numPr>
                <w:ilvl w:val="0"/>
                <w:numId w:val="16"/>
              </w:numPr>
            </w:pPr>
            <w:r w:rsidRPr="00386D08">
              <w:t>Analyse des échantillons de sols pollués par les métaux lourds ;</w:t>
            </w:r>
          </w:p>
          <w:p w14:paraId="17EC3CF0" w14:textId="77777777" w:rsidR="00925CB9" w:rsidRPr="00386D08" w:rsidRDefault="00925CB9">
            <w:pPr>
              <w:pStyle w:val="Paragraphedeliste"/>
              <w:numPr>
                <w:ilvl w:val="0"/>
                <w:numId w:val="16"/>
              </w:numPr>
            </w:pPr>
            <w:r w:rsidRPr="00386D08">
              <w:t>Renforcement de capacités des acteurs dans le domaine de la pédologie.</w:t>
            </w:r>
          </w:p>
        </w:tc>
      </w:tr>
      <w:tr w:rsidR="00925CB9" w:rsidRPr="00386D08" w14:paraId="09115AEB" w14:textId="77777777" w:rsidTr="00386D08">
        <w:tc>
          <w:tcPr>
            <w:tcW w:w="5000" w:type="pct"/>
            <w:gridSpan w:val="2"/>
            <w:shd w:val="clear" w:color="auto" w:fill="70A9E0" w:themeFill="text2" w:themeFillTint="66"/>
            <w:vAlign w:val="center"/>
          </w:tcPr>
          <w:p w14:paraId="2A9AA0A3" w14:textId="77777777" w:rsidR="00925CB9" w:rsidRPr="00386D08" w:rsidRDefault="00925CB9" w:rsidP="00381595">
            <w:r w:rsidRPr="00386D08">
              <w:lastRenderedPageBreak/>
              <w:t>Ministère de la Santé</w:t>
            </w:r>
          </w:p>
        </w:tc>
      </w:tr>
      <w:tr w:rsidR="00925CB9" w:rsidRPr="00386D08" w14:paraId="0EFAA939" w14:textId="77777777" w:rsidTr="00386D08">
        <w:tc>
          <w:tcPr>
            <w:tcW w:w="977" w:type="pct"/>
            <w:vAlign w:val="center"/>
          </w:tcPr>
          <w:p w14:paraId="79D9AAB5" w14:textId="77777777" w:rsidR="00925CB9" w:rsidRPr="00386D08" w:rsidRDefault="00925CB9" w:rsidP="00381595">
            <w:r w:rsidRPr="00386D08">
              <w:t>DGSHP</w:t>
            </w:r>
          </w:p>
        </w:tc>
        <w:tc>
          <w:tcPr>
            <w:tcW w:w="4023" w:type="pct"/>
          </w:tcPr>
          <w:p w14:paraId="2E76CA94" w14:textId="77777777" w:rsidR="00925CB9" w:rsidRPr="00386D08" w:rsidRDefault="00925CB9">
            <w:pPr>
              <w:pStyle w:val="Paragraphedeliste"/>
              <w:numPr>
                <w:ilvl w:val="0"/>
                <w:numId w:val="16"/>
              </w:numPr>
            </w:pPr>
            <w:r w:rsidRPr="00386D08">
              <w:t xml:space="preserve">Élaboration des stratégies en matière de lutte contre la maladie, de la santé de la reproduction, de nutrition et d’hygiène publique et de salubrité ; </w:t>
            </w:r>
          </w:p>
          <w:p w14:paraId="1E466E1A" w14:textId="77777777" w:rsidR="00925CB9" w:rsidRPr="00386D08" w:rsidRDefault="00925CB9">
            <w:pPr>
              <w:pStyle w:val="Paragraphedeliste"/>
              <w:numPr>
                <w:ilvl w:val="0"/>
                <w:numId w:val="16"/>
              </w:numPr>
            </w:pPr>
            <w:r w:rsidRPr="00386D08">
              <w:t>Élaboration de la réglementation et des normes en matière de santé et d’hygiène publique.</w:t>
            </w:r>
          </w:p>
        </w:tc>
      </w:tr>
      <w:tr w:rsidR="00925CB9" w:rsidRPr="00386D08" w14:paraId="346B3BE3" w14:textId="77777777" w:rsidTr="00386D08">
        <w:tc>
          <w:tcPr>
            <w:tcW w:w="977" w:type="pct"/>
            <w:vAlign w:val="center"/>
          </w:tcPr>
          <w:p w14:paraId="413AB803" w14:textId="77777777" w:rsidR="00925CB9" w:rsidRPr="00386D08" w:rsidRDefault="00925CB9" w:rsidP="00381595">
            <w:r w:rsidRPr="00386D08">
              <w:t>DRS</w:t>
            </w:r>
          </w:p>
        </w:tc>
        <w:tc>
          <w:tcPr>
            <w:tcW w:w="4023" w:type="pct"/>
          </w:tcPr>
          <w:p w14:paraId="04B22FCC" w14:textId="77777777" w:rsidR="00925CB9" w:rsidRPr="00386D08" w:rsidRDefault="00925CB9">
            <w:pPr>
              <w:pStyle w:val="Paragraphedeliste"/>
              <w:numPr>
                <w:ilvl w:val="0"/>
                <w:numId w:val="16"/>
              </w:numPr>
            </w:pPr>
            <w:r w:rsidRPr="00386D08">
              <w:t>Mise en œuvre de la politique nationale sanitaire au niveau régional ;</w:t>
            </w:r>
          </w:p>
          <w:p w14:paraId="42E05D61" w14:textId="77777777" w:rsidR="00925CB9" w:rsidRPr="00386D08" w:rsidRDefault="00925CB9">
            <w:pPr>
              <w:pStyle w:val="Paragraphedeliste"/>
              <w:numPr>
                <w:ilvl w:val="0"/>
                <w:numId w:val="16"/>
              </w:numPr>
            </w:pPr>
            <w:r w:rsidRPr="00386D08">
              <w:t>Promotion de l’hygiène communautaire</w:t>
            </w:r>
          </w:p>
        </w:tc>
      </w:tr>
      <w:tr w:rsidR="00925CB9" w:rsidRPr="00386D08" w14:paraId="487A3382" w14:textId="77777777" w:rsidTr="00386D08">
        <w:tc>
          <w:tcPr>
            <w:tcW w:w="5000" w:type="pct"/>
            <w:gridSpan w:val="2"/>
            <w:shd w:val="clear" w:color="auto" w:fill="70A9E0" w:themeFill="text2" w:themeFillTint="66"/>
            <w:vAlign w:val="center"/>
          </w:tcPr>
          <w:p w14:paraId="10E551A7" w14:textId="77777777" w:rsidR="00925CB9" w:rsidRPr="00386D08" w:rsidRDefault="00925CB9" w:rsidP="00381595">
            <w:r w:rsidRPr="00386D08">
              <w:t>Ministère de la Fonction Publique, du Travail et de la Protection Sociale</w:t>
            </w:r>
          </w:p>
        </w:tc>
      </w:tr>
      <w:tr w:rsidR="00925CB9" w:rsidRPr="00386D08" w14:paraId="4ED398C7" w14:textId="77777777" w:rsidTr="00386D08">
        <w:tc>
          <w:tcPr>
            <w:tcW w:w="977" w:type="pct"/>
            <w:vAlign w:val="center"/>
          </w:tcPr>
          <w:p w14:paraId="1316D2C7" w14:textId="77777777" w:rsidR="00925CB9" w:rsidRPr="00386D08" w:rsidRDefault="00925CB9" w:rsidP="00381595">
            <w:r w:rsidRPr="00386D08">
              <w:t>DGT</w:t>
            </w:r>
          </w:p>
        </w:tc>
        <w:tc>
          <w:tcPr>
            <w:tcW w:w="4023" w:type="pct"/>
          </w:tcPr>
          <w:p w14:paraId="6DA0D9E2" w14:textId="77777777" w:rsidR="00925CB9" w:rsidRPr="00386D08" w:rsidRDefault="00925CB9">
            <w:pPr>
              <w:pStyle w:val="Paragraphedeliste"/>
              <w:numPr>
                <w:ilvl w:val="0"/>
                <w:numId w:val="16"/>
              </w:numPr>
            </w:pPr>
            <w:r w:rsidRPr="00386D08">
              <w:t>Veille au respect de la règlementation en matière de travail</w:t>
            </w:r>
          </w:p>
        </w:tc>
      </w:tr>
      <w:tr w:rsidR="00925CB9" w:rsidRPr="00386D08" w14:paraId="146E2E3D" w14:textId="77777777" w:rsidTr="00386D08">
        <w:tc>
          <w:tcPr>
            <w:tcW w:w="977" w:type="pct"/>
            <w:vAlign w:val="center"/>
          </w:tcPr>
          <w:p w14:paraId="2698F6DE" w14:textId="77777777" w:rsidR="00925CB9" w:rsidRPr="00386D08" w:rsidRDefault="00925CB9" w:rsidP="00381595">
            <w:r w:rsidRPr="00386D08">
              <w:t>DGPS</w:t>
            </w:r>
          </w:p>
        </w:tc>
        <w:tc>
          <w:tcPr>
            <w:tcW w:w="4023" w:type="pct"/>
          </w:tcPr>
          <w:p w14:paraId="55435DB1" w14:textId="77777777" w:rsidR="00925CB9" w:rsidRPr="00386D08" w:rsidRDefault="00925CB9">
            <w:pPr>
              <w:pStyle w:val="Paragraphedeliste"/>
              <w:numPr>
                <w:ilvl w:val="0"/>
                <w:numId w:val="16"/>
              </w:numPr>
            </w:pPr>
            <w:r w:rsidRPr="00386D08">
              <w:t>Coordination de l’élaboration des textes en matière de santé et sécurité au travail</w:t>
            </w:r>
          </w:p>
        </w:tc>
      </w:tr>
      <w:tr w:rsidR="00925CB9" w:rsidRPr="00386D08" w14:paraId="45697717" w14:textId="77777777" w:rsidTr="00386D08">
        <w:tc>
          <w:tcPr>
            <w:tcW w:w="977" w:type="pct"/>
            <w:vAlign w:val="center"/>
          </w:tcPr>
          <w:p w14:paraId="61F092F4" w14:textId="77777777" w:rsidR="00925CB9" w:rsidRPr="00386D08" w:rsidRDefault="00925CB9" w:rsidP="00381595">
            <w:r w:rsidRPr="00386D08">
              <w:t>CNSS</w:t>
            </w:r>
          </w:p>
        </w:tc>
        <w:tc>
          <w:tcPr>
            <w:tcW w:w="4023" w:type="pct"/>
          </w:tcPr>
          <w:p w14:paraId="65428EB4" w14:textId="77777777" w:rsidR="00925CB9" w:rsidRPr="00386D08" w:rsidRDefault="00925CB9">
            <w:pPr>
              <w:pStyle w:val="Paragraphedeliste"/>
              <w:numPr>
                <w:ilvl w:val="0"/>
                <w:numId w:val="16"/>
              </w:numPr>
            </w:pPr>
            <w:r w:rsidRPr="00386D08">
              <w:t>Promotion de la couverture sanitaire sur les sites</w:t>
            </w:r>
          </w:p>
        </w:tc>
      </w:tr>
      <w:tr w:rsidR="00925CB9" w:rsidRPr="00386D08" w14:paraId="6D395769" w14:textId="77777777" w:rsidTr="00386D08">
        <w:tc>
          <w:tcPr>
            <w:tcW w:w="977" w:type="pct"/>
            <w:vAlign w:val="center"/>
          </w:tcPr>
          <w:p w14:paraId="7A0A962D" w14:textId="77777777" w:rsidR="00925CB9" w:rsidRPr="00386D08" w:rsidRDefault="00925CB9" w:rsidP="00381595">
            <w:r w:rsidRPr="00386D08">
              <w:t>OST</w:t>
            </w:r>
          </w:p>
        </w:tc>
        <w:tc>
          <w:tcPr>
            <w:tcW w:w="4023" w:type="pct"/>
          </w:tcPr>
          <w:p w14:paraId="033040FA" w14:textId="77777777" w:rsidR="00925CB9" w:rsidRPr="00386D08" w:rsidRDefault="00925CB9">
            <w:pPr>
              <w:pStyle w:val="Paragraphedeliste"/>
              <w:numPr>
                <w:ilvl w:val="0"/>
                <w:numId w:val="16"/>
              </w:numPr>
            </w:pPr>
            <w:r w:rsidRPr="00386D08">
              <w:t>Promotion de la médecine du travail.</w:t>
            </w:r>
          </w:p>
        </w:tc>
      </w:tr>
      <w:tr w:rsidR="00925CB9" w:rsidRPr="00386D08" w14:paraId="38C6F92D" w14:textId="77777777" w:rsidTr="00386D08">
        <w:tc>
          <w:tcPr>
            <w:tcW w:w="5000" w:type="pct"/>
            <w:gridSpan w:val="2"/>
            <w:shd w:val="clear" w:color="auto" w:fill="70A9E0" w:themeFill="text2" w:themeFillTint="66"/>
            <w:vAlign w:val="center"/>
          </w:tcPr>
          <w:p w14:paraId="4BDB57E0" w14:textId="77777777" w:rsidR="00925CB9" w:rsidRPr="00386D08" w:rsidRDefault="00925CB9" w:rsidP="00381595">
            <w:r w:rsidRPr="00386D08">
              <w:t>Ministère de l’Économie, des Finances et de la Prospective</w:t>
            </w:r>
          </w:p>
        </w:tc>
      </w:tr>
      <w:tr w:rsidR="00925CB9" w:rsidRPr="00386D08" w14:paraId="175E2066" w14:textId="77777777" w:rsidTr="00386D08">
        <w:tc>
          <w:tcPr>
            <w:tcW w:w="977" w:type="pct"/>
            <w:vAlign w:val="center"/>
          </w:tcPr>
          <w:p w14:paraId="44521428" w14:textId="77777777" w:rsidR="00925CB9" w:rsidRPr="00386D08" w:rsidRDefault="00925CB9" w:rsidP="00381595">
            <w:r w:rsidRPr="00386D08">
              <w:t>ITIE</w:t>
            </w:r>
          </w:p>
        </w:tc>
        <w:tc>
          <w:tcPr>
            <w:tcW w:w="4023" w:type="pct"/>
          </w:tcPr>
          <w:p w14:paraId="1BDC1016" w14:textId="77777777" w:rsidR="00925CB9" w:rsidRPr="00386D08" w:rsidRDefault="00925CB9">
            <w:pPr>
              <w:pStyle w:val="Paragraphedeliste"/>
              <w:numPr>
                <w:ilvl w:val="0"/>
                <w:numId w:val="16"/>
              </w:numPr>
            </w:pPr>
            <w:r w:rsidRPr="00386D08">
              <w:t>Promotion de la bonne gouvernance dans le secteur des industries extractives ;</w:t>
            </w:r>
          </w:p>
          <w:p w14:paraId="6461CF64" w14:textId="77777777" w:rsidR="00925CB9" w:rsidRPr="00386D08" w:rsidRDefault="00925CB9">
            <w:pPr>
              <w:pStyle w:val="Paragraphedeliste"/>
              <w:numPr>
                <w:ilvl w:val="0"/>
                <w:numId w:val="16"/>
              </w:numPr>
            </w:pPr>
            <w:r w:rsidRPr="00386D08">
              <w:t>Promotion de la transparence dans le secteur minier.</w:t>
            </w:r>
          </w:p>
        </w:tc>
      </w:tr>
      <w:tr w:rsidR="00925CB9" w:rsidRPr="00386D08" w14:paraId="5307204C" w14:textId="77777777" w:rsidTr="00386D08">
        <w:tc>
          <w:tcPr>
            <w:tcW w:w="977" w:type="pct"/>
            <w:vAlign w:val="center"/>
          </w:tcPr>
          <w:p w14:paraId="110DA035" w14:textId="77777777" w:rsidR="00925CB9" w:rsidRPr="00386D08" w:rsidRDefault="00925CB9" w:rsidP="00381595">
            <w:r w:rsidRPr="00386D08">
              <w:t>DGI</w:t>
            </w:r>
          </w:p>
        </w:tc>
        <w:tc>
          <w:tcPr>
            <w:tcW w:w="4023" w:type="pct"/>
          </w:tcPr>
          <w:p w14:paraId="52C7B8BE" w14:textId="77777777" w:rsidR="00925CB9" w:rsidRPr="00386D08" w:rsidRDefault="00925CB9">
            <w:pPr>
              <w:pStyle w:val="Paragraphedeliste"/>
              <w:numPr>
                <w:ilvl w:val="0"/>
                <w:numId w:val="16"/>
              </w:numPr>
            </w:pPr>
            <w:r w:rsidRPr="00386D08">
              <w:t>Gestion des données cadastrales et domaniales</w:t>
            </w:r>
          </w:p>
        </w:tc>
      </w:tr>
      <w:tr w:rsidR="00925CB9" w:rsidRPr="00386D08" w14:paraId="60350ACF" w14:textId="77777777" w:rsidTr="00386D08">
        <w:tc>
          <w:tcPr>
            <w:tcW w:w="5000" w:type="pct"/>
            <w:gridSpan w:val="2"/>
            <w:shd w:val="clear" w:color="auto" w:fill="70A9E0" w:themeFill="text2" w:themeFillTint="66"/>
            <w:vAlign w:val="center"/>
          </w:tcPr>
          <w:p w14:paraId="536EE431" w14:textId="77777777" w:rsidR="00925CB9" w:rsidRPr="00386D08" w:rsidRDefault="00925CB9" w:rsidP="00381595">
            <w:r w:rsidRPr="00386D08">
              <w:t>Ministère en charge de l’administration territoriale</w:t>
            </w:r>
          </w:p>
        </w:tc>
      </w:tr>
      <w:tr w:rsidR="00925CB9" w:rsidRPr="00386D08" w14:paraId="382B7A29" w14:textId="77777777" w:rsidTr="00386D08">
        <w:tc>
          <w:tcPr>
            <w:tcW w:w="977" w:type="pct"/>
            <w:vAlign w:val="center"/>
          </w:tcPr>
          <w:p w14:paraId="6DEC8D53" w14:textId="77777777" w:rsidR="00925CB9" w:rsidRPr="00386D08" w:rsidRDefault="00925CB9" w:rsidP="00381595">
            <w:r w:rsidRPr="00386D08">
              <w:t>Collectivités territoriales</w:t>
            </w:r>
          </w:p>
        </w:tc>
        <w:tc>
          <w:tcPr>
            <w:tcW w:w="4023" w:type="pct"/>
          </w:tcPr>
          <w:p w14:paraId="26F69919" w14:textId="77777777" w:rsidR="00925CB9" w:rsidRPr="00386D08" w:rsidRDefault="00925CB9">
            <w:pPr>
              <w:pStyle w:val="Paragraphedeliste"/>
              <w:numPr>
                <w:ilvl w:val="0"/>
                <w:numId w:val="16"/>
              </w:numPr>
            </w:pPr>
            <w:r w:rsidRPr="00386D08">
              <w:t>Animation du cadre de concertation régional du secteur des mines ;</w:t>
            </w:r>
          </w:p>
          <w:p w14:paraId="5D5C15F1" w14:textId="77777777" w:rsidR="00925CB9" w:rsidRPr="00386D08" w:rsidRDefault="00925CB9">
            <w:pPr>
              <w:pStyle w:val="Paragraphedeliste"/>
              <w:numPr>
                <w:ilvl w:val="0"/>
                <w:numId w:val="16"/>
              </w:numPr>
            </w:pPr>
            <w:r w:rsidRPr="00386D08">
              <w:t>Promotion du dialogue et de l’inclusion sociale ;</w:t>
            </w:r>
          </w:p>
          <w:p w14:paraId="30C2B1CB" w14:textId="77777777" w:rsidR="00925CB9" w:rsidRPr="00386D08" w:rsidRDefault="00925CB9">
            <w:pPr>
              <w:pStyle w:val="Paragraphedeliste"/>
              <w:numPr>
                <w:ilvl w:val="0"/>
                <w:numId w:val="16"/>
              </w:numPr>
            </w:pPr>
            <w:r w:rsidRPr="00386D08">
              <w:t>Intégration des projets miniers les documents de planification au niveau déconcentré.</w:t>
            </w:r>
          </w:p>
        </w:tc>
      </w:tr>
      <w:tr w:rsidR="00925CB9" w:rsidRPr="00386D08" w14:paraId="515CE822" w14:textId="77777777" w:rsidTr="00386D08">
        <w:tc>
          <w:tcPr>
            <w:tcW w:w="977" w:type="pct"/>
            <w:vAlign w:val="center"/>
          </w:tcPr>
          <w:p w14:paraId="76FA4052" w14:textId="77777777" w:rsidR="00925CB9" w:rsidRPr="00386D08" w:rsidRDefault="00925CB9" w:rsidP="00381595">
            <w:r w:rsidRPr="00386D08">
              <w:t>ONASIM</w:t>
            </w:r>
          </w:p>
        </w:tc>
        <w:tc>
          <w:tcPr>
            <w:tcW w:w="4023" w:type="pct"/>
          </w:tcPr>
          <w:p w14:paraId="79828A4A" w14:textId="77777777" w:rsidR="00925CB9" w:rsidRPr="00386D08" w:rsidRDefault="00925CB9">
            <w:pPr>
              <w:pStyle w:val="Paragraphedeliste"/>
              <w:numPr>
                <w:ilvl w:val="0"/>
                <w:numId w:val="16"/>
              </w:numPr>
            </w:pPr>
            <w:r w:rsidRPr="00386D08">
              <w:t>Assure la protection des infrastructures, des équipements et des personnels relevant du secteur des mines ;</w:t>
            </w:r>
          </w:p>
          <w:p w14:paraId="20002681" w14:textId="77777777" w:rsidR="00925CB9" w:rsidRPr="00386D08" w:rsidRDefault="00925CB9">
            <w:pPr>
              <w:pStyle w:val="Paragraphedeliste"/>
              <w:numPr>
                <w:ilvl w:val="0"/>
                <w:numId w:val="16"/>
              </w:numPr>
            </w:pPr>
            <w:r w:rsidRPr="00386D08">
              <w:t xml:space="preserve">Veille au respect de la règlementation en vigueur en matière d’exploitation minière ; </w:t>
            </w:r>
          </w:p>
          <w:p w14:paraId="40D1F2D0" w14:textId="77777777" w:rsidR="00925CB9" w:rsidRPr="00386D08" w:rsidRDefault="00925CB9">
            <w:pPr>
              <w:pStyle w:val="Paragraphedeliste"/>
              <w:numPr>
                <w:ilvl w:val="0"/>
                <w:numId w:val="16"/>
              </w:numPr>
            </w:pPr>
            <w:r w:rsidRPr="00386D08">
              <w:t>Prévention des conflits sociaux liés à l’activité du secteur minier.</w:t>
            </w:r>
          </w:p>
        </w:tc>
      </w:tr>
    </w:tbl>
    <w:p w14:paraId="744240A2" w14:textId="77777777" w:rsidR="00925CB9" w:rsidRPr="003360B0" w:rsidRDefault="00925CB9" w:rsidP="00381595">
      <w:r w:rsidRPr="003360B0">
        <w:t>Source : Equipe d’experts, novembre 2024.</w:t>
      </w:r>
    </w:p>
    <w:p w14:paraId="7FF603F8" w14:textId="0D31D16C" w:rsidR="00925CB9" w:rsidRPr="00BD37E2" w:rsidRDefault="00BD37E2" w:rsidP="002625ED">
      <w:pPr>
        <w:pStyle w:val="Titre2"/>
      </w:pPr>
      <w:r w:rsidRPr="00BD37E2">
        <w:t xml:space="preserve"> </w:t>
      </w:r>
      <w:bookmarkStart w:id="285" w:name="_Toc218618202"/>
      <w:r w:rsidRPr="00BD37E2">
        <w:t>Analyse du cadre politique, juridique et institutionnel</w:t>
      </w:r>
      <w:bookmarkEnd w:id="285"/>
    </w:p>
    <w:p w14:paraId="460F9376" w14:textId="415B94CC" w:rsidR="00BD37E2" w:rsidRPr="00BD37E2" w:rsidRDefault="00BD37E2" w:rsidP="002625ED">
      <w:pPr>
        <w:pStyle w:val="Titre3"/>
      </w:pPr>
      <w:bookmarkStart w:id="286" w:name="_Toc208127279"/>
      <w:bookmarkStart w:id="287" w:name="_Toc218618203"/>
      <w:r w:rsidRPr="00BD37E2">
        <w:t>Gouvernance environnementale et sociale du secteur minier</w:t>
      </w:r>
      <w:bookmarkEnd w:id="286"/>
      <w:bookmarkEnd w:id="287"/>
    </w:p>
    <w:p w14:paraId="5E990330" w14:textId="77777777" w:rsidR="00BD37E2" w:rsidRPr="00732F01" w:rsidRDefault="00BD37E2" w:rsidP="00381595"/>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BD37E2" w:rsidRPr="00732F01" w14:paraId="656FEE8F" w14:textId="77777777" w:rsidTr="003A060D">
        <w:tc>
          <w:tcPr>
            <w:tcW w:w="5000" w:type="pct"/>
            <w:shd w:val="clear" w:color="auto" w:fill="E7E6E6"/>
          </w:tcPr>
          <w:p w14:paraId="2F1C22CD" w14:textId="77777777" w:rsidR="00BD37E2" w:rsidRPr="00732F01" w:rsidRDefault="00BD37E2" w:rsidP="00381595">
            <w:r w:rsidRPr="00732F01">
              <w:lastRenderedPageBreak/>
              <w:t>Forces</w:t>
            </w:r>
          </w:p>
        </w:tc>
      </w:tr>
      <w:tr w:rsidR="00BD37E2" w:rsidRPr="00732F01" w14:paraId="2ADCBF3F" w14:textId="77777777" w:rsidTr="003A060D">
        <w:tc>
          <w:tcPr>
            <w:tcW w:w="5000" w:type="pct"/>
          </w:tcPr>
          <w:p w14:paraId="121FC6DC" w14:textId="77777777" w:rsidR="00BD37E2" w:rsidRPr="00732F01" w:rsidRDefault="00BD37E2">
            <w:pPr>
              <w:pStyle w:val="Paragraphedeliste"/>
              <w:numPr>
                <w:ilvl w:val="0"/>
                <w:numId w:val="25"/>
              </w:numPr>
            </w:pPr>
            <w:r w:rsidRPr="00732F01">
              <w:t>Existence d’une politique minière « la Politique sectorielle des mines 2017-2025 »</w:t>
            </w:r>
          </w:p>
          <w:p w14:paraId="681C9067" w14:textId="77777777" w:rsidR="00BD37E2" w:rsidRPr="00732F01" w:rsidRDefault="00BD37E2" w:rsidP="00381595">
            <w:pPr>
              <w:rPr>
                <w:b/>
              </w:rPr>
            </w:pPr>
            <w:r w:rsidRPr="00732F01">
              <w:t>-Existence d’un corpus juridiques en matière de protection et de gestion environnementale</w:t>
            </w:r>
          </w:p>
        </w:tc>
      </w:tr>
      <w:tr w:rsidR="00BD37E2" w:rsidRPr="00732F01" w14:paraId="61E05242" w14:textId="77777777" w:rsidTr="003A060D">
        <w:tc>
          <w:tcPr>
            <w:tcW w:w="5000" w:type="pct"/>
            <w:shd w:val="clear" w:color="auto" w:fill="E7E6E6"/>
          </w:tcPr>
          <w:p w14:paraId="71A1A914" w14:textId="77777777" w:rsidR="00BD37E2" w:rsidRPr="00732F01" w:rsidRDefault="00BD37E2" w:rsidP="00381595">
            <w:r w:rsidRPr="00732F01">
              <w:t>Faiblesses</w:t>
            </w:r>
          </w:p>
        </w:tc>
      </w:tr>
      <w:tr w:rsidR="00BD37E2" w:rsidRPr="00732F01" w14:paraId="7EE2FCB9" w14:textId="77777777" w:rsidTr="003A060D">
        <w:tc>
          <w:tcPr>
            <w:tcW w:w="5000" w:type="pct"/>
          </w:tcPr>
          <w:p w14:paraId="75C0A0B0" w14:textId="77777777" w:rsidR="00BD37E2" w:rsidRPr="00732F01" w:rsidRDefault="00BD37E2">
            <w:pPr>
              <w:pStyle w:val="Paragraphedeliste"/>
              <w:numPr>
                <w:ilvl w:val="0"/>
                <w:numId w:val="25"/>
              </w:numPr>
            </w:pPr>
            <w:r w:rsidRPr="00732F01">
              <w:t xml:space="preserve">Insuffisance de la prise en compte de la protection de l’environnement dans la politique minière ; </w:t>
            </w:r>
          </w:p>
          <w:p w14:paraId="79E183A9" w14:textId="77777777" w:rsidR="00BD37E2" w:rsidRPr="00732F01" w:rsidRDefault="00BD37E2">
            <w:pPr>
              <w:pStyle w:val="Paragraphedeliste"/>
              <w:numPr>
                <w:ilvl w:val="0"/>
                <w:numId w:val="25"/>
              </w:numPr>
            </w:pPr>
            <w:r w:rsidRPr="00732F01">
              <w:t>la politique minière ne définit pas clairement la vision en matière de protection de l’environnement minier ;</w:t>
            </w:r>
          </w:p>
          <w:p w14:paraId="5B84D0D2" w14:textId="77777777" w:rsidR="00BD37E2" w:rsidRPr="00732F01" w:rsidRDefault="00BD37E2">
            <w:pPr>
              <w:pStyle w:val="Paragraphedeliste"/>
              <w:numPr>
                <w:ilvl w:val="0"/>
                <w:numId w:val="25"/>
              </w:numPr>
            </w:pPr>
            <w:r w:rsidRPr="00732F01">
              <w:t>Faible application des textes ;</w:t>
            </w:r>
          </w:p>
          <w:p w14:paraId="114BEDD2" w14:textId="77777777" w:rsidR="00BD37E2" w:rsidRPr="00381595" w:rsidRDefault="00BD37E2">
            <w:pPr>
              <w:pStyle w:val="Paragraphedeliste"/>
              <w:numPr>
                <w:ilvl w:val="0"/>
                <w:numId w:val="25"/>
              </w:numPr>
              <w:rPr>
                <w:b/>
              </w:rPr>
            </w:pPr>
            <w:r w:rsidRPr="00732F01">
              <w:t>Insuffisance d’outils techniques de suivi de la qualité de l’environnement sur les sites miniers ;</w:t>
            </w:r>
          </w:p>
          <w:p w14:paraId="28EF497D" w14:textId="77777777" w:rsidR="00BD37E2" w:rsidRPr="00381595" w:rsidRDefault="00BD37E2">
            <w:pPr>
              <w:pStyle w:val="Paragraphedeliste"/>
              <w:numPr>
                <w:ilvl w:val="0"/>
                <w:numId w:val="25"/>
              </w:numPr>
              <w:rPr>
                <w:b/>
              </w:rPr>
            </w:pPr>
            <w:r w:rsidRPr="00732F01">
              <w:t>Faible prise en compte des dimensions de la ressource sol notamment les qualités physiques, chimiques et biologiques des sols dans l’évaluation des impacts environnemental et social et le suivi de l’évolution des indicateurs de qualités des sols dans le temps</w:t>
            </w:r>
          </w:p>
        </w:tc>
      </w:tr>
      <w:tr w:rsidR="00BD37E2" w:rsidRPr="00732F01" w14:paraId="3DE67034" w14:textId="77777777" w:rsidTr="003A060D">
        <w:tc>
          <w:tcPr>
            <w:tcW w:w="5000" w:type="pct"/>
            <w:shd w:val="clear" w:color="auto" w:fill="E7E6E6"/>
          </w:tcPr>
          <w:p w14:paraId="65064DE0" w14:textId="77777777" w:rsidR="00BD37E2" w:rsidRPr="00732F01" w:rsidRDefault="00BD37E2" w:rsidP="00381595">
            <w:r w:rsidRPr="00732F01">
              <w:t>Opportunités</w:t>
            </w:r>
          </w:p>
        </w:tc>
      </w:tr>
      <w:tr w:rsidR="00BD37E2" w:rsidRPr="00732F01" w14:paraId="46FF491E" w14:textId="77777777" w:rsidTr="003A060D">
        <w:trPr>
          <w:trHeight w:val="1210"/>
        </w:trPr>
        <w:tc>
          <w:tcPr>
            <w:tcW w:w="5000" w:type="pct"/>
          </w:tcPr>
          <w:p w14:paraId="4C6B4EF6" w14:textId="77777777" w:rsidR="00BD37E2" w:rsidRPr="00732F01" w:rsidRDefault="00BD37E2" w:rsidP="00381595">
            <w:r w:rsidRPr="00732F01">
              <w:t>Relecture de la politique minière pour prendre en compte ses aspects ;</w:t>
            </w:r>
          </w:p>
          <w:p w14:paraId="4BC10590" w14:textId="77777777" w:rsidR="00BD37E2" w:rsidRPr="00732F01" w:rsidRDefault="00BD37E2" w:rsidP="00381595">
            <w:pPr>
              <w:rPr>
                <w:b/>
              </w:rPr>
            </w:pPr>
            <w:r w:rsidRPr="00732F01">
              <w:t>Adoption d’une nouvelle politique minière déclinant clairement la vision du pays en matière de protection et de gestion de l’environnement minier notamment la question de la réhabilitation environnementale et sociale et surtout l’après mines.</w:t>
            </w:r>
          </w:p>
        </w:tc>
      </w:tr>
      <w:tr w:rsidR="00BD37E2" w:rsidRPr="00732F01" w14:paraId="318AF0F4" w14:textId="77777777" w:rsidTr="003A060D">
        <w:tc>
          <w:tcPr>
            <w:tcW w:w="5000" w:type="pct"/>
            <w:shd w:val="clear" w:color="auto" w:fill="E7E6E6"/>
          </w:tcPr>
          <w:p w14:paraId="4AA4DBA4" w14:textId="77777777" w:rsidR="00BD37E2" w:rsidRPr="00732F01" w:rsidRDefault="00BD37E2" w:rsidP="00381595">
            <w:r w:rsidRPr="00732F01">
              <w:t>Menaces</w:t>
            </w:r>
          </w:p>
        </w:tc>
      </w:tr>
      <w:tr w:rsidR="00BD37E2" w:rsidRPr="00732F01" w14:paraId="5B0F729D" w14:textId="77777777" w:rsidTr="003A060D">
        <w:trPr>
          <w:trHeight w:val="406"/>
        </w:trPr>
        <w:tc>
          <w:tcPr>
            <w:tcW w:w="5000" w:type="pct"/>
          </w:tcPr>
          <w:p w14:paraId="3A4A9A55" w14:textId="77777777" w:rsidR="00BD37E2" w:rsidRPr="00732F01" w:rsidRDefault="00BD37E2" w:rsidP="00381595">
            <w:pPr>
              <w:rPr>
                <w:b/>
              </w:rPr>
            </w:pPr>
            <w:r w:rsidRPr="00732F01">
              <w:t>Contexte politique national et géopolitique international</w:t>
            </w:r>
          </w:p>
        </w:tc>
      </w:tr>
    </w:tbl>
    <w:p w14:paraId="7AACD2AA" w14:textId="77777777" w:rsidR="00BD37E2" w:rsidRPr="00732F01" w:rsidRDefault="00BD37E2" w:rsidP="00381595"/>
    <w:p w14:paraId="531AB799" w14:textId="77777777" w:rsidR="00BD37E2" w:rsidRPr="00732F01" w:rsidRDefault="00BD37E2" w:rsidP="00381595">
      <w:r w:rsidRPr="00732F01">
        <w:t xml:space="preserve">Il ressort de l’analyse FFOM de la Gouvernance environnementale et sociale du secteur minier, de l’existence d’une politique minière à savoir, « la Politique sectorielle des mines 2017-2025 » adoptée en 2013 dont la Vision est la suivante : « A l’horizon 2025, le secteur minier du Burkina Faso est compétitif et constitue un véritable levier de développement socio-économique durable ». La référence expresse au développement durable traduit la volonté de l’État de s’inscrire dans les exigences de durabilité dont la durabilité environnementale et sociale. </w:t>
      </w:r>
    </w:p>
    <w:p w14:paraId="43023B87" w14:textId="77777777" w:rsidR="00BD37E2" w:rsidRPr="00732F01" w:rsidRDefault="00BD37E2" w:rsidP="00381595"/>
    <w:p w14:paraId="47B286CE" w14:textId="77777777" w:rsidR="00BD37E2" w:rsidRPr="00732F01" w:rsidRDefault="00BD37E2" w:rsidP="00381595">
      <w:r w:rsidRPr="00732F01">
        <w:t xml:space="preserve">Cependant, cette politique ne contient pas de dispositions consistantes à la protection de l’environnement et encore moins aux évaluations environnementales et sociales. Ni les orientations stratégiques, ni les objectifs ni les programmes de la Politique ne contiennent des dispositions spécifiques en matière d’environnement. Par ailleurs, ladite politique ne définit pas clairement la vision du pays en matière de protection et de gestion de l’environnement minier notamment la question de la réhabilitation (environnementale et sociale) et surtout l’après mines. Une révision de la Politique ou l’adoption d’une nouvelle politique devrait permettre de corriger ces insuffisances. </w:t>
      </w:r>
    </w:p>
    <w:p w14:paraId="08B4150F" w14:textId="77777777" w:rsidR="00BD37E2" w:rsidRPr="00732F01" w:rsidRDefault="00BD37E2" w:rsidP="00381595">
      <w:r w:rsidRPr="00732F01">
        <w:t xml:space="preserve">En ce qui concerne le corpus juridique du pays en matière de gestion environnementale et sociale, il est assez fourni et donc suffisant pour assurer un contrôle à priori des impacts environnementaux et sociaux du secteur minier et d’en suivre l’évolution. Cependant, le problème réside dans l’application des textes existants et le manque d’outils techniques qui permettent de suivre la qualité de l’environnement. </w:t>
      </w:r>
    </w:p>
    <w:p w14:paraId="1BE2B799" w14:textId="77777777" w:rsidR="00BD37E2" w:rsidRPr="00732F01" w:rsidRDefault="00BD37E2" w:rsidP="00381595">
      <w:r w:rsidRPr="00732F01">
        <w:t>Une grande part de la stratégie développée consiste à élaborer et mettre en œuvre des capacités nationales et des outils techniques qui permettront d’appliquer les textes visant la gestion de l’environnement du secteur.</w:t>
      </w:r>
    </w:p>
    <w:p w14:paraId="14028F16" w14:textId="6F75A783" w:rsidR="00BD37E2" w:rsidRPr="00BD37E2" w:rsidRDefault="00BD37E2" w:rsidP="002625ED">
      <w:pPr>
        <w:pStyle w:val="Titre3"/>
      </w:pPr>
      <w:bookmarkStart w:id="288" w:name="_Toc193366295"/>
      <w:bookmarkStart w:id="289" w:name="_Toc208127280"/>
      <w:bookmarkStart w:id="290" w:name="_Toc218618204"/>
      <w:bookmarkStart w:id="291" w:name="_Hlk201061506"/>
      <w:r w:rsidRPr="00BD37E2">
        <w:lastRenderedPageBreak/>
        <w:t>Cadre institutionnel</w:t>
      </w:r>
      <w:bookmarkEnd w:id="288"/>
      <w:bookmarkEnd w:id="289"/>
      <w:bookmarkEnd w:id="290"/>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BD37E2" w:rsidRPr="00732F01" w14:paraId="188ABF4F" w14:textId="77777777" w:rsidTr="003A060D">
        <w:tc>
          <w:tcPr>
            <w:tcW w:w="5000" w:type="pct"/>
            <w:shd w:val="clear" w:color="auto" w:fill="E7E6E6"/>
          </w:tcPr>
          <w:bookmarkEnd w:id="291"/>
          <w:p w14:paraId="18E80815" w14:textId="77777777" w:rsidR="00BD37E2" w:rsidRPr="00732F01" w:rsidRDefault="00BD37E2" w:rsidP="00381595">
            <w:r w:rsidRPr="00732F01">
              <w:t>Forces</w:t>
            </w:r>
          </w:p>
        </w:tc>
      </w:tr>
      <w:tr w:rsidR="00BD37E2" w:rsidRPr="00732F01" w14:paraId="4EE22CB2" w14:textId="77777777" w:rsidTr="003A060D">
        <w:tc>
          <w:tcPr>
            <w:tcW w:w="5000" w:type="pct"/>
          </w:tcPr>
          <w:p w14:paraId="1DD9FD96" w14:textId="77777777" w:rsidR="00BD37E2" w:rsidRPr="00732F01" w:rsidRDefault="00BD37E2">
            <w:pPr>
              <w:pStyle w:val="Paragraphedeliste"/>
              <w:numPr>
                <w:ilvl w:val="0"/>
                <w:numId w:val="25"/>
              </w:numPr>
            </w:pPr>
            <w:r w:rsidRPr="00732F01">
              <w:t>Existence de plusieurs structures de différents départements ministériels intervenant dans la gestion environnementale et sociale du secteur minier ;</w:t>
            </w:r>
          </w:p>
        </w:tc>
      </w:tr>
      <w:tr w:rsidR="00BD37E2" w:rsidRPr="00732F01" w14:paraId="1719A1E3" w14:textId="77777777" w:rsidTr="003A060D">
        <w:tc>
          <w:tcPr>
            <w:tcW w:w="5000" w:type="pct"/>
            <w:shd w:val="clear" w:color="auto" w:fill="E7E6E6"/>
          </w:tcPr>
          <w:p w14:paraId="55D99443" w14:textId="77777777" w:rsidR="00BD37E2" w:rsidRPr="00732F01" w:rsidRDefault="00BD37E2" w:rsidP="00381595">
            <w:r w:rsidRPr="00732F01">
              <w:t>Faiblesses</w:t>
            </w:r>
          </w:p>
        </w:tc>
      </w:tr>
      <w:tr w:rsidR="00BD37E2" w:rsidRPr="00732F01" w14:paraId="53547B73" w14:textId="77777777" w:rsidTr="003A060D">
        <w:tc>
          <w:tcPr>
            <w:tcW w:w="5000" w:type="pct"/>
          </w:tcPr>
          <w:p w14:paraId="4D64493F" w14:textId="77777777" w:rsidR="00BD37E2" w:rsidRPr="00732F01" w:rsidRDefault="00BD37E2">
            <w:pPr>
              <w:pStyle w:val="Paragraphedeliste"/>
              <w:numPr>
                <w:ilvl w:val="0"/>
                <w:numId w:val="25"/>
              </w:numPr>
            </w:pPr>
            <w:r w:rsidRPr="00732F01">
              <w:t>Insuffisance des actions de suivis ;</w:t>
            </w:r>
          </w:p>
          <w:p w14:paraId="1B5AD02E" w14:textId="77777777" w:rsidR="00BD37E2" w:rsidRPr="00732F01" w:rsidRDefault="00BD37E2">
            <w:pPr>
              <w:pStyle w:val="Paragraphedeliste"/>
              <w:numPr>
                <w:ilvl w:val="0"/>
                <w:numId w:val="25"/>
              </w:numPr>
            </w:pPr>
            <w:r w:rsidRPr="00732F01">
              <w:t>insuffisance dans la coordination des interventions ;</w:t>
            </w:r>
          </w:p>
          <w:p w14:paraId="05F12378" w14:textId="77777777" w:rsidR="00BD37E2" w:rsidRPr="00732F01" w:rsidRDefault="00BD37E2">
            <w:pPr>
              <w:pStyle w:val="Paragraphedeliste"/>
              <w:numPr>
                <w:ilvl w:val="0"/>
                <w:numId w:val="25"/>
              </w:numPr>
            </w:pPr>
            <w:r w:rsidRPr="00732F01">
              <w:t>Insuffisance de la communication entre les structures ;</w:t>
            </w:r>
          </w:p>
          <w:p w14:paraId="0EEA7343" w14:textId="77777777" w:rsidR="00BD37E2" w:rsidRPr="00381595" w:rsidRDefault="00BD37E2">
            <w:pPr>
              <w:pStyle w:val="Paragraphedeliste"/>
              <w:numPr>
                <w:ilvl w:val="0"/>
                <w:numId w:val="25"/>
              </w:numPr>
              <w:rPr>
                <w:b/>
              </w:rPr>
            </w:pPr>
            <w:r w:rsidRPr="00732F01">
              <w:t>Insuffisance du feedback des actions de suivi auprès des communautés et des sociétés minières.</w:t>
            </w:r>
          </w:p>
        </w:tc>
      </w:tr>
      <w:tr w:rsidR="00BD37E2" w:rsidRPr="00732F01" w14:paraId="7DCC6DA3" w14:textId="77777777" w:rsidTr="003A060D">
        <w:tc>
          <w:tcPr>
            <w:tcW w:w="5000" w:type="pct"/>
            <w:shd w:val="clear" w:color="auto" w:fill="E7E6E6"/>
          </w:tcPr>
          <w:p w14:paraId="6B10C7C3" w14:textId="77777777" w:rsidR="00BD37E2" w:rsidRPr="00732F01" w:rsidRDefault="00BD37E2" w:rsidP="00381595">
            <w:r w:rsidRPr="00732F01">
              <w:t>Opportunités</w:t>
            </w:r>
          </w:p>
        </w:tc>
      </w:tr>
      <w:tr w:rsidR="00BD37E2" w:rsidRPr="00732F01" w14:paraId="0300725F" w14:textId="77777777" w:rsidTr="003A060D">
        <w:tc>
          <w:tcPr>
            <w:tcW w:w="5000" w:type="pct"/>
          </w:tcPr>
          <w:p w14:paraId="2696F257" w14:textId="77777777" w:rsidR="00BD37E2" w:rsidRPr="00732F01" w:rsidRDefault="00BD37E2">
            <w:pPr>
              <w:pStyle w:val="Paragraphedeliste"/>
              <w:numPr>
                <w:ilvl w:val="0"/>
                <w:numId w:val="25"/>
              </w:numPr>
            </w:pPr>
            <w:r w:rsidRPr="00732F01">
              <w:t>Synergie d’actions ;</w:t>
            </w:r>
          </w:p>
          <w:p w14:paraId="07DBAB48" w14:textId="77777777" w:rsidR="00BD37E2" w:rsidRPr="00732F01" w:rsidRDefault="00BD37E2">
            <w:pPr>
              <w:pStyle w:val="Paragraphedeliste"/>
              <w:numPr>
                <w:ilvl w:val="0"/>
                <w:numId w:val="25"/>
              </w:numPr>
            </w:pPr>
            <w:r w:rsidRPr="00732F01">
              <w:t>Complémentarité ;</w:t>
            </w:r>
          </w:p>
          <w:p w14:paraId="11469B10" w14:textId="77777777" w:rsidR="00BD37E2" w:rsidRPr="00732F01" w:rsidRDefault="00BD37E2">
            <w:pPr>
              <w:pStyle w:val="Paragraphedeliste"/>
              <w:numPr>
                <w:ilvl w:val="0"/>
                <w:numId w:val="25"/>
              </w:numPr>
            </w:pPr>
            <w:r w:rsidRPr="00732F01">
              <w:t>Création de stations de mesures par l’état pour les collectes en continu ;</w:t>
            </w:r>
          </w:p>
          <w:p w14:paraId="5CB7673D" w14:textId="77777777" w:rsidR="00BD37E2" w:rsidRPr="00732F01" w:rsidRDefault="00BD37E2">
            <w:pPr>
              <w:pStyle w:val="Paragraphedeliste"/>
              <w:numPr>
                <w:ilvl w:val="0"/>
                <w:numId w:val="25"/>
              </w:numPr>
            </w:pPr>
            <w:r w:rsidRPr="00732F01">
              <w:t>Création de canaux de communication des résultats de suivi par le gouvernement.</w:t>
            </w:r>
          </w:p>
        </w:tc>
      </w:tr>
    </w:tbl>
    <w:p w14:paraId="43304682" w14:textId="77777777" w:rsidR="00BD37E2" w:rsidRPr="00732F01" w:rsidRDefault="00BD37E2" w:rsidP="00381595"/>
    <w:p w14:paraId="2E0DB236" w14:textId="77777777" w:rsidR="00BD37E2" w:rsidRPr="00732F01" w:rsidRDefault="00BD37E2" w:rsidP="00381595">
      <w:r w:rsidRPr="00732F01">
        <w:t>Il ressort de l’analyse de la gouvernance institutionnelle, l’existence de plusieurs structures de domaine de compétence diversifiée qui interviennent où doivent intervenir dans la protection et la gestion environnementale et sociale du secteur minier. Cependant, on note une insuffisance de communication entrainant un manque de coordination des actions. En guise d’exemple, il y’a plusieurs structures qui font des missions d’inspections et de contrôle au niveau des sites miniers, notamment l’ANEVE, l’ARSN, la DGPE, la DGMG, l’IDEM, etc. Toutefois, ces missions ne sont pas coordonnées pour être effectuées. Quand bien même un effort est fait pour une synergie d’action des interventions des structures sur les sites miniers grâce à l’appui du PARGFM (inspection conjointe ANEVE, DGPE, ARSN, DGMG), plusieurs autres structures sont à mobiliser pour plus de synergie d’action dans les interventions.</w:t>
      </w:r>
    </w:p>
    <w:p w14:paraId="5E7A88F3" w14:textId="77777777" w:rsidR="00BD37E2" w:rsidRPr="00732F01" w:rsidRDefault="00BD37E2" w:rsidP="00381595"/>
    <w:p w14:paraId="1DE4A91F" w14:textId="77777777" w:rsidR="00BD37E2" w:rsidRPr="00732F01" w:rsidRDefault="00BD37E2" w:rsidP="00381595">
      <w:r w:rsidRPr="00732F01">
        <w:t>En ce qui concerne la communication, elle peut intervenir à plusieurs niveaux dans la stratégie de gestion environnementale et sociale du secteur minier. Sur le plan administratif, il est essentiel que les différentes administrations et agences échangent le plus d'informations possibles, notamment pour les questions d'informations sur les incidents environnementaux effectifs, les prises de décisions et le contenu des dossiers de contrôle et de suivi des PGES.</w:t>
      </w:r>
    </w:p>
    <w:p w14:paraId="6838D1BE" w14:textId="77777777" w:rsidR="00BD37E2" w:rsidRPr="00732F01" w:rsidRDefault="00BD37E2" w:rsidP="00381595"/>
    <w:p w14:paraId="66D34ACD" w14:textId="77777777" w:rsidR="00BD37E2" w:rsidRPr="00732F01" w:rsidRDefault="00BD37E2" w:rsidP="00381595">
      <w:r w:rsidRPr="00732F01">
        <w:t>Enfin la diffusion au public des résultats des inspections, des suivis et contrôle sur les sites miniers est essentielle pour que les populations riveraines des mines comprennent les actions menées par le gouvernement Burkinabé pour prévenir ou gérer les conséquences et les méfaits des activités d’exploitation minière sur le plan environnemental et social. Ce dernier aspect est valable pour la mine industrielle tout comme pour la mine artisanale.</w:t>
      </w:r>
    </w:p>
    <w:p w14:paraId="231A5760" w14:textId="77777777" w:rsidR="00BD37E2" w:rsidRPr="00BD37E2" w:rsidRDefault="00BD37E2" w:rsidP="00381595"/>
    <w:p w14:paraId="473210CA" w14:textId="77777777" w:rsidR="00925CB9" w:rsidRDefault="00925CB9" w:rsidP="00381595"/>
    <w:p w14:paraId="54EA4FC3" w14:textId="558EFD66" w:rsidR="00925CB9" w:rsidRPr="00925CB9" w:rsidRDefault="00925CB9" w:rsidP="00381595">
      <w:pPr>
        <w:sectPr w:rsidR="00925CB9" w:rsidRPr="00925CB9">
          <w:headerReference w:type="default" r:id="rId19"/>
          <w:footerReference w:type="default" r:id="rId20"/>
          <w:pgSz w:w="11906" w:h="16838"/>
          <w:pgMar w:top="1417" w:right="1417" w:bottom="1417" w:left="1417" w:header="708" w:footer="708" w:gutter="0"/>
          <w:cols w:space="708"/>
          <w:docGrid w:linePitch="360"/>
        </w:sectPr>
      </w:pPr>
    </w:p>
    <w:p w14:paraId="58F8FBB4" w14:textId="1D90F583" w:rsidR="008E085A" w:rsidRPr="002A7CBE" w:rsidRDefault="002A7CBE" w:rsidP="002625ED">
      <w:pPr>
        <w:pStyle w:val="Titre1"/>
      </w:pPr>
      <w:bookmarkStart w:id="292" w:name="_Toc218618205"/>
      <w:r w:rsidRPr="002A7CBE">
        <w:lastRenderedPageBreak/>
        <w:t>ANALYSE DE L'ETAT INITIAL DE LA ZONE ET DE SON ENVIRONNEMENT</w:t>
      </w:r>
      <w:bookmarkEnd w:id="292"/>
      <w:r w:rsidRPr="002A7CBE">
        <w:t xml:space="preserve"> </w:t>
      </w:r>
    </w:p>
    <w:p w14:paraId="5AC3CF51" w14:textId="569A14EE" w:rsidR="002A7CBE" w:rsidRPr="002A7CBE" w:rsidRDefault="002A7CBE" w:rsidP="002625ED">
      <w:pPr>
        <w:pStyle w:val="Titre2"/>
      </w:pPr>
      <w:bookmarkStart w:id="293" w:name="_Toc193366209"/>
      <w:bookmarkStart w:id="294" w:name="_Toc208127196"/>
      <w:bookmarkStart w:id="295" w:name="_Toc218618206"/>
      <w:r w:rsidRPr="002A7CBE">
        <w:t>Milieu physique</w:t>
      </w:r>
      <w:bookmarkEnd w:id="293"/>
      <w:bookmarkEnd w:id="294"/>
      <w:bookmarkEnd w:id="295"/>
      <w:r w:rsidRPr="002A7CBE">
        <w:t xml:space="preserve"> </w:t>
      </w:r>
    </w:p>
    <w:p w14:paraId="24F54F70" w14:textId="245C632F" w:rsidR="002A7CBE" w:rsidRPr="002A7CBE" w:rsidRDefault="002A7CBE" w:rsidP="002625ED">
      <w:pPr>
        <w:pStyle w:val="Titre3"/>
      </w:pPr>
      <w:bookmarkStart w:id="296" w:name="_Toc193366210"/>
      <w:bookmarkStart w:id="297" w:name="_Toc208127197"/>
      <w:bookmarkStart w:id="298" w:name="_Toc218618207"/>
      <w:r w:rsidRPr="002A7CBE">
        <w:t>Situation Géographique</w:t>
      </w:r>
      <w:bookmarkEnd w:id="296"/>
      <w:bookmarkEnd w:id="297"/>
      <w:bookmarkEnd w:id="298"/>
    </w:p>
    <w:p w14:paraId="71F53C93" w14:textId="77777777" w:rsidR="002A7CBE" w:rsidRPr="002A7CBE" w:rsidRDefault="002A7CBE" w:rsidP="00381595">
      <w:pPr>
        <w:rPr>
          <w:i/>
        </w:rPr>
      </w:pPr>
      <w:r w:rsidRPr="002A7CBE">
        <w:t>Situé au cœur de l’Afrique de l’Ouest, le Burkina Faso est un pays, en partie sahélien, d’une superficie de 274 200 km². Il partage ses frontières avec la Côte-d’Ivoire au Sud-ouest, le Ghana et le Togo au sud, le Bénin au Sud-est, le Mali au Nord-ouest et le Niger à l'Est. Il est compris entre les longitudes 2° Est et 4° Ouest et les latitudes 10° Sud et 14° Nord. Pays enclavé, le Burkina Faso ne dispose d’aucun débouché sur la mer. Il y communique par l’intermédiaire de quatre pays voisins côtiers à savoir la Côte-d’Ivoire (route et rail), le Ghana, le Togo et le Bénin (tous trois par route). Malgré cette situation, le Burkina Faso reste néanmoins un carrefour d’échanges dans la sous-région, pays de transit entre les pays sahéliens (Mali, Niger) et les pays côtiers.</w:t>
      </w:r>
    </w:p>
    <w:p w14:paraId="6821B8C7" w14:textId="1C98B200" w:rsidR="002A7CBE" w:rsidRPr="002A7CBE" w:rsidRDefault="002A7CBE" w:rsidP="00312404">
      <w:pPr>
        <w:pStyle w:val="Titre3"/>
      </w:pPr>
      <w:bookmarkStart w:id="299" w:name="_Toc193366211"/>
      <w:bookmarkStart w:id="300" w:name="_Toc208127198"/>
      <w:bookmarkStart w:id="301" w:name="_Toc218618208"/>
      <w:r w:rsidRPr="002A7CBE">
        <w:t>Relief</w:t>
      </w:r>
      <w:bookmarkEnd w:id="299"/>
      <w:bookmarkEnd w:id="300"/>
      <w:bookmarkEnd w:id="301"/>
      <w:r w:rsidRPr="002A7CBE">
        <w:t xml:space="preserve"> </w:t>
      </w:r>
    </w:p>
    <w:p w14:paraId="70BAA15A" w14:textId="77777777" w:rsidR="002A7CBE" w:rsidRPr="002A7CBE" w:rsidRDefault="002A7CBE" w:rsidP="00381595">
      <w:pPr>
        <w:rPr>
          <w:i/>
        </w:rPr>
      </w:pPr>
      <w:r w:rsidRPr="002A7CBE">
        <w:t xml:space="preserve">Sur le plan géomorphologique, le Burkina est caractérisé par un aplanissement très poussé. En effet, l’ensemble des plaines (90% du pays) situées aux environs de 250-300 m d’altitude, dérivent d’une surface d’aplanissement antérieure au précambrien A, développée sur le socle cristallin (BOUDET et COQUE,1986). Seuls quelques reliefs résiduels interrompent la monotonie du paysage. Les plus remarquables par leur continuité et leur commandement correspondent à des crêtes appalachiennes essentiellement constituées par des roches basiques du </w:t>
      </w:r>
      <w:proofErr w:type="spellStart"/>
      <w:r w:rsidRPr="002A7CBE">
        <w:t>Birrimien</w:t>
      </w:r>
      <w:proofErr w:type="spellEnd"/>
      <w:r w:rsidRPr="002A7CBE">
        <w:t xml:space="preserve"> notamment des diorites, des amphibolites et des gabbros riches en minéraux </w:t>
      </w:r>
      <w:proofErr w:type="spellStart"/>
      <w:r w:rsidRPr="002A7CBE">
        <w:t>ferro-magnésiens</w:t>
      </w:r>
      <w:proofErr w:type="spellEnd"/>
      <w:r w:rsidRPr="002A7CBE">
        <w:t xml:space="preserve">. Ces affleurements qui s’observent au niveau de Kampti, Gaoua, Houndé, Kaya, Kongoussi, Ouahigouya, Djibo, Dori et Boulsa, forment des alignements parallèles sur des dizaines de kilomètres. Ils portent parfois les restes d’une cuirasse bauxitique. Les inselbergs granitiques constituent des reliefs modestes. Le plus important est celui d’Arbinda avec des côtes supérieures à 400 m. Les couvertures gréseuses du sud-ouest et du sud-est, déterminent des pseudo-cuesta aux marges des boucliers cristallins. Au sud-ouest, il s’agit du plateau gréseux de Banfora, culminant entre 450 et 500 m. La partie ouest de ce plateau a été fortement disséquée par le réseau hydrographique, lui conférant ainsi, une série de reliefs ruiniformes, pittoresques appelés « aiguilles de Sindou ». Petit (1994) observe que les </w:t>
      </w:r>
      <w:proofErr w:type="spellStart"/>
      <w:r w:rsidRPr="002A7CBE">
        <w:t>sills</w:t>
      </w:r>
      <w:proofErr w:type="spellEnd"/>
      <w:r w:rsidRPr="002A7CBE">
        <w:t xml:space="preserve"> doléritiques du permien à l’Ouest de l’axe routier Bobo - Koutiala, s’ordonnent à plusieurs niveaux et forment un arc dont la corne sud dédoublée, s’étire de la forêt classée de Bérégadougou jusqu’au mont </w:t>
      </w:r>
      <w:proofErr w:type="spellStart"/>
      <w:r w:rsidRPr="002A7CBE">
        <w:t>Ténakourou</w:t>
      </w:r>
      <w:proofErr w:type="spellEnd"/>
      <w:r w:rsidRPr="002A7CBE">
        <w:t xml:space="preserve"> (747m), point culminant du Burkina. Le plateau gréseux est chapeauté par des intrusions de </w:t>
      </w:r>
      <w:proofErr w:type="spellStart"/>
      <w:r w:rsidRPr="002A7CBE">
        <w:t>sills</w:t>
      </w:r>
      <w:proofErr w:type="spellEnd"/>
      <w:r w:rsidRPr="002A7CBE">
        <w:t xml:space="preserve"> cuirassés. Au Sud-Est, affleure la pseudo-cuesta du </w:t>
      </w:r>
      <w:proofErr w:type="spellStart"/>
      <w:r w:rsidRPr="002A7CBE">
        <w:t>Gobnangou</w:t>
      </w:r>
      <w:proofErr w:type="spellEnd"/>
      <w:r w:rsidRPr="002A7CBE">
        <w:t xml:space="preserve"> disséquée par les affluents de la </w:t>
      </w:r>
      <w:proofErr w:type="spellStart"/>
      <w:r w:rsidRPr="002A7CBE">
        <w:t>Pendjari</w:t>
      </w:r>
      <w:proofErr w:type="spellEnd"/>
      <w:r w:rsidRPr="002A7CBE">
        <w:t>. Elle se développe de façon discontinue entre Arly et Tansarga. La partie septentrionale du Burkina, est le domaine des cordons dunaires d’origine éolienne, correspondant à des ergs anciens d’orientation est-ouest. Les dunes vives (barkhane) s’observent aux environs du village d’Oursi, à l’extrême nord du pays.</w:t>
      </w:r>
    </w:p>
    <w:p w14:paraId="4A76B6ED" w14:textId="77777777" w:rsidR="002A7CBE" w:rsidRPr="002A7CBE" w:rsidRDefault="002A7CBE" w:rsidP="00381595">
      <w:r w:rsidRPr="002A7CBE">
        <w:t xml:space="preserve">Le paysage du Burkina Faso est monotone avec un relief plat et une altitude moyenne ne dépassant pas 400 m. Le point le plus haut est le mont </w:t>
      </w:r>
      <w:proofErr w:type="spellStart"/>
      <w:r w:rsidRPr="002A7CBE">
        <w:t>Ténankourou</w:t>
      </w:r>
      <w:proofErr w:type="spellEnd"/>
      <w:r w:rsidRPr="002A7CBE">
        <w:t xml:space="preserve"> (747 m) près de la frontière du Mali, à l’extrême ouest. Le point le plus bas se trouve dans la vallée de la </w:t>
      </w:r>
      <w:proofErr w:type="spellStart"/>
      <w:r w:rsidRPr="002A7CBE">
        <w:t>Pendjari</w:t>
      </w:r>
      <w:proofErr w:type="spellEnd"/>
      <w:r w:rsidRPr="002A7CBE">
        <w:t xml:space="preserve"> (125 m). Plus de la moitié de sa superficie se trouve entre 250 à 350 mètres d’altitude. On trouve par ailleurs, des chaînes de collines, des pénéplaines et des plateaux gréseux. Le relief est composé de deux grands ensembles : la pénéplaine cristalline et le plateau gréseux. </w:t>
      </w:r>
    </w:p>
    <w:p w14:paraId="120BF65E" w14:textId="77777777" w:rsidR="002A7CBE" w:rsidRPr="002A7CBE" w:rsidRDefault="002A7CBE" w:rsidP="00381595">
      <w:r w:rsidRPr="002A7CBE">
        <w:t xml:space="preserve">Sur le plan géomorphologique, on distingue trois types de modelé (ou forme de relief). Le modelé résulte de la conjugaison de plusieurs éléments dont la nature des roches, la tectonique et les actions bioclimatiques L’étude de la déformation des terrains (tectonique) montre que le Burkina Faso a été </w:t>
      </w:r>
      <w:r w:rsidRPr="002A7CBE">
        <w:lastRenderedPageBreak/>
        <w:t>affecté par trois orogenèses</w:t>
      </w:r>
      <w:r w:rsidRPr="002A7CBE">
        <w:rPr>
          <w:vertAlign w:val="superscript"/>
        </w:rPr>
        <w:footnoteReference w:id="4"/>
      </w:r>
      <w:r w:rsidRPr="002A7CBE">
        <w:t> : l’orogenèse libérienne, l’orogenèse éburnéenne et l’orogenèse panafricaine.</w:t>
      </w:r>
    </w:p>
    <w:p w14:paraId="78AC4BCD" w14:textId="77777777" w:rsidR="002A7CBE" w:rsidRPr="002A7CBE" w:rsidRDefault="002A7CBE" w:rsidP="00381595">
      <w:r w:rsidRPr="002A7CBE">
        <w:t>Le modelé de l’ensemble cristallin. Il est constitué par le socle granito- gneissique. Les principaux modelés sont les glacis d’érosion installés par le réseau hydrographique dense. La typologie des éminences est : les inselbergs et les pains de sucre, les collines, les glacis, les dômes ;</w:t>
      </w:r>
    </w:p>
    <w:p w14:paraId="5E2F82E8" w14:textId="77777777" w:rsidR="002A7CBE" w:rsidRPr="002A7CBE" w:rsidRDefault="002A7CBE" w:rsidP="00381595">
      <w:r w:rsidRPr="002A7CBE">
        <w:t>Le modelé sédimentaire. Il a développé des formes qui sont : les falaises gréseuses, et les reliefs ruiniformes ; Ce modelé comprend des séries sédimentaires constituées de grès : vallées glaciaires, replats gréseux, chaos de roches. Il comporte des formes de détails très variées ;</w:t>
      </w:r>
    </w:p>
    <w:p w14:paraId="108C1546" w14:textId="77777777" w:rsidR="002A7CBE" w:rsidRPr="002A7CBE" w:rsidRDefault="002A7CBE" w:rsidP="00381595">
      <w:r w:rsidRPr="002A7CBE">
        <w:t>Le modelé de l’ensemble dunaire. Il occupe l’extrême nord du pays. Ses formes de détail sont : les paysages gravillonnaires, les barkhanes</w:t>
      </w:r>
      <w:r w:rsidRPr="002A7CBE">
        <w:rPr>
          <w:vertAlign w:val="superscript"/>
        </w:rPr>
        <w:footnoteReference w:id="5"/>
      </w:r>
      <w:r w:rsidRPr="002A7CBE">
        <w:t>, les cratères de déflation, les dunes, etc. On trouve les dunes dans la partie nord du Burkina Faso (</w:t>
      </w:r>
      <w:proofErr w:type="spellStart"/>
      <w:r w:rsidRPr="002A7CBE">
        <w:t>Oudalan</w:t>
      </w:r>
      <w:proofErr w:type="spellEnd"/>
      <w:r w:rsidRPr="002A7CBE">
        <w:t>) avec des cordons dunaires d’une hauteur de 20 m et d’une longueur de plusieurs centaines de kilomètres selon la direction est-ouest.</w:t>
      </w:r>
    </w:p>
    <w:p w14:paraId="6918DB92" w14:textId="77777777" w:rsidR="002A7CBE" w:rsidRPr="002A7CBE" w:rsidRDefault="002A7CBE" w:rsidP="00381595">
      <w:r w:rsidRPr="002A7CBE">
        <w:rPr>
          <w:noProof/>
        </w:rPr>
        <w:drawing>
          <wp:inline distT="0" distB="0" distL="0" distR="0" wp14:anchorId="622A64FB" wp14:editId="0F70D118">
            <wp:extent cx="6263640" cy="4429760"/>
            <wp:effectExtent l="0" t="0" r="3810" b="8890"/>
            <wp:docPr id="1080029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29551" name="Image 10800295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3640" cy="4429760"/>
                    </a:xfrm>
                    <a:prstGeom prst="rect">
                      <a:avLst/>
                    </a:prstGeom>
                  </pic:spPr>
                </pic:pic>
              </a:graphicData>
            </a:graphic>
          </wp:inline>
        </w:drawing>
      </w:r>
    </w:p>
    <w:p w14:paraId="79AC5244" w14:textId="2BA13D74" w:rsidR="002A7CBE" w:rsidRPr="002A7CBE" w:rsidRDefault="002A7CBE" w:rsidP="00381595">
      <w:pPr>
        <w:rPr>
          <w:i/>
        </w:rPr>
      </w:pPr>
      <w:bookmarkStart w:id="302" w:name="_Toc193265654"/>
      <w:bookmarkStart w:id="303" w:name="_Toc208127310"/>
      <w:bookmarkStart w:id="304" w:name="_Toc218618101"/>
      <w:r w:rsidRPr="002A7CBE">
        <w:t xml:space="preserve">Figure </w:t>
      </w:r>
      <w:fldSimple w:instr=" SEQ Figure \* ARABIC ">
        <w:r w:rsidR="00336C0C">
          <w:rPr>
            <w:noProof/>
          </w:rPr>
          <w:t>1</w:t>
        </w:r>
      </w:fldSimple>
      <w:r w:rsidRPr="002A7CBE">
        <w:t xml:space="preserve"> : Carte thématique du relief et de l’hydrographie du Burkina Faso</w:t>
      </w:r>
      <w:bookmarkEnd w:id="302"/>
      <w:bookmarkEnd w:id="303"/>
      <w:bookmarkEnd w:id="304"/>
    </w:p>
    <w:p w14:paraId="62DCFFED" w14:textId="77777777" w:rsidR="002A7CBE" w:rsidRPr="002A7CBE" w:rsidRDefault="002A7CBE" w:rsidP="00381595">
      <w:r w:rsidRPr="002A7CBE">
        <w:rPr>
          <w:noProof/>
        </w:rPr>
        <w:lastRenderedPageBreak/>
        <w:drawing>
          <wp:inline distT="0" distB="0" distL="0" distR="0" wp14:anchorId="76124C60" wp14:editId="69E4439D">
            <wp:extent cx="6263640" cy="4839970"/>
            <wp:effectExtent l="0" t="0" r="3810" b="0"/>
            <wp:docPr id="1013364782" name="Image 2" descr="Une image contenant texte,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64782" name="Image 2" descr="Une image contenant texte, carte, atlas&#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3640" cy="4839970"/>
                    </a:xfrm>
                    <a:prstGeom prst="rect">
                      <a:avLst/>
                    </a:prstGeom>
                  </pic:spPr>
                </pic:pic>
              </a:graphicData>
            </a:graphic>
          </wp:inline>
        </w:drawing>
      </w:r>
    </w:p>
    <w:p w14:paraId="5352FF70" w14:textId="71E18794" w:rsidR="002A7CBE" w:rsidRPr="002A7CBE" w:rsidRDefault="002A7CBE" w:rsidP="00381595">
      <w:pPr>
        <w:rPr>
          <w:i/>
        </w:rPr>
      </w:pPr>
      <w:bookmarkStart w:id="305" w:name="_Toc193265655"/>
      <w:bookmarkStart w:id="306" w:name="_Toc208127311"/>
      <w:bookmarkStart w:id="307" w:name="_Toc218618102"/>
      <w:r w:rsidRPr="002A7CBE">
        <w:t xml:space="preserve">Figure </w:t>
      </w:r>
      <w:fldSimple w:instr=" SEQ Figure \* ARABIC ">
        <w:r w:rsidR="00336C0C">
          <w:rPr>
            <w:noProof/>
          </w:rPr>
          <w:t>2</w:t>
        </w:r>
      </w:fldSimple>
      <w:r w:rsidRPr="002A7CBE">
        <w:t xml:space="preserve"> : Carte de la géomorphologie du Burkina Faso</w:t>
      </w:r>
      <w:bookmarkEnd w:id="305"/>
      <w:bookmarkEnd w:id="306"/>
      <w:bookmarkEnd w:id="307"/>
    </w:p>
    <w:p w14:paraId="321E4B72" w14:textId="7BA2CD55" w:rsidR="002A7CBE" w:rsidRPr="002A7CBE" w:rsidRDefault="002A7CBE" w:rsidP="00312404">
      <w:pPr>
        <w:pStyle w:val="Titre3"/>
      </w:pPr>
      <w:bookmarkStart w:id="308" w:name="_Toc193366212"/>
      <w:bookmarkStart w:id="309" w:name="_Toc208127199"/>
      <w:bookmarkStart w:id="310" w:name="_Toc218618209"/>
      <w:r w:rsidRPr="002A7CBE">
        <w:t>Géologie et ressources minières</w:t>
      </w:r>
      <w:bookmarkEnd w:id="308"/>
      <w:bookmarkEnd w:id="309"/>
      <w:bookmarkEnd w:id="310"/>
    </w:p>
    <w:p w14:paraId="4F41337F" w14:textId="14645BDD" w:rsidR="002A7CBE" w:rsidRPr="002A7CBE" w:rsidRDefault="002A7CBE" w:rsidP="00312404">
      <w:pPr>
        <w:pStyle w:val="Titre4"/>
      </w:pPr>
      <w:bookmarkStart w:id="311" w:name="_Toc193366213"/>
      <w:bookmarkStart w:id="312" w:name="_Toc208127200"/>
      <w:r w:rsidRPr="002A7CBE">
        <w:t>Géologie</w:t>
      </w:r>
      <w:bookmarkEnd w:id="311"/>
      <w:bookmarkEnd w:id="312"/>
      <w:r w:rsidRPr="002A7CBE">
        <w:t xml:space="preserve"> </w:t>
      </w:r>
    </w:p>
    <w:p w14:paraId="13617C3C" w14:textId="77777777" w:rsidR="002A7CBE" w:rsidRPr="002A7CBE" w:rsidRDefault="002A7CBE" w:rsidP="00381595">
      <w:r w:rsidRPr="002A7CBE">
        <w:t xml:space="preserve">La géologie du Burkina Faso est une composante du domaine Baoulé-Mossi. Elle présente des ceintures de roches vertes, des granitoïdes et une couverture sédimentaire (Castaing et al, 2003) Les ceintures de roches vertes définissent des bandes orientées N-S à NE-SW. Ce sont des séries </w:t>
      </w:r>
      <w:proofErr w:type="spellStart"/>
      <w:r w:rsidRPr="002A7CBE">
        <w:t>plutono</w:t>
      </w:r>
      <w:proofErr w:type="spellEnd"/>
      <w:r w:rsidRPr="002A7CBE">
        <w:t xml:space="preserve">-volcaniques basiques à ultrabasiques et des séries sédimentaires. Elles sont constituées de basaltes aphyriques et porphyriques, massifs ou lave en </w:t>
      </w:r>
      <w:proofErr w:type="spellStart"/>
      <w:r w:rsidRPr="002A7CBE">
        <w:t>pillows</w:t>
      </w:r>
      <w:proofErr w:type="spellEnd"/>
      <w:r w:rsidRPr="002A7CBE">
        <w:t xml:space="preserve"> lava, des andésites et des facies de gabbro et </w:t>
      </w:r>
      <w:proofErr w:type="spellStart"/>
      <w:r w:rsidRPr="002A7CBE">
        <w:t>cumulâts</w:t>
      </w:r>
      <w:proofErr w:type="spellEnd"/>
      <w:r w:rsidRPr="002A7CBE">
        <w:t xml:space="preserve"> ultrabasiques. </w:t>
      </w:r>
    </w:p>
    <w:p w14:paraId="6106D910" w14:textId="77777777" w:rsidR="002A7CBE" w:rsidRPr="002A7CBE" w:rsidRDefault="002A7CBE" w:rsidP="00381595">
      <w:r w:rsidRPr="002A7CBE">
        <w:t xml:space="preserve">La partie sédimentaire et </w:t>
      </w:r>
      <w:proofErr w:type="spellStart"/>
      <w:r w:rsidRPr="002A7CBE">
        <w:t>volcano</w:t>
      </w:r>
      <w:proofErr w:type="spellEnd"/>
      <w:r w:rsidRPr="002A7CBE">
        <w:t xml:space="preserve">-sédimentaire comprend les sédiments </w:t>
      </w:r>
      <w:proofErr w:type="spellStart"/>
      <w:r w:rsidRPr="002A7CBE">
        <w:t>flyschoïdes</w:t>
      </w:r>
      <w:proofErr w:type="spellEnd"/>
      <w:r w:rsidRPr="002A7CBE">
        <w:t xml:space="preserve"> et détritiques grossiers fluvio-deltaïques (</w:t>
      </w:r>
      <w:proofErr w:type="spellStart"/>
      <w:r w:rsidRPr="002A7CBE">
        <w:t>Masclanis</w:t>
      </w:r>
      <w:proofErr w:type="spellEnd"/>
      <w:r w:rsidRPr="002A7CBE">
        <w:t xml:space="preserve"> 1954 ; Lompo, 2001 ; Konaté et al ,2005 ; Naba, 2007). Toutes ces formations sont affectées par un métamorphisme des faciès schistes verts marqué par la paragénèse minérale chlorite-épidote-actinote. Le métamorphisme passe aux faciès amphibolites au contact avec les plutons granitiques (Lompo, 2001 ; 2009). Les granitoïdes couvrent la grande partie du territoire. Ils sont parfois </w:t>
      </w:r>
      <w:proofErr w:type="spellStart"/>
      <w:r w:rsidRPr="002A7CBE">
        <w:t>gneissifiés</w:t>
      </w:r>
      <w:proofErr w:type="spellEnd"/>
      <w:r w:rsidRPr="002A7CBE">
        <w:t xml:space="preserve">. Leur composition varie des diorites quartzifères aux rares </w:t>
      </w:r>
      <w:proofErr w:type="spellStart"/>
      <w:r w:rsidRPr="002A7CBE">
        <w:t>leucogranites</w:t>
      </w:r>
      <w:proofErr w:type="spellEnd"/>
      <w:r w:rsidRPr="002A7CBE">
        <w:t xml:space="preserve"> (Bos, P., 1967). </w:t>
      </w:r>
    </w:p>
    <w:p w14:paraId="57CFCEA1" w14:textId="77777777" w:rsidR="002A7CBE" w:rsidRPr="002A7CBE" w:rsidRDefault="002A7CBE" w:rsidP="00381595">
      <w:r w:rsidRPr="002A7CBE">
        <w:t>Deux principaux types se distinguent en fonction de la présence ou non d’amphibole. Il s’agit des vastes batholites de tonalites-</w:t>
      </w:r>
      <w:proofErr w:type="spellStart"/>
      <w:r w:rsidRPr="002A7CBE">
        <w:t>trondjénites</w:t>
      </w:r>
      <w:proofErr w:type="spellEnd"/>
      <w:r w:rsidRPr="002A7CBE">
        <w:t xml:space="preserve">-granodiorites (TTG) d’une part et des alignements de granites à biotite sans amphibole et les granites alcalins isolés d’autre part (Naba, 2007 ; Lompo 2001, 2009). La couverture sédimentaire de nature essentiellement </w:t>
      </w:r>
      <w:proofErr w:type="spellStart"/>
      <w:r w:rsidRPr="002A7CBE">
        <w:t>gréso</w:t>
      </w:r>
      <w:proofErr w:type="spellEnd"/>
      <w:r w:rsidRPr="002A7CBE">
        <w:t xml:space="preserve">-carbonatée d’âge Néoprotérozoïque à paléozoïque aux extrémités Nord, Nord-Ouest et Ouest du pays représentant une portion du bassin de Taoudéni et à l’extrême Est par la bordure Sud-Est du bassin </w:t>
      </w:r>
      <w:proofErr w:type="spellStart"/>
      <w:r w:rsidRPr="002A7CBE">
        <w:t>voltaïen</w:t>
      </w:r>
      <w:proofErr w:type="spellEnd"/>
      <w:r w:rsidRPr="002A7CBE">
        <w:t>.</w:t>
      </w:r>
    </w:p>
    <w:p w14:paraId="5A36E767" w14:textId="77777777" w:rsidR="002A7CBE" w:rsidRPr="002A7CBE" w:rsidRDefault="002A7CBE" w:rsidP="00381595">
      <w:r w:rsidRPr="002A7CBE">
        <w:rPr>
          <w:noProof/>
        </w:rPr>
        <w:lastRenderedPageBreak/>
        <w:drawing>
          <wp:inline distT="0" distB="0" distL="0" distR="0" wp14:anchorId="6B15434A" wp14:editId="29C35D3A">
            <wp:extent cx="6263640" cy="4428490"/>
            <wp:effectExtent l="0" t="0" r="3810" b="0"/>
            <wp:docPr id="170910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0732" name="Image 1709107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3640" cy="4428490"/>
                    </a:xfrm>
                    <a:prstGeom prst="rect">
                      <a:avLst/>
                    </a:prstGeom>
                  </pic:spPr>
                </pic:pic>
              </a:graphicData>
            </a:graphic>
          </wp:inline>
        </w:drawing>
      </w:r>
    </w:p>
    <w:p w14:paraId="0758505C" w14:textId="1EE151B8" w:rsidR="002A7CBE" w:rsidRPr="002A7CBE" w:rsidRDefault="002A7CBE" w:rsidP="00381595">
      <w:bookmarkStart w:id="313" w:name="_Toc193265656"/>
      <w:bookmarkStart w:id="314" w:name="_Toc208127312"/>
      <w:bookmarkStart w:id="315" w:name="_Toc218618103"/>
      <w:r w:rsidRPr="002A7CBE">
        <w:t xml:space="preserve">Figure </w:t>
      </w:r>
      <w:fldSimple w:instr=" SEQ Figure \* ARABIC ">
        <w:r w:rsidR="00336C0C">
          <w:rPr>
            <w:noProof/>
          </w:rPr>
          <w:t>3</w:t>
        </w:r>
      </w:fldSimple>
      <w:r w:rsidRPr="002A7CBE">
        <w:t xml:space="preserve"> : Carte géologique du Burkina Faso</w:t>
      </w:r>
      <w:bookmarkEnd w:id="313"/>
      <w:bookmarkEnd w:id="314"/>
      <w:bookmarkEnd w:id="315"/>
    </w:p>
    <w:p w14:paraId="620F8926" w14:textId="33D0EE89" w:rsidR="002A7CBE" w:rsidRPr="002A7CBE" w:rsidRDefault="002A7CBE" w:rsidP="00312404">
      <w:pPr>
        <w:pStyle w:val="Titre4"/>
      </w:pPr>
      <w:bookmarkStart w:id="316" w:name="_Toc193366214"/>
      <w:bookmarkStart w:id="317" w:name="_Toc208127201"/>
      <w:r w:rsidRPr="002A7CBE">
        <w:t>Ressources minières</w:t>
      </w:r>
      <w:bookmarkEnd w:id="316"/>
      <w:bookmarkEnd w:id="317"/>
      <w:r w:rsidRPr="002A7CBE">
        <w:t xml:space="preserve"> </w:t>
      </w:r>
    </w:p>
    <w:p w14:paraId="090D6BB2" w14:textId="77777777" w:rsidR="002A7CBE" w:rsidRPr="002A7CBE" w:rsidRDefault="002A7CBE" w:rsidP="00381595">
      <w:pPr>
        <w:rPr>
          <w:lang w:eastAsia="fr-FR"/>
        </w:rPr>
      </w:pPr>
      <w:r w:rsidRPr="002A7CBE">
        <w:rPr>
          <w:lang w:eastAsia="fr-FR"/>
        </w:rPr>
        <w:t xml:space="preserve">Le Burkina Faso regorge d’importantes ressources minérales découvertes après plusieurs campagnes d’exploration menées depuis le temps colonial à nos jours. Le potentiel minier du pays est surtout lié aux sillons ou formations </w:t>
      </w:r>
      <w:proofErr w:type="spellStart"/>
      <w:r w:rsidRPr="002A7CBE">
        <w:rPr>
          <w:lang w:eastAsia="fr-FR"/>
        </w:rPr>
        <w:t>birimiennes</w:t>
      </w:r>
      <w:proofErr w:type="spellEnd"/>
      <w:r w:rsidRPr="002A7CBE">
        <w:rPr>
          <w:lang w:eastAsia="fr-FR"/>
        </w:rPr>
        <w:t xml:space="preserve"> dont la superficie est supérieure à 70 000 km</w:t>
      </w:r>
      <w:r w:rsidRPr="002A7CBE">
        <w:rPr>
          <w:vertAlign w:val="superscript"/>
          <w:lang w:eastAsia="fr-FR"/>
        </w:rPr>
        <w:t>2</w:t>
      </w:r>
      <w:r w:rsidRPr="002A7CBE">
        <w:rPr>
          <w:lang w:eastAsia="fr-FR"/>
        </w:rPr>
        <w:t xml:space="preserve"> </w:t>
      </w:r>
      <w:sdt>
        <w:sdtPr>
          <w:rPr>
            <w:lang w:eastAsia="fr-FR"/>
          </w:rPr>
          <w:id w:val="-1146894027"/>
          <w:citation/>
        </w:sdtPr>
        <w:sdtContent>
          <w:r w:rsidRPr="002A7CBE">
            <w:rPr>
              <w:lang w:eastAsia="fr-FR"/>
            </w:rPr>
            <w:fldChar w:fldCharType="begin"/>
          </w:r>
          <w:r w:rsidRPr="002A7CBE">
            <w:rPr>
              <w:lang w:eastAsia="fr-FR"/>
            </w:rPr>
            <w:instrText xml:space="preserve">CITATION APT14 \l 1036 </w:instrText>
          </w:r>
          <w:r w:rsidRPr="002A7CBE">
            <w:rPr>
              <w:lang w:eastAsia="fr-FR"/>
            </w:rPr>
            <w:fldChar w:fldCharType="separate"/>
          </w:r>
          <w:r w:rsidRPr="002A7CBE">
            <w:rPr>
              <w:noProof/>
              <w:lang w:eastAsia="fr-FR"/>
            </w:rPr>
            <w:t>(MEMC, 2013)</w:t>
          </w:r>
          <w:r w:rsidRPr="002A7CBE">
            <w:rPr>
              <w:lang w:eastAsia="fr-FR"/>
            </w:rPr>
            <w:fldChar w:fldCharType="end"/>
          </w:r>
        </w:sdtContent>
      </w:sdt>
      <w:r w:rsidRPr="002A7CBE">
        <w:rPr>
          <w:lang w:eastAsia="fr-FR"/>
        </w:rPr>
        <w:t xml:space="preserve">. Les indices de substances minérales ont surtout été confirmés par les travaux du Bureau des Mines et de la Géologie du Burkina (BUMIGEB) et ceux des sociétés d’exploration minière. </w:t>
      </w:r>
    </w:p>
    <w:p w14:paraId="2B3901F5" w14:textId="77777777" w:rsidR="002A7CBE" w:rsidRPr="002A7CBE" w:rsidRDefault="002A7CBE" w:rsidP="00381595">
      <w:pPr>
        <w:rPr>
          <w:lang w:eastAsia="fr-FR"/>
        </w:rPr>
      </w:pPr>
      <w:r w:rsidRPr="002A7CBE">
        <w:rPr>
          <w:lang w:eastAsia="fr-FR"/>
        </w:rPr>
        <w:t>Ces potentialités regroupent les substances de mines et les substances de carrières reparties à travers le territoire national dont les plus importantes sont : les métaux précieux, les métaux ferreux, les métaux non ferreux, les pierres précieuses et semi précieuses et les substances non métalliques.</w:t>
      </w:r>
    </w:p>
    <w:p w14:paraId="450CD006" w14:textId="3BEFFE02" w:rsidR="002A7CBE" w:rsidRPr="00312404" w:rsidRDefault="002A7CBE" w:rsidP="00312404">
      <w:pPr>
        <w:spacing w:before="240" w:after="240"/>
        <w:rPr>
          <w:b/>
          <w:bCs/>
        </w:rPr>
      </w:pPr>
      <w:bookmarkStart w:id="318" w:name="_Toc193366215"/>
      <w:bookmarkStart w:id="319" w:name="_Toc208127202"/>
      <w:r w:rsidRPr="00312404">
        <w:rPr>
          <w:b/>
          <w:bCs/>
        </w:rPr>
        <w:t>Métaux précieux</w:t>
      </w:r>
      <w:bookmarkEnd w:id="318"/>
      <w:bookmarkEnd w:id="319"/>
      <w:r w:rsidRPr="00312404">
        <w:rPr>
          <w:b/>
          <w:bCs/>
        </w:rPr>
        <w:t xml:space="preserve"> </w:t>
      </w:r>
    </w:p>
    <w:p w14:paraId="17953C9D" w14:textId="77777777" w:rsidR="002A7CBE" w:rsidRPr="002A7CBE" w:rsidRDefault="002A7CBE" w:rsidP="00381595">
      <w:pPr>
        <w:rPr>
          <w:lang w:eastAsia="fr-FR"/>
        </w:rPr>
      </w:pPr>
      <w:r w:rsidRPr="002A7CBE">
        <w:rPr>
          <w:lang w:eastAsia="fr-FR"/>
        </w:rPr>
        <w:t xml:space="preserve">La loi 016-2024/ALT du 18 Juillet 2024 portant code minier du Burkina Faso regroupe au nombre des métaux précieux : l’or, l’argent, le platine et les platinoïdes tels que l’iridium, l’osmium, le palladium, le rhodium et le ruthénium à l’état brut ainsi que tout concentré, résidu et amalgame qui contiennent de tels métaux.  </w:t>
      </w:r>
    </w:p>
    <w:p w14:paraId="534322FC" w14:textId="77777777" w:rsidR="002A7CBE" w:rsidRPr="002A7CBE" w:rsidRDefault="002A7CBE" w:rsidP="00381595">
      <w:pPr>
        <w:rPr>
          <w:lang w:eastAsia="fr-FR"/>
        </w:rPr>
      </w:pPr>
      <w:r w:rsidRPr="002A7CBE">
        <w:rPr>
          <w:lang w:eastAsia="fr-FR"/>
        </w:rPr>
        <w:t xml:space="preserve">Au Burkina Faso, l’or et l’argent sont les seuls métaux précieux qui sont en exploitation. Ils sont rencontrés dans les ceintures de roches vertes </w:t>
      </w:r>
      <w:proofErr w:type="spellStart"/>
      <w:r w:rsidRPr="002A7CBE">
        <w:rPr>
          <w:lang w:eastAsia="fr-FR"/>
        </w:rPr>
        <w:t>birimiennes</w:t>
      </w:r>
      <w:proofErr w:type="spellEnd"/>
      <w:r w:rsidRPr="002A7CBE">
        <w:rPr>
          <w:lang w:eastAsia="fr-FR"/>
        </w:rPr>
        <w:t xml:space="preserve"> qui représentent environ 22% du territoire. Ce sont entre autres les sillons de Houndé, de Boromo, de Banfora, de Loumana, de Goren, de Bouroum-</w:t>
      </w:r>
      <w:proofErr w:type="spellStart"/>
      <w:r w:rsidRPr="002A7CBE">
        <w:rPr>
          <w:lang w:eastAsia="fr-FR"/>
        </w:rPr>
        <w:t>Yalogo</w:t>
      </w:r>
      <w:proofErr w:type="spellEnd"/>
      <w:r w:rsidRPr="002A7CBE">
        <w:rPr>
          <w:lang w:eastAsia="fr-FR"/>
        </w:rPr>
        <w:t>, d’</w:t>
      </w:r>
      <w:proofErr w:type="spellStart"/>
      <w:r w:rsidRPr="002A7CBE">
        <w:rPr>
          <w:lang w:eastAsia="fr-FR"/>
        </w:rPr>
        <w:t>Oudalan-Goroual</w:t>
      </w:r>
      <w:proofErr w:type="spellEnd"/>
      <w:r w:rsidRPr="002A7CBE">
        <w:rPr>
          <w:lang w:eastAsia="fr-FR"/>
        </w:rPr>
        <w:t xml:space="preserve">, de Djibo. A ces sillons sont associées douze (12) mines d’or en production, dix (10) mines en arrêt de production, une quinzaine d’autorisation d’exploitations semi-mécanisés et plusieurs projets miniers avancés </w:t>
      </w:r>
      <w:bookmarkStart w:id="320" w:name="_Hlk178041133"/>
      <w:r w:rsidRPr="002A7CBE">
        <w:rPr>
          <w:lang w:eastAsia="fr-FR"/>
        </w:rPr>
        <w:t>(MEMC, 2023)</w:t>
      </w:r>
      <w:bookmarkEnd w:id="320"/>
      <w:r w:rsidRPr="002A7CBE">
        <w:rPr>
          <w:lang w:eastAsia="fr-FR"/>
        </w:rPr>
        <w:t xml:space="preserve">.  </w:t>
      </w:r>
    </w:p>
    <w:p w14:paraId="51A1F01E" w14:textId="77777777" w:rsidR="002A7CBE" w:rsidRPr="002A7CBE" w:rsidRDefault="002A7CBE" w:rsidP="00381595">
      <w:bookmarkStart w:id="321" w:name="_Toc193366216"/>
      <w:bookmarkStart w:id="322" w:name="_Toc208127203"/>
      <w:r w:rsidRPr="002A7CBE">
        <w:t>Métaux ferreux</w:t>
      </w:r>
      <w:bookmarkEnd w:id="321"/>
      <w:bookmarkEnd w:id="322"/>
      <w:r w:rsidRPr="002A7CBE">
        <w:t> </w:t>
      </w:r>
    </w:p>
    <w:p w14:paraId="4C858F2E" w14:textId="77777777" w:rsidR="002A7CBE" w:rsidRPr="002A7CBE" w:rsidRDefault="002A7CBE" w:rsidP="00381595">
      <w:pPr>
        <w:rPr>
          <w:lang w:eastAsia="fr-FR"/>
        </w:rPr>
      </w:pPr>
      <w:r w:rsidRPr="002A7CBE">
        <w:rPr>
          <w:lang w:eastAsia="fr-FR"/>
        </w:rPr>
        <w:lastRenderedPageBreak/>
        <w:t>Les gisements de manganèse (</w:t>
      </w:r>
      <w:proofErr w:type="spellStart"/>
      <w:r w:rsidRPr="002A7CBE">
        <w:rPr>
          <w:lang w:eastAsia="fr-FR"/>
        </w:rPr>
        <w:t>Tambao</w:t>
      </w:r>
      <w:proofErr w:type="spellEnd"/>
      <w:r w:rsidRPr="002A7CBE">
        <w:rPr>
          <w:lang w:eastAsia="fr-FR"/>
        </w:rPr>
        <w:t xml:space="preserve"> plus de 107 millions de tonnes, </w:t>
      </w:r>
      <w:proofErr w:type="spellStart"/>
      <w:r w:rsidRPr="002A7CBE">
        <w:rPr>
          <w:lang w:eastAsia="fr-FR"/>
        </w:rPr>
        <w:t>Kiéré</w:t>
      </w:r>
      <w:proofErr w:type="spellEnd"/>
      <w:r w:rsidRPr="002A7CBE">
        <w:rPr>
          <w:lang w:eastAsia="fr-FR"/>
        </w:rPr>
        <w:t>), les indices de Nickel (Bonga / Sanguié), ceux de Nickel-EGP (Dablo, Sanmatenga) et de Fer-Titane-Vanadium (gisements de magnétite 45 millions de tonnes et vanadium 16 millions de tonnes, de Tin Edia / région du Sahel</w:t>
      </w:r>
      <w:r w:rsidRPr="002A7CBE">
        <w:rPr>
          <w:noProof/>
          <w:lang w:eastAsia="fr-FR"/>
        </w:rPr>
        <w:t xml:space="preserve"> </w:t>
      </w:r>
      <w:bookmarkStart w:id="323" w:name="_Hlk178041152"/>
      <w:r w:rsidRPr="002A7CBE">
        <w:rPr>
          <w:noProof/>
          <w:lang w:eastAsia="fr-FR"/>
        </w:rPr>
        <w:t>(Castaing et al, 2003)</w:t>
      </w:r>
      <w:r w:rsidRPr="002A7CBE">
        <w:rPr>
          <w:lang w:eastAsia="fr-FR"/>
        </w:rPr>
        <w:t>.</w:t>
      </w:r>
      <w:bookmarkEnd w:id="323"/>
    </w:p>
    <w:p w14:paraId="3AD2C136" w14:textId="77777777" w:rsidR="002A7CBE" w:rsidRPr="002C0503" w:rsidRDefault="002A7CBE" w:rsidP="002C0503">
      <w:pPr>
        <w:spacing w:before="240" w:after="240"/>
        <w:rPr>
          <w:b/>
          <w:bCs/>
        </w:rPr>
      </w:pPr>
      <w:bookmarkStart w:id="324" w:name="_Toc193366217"/>
      <w:bookmarkStart w:id="325" w:name="_Toc208127204"/>
      <w:r w:rsidRPr="002C0503">
        <w:rPr>
          <w:b/>
          <w:bCs/>
        </w:rPr>
        <w:t>Métaux non ferreux</w:t>
      </w:r>
      <w:bookmarkEnd w:id="324"/>
      <w:bookmarkEnd w:id="325"/>
      <w:r w:rsidRPr="002C0503">
        <w:rPr>
          <w:b/>
          <w:bCs/>
        </w:rPr>
        <w:t> </w:t>
      </w:r>
    </w:p>
    <w:p w14:paraId="424B04DE" w14:textId="77777777" w:rsidR="002A7CBE" w:rsidRPr="002A7CBE" w:rsidRDefault="002A7CBE" w:rsidP="00381595">
      <w:pPr>
        <w:rPr>
          <w:lang w:eastAsia="fr-FR"/>
        </w:rPr>
      </w:pPr>
      <w:r w:rsidRPr="002A7CBE">
        <w:rPr>
          <w:lang w:eastAsia="fr-FR"/>
        </w:rPr>
        <w:t xml:space="preserve">Le zinc (exploité sur la mine de </w:t>
      </w:r>
      <w:proofErr w:type="spellStart"/>
      <w:r w:rsidRPr="002A7CBE">
        <w:rPr>
          <w:lang w:eastAsia="fr-FR"/>
        </w:rPr>
        <w:t>Perkoa</w:t>
      </w:r>
      <w:proofErr w:type="spellEnd"/>
      <w:r w:rsidRPr="002A7CBE">
        <w:rPr>
          <w:lang w:eastAsia="fr-FR"/>
        </w:rPr>
        <w:t xml:space="preserve"> avec des tonnages qui étaient estimés en 2019 à 6 900 000 tonnes @50 % de Zn, des indices similaires à Tiébélé, Po et </w:t>
      </w:r>
      <w:proofErr w:type="spellStart"/>
      <w:r w:rsidRPr="002A7CBE">
        <w:rPr>
          <w:lang w:eastAsia="fr-FR"/>
        </w:rPr>
        <w:t>Kwademen</w:t>
      </w:r>
      <w:proofErr w:type="spellEnd"/>
      <w:r w:rsidRPr="002A7CBE">
        <w:rPr>
          <w:lang w:eastAsia="fr-FR"/>
        </w:rPr>
        <w:t xml:space="preserve">), le cuivre (gisement de 5000 tonnes exploité entre 1931 et 1938 par la Compagnie Equatoriale des Mines (CEM) à </w:t>
      </w:r>
      <w:proofErr w:type="spellStart"/>
      <w:r w:rsidRPr="002A7CBE">
        <w:rPr>
          <w:lang w:eastAsia="fr-FR"/>
        </w:rPr>
        <w:t>Gongondy</w:t>
      </w:r>
      <w:proofErr w:type="spellEnd"/>
      <w:r w:rsidRPr="002A7CBE">
        <w:rPr>
          <w:lang w:eastAsia="fr-FR"/>
        </w:rPr>
        <w:t xml:space="preserve"> (PONI)), des associations cuivre-or (973661 tonnes Cu et 105,9 tonnes Au à </w:t>
      </w:r>
      <w:proofErr w:type="spellStart"/>
      <w:r w:rsidRPr="002A7CBE">
        <w:rPr>
          <w:lang w:eastAsia="fr-FR"/>
        </w:rPr>
        <w:t>Gongondy</w:t>
      </w:r>
      <w:proofErr w:type="spellEnd"/>
      <w:r w:rsidRPr="002A7CBE">
        <w:rPr>
          <w:lang w:eastAsia="fr-FR"/>
        </w:rPr>
        <w:t xml:space="preserve"> et </w:t>
      </w:r>
      <w:proofErr w:type="spellStart"/>
      <w:r w:rsidRPr="002A7CBE">
        <w:rPr>
          <w:lang w:eastAsia="fr-FR"/>
        </w:rPr>
        <w:t>Diénéméra</w:t>
      </w:r>
      <w:proofErr w:type="spellEnd"/>
      <w:r w:rsidRPr="002A7CBE">
        <w:rPr>
          <w:noProof/>
          <w:lang w:eastAsia="fr-FR"/>
        </w:rPr>
        <w:t xml:space="preserve"> </w:t>
      </w:r>
      <w:bookmarkStart w:id="326" w:name="_Hlk178041177"/>
      <w:r w:rsidRPr="002A7CBE">
        <w:rPr>
          <w:noProof/>
          <w:lang w:eastAsia="fr-FR"/>
        </w:rPr>
        <w:t>(Rapport technique SRK, 2013)</w:t>
      </w:r>
      <w:r w:rsidRPr="002A7CBE">
        <w:rPr>
          <w:lang w:eastAsia="fr-FR"/>
        </w:rPr>
        <w:t xml:space="preserve">), </w:t>
      </w:r>
      <w:bookmarkEnd w:id="326"/>
      <w:r w:rsidRPr="002A7CBE">
        <w:rPr>
          <w:lang w:eastAsia="fr-FR"/>
        </w:rPr>
        <w:t>cuivre-or-molybdénite-argent (</w:t>
      </w:r>
      <w:proofErr w:type="spellStart"/>
      <w:r w:rsidRPr="002A7CBE">
        <w:rPr>
          <w:lang w:eastAsia="fr-FR"/>
        </w:rPr>
        <w:t>Wayen</w:t>
      </w:r>
      <w:proofErr w:type="spellEnd"/>
      <w:r w:rsidRPr="002A7CBE">
        <w:rPr>
          <w:lang w:eastAsia="fr-FR"/>
        </w:rPr>
        <w:t xml:space="preserve">, Goren et </w:t>
      </w:r>
      <w:proofErr w:type="spellStart"/>
      <w:r w:rsidRPr="002A7CBE">
        <w:rPr>
          <w:lang w:eastAsia="fr-FR"/>
        </w:rPr>
        <w:t>Sartenga</w:t>
      </w:r>
      <w:proofErr w:type="spellEnd"/>
      <w:r w:rsidRPr="002A7CBE">
        <w:rPr>
          <w:lang w:eastAsia="fr-FR"/>
        </w:rPr>
        <w:t xml:space="preserve">) , le plomb et l’antimoine (Perko, </w:t>
      </w:r>
      <w:proofErr w:type="spellStart"/>
      <w:r w:rsidRPr="002A7CBE">
        <w:rPr>
          <w:lang w:eastAsia="fr-FR"/>
        </w:rPr>
        <w:t>Koubongo</w:t>
      </w:r>
      <w:proofErr w:type="spellEnd"/>
      <w:r w:rsidRPr="002A7CBE">
        <w:rPr>
          <w:lang w:eastAsia="fr-FR"/>
        </w:rPr>
        <w:t xml:space="preserve">, Gan, </w:t>
      </w:r>
      <w:proofErr w:type="spellStart"/>
      <w:r w:rsidRPr="002A7CBE">
        <w:rPr>
          <w:lang w:eastAsia="fr-FR"/>
        </w:rPr>
        <w:t>Mafoulou</w:t>
      </w:r>
      <w:proofErr w:type="spellEnd"/>
      <w:r w:rsidRPr="002A7CBE">
        <w:rPr>
          <w:lang w:eastAsia="fr-FR"/>
        </w:rPr>
        <w:t xml:space="preserve">), l’aluminium (Kaya, Kongoussi, Bobo Dioulasso), et les terres rares (Zoungou/Ganzourgou, Mangodara et </w:t>
      </w:r>
      <w:proofErr w:type="spellStart"/>
      <w:r w:rsidRPr="002A7CBE">
        <w:rPr>
          <w:lang w:eastAsia="fr-FR"/>
        </w:rPr>
        <w:t>Kangounadeni</w:t>
      </w:r>
      <w:proofErr w:type="spellEnd"/>
      <w:r w:rsidRPr="002A7CBE">
        <w:rPr>
          <w:lang w:eastAsia="fr-FR"/>
        </w:rPr>
        <w:t>/Comoé).</w:t>
      </w:r>
    </w:p>
    <w:p w14:paraId="530680BB" w14:textId="77777777" w:rsidR="002A7CBE" w:rsidRPr="002C0503" w:rsidRDefault="002A7CBE" w:rsidP="002C0503">
      <w:pPr>
        <w:spacing w:before="240" w:after="240"/>
        <w:rPr>
          <w:b/>
          <w:bCs/>
        </w:rPr>
      </w:pPr>
      <w:bookmarkStart w:id="327" w:name="_Toc193366218"/>
      <w:bookmarkStart w:id="328" w:name="_Toc208127205"/>
      <w:r w:rsidRPr="002C0503">
        <w:rPr>
          <w:b/>
          <w:bCs/>
        </w:rPr>
        <w:t>Pierres précieuses et semi précieuses</w:t>
      </w:r>
      <w:bookmarkEnd w:id="327"/>
      <w:bookmarkEnd w:id="328"/>
      <w:r w:rsidRPr="002C0503">
        <w:rPr>
          <w:b/>
          <w:bCs/>
        </w:rPr>
        <w:t> </w:t>
      </w:r>
    </w:p>
    <w:p w14:paraId="3B8555BC" w14:textId="77777777" w:rsidR="002A7CBE" w:rsidRPr="002A7CBE" w:rsidRDefault="002A7CBE" w:rsidP="00381595">
      <w:pPr>
        <w:rPr>
          <w:lang w:eastAsia="fr-FR"/>
        </w:rPr>
      </w:pPr>
      <w:r w:rsidRPr="002A7CBE">
        <w:rPr>
          <w:lang w:eastAsia="fr-FR"/>
        </w:rPr>
        <w:t xml:space="preserve"> Les diamants, des indices mis en évidence dans les bassins versants des fleuves Mouhoun, Comoé, Léraba et Sissili </w:t>
      </w:r>
      <w:r w:rsidRPr="002A7CBE">
        <w:rPr>
          <w:noProof/>
          <w:lang w:eastAsia="fr-FR"/>
        </w:rPr>
        <w:t>(Castaing et al, 2003)</w:t>
      </w:r>
      <w:r w:rsidRPr="002A7CBE">
        <w:rPr>
          <w:lang w:eastAsia="fr-FR"/>
        </w:rPr>
        <w:t xml:space="preserve">, à Barsalogho / Sanmatenga, des indices de corindons alluvionnaires (localités de Matiacoali /Fada, </w:t>
      </w:r>
      <w:proofErr w:type="spellStart"/>
      <w:r w:rsidRPr="002A7CBE">
        <w:rPr>
          <w:lang w:eastAsia="fr-FR"/>
        </w:rPr>
        <w:t>Kangounadeni</w:t>
      </w:r>
      <w:proofErr w:type="spellEnd"/>
      <w:r w:rsidRPr="002A7CBE">
        <w:rPr>
          <w:lang w:eastAsia="fr-FR"/>
        </w:rPr>
        <w:t xml:space="preserve"> / Comoé), des béryls pierreux </w:t>
      </w:r>
      <w:bookmarkStart w:id="329" w:name="_Hlk178041196"/>
      <w:r w:rsidRPr="002A7CBE">
        <w:rPr>
          <w:noProof/>
          <w:lang w:eastAsia="fr-FR"/>
        </w:rPr>
        <w:t>(JONQUET, 1962)</w:t>
      </w:r>
      <w:r w:rsidRPr="002A7CBE">
        <w:rPr>
          <w:lang w:eastAsia="fr-FR"/>
        </w:rPr>
        <w:t>,</w:t>
      </w:r>
      <w:r w:rsidRPr="002A7CBE">
        <w:t xml:space="preserve"> </w:t>
      </w:r>
      <w:bookmarkEnd w:id="329"/>
      <w:r w:rsidRPr="002A7CBE">
        <w:rPr>
          <w:lang w:eastAsia="fr-FR"/>
        </w:rPr>
        <w:t>des grenats de tailles centimétriques (un peu partout dans le pays), le</w:t>
      </w:r>
      <w:r w:rsidRPr="002A7CBE">
        <w:t xml:space="preserve"> </w:t>
      </w:r>
      <w:r w:rsidRPr="002A7CBE">
        <w:rPr>
          <w:lang w:eastAsia="fr-FR"/>
        </w:rPr>
        <w:t>spodumène ou pyroxène lithinifère ( Touo-Godo /Ganzourgou).</w:t>
      </w:r>
    </w:p>
    <w:p w14:paraId="0536D1EF" w14:textId="77777777" w:rsidR="002A7CBE" w:rsidRPr="002A7CBE" w:rsidRDefault="002A7CBE" w:rsidP="00381595">
      <w:pPr>
        <w:rPr>
          <w:lang w:eastAsia="fr-FR"/>
        </w:rPr>
      </w:pPr>
      <w:r w:rsidRPr="002A7CBE">
        <w:rPr>
          <w:lang w:eastAsia="fr-FR"/>
        </w:rPr>
        <w:t>Tous ces minéraux peuvent revêtir un caractère semi précieux, mais à l’heure actuelle, aucune étude n’a été menée dans ce sens.</w:t>
      </w:r>
    </w:p>
    <w:p w14:paraId="23207FFD" w14:textId="77777777" w:rsidR="002A7CBE" w:rsidRPr="002C0503" w:rsidRDefault="002A7CBE" w:rsidP="002C0503">
      <w:pPr>
        <w:spacing w:before="240" w:after="240"/>
        <w:rPr>
          <w:b/>
          <w:bCs/>
        </w:rPr>
      </w:pPr>
      <w:bookmarkStart w:id="330" w:name="_Toc193366219"/>
      <w:bookmarkStart w:id="331" w:name="_Toc208127206"/>
      <w:r w:rsidRPr="002C0503">
        <w:rPr>
          <w:b/>
          <w:bCs/>
        </w:rPr>
        <w:t>Substances non métalliques</w:t>
      </w:r>
      <w:bookmarkEnd w:id="330"/>
      <w:bookmarkEnd w:id="331"/>
    </w:p>
    <w:p w14:paraId="30DACF4C" w14:textId="77777777" w:rsidR="002A7CBE" w:rsidRPr="002A7CBE" w:rsidRDefault="002A7CBE" w:rsidP="00381595">
      <w:pPr>
        <w:rPr>
          <w:lang w:eastAsia="fr-FR"/>
        </w:rPr>
      </w:pPr>
      <w:r w:rsidRPr="002A7CBE">
        <w:rPr>
          <w:lang w:eastAsia="fr-FR"/>
        </w:rPr>
        <w:t>Au nombre des substances non métalliques il y’a :</w:t>
      </w:r>
    </w:p>
    <w:p w14:paraId="633801D8" w14:textId="77777777" w:rsidR="002A7CBE" w:rsidRPr="002A7CBE" w:rsidRDefault="002A7CBE">
      <w:pPr>
        <w:pStyle w:val="Paragraphedeliste"/>
        <w:numPr>
          <w:ilvl w:val="0"/>
          <w:numId w:val="9"/>
        </w:numPr>
        <w:rPr>
          <w:lang w:eastAsia="fr-FR"/>
        </w:rPr>
      </w:pPr>
      <w:r w:rsidRPr="002A7CBE">
        <w:rPr>
          <w:lang w:eastAsia="fr-FR"/>
        </w:rPr>
        <w:t>les phosphates (principal potentiel minéral du Bassin des Volta dont les plus importants sont les gisements d’</w:t>
      </w:r>
      <w:proofErr w:type="spellStart"/>
      <w:r w:rsidRPr="002A7CBE">
        <w:rPr>
          <w:lang w:eastAsia="fr-FR"/>
        </w:rPr>
        <w:t>Arloub</w:t>
      </w:r>
      <w:proofErr w:type="spellEnd"/>
      <w:r w:rsidRPr="002A7CBE">
        <w:rPr>
          <w:lang w:eastAsia="fr-FR"/>
        </w:rPr>
        <w:t xml:space="preserve">-Djouma (Tapoa), d’Arly (Tapoa) et de </w:t>
      </w:r>
      <w:proofErr w:type="spellStart"/>
      <w:r w:rsidRPr="002A7CBE">
        <w:rPr>
          <w:lang w:eastAsia="fr-FR"/>
        </w:rPr>
        <w:t>Kodjari</w:t>
      </w:r>
      <w:proofErr w:type="spellEnd"/>
      <w:r w:rsidRPr="002A7CBE">
        <w:t xml:space="preserve"> </w:t>
      </w:r>
      <w:r w:rsidRPr="002A7CBE">
        <w:rPr>
          <w:lang w:eastAsia="fr-FR"/>
        </w:rPr>
        <w:t>avec des réserves estimées à 60 millions de tonnes à 27,5% de P</w:t>
      </w:r>
      <w:r w:rsidRPr="00381595">
        <w:rPr>
          <w:vertAlign w:val="subscript"/>
          <w:lang w:eastAsia="fr-FR"/>
        </w:rPr>
        <w:t>2</w:t>
      </w:r>
      <w:r w:rsidRPr="002A7CBE">
        <w:rPr>
          <w:lang w:eastAsia="fr-FR"/>
        </w:rPr>
        <w:t>O</w:t>
      </w:r>
      <w:r w:rsidRPr="00381595">
        <w:rPr>
          <w:vertAlign w:val="subscript"/>
          <w:lang w:eastAsia="fr-FR"/>
        </w:rPr>
        <w:t>5</w:t>
      </w:r>
      <w:r w:rsidRPr="002A7CBE">
        <w:rPr>
          <w:lang w:eastAsia="fr-FR"/>
        </w:rPr>
        <w:t xml:space="preserve"> exploité par la Société d’Exploitation de Phosphate du Burkina (SEPB) qui transforme le phosphate en engrais pour les agriculteurs locaux, </w:t>
      </w:r>
    </w:p>
    <w:p w14:paraId="76ABADE2" w14:textId="77777777" w:rsidR="002A7CBE" w:rsidRPr="002A7CBE" w:rsidRDefault="002A7CBE">
      <w:pPr>
        <w:pStyle w:val="Paragraphedeliste"/>
        <w:numPr>
          <w:ilvl w:val="0"/>
          <w:numId w:val="9"/>
        </w:numPr>
        <w:rPr>
          <w:lang w:eastAsia="fr-FR"/>
        </w:rPr>
      </w:pPr>
      <w:r w:rsidRPr="002A7CBE">
        <w:rPr>
          <w:lang w:eastAsia="fr-FR"/>
        </w:rPr>
        <w:t xml:space="preserve">les matériaux carbonatés constitués du calcaire à ciment (Tin </w:t>
      </w:r>
      <w:proofErr w:type="spellStart"/>
      <w:r w:rsidRPr="002A7CBE">
        <w:rPr>
          <w:lang w:eastAsia="fr-FR"/>
        </w:rPr>
        <w:t>Hrassan</w:t>
      </w:r>
      <w:proofErr w:type="spellEnd"/>
      <w:r w:rsidRPr="002A7CBE">
        <w:rPr>
          <w:lang w:eastAsia="fr-FR"/>
        </w:rPr>
        <w:t xml:space="preserve"> et Tin Dioulaf / </w:t>
      </w:r>
      <w:proofErr w:type="spellStart"/>
      <w:r w:rsidRPr="002A7CBE">
        <w:rPr>
          <w:lang w:eastAsia="fr-FR"/>
        </w:rPr>
        <w:t>Oudalan</w:t>
      </w:r>
      <w:proofErr w:type="spellEnd"/>
      <w:r w:rsidRPr="002A7CBE">
        <w:rPr>
          <w:lang w:eastAsia="fr-FR"/>
        </w:rPr>
        <w:t>),</w:t>
      </w:r>
    </w:p>
    <w:p w14:paraId="333A9EF4" w14:textId="77777777" w:rsidR="002A7CBE" w:rsidRPr="002A7CBE" w:rsidRDefault="002A7CBE">
      <w:pPr>
        <w:pStyle w:val="Paragraphedeliste"/>
        <w:numPr>
          <w:ilvl w:val="0"/>
          <w:numId w:val="9"/>
        </w:numPr>
        <w:rPr>
          <w:lang w:eastAsia="fr-FR"/>
        </w:rPr>
      </w:pPr>
      <w:r w:rsidRPr="002A7CBE">
        <w:rPr>
          <w:lang w:eastAsia="fr-FR"/>
        </w:rPr>
        <w:t xml:space="preserve">et du calcaire dolomitique (localités de Tiara, </w:t>
      </w:r>
      <w:proofErr w:type="spellStart"/>
      <w:r w:rsidRPr="002A7CBE">
        <w:rPr>
          <w:lang w:eastAsia="fr-FR"/>
        </w:rPr>
        <w:t>Samandéni</w:t>
      </w:r>
      <w:proofErr w:type="spellEnd"/>
      <w:r w:rsidRPr="002A7CBE">
        <w:rPr>
          <w:lang w:eastAsia="fr-FR"/>
        </w:rPr>
        <w:t xml:space="preserve">, Koua, </w:t>
      </w:r>
      <w:proofErr w:type="spellStart"/>
      <w:r w:rsidRPr="002A7CBE">
        <w:rPr>
          <w:lang w:eastAsia="fr-FR"/>
        </w:rPr>
        <w:t>Dandé</w:t>
      </w:r>
      <w:proofErr w:type="spellEnd"/>
      <w:r w:rsidRPr="002A7CBE">
        <w:rPr>
          <w:lang w:eastAsia="fr-FR"/>
        </w:rPr>
        <w:t xml:space="preserve"> /</w:t>
      </w:r>
      <w:r w:rsidRPr="002A7CBE">
        <w:t xml:space="preserve"> </w:t>
      </w:r>
      <w:r w:rsidRPr="002A7CBE">
        <w:rPr>
          <w:lang w:eastAsia="fr-FR"/>
        </w:rPr>
        <w:t>Bobo Dioulasso),</w:t>
      </w:r>
    </w:p>
    <w:p w14:paraId="6AF0C730" w14:textId="77777777" w:rsidR="002A7CBE" w:rsidRPr="002A7CBE" w:rsidRDefault="002A7CBE">
      <w:pPr>
        <w:pStyle w:val="Paragraphedeliste"/>
        <w:numPr>
          <w:ilvl w:val="0"/>
          <w:numId w:val="9"/>
        </w:numPr>
        <w:rPr>
          <w:lang w:eastAsia="fr-FR"/>
        </w:rPr>
      </w:pPr>
      <w:r w:rsidRPr="002A7CBE">
        <w:rPr>
          <w:lang w:eastAsia="fr-FR"/>
        </w:rPr>
        <w:t>les argiles réfractaires et le kaolin traditionnellement utilisés pour la poterie et pour la construction d’habitations (les gisements de Tikaré (Namentenga) Titao (Loroum), Koréba (Houet), etc.),</w:t>
      </w:r>
    </w:p>
    <w:p w14:paraId="32166065" w14:textId="77777777" w:rsidR="002A7CBE" w:rsidRPr="002A7CBE" w:rsidRDefault="002A7CBE">
      <w:pPr>
        <w:pStyle w:val="Paragraphedeliste"/>
        <w:numPr>
          <w:ilvl w:val="0"/>
          <w:numId w:val="9"/>
        </w:numPr>
        <w:rPr>
          <w:lang w:eastAsia="fr-FR"/>
        </w:rPr>
      </w:pPr>
      <w:r w:rsidRPr="002A7CBE">
        <w:rPr>
          <w:lang w:eastAsia="fr-FR"/>
        </w:rPr>
        <w:t xml:space="preserve">les sables siliceux (localité de </w:t>
      </w:r>
      <w:proofErr w:type="spellStart"/>
      <w:r w:rsidRPr="002A7CBE">
        <w:rPr>
          <w:lang w:eastAsia="fr-FR"/>
        </w:rPr>
        <w:t>Borodougou</w:t>
      </w:r>
      <w:proofErr w:type="spellEnd"/>
      <w:r w:rsidRPr="002A7CBE">
        <w:rPr>
          <w:lang w:eastAsia="fr-FR"/>
        </w:rPr>
        <w:t>, 370.000 tonnes, à l’entrée de la ville de Bobo Dioulasso exploité de manière traditionnelle,</w:t>
      </w:r>
    </w:p>
    <w:p w14:paraId="1F7CC228" w14:textId="77777777" w:rsidR="002A7CBE" w:rsidRPr="002A7CBE" w:rsidRDefault="002A7CBE">
      <w:pPr>
        <w:pStyle w:val="Paragraphedeliste"/>
        <w:numPr>
          <w:ilvl w:val="0"/>
          <w:numId w:val="9"/>
        </w:numPr>
        <w:rPr>
          <w:lang w:eastAsia="fr-FR"/>
        </w:rPr>
      </w:pPr>
      <w:r w:rsidRPr="002A7CBE">
        <w:rPr>
          <w:lang w:eastAsia="fr-FR"/>
        </w:rPr>
        <w:t>les pierres ornementales concernent les matériaux granitiques, la latérite, le feldspath, le quartz, le calcaire dolomitique et les tufs. Ce sont des matériaux utilisés pour la confection de briques, de granulats, de carreaux, etc.</w:t>
      </w:r>
    </w:p>
    <w:p w14:paraId="10314C9B" w14:textId="77777777" w:rsidR="002A7CBE" w:rsidRPr="002A7CBE" w:rsidRDefault="002A7CBE" w:rsidP="00381595">
      <w:pPr>
        <w:rPr>
          <w:lang w:eastAsia="fr-FR"/>
        </w:rPr>
      </w:pPr>
    </w:p>
    <w:p w14:paraId="4E548224" w14:textId="77777777" w:rsidR="002A7CBE" w:rsidRPr="002A7CBE" w:rsidRDefault="002A7CBE" w:rsidP="00381595">
      <w:pPr>
        <w:rPr>
          <w:lang w:eastAsia="fr-FR"/>
        </w:rPr>
      </w:pPr>
      <w:r w:rsidRPr="002A7CBE">
        <w:rPr>
          <w:lang w:eastAsia="fr-FR"/>
        </w:rPr>
        <w:t>La production industrielle de substances de carrières en 2023 à travers trente-un (31) sites d’exploitation est d’environ 1 124 080 m</w:t>
      </w:r>
      <w:r w:rsidRPr="002A7CBE">
        <w:rPr>
          <w:vertAlign w:val="superscript"/>
          <w:lang w:eastAsia="fr-FR"/>
        </w:rPr>
        <w:t>3</w:t>
      </w:r>
      <w:r w:rsidRPr="002A7CBE">
        <w:rPr>
          <w:lang w:eastAsia="fr-FR"/>
        </w:rPr>
        <w:t xml:space="preserve">, </w:t>
      </w:r>
      <w:r w:rsidRPr="002A7CBE">
        <w:rPr>
          <w:noProof/>
          <w:lang w:eastAsia="fr-FR"/>
        </w:rPr>
        <w:t>(MEMC, 2023)</w:t>
      </w:r>
      <w:r w:rsidRPr="002A7CBE">
        <w:rPr>
          <w:lang w:eastAsia="fr-FR"/>
        </w:rPr>
        <w:t>. Les potentialités minières au Burkina Faso sont résumées à travers les deux cartes ci-dessus.</w:t>
      </w:r>
    </w:p>
    <w:p w14:paraId="1B1182E3" w14:textId="77777777" w:rsidR="002A7CBE" w:rsidRPr="002A7CBE" w:rsidRDefault="002A7CBE" w:rsidP="00381595">
      <w:r w:rsidRPr="002A7CBE">
        <w:rPr>
          <w:noProof/>
        </w:rPr>
        <w:lastRenderedPageBreak/>
        <w:drawing>
          <wp:inline distT="0" distB="0" distL="0" distR="0" wp14:anchorId="46DC50EA" wp14:editId="0D18E87E">
            <wp:extent cx="6263640" cy="4428490"/>
            <wp:effectExtent l="0" t="0" r="3810" b="0"/>
            <wp:docPr id="1217265870" name="Image 4"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65870" name="Image 4" descr="Une image contenant texte, capture d’écran, diagramme, carte&#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3640" cy="4428490"/>
                    </a:xfrm>
                    <a:prstGeom prst="rect">
                      <a:avLst/>
                    </a:prstGeom>
                  </pic:spPr>
                </pic:pic>
              </a:graphicData>
            </a:graphic>
          </wp:inline>
        </w:drawing>
      </w:r>
    </w:p>
    <w:p w14:paraId="09D6EFD9" w14:textId="7183F81C" w:rsidR="002A7CBE" w:rsidRPr="002A7CBE" w:rsidRDefault="002A7CBE" w:rsidP="00381595">
      <w:bookmarkStart w:id="332" w:name="_Toc193265657"/>
      <w:bookmarkStart w:id="333" w:name="_Toc208127313"/>
      <w:bookmarkStart w:id="334" w:name="_Toc218618104"/>
      <w:r w:rsidRPr="002A7CBE">
        <w:t xml:space="preserve">Figure </w:t>
      </w:r>
      <w:fldSimple w:instr=" SEQ Figure \* ARABIC ">
        <w:r w:rsidR="00336C0C">
          <w:rPr>
            <w:noProof/>
          </w:rPr>
          <w:t>4</w:t>
        </w:r>
      </w:fldSimple>
      <w:r w:rsidRPr="002A7CBE">
        <w:t xml:space="preserve"> : Carte des gites et indices au BURKINA FASO</w:t>
      </w:r>
      <w:bookmarkEnd w:id="332"/>
      <w:bookmarkEnd w:id="333"/>
      <w:bookmarkEnd w:id="334"/>
    </w:p>
    <w:p w14:paraId="15BBFFD9" w14:textId="77777777" w:rsidR="002A7CBE" w:rsidRPr="002A7CBE" w:rsidRDefault="002A7CBE" w:rsidP="00381595">
      <w:pPr>
        <w:rPr>
          <w:lang w:eastAsia="fr-FR"/>
        </w:rPr>
      </w:pPr>
    </w:p>
    <w:p w14:paraId="6852DB28" w14:textId="77777777" w:rsidR="002A7CBE" w:rsidRPr="002A7CBE" w:rsidRDefault="002A7CBE" w:rsidP="00381595">
      <w:r w:rsidRPr="002A7CBE">
        <w:rPr>
          <w:noProof/>
          <w:lang w:eastAsia="fr-FR"/>
        </w:rPr>
        <w:drawing>
          <wp:inline distT="0" distB="0" distL="0" distR="0" wp14:anchorId="0F9BE831" wp14:editId="6B275F0A">
            <wp:extent cx="5760720" cy="40684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09-19_Substances des carrières.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4DAE77A1" w14:textId="1F1A43B5" w:rsidR="002A7CBE" w:rsidRPr="002A7CBE" w:rsidRDefault="002A7CBE" w:rsidP="00381595">
      <w:bookmarkStart w:id="335" w:name="_Toc193265658"/>
      <w:bookmarkStart w:id="336" w:name="_Toc208127314"/>
      <w:bookmarkStart w:id="337" w:name="_Toc218618105"/>
      <w:r w:rsidRPr="002A7CBE">
        <w:t xml:space="preserve">Figure </w:t>
      </w:r>
      <w:fldSimple w:instr=" SEQ Figure \* ARABIC ">
        <w:r w:rsidR="00336C0C">
          <w:rPr>
            <w:noProof/>
          </w:rPr>
          <w:t>5</w:t>
        </w:r>
      </w:fldSimple>
      <w:r w:rsidRPr="002A7CBE">
        <w:t xml:space="preserve"> : Carte des substances utiles au BURKINA FASO</w:t>
      </w:r>
      <w:bookmarkEnd w:id="335"/>
      <w:bookmarkEnd w:id="336"/>
      <w:bookmarkEnd w:id="337"/>
    </w:p>
    <w:p w14:paraId="39303D1F" w14:textId="7BB6844A" w:rsidR="002A7CBE" w:rsidRPr="002A7CBE" w:rsidRDefault="002A7CBE" w:rsidP="002C0503">
      <w:pPr>
        <w:pStyle w:val="Titre3"/>
      </w:pPr>
      <w:bookmarkStart w:id="338" w:name="_Toc193366220"/>
      <w:bookmarkStart w:id="339" w:name="_Toc208127207"/>
      <w:bookmarkStart w:id="340" w:name="_Toc218618210"/>
      <w:r w:rsidRPr="002A7CBE">
        <w:lastRenderedPageBreak/>
        <w:t>Climat</w:t>
      </w:r>
      <w:bookmarkEnd w:id="338"/>
      <w:bookmarkEnd w:id="339"/>
      <w:bookmarkEnd w:id="340"/>
    </w:p>
    <w:p w14:paraId="0E547476" w14:textId="77777777" w:rsidR="002A7CBE" w:rsidRPr="002A7CBE" w:rsidRDefault="002A7CBE" w:rsidP="00381595">
      <w:r w:rsidRPr="002A7CBE">
        <w:t xml:space="preserve">Le Burkina Faso, du fait de sa position géographique, dispose d’un climat tropical à caractère soudano-sahélienne. La succession des saisons, leurs durées et l’alternance des vent que sont </w:t>
      </w:r>
      <w:proofErr w:type="spellStart"/>
      <w:r w:rsidRPr="002A7CBE">
        <w:t>l’harmattan</w:t>
      </w:r>
      <w:proofErr w:type="spellEnd"/>
      <w:r w:rsidRPr="002A7CBE">
        <w:t xml:space="preserve"> la mousson qui sont régulé par le mouvement du front intertropical (FIT). Le (FIT) ou de convergence intertropicale, résulte de la rencontre entre deux masses d’air. Une masse d’air (mousson) issu de l’anticyclone de sainte Hélène au sud de l’océan atlantique et une autre (alizé ou harmattan) provenant de l’anticyclone des Açores et de celui du Sahara (DIPAMA., 2010). La mousson ouest-africaine est une masse d’air océanique et humide qui atteint sa position la plus septentrionale en août tandis que les alizés du nord, appelés vents Harmattan, proviennent du désert du Sahara et contiennent de l'air chaud et sec (MEEA, 2021). Ainsi, en fonction de la pluviométrie et de la durée des saisons on distingue trois domaines climatiques. Du nord au sud, on a le domaine sahélien ; le domaine soudano sahélien qui représente la majeure partie du pays et le domaine soudanien. </w:t>
      </w:r>
    </w:p>
    <w:p w14:paraId="1BFC22A7" w14:textId="77777777" w:rsidR="002A7CBE" w:rsidRPr="002C0503" w:rsidRDefault="002A7CBE" w:rsidP="002C0503">
      <w:pPr>
        <w:spacing w:before="240" w:after="240"/>
        <w:rPr>
          <w:b/>
          <w:bCs/>
        </w:rPr>
      </w:pPr>
      <w:bookmarkStart w:id="341" w:name="_Toc193366222"/>
      <w:bookmarkStart w:id="342" w:name="_Toc208127209"/>
      <w:r w:rsidRPr="002C0503">
        <w:rPr>
          <w:b/>
          <w:bCs/>
        </w:rPr>
        <w:t>Le domaine soudanien</w:t>
      </w:r>
      <w:bookmarkEnd w:id="341"/>
      <w:bookmarkEnd w:id="342"/>
      <w:r w:rsidRPr="002C0503">
        <w:rPr>
          <w:b/>
          <w:bCs/>
        </w:rPr>
        <w:t xml:space="preserve"> </w:t>
      </w:r>
    </w:p>
    <w:p w14:paraId="32CA320B" w14:textId="77777777" w:rsidR="002A7CBE" w:rsidRPr="002A7CBE" w:rsidRDefault="002A7CBE" w:rsidP="00381595">
      <w:r w:rsidRPr="002A7CBE">
        <w:t>Elle occupe toute la région sud et sud-ouest du pays avec une saison des pluies qui dure 6 mois et une pluviométrie de 1200 mm et plus. Le nombre de jours de pluies est généralement supérieur à 60. C’est une zone de faible amplitude thermique tant journalière qu’annuelle et une forte humidité atmosphérique, notamment en saison des pluies. Du fait de la nébulosité, la plus faible durée d’ensoleillement a été observée dans cette zone (5 heures).</w:t>
      </w:r>
    </w:p>
    <w:p w14:paraId="07B7B94E" w14:textId="77777777" w:rsidR="002A7CBE" w:rsidRPr="002C0503" w:rsidRDefault="002A7CBE" w:rsidP="002C0503">
      <w:pPr>
        <w:spacing w:before="240" w:after="240"/>
        <w:rPr>
          <w:b/>
          <w:bCs/>
        </w:rPr>
      </w:pPr>
      <w:bookmarkStart w:id="343" w:name="_Toc193366223"/>
      <w:bookmarkStart w:id="344" w:name="_Toc208127210"/>
      <w:r w:rsidRPr="002C0503">
        <w:rPr>
          <w:b/>
          <w:bCs/>
        </w:rPr>
        <w:t>Le domaine soudano-sahélien</w:t>
      </w:r>
      <w:bookmarkEnd w:id="343"/>
      <w:bookmarkEnd w:id="344"/>
      <w:r w:rsidRPr="002C0503">
        <w:rPr>
          <w:b/>
          <w:bCs/>
        </w:rPr>
        <w:t xml:space="preserve"> </w:t>
      </w:r>
    </w:p>
    <w:p w14:paraId="2E4C893A" w14:textId="77777777" w:rsidR="002A7CBE" w:rsidRPr="002A7CBE" w:rsidRDefault="002A7CBE" w:rsidP="00381595">
      <w:r w:rsidRPr="002A7CBE">
        <w:t>Elle est comprise entre 900 et 600 mm et s’étale sur tout le centre du Burkina. Elle constitue la zone climatique la plus vaste du pays. La saison des pluies dure 4 à 5 mois. Tous les paramètres du climat y ont des valeurs médianes. C’est une zone de transition climatique. La durée de l’ensoleillement est moyenne et varie selon les saisons.</w:t>
      </w:r>
    </w:p>
    <w:p w14:paraId="36C40EEE" w14:textId="77777777" w:rsidR="002A7CBE" w:rsidRPr="002C0503" w:rsidRDefault="002A7CBE" w:rsidP="002C0503">
      <w:pPr>
        <w:spacing w:before="240" w:after="240"/>
        <w:rPr>
          <w:b/>
          <w:bCs/>
        </w:rPr>
      </w:pPr>
      <w:bookmarkStart w:id="345" w:name="_Toc193366224"/>
      <w:bookmarkStart w:id="346" w:name="_Toc208127211"/>
      <w:r w:rsidRPr="002C0503">
        <w:rPr>
          <w:b/>
          <w:bCs/>
        </w:rPr>
        <w:t>Le domaine sahélien</w:t>
      </w:r>
      <w:bookmarkEnd w:id="345"/>
      <w:bookmarkEnd w:id="346"/>
      <w:r w:rsidRPr="002C0503">
        <w:rPr>
          <w:b/>
          <w:bCs/>
        </w:rPr>
        <w:t xml:space="preserve"> </w:t>
      </w:r>
    </w:p>
    <w:p w14:paraId="1A7D8D7D" w14:textId="77777777" w:rsidR="002A7CBE" w:rsidRPr="002A7CBE" w:rsidRDefault="002A7CBE" w:rsidP="00381595">
      <w:r w:rsidRPr="002A7CBE">
        <w:t>Elle représente 25% du territoire du Burkina Faso et est délimitée au sud par l’isohyète 600. C’est la région la moins arrosée par les pluies dont les hauteurs descendent parfois jusqu’à 150 mm avec un nombre moyen de jours de pluie inférieur à 30. Les saisons des pluies n’y dépassent guère 3 mois avec une durée d’ensoleillement pouvant atteindre 10 heures. Les extrêmes et les amplitudes thermiques aussi bien journalières qu’annuelles y sont très élevés entraînant une forte déperdition de l’humidité atmosphérique.</w:t>
      </w:r>
    </w:p>
    <w:p w14:paraId="54C7D107" w14:textId="77777777" w:rsidR="002A7CBE" w:rsidRPr="002C0503" w:rsidRDefault="002A7CBE" w:rsidP="002C0503">
      <w:pPr>
        <w:spacing w:before="240" w:after="240"/>
        <w:rPr>
          <w:b/>
          <w:bCs/>
        </w:rPr>
      </w:pPr>
      <w:bookmarkStart w:id="347" w:name="_Toc193366225"/>
      <w:bookmarkStart w:id="348" w:name="_Toc208127212"/>
      <w:r w:rsidRPr="002C0503">
        <w:rPr>
          <w:b/>
          <w:bCs/>
        </w:rPr>
        <w:t>Tendances climatiques</w:t>
      </w:r>
      <w:bookmarkEnd w:id="347"/>
      <w:bookmarkEnd w:id="348"/>
    </w:p>
    <w:p w14:paraId="10AAD46F" w14:textId="77777777" w:rsidR="002A7CBE" w:rsidRPr="002A7CBE" w:rsidRDefault="002A7CBE" w:rsidP="00381595">
      <w:r w:rsidRPr="002A7CBE">
        <w:t xml:space="preserve">Plusieurs études menées au Burkina Faso ont montré des signes d’une importante variabilité spatio-temporelle du climat. Ainsi, les cartes des isohyètes comparées révèle : (i) une modification de leur tracé ; (ii) la disparition des isohyètes 1400 et 1300 au sud du pays et l’apparition de l’isohyète 400 au nord. Cela s’est traduit par une extension de la zone Sahélienne vers le sud et une réduction de la pluviométrie globale. Cependant, à partir des années 2010 on a assisté à un regain de la pluviométrie avec une remonté des isohyètes 600 mm et 900 mm vers le Nord. Une remonté qui a été perceptible ces dernières années. Ainsi, des localités comme Ouahigouya, Titao, Kongoussi, SEBBA quittent la zone Sahélienne pour la zone soudano-Sahélienne. Il en est de même pour Boromo, Sapouy, Pâma, Manga et Ouargaye qui appartiennent maintenant à la zone soudanienne (MEEA, 2021). Selon la même source, la variabilité a concerné également l’ensemble des paramètres du climat notamment la température, qui affiche une tendance clairement à la hausse. Cette situation induit des manifestations violentes des phénomènes extrêmes du climat, tel que les inondations, les sècheresses, l’ensoleillement intense, les vents violents et les déflations éoliennes. La recrudescence de ces aléas du climat met à rude épreuve </w:t>
      </w:r>
      <w:r w:rsidRPr="002A7CBE">
        <w:lastRenderedPageBreak/>
        <w:t xml:space="preserve">l’équilibre des écosystèmes déjà fragilisé par l’action entropique et contribuent davantage à accroitre la vulnérabilité des populations. </w:t>
      </w:r>
    </w:p>
    <w:p w14:paraId="04A46677" w14:textId="4D245DD9" w:rsidR="002A7CBE" w:rsidRPr="00A9147F" w:rsidRDefault="002A7CBE" w:rsidP="005754C6">
      <w:pPr>
        <w:pStyle w:val="Titre3"/>
      </w:pPr>
      <w:bookmarkStart w:id="349" w:name="_Toc193366226"/>
      <w:bookmarkStart w:id="350" w:name="_Toc208127213"/>
      <w:bookmarkStart w:id="351" w:name="_Toc218618211"/>
      <w:r w:rsidRPr="00A9147F">
        <w:t>Sols</w:t>
      </w:r>
      <w:bookmarkEnd w:id="349"/>
      <w:bookmarkEnd w:id="350"/>
      <w:bookmarkEnd w:id="351"/>
    </w:p>
    <w:p w14:paraId="31FBA94A" w14:textId="77777777" w:rsidR="002A7CBE" w:rsidRPr="002A7CBE" w:rsidRDefault="002A7CBE" w:rsidP="00381595">
      <w:r w:rsidRPr="002A7CBE">
        <w:t>Les sols du Burkina Faso sont riches en sesquioxydes et généralement profonds mais la teneur en matière organique est très faible et superficielle. Les principales classes de sols rencontrés sont : les lithosols, les sols peu évolués, les vertisols, les sols bruns subarides, les sols bruns eutrophes tropicaux, les sols à sesquioxydes de fer et de manganèse, les sols ferralitiques, les sols hydromorphes, et les sols sodiques.</w:t>
      </w:r>
    </w:p>
    <w:p w14:paraId="20E316E0" w14:textId="77777777" w:rsidR="002A7CBE" w:rsidRDefault="002A7CBE" w:rsidP="00381595">
      <w:r w:rsidRPr="002A7CBE">
        <w:t>Les sols du Burkina Faso subissent une dégradation accélérée. L’érosion est principalement de sources anthropiques et favorisée par l’action des facteurs naturels. Ainsi, les principaux agents de la dégradation des sols sont l’érosion hydrique qui affecte sérieusement la zone nord soudanienne et l’érosion éolienne très intense dans la zone sahélienne. Les conséquences de l’érosion sont   la diminution de la fertilité des sols, la perte rapide des surfaces cultivables, l’accroissement du ruissellement, l’ensablement des cours d’eau, l’aridification et la baisse de la nappe phréatique.</w:t>
      </w:r>
    </w:p>
    <w:p w14:paraId="5C3B5B68" w14:textId="77777777" w:rsidR="00A9147F" w:rsidRDefault="00A9147F" w:rsidP="00381595">
      <w:pPr>
        <w:sectPr w:rsidR="00A9147F" w:rsidSect="002A7CBE">
          <w:headerReference w:type="default" r:id="rId26"/>
          <w:footerReference w:type="default" r:id="rId27"/>
          <w:pgSz w:w="11906" w:h="16838"/>
          <w:pgMar w:top="1021" w:right="1021" w:bottom="851" w:left="1021" w:header="568" w:footer="0" w:gutter="0"/>
          <w:cols w:space="708"/>
          <w:docGrid w:linePitch="360"/>
        </w:sectPr>
      </w:pPr>
    </w:p>
    <w:p w14:paraId="0C68E7F5" w14:textId="6C2E806B" w:rsidR="00A9147F" w:rsidRPr="002A7CBE" w:rsidRDefault="00A9147F" w:rsidP="00381595"/>
    <w:p w14:paraId="42F1476C" w14:textId="77777777" w:rsidR="002A7CBE" w:rsidRPr="002A7CBE" w:rsidRDefault="002A7CBE" w:rsidP="00381595">
      <w:r w:rsidRPr="002A7CBE">
        <w:rPr>
          <w:noProof/>
        </w:rPr>
        <w:drawing>
          <wp:inline distT="0" distB="0" distL="0" distR="0" wp14:anchorId="6075E829" wp14:editId="638A3880">
            <wp:extent cx="7531814" cy="4916658"/>
            <wp:effectExtent l="0" t="0" r="0" b="0"/>
            <wp:docPr id="2657056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8913" cy="4940875"/>
                    </a:xfrm>
                    <a:prstGeom prst="rect">
                      <a:avLst/>
                    </a:prstGeom>
                    <a:noFill/>
                  </pic:spPr>
                </pic:pic>
              </a:graphicData>
            </a:graphic>
          </wp:inline>
        </w:drawing>
      </w:r>
    </w:p>
    <w:p w14:paraId="3D4DCEFB" w14:textId="417496A5" w:rsidR="002A7CBE" w:rsidRPr="002A7CBE" w:rsidRDefault="002A7CBE" w:rsidP="00381595">
      <w:bookmarkStart w:id="352" w:name="_Toc193265659"/>
      <w:bookmarkStart w:id="353" w:name="_Toc208127315"/>
      <w:bookmarkStart w:id="354" w:name="_Toc218618106"/>
      <w:r w:rsidRPr="002A7CBE">
        <w:t xml:space="preserve">Figure </w:t>
      </w:r>
      <w:fldSimple w:instr=" SEQ Figure \* ARABIC ">
        <w:r w:rsidR="00336C0C">
          <w:rPr>
            <w:noProof/>
          </w:rPr>
          <w:t>6</w:t>
        </w:r>
      </w:fldSimple>
      <w:r w:rsidRPr="002A7CBE">
        <w:t xml:space="preserve"> : Carte matérialisant les ressources édaphiques du Burkina Faso</w:t>
      </w:r>
      <w:bookmarkEnd w:id="352"/>
      <w:bookmarkEnd w:id="353"/>
      <w:bookmarkEnd w:id="354"/>
    </w:p>
    <w:p w14:paraId="4F016854" w14:textId="77777777" w:rsidR="00A9147F" w:rsidRDefault="00A9147F">
      <w:pPr>
        <w:pStyle w:val="Paragraphedeliste"/>
        <w:numPr>
          <w:ilvl w:val="3"/>
          <w:numId w:val="43"/>
        </w:numPr>
        <w:sectPr w:rsidR="00A9147F" w:rsidSect="00A9147F">
          <w:headerReference w:type="default" r:id="rId29"/>
          <w:footerReference w:type="default" r:id="rId30"/>
          <w:pgSz w:w="16838" w:h="11906" w:orient="landscape"/>
          <w:pgMar w:top="1021" w:right="1021" w:bottom="1021" w:left="851" w:header="568" w:footer="0" w:gutter="0"/>
          <w:cols w:space="708"/>
          <w:docGrid w:linePitch="360"/>
        </w:sectPr>
      </w:pPr>
      <w:bookmarkStart w:id="355" w:name="_Toc208127214"/>
    </w:p>
    <w:p w14:paraId="6D0A375E" w14:textId="18DF335C" w:rsidR="002A7CBE" w:rsidRPr="00A9147F" w:rsidRDefault="002A7CBE" w:rsidP="00051B1E">
      <w:pPr>
        <w:pStyle w:val="Titre4"/>
      </w:pPr>
      <w:r w:rsidRPr="00A9147F">
        <w:lastRenderedPageBreak/>
        <w:t>Etat et la dynamique des sols au Burkina Faso</w:t>
      </w:r>
      <w:bookmarkEnd w:id="355"/>
    </w:p>
    <w:p w14:paraId="25C4EA43" w14:textId="77777777" w:rsidR="002A7CBE" w:rsidRPr="002A7CBE" w:rsidRDefault="002A7CBE" w:rsidP="00381595">
      <w:r w:rsidRPr="002A7CBE">
        <w:t xml:space="preserve">Les fortes pressions exercées sur les sols sont d’origine anthropique et climatique. Les pressions humaines qui pèsent lourdement sur les sols sont principalement le surpâturage, l’agriculture pluviale y compris l’utilisation des engrais chimiques et pesticides, les feux de brousse, l’orpaillage, les mines industrielles, et bien d’autres. L’analyse des dynamiques de dégradation des sols montre que : </w:t>
      </w:r>
    </w:p>
    <w:p w14:paraId="0E5BC1FE" w14:textId="77777777" w:rsidR="002A7CBE" w:rsidRPr="002A7CBE" w:rsidRDefault="002A7CBE">
      <w:pPr>
        <w:pStyle w:val="Paragraphedeliste"/>
        <w:numPr>
          <w:ilvl w:val="0"/>
          <w:numId w:val="12"/>
        </w:numPr>
      </w:pPr>
      <w:r w:rsidRPr="002A7CBE">
        <w:t xml:space="preserve">De 2002 à 2013 (11 ans), le Burkina Faso a perdu plus de 2,4 millions d’hectares de forêts (9 % du territoire national) au profit de savanes ou de terres cultivées ; 5,5 % des savanes et 3 % des terres cultivées sont aujourd’hui considérées comme ayant une tendance négative de productivité. Soit un total de 9 % du territoire national montre un déclin de la productivité ou des premiers signes de déclin. Par ailleurs, on note une dégradation du stock de carbone organique du sol au niveau des savanes dans la zone soudanienne et au niveau des terres. </w:t>
      </w:r>
    </w:p>
    <w:p w14:paraId="086473CE" w14:textId="77777777" w:rsidR="002A7CBE" w:rsidRPr="002A7CBE" w:rsidRDefault="002A7CBE">
      <w:pPr>
        <w:pStyle w:val="Paragraphedeliste"/>
        <w:numPr>
          <w:ilvl w:val="0"/>
          <w:numId w:val="12"/>
        </w:numPr>
      </w:pPr>
      <w:r w:rsidRPr="002A7CBE">
        <w:t>En comparant la situation des années 2012 et 2023, l’analyse des cartes de dégradation des sols montre une régression des taux de dégradation des sols. Cette baisse peut s’expliquer par la mise en œuvre des initiatives de conservation et de restauration des sols prises dans le cadre des politiques et stratégies de lutte contre la dégradation des terres élaborées et soutenues par l’Etat, les Projets et ONG, combinées avec une prise de conscience évidente des paysans vis-à-vis de la gravité de la dégradation des terres de leur terroir.</w:t>
      </w:r>
    </w:p>
    <w:p w14:paraId="7E4724C4" w14:textId="77777777" w:rsidR="002A7CBE" w:rsidRPr="002A7CBE" w:rsidRDefault="002A7CBE" w:rsidP="00381595">
      <w:r w:rsidRPr="002A7CBE">
        <w:t>Il faut aussi souligner le rôle de plus en plus important joué par une consommation des sachets plastiques en forte hausse sur la dégradation des sols : les importations de plastiques ont presque doublé, passant de 60 000 tonnes en 2012 à 118 400 tonnes en 2021. 700 000 tonnes d’ordures à forte teneur de plastiques ont été collectées dans la capitale (Ouagadougou) en 2020.</w:t>
      </w:r>
    </w:p>
    <w:p w14:paraId="4A29F89D" w14:textId="7DFFD896" w:rsidR="002A7CBE" w:rsidRPr="00A9147F" w:rsidRDefault="002A7CBE" w:rsidP="00051B1E">
      <w:pPr>
        <w:pStyle w:val="Titre4"/>
      </w:pPr>
      <w:bookmarkStart w:id="356" w:name="_Toc208127215"/>
      <w:r w:rsidRPr="00A9147F">
        <w:t>Pollution des sols</w:t>
      </w:r>
      <w:bookmarkEnd w:id="356"/>
    </w:p>
    <w:p w14:paraId="47338DEE" w14:textId="77777777" w:rsidR="002A7CBE" w:rsidRPr="002A7CBE" w:rsidRDefault="002A7CBE" w:rsidP="00381595">
      <w:r w:rsidRPr="002A7CBE">
        <w:t xml:space="preserve">Plusieurs travaux assez récents ont été réalisés sur la contamination des sols au Burkina Faso. La plupart d’entre elles s’est focalisée sur les paramètres physicochimiques. </w:t>
      </w:r>
    </w:p>
    <w:p w14:paraId="57E61006" w14:textId="77777777" w:rsidR="002A7CBE" w:rsidRPr="002A7CBE" w:rsidRDefault="002A7CBE" w:rsidP="00381595">
      <w:r w:rsidRPr="002A7CBE">
        <w:t xml:space="preserve">Ainsi, Kagambega et al. (2023) ont évalué la qualité des sols de la zone d’exploitation artisanale d’or à </w:t>
      </w:r>
      <w:proofErr w:type="spellStart"/>
      <w:r w:rsidRPr="002A7CBE">
        <w:t>Yimiougou</w:t>
      </w:r>
      <w:proofErr w:type="spellEnd"/>
      <w:r w:rsidRPr="002A7CBE">
        <w:t xml:space="preserve">. Les résultats ont montré que les sols de </w:t>
      </w:r>
      <w:proofErr w:type="spellStart"/>
      <w:r w:rsidRPr="002A7CBE">
        <w:t>Yimiougou</w:t>
      </w:r>
      <w:proofErr w:type="spellEnd"/>
      <w:r w:rsidRPr="002A7CBE">
        <w:t xml:space="preserve"> ont un intérêt agronomique nul à faible. Les différentes unités morphologiques étudiées étaient très fortement contaminées en zinc, cuivre, plomb et arsenic. Les teneurs en sulfures étaient strictement supérieures au seuil (0,3%) dans certains échantillons qui étaient donc potentiellement acidogènes. L'étude comparative du potentiel acide (PA) et du potentiel de neutralisation (NP) a révélé que les potentiels de neutralisation des différents échantillons étaient nettement supérieurs aux potentiels acides même pour les échantillons qui ont présenté un potentiel d'acidification avéré. </w:t>
      </w:r>
    </w:p>
    <w:p w14:paraId="49888443" w14:textId="77777777" w:rsidR="002A7CBE" w:rsidRPr="002A7CBE" w:rsidRDefault="002A7CBE" w:rsidP="00381595">
      <w:r w:rsidRPr="002A7CBE">
        <w:t xml:space="preserve">Sawadogo et al. (2023) ont évalué les caractéristiques physicochimiques ainsi que la présence de métaux lourds dans les sols agricoles de </w:t>
      </w:r>
      <w:proofErr w:type="spellStart"/>
      <w:r w:rsidRPr="002A7CBE">
        <w:t>Bouly</w:t>
      </w:r>
      <w:proofErr w:type="spellEnd"/>
      <w:r w:rsidRPr="002A7CBE">
        <w:t xml:space="preserve"> situés à proximité d’une mine d’or industrielle. Les résultats ont révélé que les sols étudiés présentaient une acidité élevée, une salinité marquée, une texture limoneuse, ainsi qu’un rapport C/N satisfaisant. Les concentrations en Hg, As, Cu et Cr se sont avérées supérieures aux valeurs moyennes de la croûte continentale. De plus, les concentrations en Hg et As dépassaient les normes sud-africaines, tandis que Hg dépassait également les normes fixées par l’</w:t>
      </w:r>
      <w:bookmarkStart w:id="357" w:name="_Hlk207806715"/>
      <w:r w:rsidRPr="002A7CBE">
        <w:t xml:space="preserve">OMS </w:t>
      </w:r>
      <w:bookmarkEnd w:id="357"/>
      <w:r w:rsidRPr="002A7CBE">
        <w:t xml:space="preserve">et la FAO. Ils montrent également que la zone étudiée était fortement enrichie en mercure, significativement enrichie en arsenic et faiblement à moyennement enrichie en cuivre, ce qui suggère une </w:t>
      </w:r>
      <w:r w:rsidRPr="002A7CBE">
        <w:lastRenderedPageBreak/>
        <w:t xml:space="preserve">influence des activités humaines. L'arsenic semble provenir principalement des activités minières, tandis que le mercure provient à la fois des activités minières et agricoles. </w:t>
      </w:r>
    </w:p>
    <w:p w14:paraId="5836C186" w14:textId="77777777" w:rsidR="002A7CBE" w:rsidRPr="002A7CBE" w:rsidRDefault="002A7CBE" w:rsidP="00381595">
      <w:r w:rsidRPr="002A7CBE">
        <w:t xml:space="preserve">Sawadogo et al. (2023) ont évalué la contamination en métaux lourds des sols agricoles autour d’une mine d’or, principalement à Bissa, un village de la commune de Sabcé. Des échantillons de sols ont été prélevés en surface, à des profondeurs de 0 à 15 cm. Sept métaux lourds (Cr, Ni, Cu, Zn, As, Hg et Pb) ont été analysés par spectrométrie d’absorption atomique. Les résultats ont révélé que les concentrations moyennes de métaux obtenues étaient classées par ordre décroissant Cr&gt;Zn&gt;Cu&gt;As&gt;Ni&gt;Pb&gt;Hg avec les valeurs respectives de 102,3 mg/kg, 58,513 mg/kg, 57,133 mg/kg, 49,73 mg/kg, 38,873 mg/kg, 17,943 mg/kg et 3,83 mg/kg. Les concentrations moyennes de Cr, Cu, As et Hg dépassaient leurs valeurs de fond géochimiques respectives, et seul l'arsenic dépassait la norme OMS/FAO. L'indice de </w:t>
      </w:r>
      <w:proofErr w:type="spellStart"/>
      <w:r w:rsidRPr="002A7CBE">
        <w:t>géoaccumulation</w:t>
      </w:r>
      <w:proofErr w:type="spellEnd"/>
      <w:r w:rsidRPr="002A7CBE">
        <w:t xml:space="preserve"> a montré que 75 % des échantillons de sol étaient fortement pollués par le mercure (Hg). </w:t>
      </w:r>
    </w:p>
    <w:p w14:paraId="073F067E" w14:textId="77777777" w:rsidR="002A7CBE" w:rsidRPr="002A7CBE" w:rsidRDefault="002A7CBE" w:rsidP="00381595">
      <w:r w:rsidRPr="002A7CBE">
        <w:t xml:space="preserve">Sako et Nimi, (2018) ont examiné la géochimie des éléments potentiellement nocifs dérivés de l'exploitation artisanale de l'or dans les sols semi-arides de Bagassi au Burkina Faso. Les charges élevées du facteur 1 sur As, Au, Bi, Cd, Hg, Mo, Pb, Sb, Te, W and Zn suggéraient que l'exploitation artisanale de l'or était le facteur le plus important contrôlant la géochimie du sol. Le facteur 2 avait des charges élevées sur Al, Fe, Mn, Ti, Co, Cr, Cu, Ni, Sc, Sr, Tl et V, représentant leur origine géogénique. Avec des charges élevées sur Ca, Mg, S et La, le facteur 3 décrit la contribution du cycle biogéochimique à l'abondance des éléments dans les sols. Les compositions isotopiques du plomb ont permis d'identifier les dépôts atmosphériques comme la principale source de Pb dans les fermes et les sols, tandis que la couche supérieure du sol et les profils des sols étaient principalement influencés par les activités minières. </w:t>
      </w:r>
    </w:p>
    <w:p w14:paraId="58D93170" w14:textId="77777777" w:rsidR="002A7CBE" w:rsidRPr="002A7CBE" w:rsidRDefault="002A7CBE" w:rsidP="00381595">
      <w:r w:rsidRPr="002A7CBE">
        <w:t xml:space="preserve">Le mercure, l'As et, dans une moindre mesure, le Cd constituait la menace écologique la plus grave pour les sols collectés autour du site minier par rapport à ceux des terres agricoles. Compaoré et al. (2019) ont évalué l'impact d'une mine d'or située dans le sud-est du Burkina Faso sur la qualité des sols locaux. À cette fin, des paramètres tels que le pH, la matière organique totale et la capacité d'échange cationique ont été évalués suivi d’une analyse des éléments mineurs et traces totaux par ICP-OES ainsi qu'une extraction séquentielle. Les résultats ont été interprétés à l'aide de différentes méthodologies : facteur d'enrichissement (EF), indice de </w:t>
      </w:r>
      <w:proofErr w:type="spellStart"/>
      <w:r w:rsidRPr="002A7CBE">
        <w:t>géoaccumulation</w:t>
      </w:r>
      <w:proofErr w:type="spellEnd"/>
      <w:r w:rsidRPr="002A7CBE">
        <w:t xml:space="preserve"> (</w:t>
      </w:r>
      <w:proofErr w:type="spellStart"/>
      <w:r w:rsidRPr="002A7CBE">
        <w:t>Igeo</w:t>
      </w:r>
      <w:proofErr w:type="spellEnd"/>
      <w:r w:rsidRPr="002A7CBE">
        <w:t xml:space="preserve">) calculé à l'aide de deux échantillons de fond distincts et comparaison avec la norme nationale sélectionnée. Les résultats de l’analyse du sol a révélé un EF et un </w:t>
      </w:r>
      <w:proofErr w:type="spellStart"/>
      <w:r w:rsidRPr="002A7CBE">
        <w:t>Igeo</w:t>
      </w:r>
      <w:proofErr w:type="spellEnd"/>
      <w:r w:rsidRPr="002A7CBE">
        <w:t xml:space="preserve"> modérés à significatifs avec des points chauds situés plus près de l'usine de traitement du minerai et du côté est du site, avec une concentration maximale en arsenic de 286,55 ± 12,50 mg/kg. L'extraction séquentielle a révélé que moins de 2 % de l'arsenic se trouvait dans la partie échangeable. Le cobalt et le zinc l'indice de charge de pollution plus distribués dans les différentes fractions que l'arsenic. </w:t>
      </w:r>
    </w:p>
    <w:p w14:paraId="05662290" w14:textId="245D8EB1" w:rsidR="002A7CBE" w:rsidRPr="00A9147F" w:rsidRDefault="002A7CBE" w:rsidP="00051B1E">
      <w:pPr>
        <w:pStyle w:val="Titre3"/>
      </w:pPr>
      <w:bookmarkStart w:id="358" w:name="_Toc193366227"/>
      <w:bookmarkStart w:id="359" w:name="_Toc208127216"/>
      <w:bookmarkStart w:id="360" w:name="_Toc218618212"/>
      <w:r w:rsidRPr="00A9147F">
        <w:t>Ressources en eau</w:t>
      </w:r>
      <w:bookmarkEnd w:id="358"/>
      <w:bookmarkEnd w:id="359"/>
      <w:bookmarkEnd w:id="360"/>
      <w:r w:rsidRPr="00A9147F">
        <w:t xml:space="preserve"> </w:t>
      </w:r>
    </w:p>
    <w:p w14:paraId="3A48AF47" w14:textId="7C224E4B" w:rsidR="002A7CBE" w:rsidRPr="00A9147F" w:rsidRDefault="002A7CBE" w:rsidP="00051B1E">
      <w:pPr>
        <w:pStyle w:val="Titre4"/>
      </w:pPr>
      <w:bookmarkStart w:id="361" w:name="_Toc193366228"/>
      <w:bookmarkStart w:id="362" w:name="_Toc208127217"/>
      <w:r w:rsidRPr="00A9147F">
        <w:t>Eaux de surface</w:t>
      </w:r>
      <w:bookmarkEnd w:id="361"/>
      <w:bookmarkEnd w:id="362"/>
    </w:p>
    <w:p w14:paraId="1178FCC7" w14:textId="77777777" w:rsidR="002A7CBE" w:rsidRPr="002A7CBE" w:rsidRDefault="002A7CBE" w:rsidP="00381595">
      <w:r w:rsidRPr="002A7CBE">
        <w:t>Au Burkina Faso, l’essentiel de ressources en eau est apporté par les pluies caractérisées par de fortes variations inter annuelles. Les maximas pluviométriques sont enregistrés en juillet-août-septembre au moment où le sol est déjà trempé, ce qui ne permet pas à l’eau de s’infiltrer pour alimenter les nappes.</w:t>
      </w:r>
      <w:r w:rsidRPr="002A7CBE">
        <w:rPr>
          <w:b/>
        </w:rPr>
        <w:t xml:space="preserve"> </w:t>
      </w:r>
      <w:r w:rsidRPr="002A7CBE">
        <w:t>Malgré la platitude du relief et la faible pluviométrie d’ensemble du pays, le réseau hydrographique est assez important surtout dans la partie méridionale ; cependant, la majorité des cours d’eau est intermittente. Seules ceux des provinces de la Comoé, du Mouhoun et de la Léraba ont un régime permanent.</w:t>
      </w:r>
    </w:p>
    <w:p w14:paraId="69862ACB" w14:textId="77777777" w:rsidR="002A7CBE" w:rsidRPr="002A7CBE" w:rsidRDefault="002A7CBE" w:rsidP="00381595"/>
    <w:p w14:paraId="5B24990B" w14:textId="276B4CDB" w:rsidR="002A7CBE" w:rsidRPr="002A7CBE" w:rsidRDefault="002A7CBE" w:rsidP="00381595">
      <w:bookmarkStart w:id="363" w:name="_Toc193265631"/>
      <w:bookmarkStart w:id="364" w:name="_Toc208119731"/>
      <w:bookmarkStart w:id="365" w:name="_Toc218618135"/>
      <w:r w:rsidRPr="002A7CBE">
        <w:t xml:space="preserve">Tableau </w:t>
      </w:r>
      <w:fldSimple w:instr=" SEQ Tableau \* ARABIC ">
        <w:r w:rsidR="0050055D">
          <w:rPr>
            <w:noProof/>
          </w:rPr>
          <w:t>21</w:t>
        </w:r>
      </w:fldSimple>
      <w:r w:rsidRPr="002A7CBE">
        <w:t xml:space="preserve"> : Caractéristiques des principaux cours d’eau du Burkina Faso</w:t>
      </w:r>
      <w:bookmarkEnd w:id="363"/>
      <w:bookmarkEnd w:id="364"/>
      <w:bookmarkEnd w:id="365"/>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211"/>
        <w:gridCol w:w="1928"/>
        <w:gridCol w:w="922"/>
        <w:gridCol w:w="2293"/>
        <w:gridCol w:w="1672"/>
      </w:tblGrid>
      <w:tr w:rsidR="002A7CBE" w:rsidRPr="002A7CBE" w14:paraId="34C68813" w14:textId="77777777" w:rsidTr="002A7CBE">
        <w:trPr>
          <w:trHeight w:val="223"/>
        </w:trPr>
        <w:tc>
          <w:tcPr>
            <w:tcW w:w="1225" w:type="pct"/>
            <w:vMerge w:val="restart"/>
            <w:shd w:val="clear" w:color="auto" w:fill="E7E6E6"/>
            <w:vAlign w:val="center"/>
          </w:tcPr>
          <w:p w14:paraId="26101908" w14:textId="77777777" w:rsidR="002A7CBE" w:rsidRPr="002A7CBE" w:rsidRDefault="002A7CBE" w:rsidP="00381595">
            <w:pPr>
              <w:rPr>
                <w:i/>
              </w:rPr>
            </w:pPr>
            <w:r w:rsidRPr="002A7CBE">
              <w:lastRenderedPageBreak/>
              <w:t>Cours d’eau</w:t>
            </w:r>
          </w:p>
        </w:tc>
        <w:tc>
          <w:tcPr>
            <w:tcW w:w="1579" w:type="pct"/>
            <w:gridSpan w:val="2"/>
            <w:shd w:val="clear" w:color="auto" w:fill="E7E6E6"/>
            <w:vAlign w:val="center"/>
          </w:tcPr>
          <w:p w14:paraId="529D202C" w14:textId="77777777" w:rsidR="002A7CBE" w:rsidRPr="002A7CBE" w:rsidRDefault="002A7CBE" w:rsidP="00381595">
            <w:pPr>
              <w:rPr>
                <w:i/>
              </w:rPr>
            </w:pPr>
            <w:r w:rsidRPr="002A7CBE">
              <w:t>Débits (m3/s)</w:t>
            </w:r>
          </w:p>
        </w:tc>
        <w:tc>
          <w:tcPr>
            <w:tcW w:w="1270" w:type="pct"/>
            <w:vMerge w:val="restart"/>
            <w:shd w:val="clear" w:color="auto" w:fill="E7E6E6"/>
            <w:vAlign w:val="center"/>
          </w:tcPr>
          <w:p w14:paraId="70E810C6" w14:textId="77777777" w:rsidR="002A7CBE" w:rsidRPr="002A7CBE" w:rsidRDefault="002A7CBE" w:rsidP="00381595">
            <w:pPr>
              <w:rPr>
                <w:i/>
              </w:rPr>
            </w:pPr>
            <w:r w:rsidRPr="002A7CBE">
              <w:t>Longueur (Km)</w:t>
            </w:r>
          </w:p>
        </w:tc>
        <w:tc>
          <w:tcPr>
            <w:tcW w:w="926" w:type="pct"/>
            <w:vMerge w:val="restart"/>
            <w:shd w:val="clear" w:color="auto" w:fill="E7E6E6"/>
            <w:vAlign w:val="center"/>
          </w:tcPr>
          <w:p w14:paraId="11D85F23" w14:textId="77777777" w:rsidR="002A7CBE" w:rsidRPr="002A7CBE" w:rsidRDefault="002A7CBE" w:rsidP="00381595">
            <w:pPr>
              <w:rPr>
                <w:i/>
              </w:rPr>
            </w:pPr>
            <w:r w:rsidRPr="002A7CBE">
              <w:t>Régime</w:t>
            </w:r>
          </w:p>
        </w:tc>
      </w:tr>
      <w:tr w:rsidR="002A7CBE" w:rsidRPr="002A7CBE" w14:paraId="294E711B" w14:textId="77777777" w:rsidTr="002A7CBE">
        <w:trPr>
          <w:trHeight w:val="223"/>
        </w:trPr>
        <w:tc>
          <w:tcPr>
            <w:tcW w:w="1225" w:type="pct"/>
            <w:vMerge/>
            <w:vAlign w:val="center"/>
          </w:tcPr>
          <w:p w14:paraId="3F5F09E2" w14:textId="77777777" w:rsidR="002A7CBE" w:rsidRPr="002A7CBE" w:rsidRDefault="002A7CBE" w:rsidP="00381595"/>
        </w:tc>
        <w:tc>
          <w:tcPr>
            <w:tcW w:w="1068" w:type="pct"/>
            <w:shd w:val="clear" w:color="auto" w:fill="E7E6E6"/>
            <w:vAlign w:val="center"/>
          </w:tcPr>
          <w:p w14:paraId="3C0AF9CB" w14:textId="77777777" w:rsidR="002A7CBE" w:rsidRPr="002A7CBE" w:rsidRDefault="002A7CBE" w:rsidP="00381595">
            <w:pPr>
              <w:rPr>
                <w:i/>
              </w:rPr>
            </w:pPr>
            <w:r w:rsidRPr="002A7CBE">
              <w:t>Max.</w:t>
            </w:r>
          </w:p>
        </w:tc>
        <w:tc>
          <w:tcPr>
            <w:tcW w:w="511" w:type="pct"/>
            <w:shd w:val="clear" w:color="auto" w:fill="E7E6E6"/>
            <w:vAlign w:val="center"/>
          </w:tcPr>
          <w:p w14:paraId="0C1DC0A8" w14:textId="77777777" w:rsidR="002A7CBE" w:rsidRPr="002A7CBE" w:rsidRDefault="002A7CBE" w:rsidP="00381595">
            <w:pPr>
              <w:rPr>
                <w:i/>
              </w:rPr>
            </w:pPr>
            <w:r w:rsidRPr="002A7CBE">
              <w:t>Min</w:t>
            </w:r>
          </w:p>
        </w:tc>
        <w:tc>
          <w:tcPr>
            <w:tcW w:w="1270" w:type="pct"/>
            <w:vMerge/>
            <w:vAlign w:val="center"/>
          </w:tcPr>
          <w:p w14:paraId="6C74B3B0" w14:textId="77777777" w:rsidR="002A7CBE" w:rsidRPr="002A7CBE" w:rsidRDefault="002A7CBE" w:rsidP="00381595"/>
        </w:tc>
        <w:tc>
          <w:tcPr>
            <w:tcW w:w="926" w:type="pct"/>
            <w:vMerge/>
            <w:vAlign w:val="center"/>
          </w:tcPr>
          <w:p w14:paraId="541E4BCA" w14:textId="77777777" w:rsidR="002A7CBE" w:rsidRPr="002A7CBE" w:rsidRDefault="002A7CBE" w:rsidP="00381595"/>
        </w:tc>
      </w:tr>
      <w:tr w:rsidR="002A7CBE" w:rsidRPr="002A7CBE" w14:paraId="6915929B" w14:textId="77777777" w:rsidTr="003A060D">
        <w:trPr>
          <w:trHeight w:val="223"/>
        </w:trPr>
        <w:tc>
          <w:tcPr>
            <w:tcW w:w="1225" w:type="pct"/>
          </w:tcPr>
          <w:p w14:paraId="4155E1CA" w14:textId="77777777" w:rsidR="002A7CBE" w:rsidRPr="002A7CBE" w:rsidRDefault="002A7CBE" w:rsidP="00381595">
            <w:pPr>
              <w:rPr>
                <w:i/>
              </w:rPr>
            </w:pPr>
            <w:r w:rsidRPr="002A7CBE">
              <w:t>Mouhoun</w:t>
            </w:r>
          </w:p>
        </w:tc>
        <w:tc>
          <w:tcPr>
            <w:tcW w:w="1068" w:type="pct"/>
          </w:tcPr>
          <w:p w14:paraId="16C3D914" w14:textId="77777777" w:rsidR="002A7CBE" w:rsidRPr="002A7CBE" w:rsidRDefault="002A7CBE" w:rsidP="00381595">
            <w:pPr>
              <w:rPr>
                <w:i/>
              </w:rPr>
            </w:pPr>
            <w:r w:rsidRPr="002A7CBE">
              <w:t>383,515</w:t>
            </w:r>
          </w:p>
        </w:tc>
        <w:tc>
          <w:tcPr>
            <w:tcW w:w="511" w:type="pct"/>
          </w:tcPr>
          <w:p w14:paraId="726B8DCF" w14:textId="77777777" w:rsidR="002A7CBE" w:rsidRPr="002A7CBE" w:rsidRDefault="002A7CBE" w:rsidP="00381595">
            <w:pPr>
              <w:rPr>
                <w:i/>
              </w:rPr>
            </w:pPr>
            <w:r w:rsidRPr="002A7CBE">
              <w:t>4,262</w:t>
            </w:r>
          </w:p>
        </w:tc>
        <w:tc>
          <w:tcPr>
            <w:tcW w:w="1270" w:type="pct"/>
          </w:tcPr>
          <w:p w14:paraId="232C2B39" w14:textId="77777777" w:rsidR="002A7CBE" w:rsidRPr="002A7CBE" w:rsidRDefault="002A7CBE" w:rsidP="00381595">
            <w:pPr>
              <w:rPr>
                <w:i/>
              </w:rPr>
            </w:pPr>
            <w:r w:rsidRPr="002A7CBE">
              <w:t>750</w:t>
            </w:r>
          </w:p>
        </w:tc>
        <w:tc>
          <w:tcPr>
            <w:tcW w:w="926" w:type="pct"/>
          </w:tcPr>
          <w:p w14:paraId="7082E845" w14:textId="77777777" w:rsidR="002A7CBE" w:rsidRPr="002A7CBE" w:rsidRDefault="002A7CBE" w:rsidP="00381595">
            <w:pPr>
              <w:rPr>
                <w:i/>
              </w:rPr>
            </w:pPr>
            <w:r w:rsidRPr="002A7CBE">
              <w:t>Permanent</w:t>
            </w:r>
          </w:p>
        </w:tc>
      </w:tr>
      <w:tr w:rsidR="002A7CBE" w:rsidRPr="002A7CBE" w14:paraId="11E8B1D8" w14:textId="77777777" w:rsidTr="002A7CBE">
        <w:trPr>
          <w:trHeight w:val="223"/>
        </w:trPr>
        <w:tc>
          <w:tcPr>
            <w:tcW w:w="1225" w:type="pct"/>
            <w:shd w:val="clear" w:color="auto" w:fill="E7E6E6"/>
          </w:tcPr>
          <w:p w14:paraId="7BA621BE" w14:textId="77777777" w:rsidR="002A7CBE" w:rsidRPr="002A7CBE" w:rsidRDefault="002A7CBE" w:rsidP="00381595">
            <w:pPr>
              <w:rPr>
                <w:i/>
              </w:rPr>
            </w:pPr>
            <w:proofErr w:type="spellStart"/>
            <w:r w:rsidRPr="002A7CBE">
              <w:t>Nakambé</w:t>
            </w:r>
            <w:proofErr w:type="spellEnd"/>
          </w:p>
        </w:tc>
        <w:tc>
          <w:tcPr>
            <w:tcW w:w="1068" w:type="pct"/>
            <w:shd w:val="clear" w:color="auto" w:fill="E7E6E6"/>
          </w:tcPr>
          <w:p w14:paraId="2F696345" w14:textId="77777777" w:rsidR="002A7CBE" w:rsidRPr="002A7CBE" w:rsidRDefault="002A7CBE" w:rsidP="00381595">
            <w:pPr>
              <w:rPr>
                <w:i/>
              </w:rPr>
            </w:pPr>
            <w:r w:rsidRPr="002A7CBE">
              <w:t>51,311</w:t>
            </w:r>
          </w:p>
        </w:tc>
        <w:tc>
          <w:tcPr>
            <w:tcW w:w="511" w:type="pct"/>
            <w:shd w:val="clear" w:color="auto" w:fill="E7E6E6"/>
          </w:tcPr>
          <w:p w14:paraId="7912219C" w14:textId="77777777" w:rsidR="002A7CBE" w:rsidRPr="002A7CBE" w:rsidRDefault="002A7CBE" w:rsidP="00381595">
            <w:pPr>
              <w:rPr>
                <w:i/>
              </w:rPr>
            </w:pPr>
            <w:r w:rsidRPr="002A7CBE">
              <w:t>0,022</w:t>
            </w:r>
          </w:p>
        </w:tc>
        <w:tc>
          <w:tcPr>
            <w:tcW w:w="1270" w:type="pct"/>
            <w:shd w:val="clear" w:color="auto" w:fill="E7E6E6"/>
          </w:tcPr>
          <w:p w14:paraId="47A04BD1" w14:textId="77777777" w:rsidR="002A7CBE" w:rsidRPr="002A7CBE" w:rsidRDefault="002A7CBE" w:rsidP="00381595">
            <w:pPr>
              <w:rPr>
                <w:i/>
              </w:rPr>
            </w:pPr>
            <w:r w:rsidRPr="002A7CBE">
              <w:t>500</w:t>
            </w:r>
          </w:p>
        </w:tc>
        <w:tc>
          <w:tcPr>
            <w:tcW w:w="926" w:type="pct"/>
            <w:shd w:val="clear" w:color="auto" w:fill="E7E6E6"/>
          </w:tcPr>
          <w:p w14:paraId="6B896B5D" w14:textId="77777777" w:rsidR="002A7CBE" w:rsidRPr="002A7CBE" w:rsidRDefault="002A7CBE" w:rsidP="00381595">
            <w:pPr>
              <w:rPr>
                <w:i/>
              </w:rPr>
            </w:pPr>
            <w:r w:rsidRPr="002A7CBE">
              <w:t>Temporaire</w:t>
            </w:r>
          </w:p>
        </w:tc>
      </w:tr>
      <w:tr w:rsidR="002A7CBE" w:rsidRPr="002A7CBE" w14:paraId="437258C2" w14:textId="77777777" w:rsidTr="003A060D">
        <w:trPr>
          <w:trHeight w:val="223"/>
        </w:trPr>
        <w:tc>
          <w:tcPr>
            <w:tcW w:w="1225" w:type="pct"/>
          </w:tcPr>
          <w:p w14:paraId="26FB640B" w14:textId="77777777" w:rsidR="002A7CBE" w:rsidRPr="002A7CBE" w:rsidRDefault="002A7CBE" w:rsidP="00381595">
            <w:pPr>
              <w:rPr>
                <w:i/>
              </w:rPr>
            </w:pPr>
            <w:proofErr w:type="spellStart"/>
            <w:r w:rsidRPr="002A7CBE">
              <w:t>Nazinon</w:t>
            </w:r>
            <w:proofErr w:type="spellEnd"/>
          </w:p>
        </w:tc>
        <w:tc>
          <w:tcPr>
            <w:tcW w:w="1068" w:type="pct"/>
          </w:tcPr>
          <w:p w14:paraId="1539B2CB" w14:textId="77777777" w:rsidR="002A7CBE" w:rsidRPr="002A7CBE" w:rsidRDefault="002A7CBE" w:rsidP="00381595">
            <w:pPr>
              <w:rPr>
                <w:i/>
              </w:rPr>
            </w:pPr>
            <w:r w:rsidRPr="002A7CBE">
              <w:t>31,668</w:t>
            </w:r>
          </w:p>
        </w:tc>
        <w:tc>
          <w:tcPr>
            <w:tcW w:w="511" w:type="pct"/>
          </w:tcPr>
          <w:p w14:paraId="618CE372" w14:textId="77777777" w:rsidR="002A7CBE" w:rsidRPr="002A7CBE" w:rsidRDefault="002A7CBE" w:rsidP="00381595">
            <w:r w:rsidRPr="002A7CBE">
              <w:t>0</w:t>
            </w:r>
          </w:p>
        </w:tc>
        <w:tc>
          <w:tcPr>
            <w:tcW w:w="1270" w:type="pct"/>
          </w:tcPr>
          <w:p w14:paraId="74FE741D" w14:textId="77777777" w:rsidR="002A7CBE" w:rsidRPr="002A7CBE" w:rsidRDefault="002A7CBE" w:rsidP="00381595">
            <w:pPr>
              <w:rPr>
                <w:i/>
              </w:rPr>
            </w:pPr>
            <w:r w:rsidRPr="002A7CBE">
              <w:t>300</w:t>
            </w:r>
          </w:p>
        </w:tc>
        <w:tc>
          <w:tcPr>
            <w:tcW w:w="926" w:type="pct"/>
          </w:tcPr>
          <w:p w14:paraId="60B9655C" w14:textId="77777777" w:rsidR="002A7CBE" w:rsidRPr="002A7CBE" w:rsidRDefault="002A7CBE" w:rsidP="00381595">
            <w:pPr>
              <w:rPr>
                <w:i/>
              </w:rPr>
            </w:pPr>
            <w:r w:rsidRPr="002A7CBE">
              <w:t>Temporaire</w:t>
            </w:r>
          </w:p>
        </w:tc>
      </w:tr>
      <w:tr w:rsidR="002A7CBE" w:rsidRPr="002A7CBE" w14:paraId="2A1FBC0F" w14:textId="77777777" w:rsidTr="002A7CBE">
        <w:trPr>
          <w:trHeight w:val="223"/>
        </w:trPr>
        <w:tc>
          <w:tcPr>
            <w:tcW w:w="1225" w:type="pct"/>
            <w:shd w:val="clear" w:color="auto" w:fill="E7E6E6"/>
          </w:tcPr>
          <w:p w14:paraId="14C3D841" w14:textId="77777777" w:rsidR="002A7CBE" w:rsidRPr="002A7CBE" w:rsidRDefault="002A7CBE" w:rsidP="00381595">
            <w:pPr>
              <w:rPr>
                <w:i/>
              </w:rPr>
            </w:pPr>
            <w:proofErr w:type="spellStart"/>
            <w:r w:rsidRPr="002A7CBE">
              <w:t>Pendjari</w:t>
            </w:r>
            <w:proofErr w:type="spellEnd"/>
          </w:p>
        </w:tc>
        <w:tc>
          <w:tcPr>
            <w:tcW w:w="1068" w:type="pct"/>
            <w:shd w:val="clear" w:color="auto" w:fill="E7E6E6"/>
          </w:tcPr>
          <w:p w14:paraId="384BFDEB" w14:textId="77777777" w:rsidR="002A7CBE" w:rsidRPr="002A7CBE" w:rsidRDefault="002A7CBE" w:rsidP="00381595">
            <w:pPr>
              <w:rPr>
                <w:i/>
              </w:rPr>
            </w:pPr>
            <w:r w:rsidRPr="002A7CBE">
              <w:t>48,017</w:t>
            </w:r>
          </w:p>
        </w:tc>
        <w:tc>
          <w:tcPr>
            <w:tcW w:w="511" w:type="pct"/>
            <w:shd w:val="clear" w:color="auto" w:fill="E7E6E6"/>
          </w:tcPr>
          <w:p w14:paraId="56590513" w14:textId="77777777" w:rsidR="002A7CBE" w:rsidRPr="002A7CBE" w:rsidRDefault="002A7CBE" w:rsidP="00381595">
            <w:r w:rsidRPr="002A7CBE">
              <w:t>0</w:t>
            </w:r>
          </w:p>
        </w:tc>
        <w:tc>
          <w:tcPr>
            <w:tcW w:w="1270" w:type="pct"/>
            <w:shd w:val="clear" w:color="auto" w:fill="E7E6E6"/>
          </w:tcPr>
          <w:p w14:paraId="3024888A" w14:textId="77777777" w:rsidR="002A7CBE" w:rsidRPr="002A7CBE" w:rsidRDefault="002A7CBE" w:rsidP="00381595">
            <w:r w:rsidRPr="002A7CBE">
              <w:t> </w:t>
            </w:r>
          </w:p>
        </w:tc>
        <w:tc>
          <w:tcPr>
            <w:tcW w:w="926" w:type="pct"/>
            <w:shd w:val="clear" w:color="auto" w:fill="E7E6E6"/>
          </w:tcPr>
          <w:p w14:paraId="0496D96C" w14:textId="77777777" w:rsidR="002A7CBE" w:rsidRPr="002A7CBE" w:rsidRDefault="002A7CBE" w:rsidP="00381595">
            <w:pPr>
              <w:rPr>
                <w:i/>
              </w:rPr>
            </w:pPr>
            <w:r w:rsidRPr="002A7CBE">
              <w:t>Temporaire</w:t>
            </w:r>
          </w:p>
        </w:tc>
      </w:tr>
      <w:tr w:rsidR="002A7CBE" w:rsidRPr="002A7CBE" w14:paraId="46FE35C2" w14:textId="77777777" w:rsidTr="003A060D">
        <w:trPr>
          <w:trHeight w:val="223"/>
        </w:trPr>
        <w:tc>
          <w:tcPr>
            <w:tcW w:w="1225" w:type="pct"/>
          </w:tcPr>
          <w:p w14:paraId="1E7E4B4A" w14:textId="77777777" w:rsidR="002A7CBE" w:rsidRPr="002A7CBE" w:rsidRDefault="002A7CBE" w:rsidP="00381595">
            <w:pPr>
              <w:rPr>
                <w:i/>
              </w:rPr>
            </w:pPr>
            <w:r w:rsidRPr="002A7CBE">
              <w:t>Comoé</w:t>
            </w:r>
          </w:p>
        </w:tc>
        <w:tc>
          <w:tcPr>
            <w:tcW w:w="1068" w:type="pct"/>
          </w:tcPr>
          <w:p w14:paraId="6E1B266E" w14:textId="77777777" w:rsidR="002A7CBE" w:rsidRPr="002A7CBE" w:rsidRDefault="002A7CBE" w:rsidP="00381595">
            <w:pPr>
              <w:rPr>
                <w:i/>
              </w:rPr>
            </w:pPr>
            <w:r w:rsidRPr="002A7CBE">
              <w:t>82,487</w:t>
            </w:r>
          </w:p>
        </w:tc>
        <w:tc>
          <w:tcPr>
            <w:tcW w:w="511" w:type="pct"/>
          </w:tcPr>
          <w:p w14:paraId="229E2DEB" w14:textId="77777777" w:rsidR="002A7CBE" w:rsidRPr="002A7CBE" w:rsidRDefault="002A7CBE" w:rsidP="00381595">
            <w:pPr>
              <w:rPr>
                <w:i/>
              </w:rPr>
            </w:pPr>
            <w:r w:rsidRPr="002A7CBE">
              <w:t>0,603</w:t>
            </w:r>
          </w:p>
        </w:tc>
        <w:tc>
          <w:tcPr>
            <w:tcW w:w="1270" w:type="pct"/>
          </w:tcPr>
          <w:p w14:paraId="29544FD6" w14:textId="77777777" w:rsidR="002A7CBE" w:rsidRPr="002A7CBE" w:rsidRDefault="002A7CBE" w:rsidP="00381595">
            <w:pPr>
              <w:rPr>
                <w:i/>
              </w:rPr>
            </w:pPr>
            <w:r w:rsidRPr="002A7CBE">
              <w:t>160</w:t>
            </w:r>
          </w:p>
        </w:tc>
        <w:tc>
          <w:tcPr>
            <w:tcW w:w="926" w:type="pct"/>
          </w:tcPr>
          <w:p w14:paraId="228798D0" w14:textId="77777777" w:rsidR="002A7CBE" w:rsidRPr="002A7CBE" w:rsidRDefault="002A7CBE" w:rsidP="00381595">
            <w:pPr>
              <w:rPr>
                <w:i/>
              </w:rPr>
            </w:pPr>
            <w:r w:rsidRPr="002A7CBE">
              <w:t>Permanent</w:t>
            </w:r>
          </w:p>
        </w:tc>
      </w:tr>
      <w:tr w:rsidR="002A7CBE" w:rsidRPr="002A7CBE" w14:paraId="1CCC076C" w14:textId="77777777" w:rsidTr="002A7CBE">
        <w:trPr>
          <w:trHeight w:val="223"/>
        </w:trPr>
        <w:tc>
          <w:tcPr>
            <w:tcW w:w="1225" w:type="pct"/>
            <w:shd w:val="clear" w:color="auto" w:fill="E7E6E6"/>
          </w:tcPr>
          <w:p w14:paraId="21613749" w14:textId="77777777" w:rsidR="002A7CBE" w:rsidRPr="002A7CBE" w:rsidRDefault="002A7CBE" w:rsidP="00381595">
            <w:pPr>
              <w:rPr>
                <w:i/>
              </w:rPr>
            </w:pPr>
            <w:r w:rsidRPr="002A7CBE">
              <w:t>Léraba</w:t>
            </w:r>
          </w:p>
        </w:tc>
        <w:tc>
          <w:tcPr>
            <w:tcW w:w="1068" w:type="pct"/>
            <w:shd w:val="clear" w:color="auto" w:fill="E7E6E6"/>
          </w:tcPr>
          <w:p w14:paraId="29929CE6" w14:textId="77777777" w:rsidR="002A7CBE" w:rsidRPr="002A7CBE" w:rsidRDefault="002A7CBE" w:rsidP="00381595">
            <w:pPr>
              <w:rPr>
                <w:i/>
              </w:rPr>
            </w:pPr>
            <w:r w:rsidRPr="002A7CBE">
              <w:t>154,053</w:t>
            </w:r>
          </w:p>
        </w:tc>
        <w:tc>
          <w:tcPr>
            <w:tcW w:w="511" w:type="pct"/>
            <w:shd w:val="clear" w:color="auto" w:fill="E7E6E6"/>
          </w:tcPr>
          <w:p w14:paraId="7899F1ED" w14:textId="77777777" w:rsidR="002A7CBE" w:rsidRPr="002A7CBE" w:rsidRDefault="002A7CBE" w:rsidP="00381595">
            <w:pPr>
              <w:rPr>
                <w:i/>
              </w:rPr>
            </w:pPr>
            <w:r w:rsidRPr="002A7CBE">
              <w:t>0,679</w:t>
            </w:r>
          </w:p>
        </w:tc>
        <w:tc>
          <w:tcPr>
            <w:tcW w:w="1270" w:type="pct"/>
            <w:shd w:val="clear" w:color="auto" w:fill="E7E6E6"/>
          </w:tcPr>
          <w:p w14:paraId="44E31126" w14:textId="77777777" w:rsidR="002A7CBE" w:rsidRPr="002A7CBE" w:rsidRDefault="002A7CBE" w:rsidP="00381595">
            <w:pPr>
              <w:rPr>
                <w:i/>
              </w:rPr>
            </w:pPr>
            <w:r w:rsidRPr="002A7CBE">
              <w:t>225</w:t>
            </w:r>
          </w:p>
        </w:tc>
        <w:tc>
          <w:tcPr>
            <w:tcW w:w="926" w:type="pct"/>
            <w:shd w:val="clear" w:color="auto" w:fill="E7E6E6"/>
          </w:tcPr>
          <w:p w14:paraId="5615C8FA" w14:textId="77777777" w:rsidR="002A7CBE" w:rsidRPr="002A7CBE" w:rsidRDefault="002A7CBE" w:rsidP="00381595">
            <w:pPr>
              <w:rPr>
                <w:i/>
              </w:rPr>
            </w:pPr>
            <w:r w:rsidRPr="002A7CBE">
              <w:t>Permanent</w:t>
            </w:r>
          </w:p>
        </w:tc>
      </w:tr>
      <w:tr w:rsidR="002A7CBE" w:rsidRPr="002A7CBE" w14:paraId="488C7F2D" w14:textId="77777777" w:rsidTr="003A060D">
        <w:trPr>
          <w:trHeight w:val="154"/>
        </w:trPr>
        <w:tc>
          <w:tcPr>
            <w:tcW w:w="1225" w:type="pct"/>
          </w:tcPr>
          <w:p w14:paraId="5A458397" w14:textId="77777777" w:rsidR="002A7CBE" w:rsidRPr="002A7CBE" w:rsidRDefault="002A7CBE" w:rsidP="00381595">
            <w:pPr>
              <w:rPr>
                <w:i/>
              </w:rPr>
            </w:pPr>
            <w:r w:rsidRPr="002A7CBE">
              <w:t>Béli/</w:t>
            </w:r>
            <w:proofErr w:type="spellStart"/>
            <w:r w:rsidRPr="002A7CBE">
              <w:t>Gorouol</w:t>
            </w:r>
            <w:proofErr w:type="spellEnd"/>
          </w:p>
        </w:tc>
        <w:tc>
          <w:tcPr>
            <w:tcW w:w="1068" w:type="pct"/>
          </w:tcPr>
          <w:p w14:paraId="37D60B07" w14:textId="77777777" w:rsidR="002A7CBE" w:rsidRPr="002A7CBE" w:rsidRDefault="002A7CBE" w:rsidP="00381595">
            <w:pPr>
              <w:rPr>
                <w:i/>
              </w:rPr>
            </w:pPr>
            <w:r w:rsidRPr="002A7CBE">
              <w:t>18,865</w:t>
            </w:r>
          </w:p>
        </w:tc>
        <w:tc>
          <w:tcPr>
            <w:tcW w:w="511" w:type="pct"/>
          </w:tcPr>
          <w:p w14:paraId="2971D6D9" w14:textId="77777777" w:rsidR="002A7CBE" w:rsidRPr="002A7CBE" w:rsidRDefault="002A7CBE" w:rsidP="00381595">
            <w:pPr>
              <w:rPr>
                <w:i/>
              </w:rPr>
            </w:pPr>
            <w:r w:rsidRPr="002A7CBE">
              <w:t>0,034</w:t>
            </w:r>
          </w:p>
        </w:tc>
        <w:tc>
          <w:tcPr>
            <w:tcW w:w="1270" w:type="pct"/>
          </w:tcPr>
          <w:p w14:paraId="0F4C0B5E" w14:textId="77777777" w:rsidR="002A7CBE" w:rsidRPr="002A7CBE" w:rsidRDefault="002A7CBE" w:rsidP="00381595">
            <w:pPr>
              <w:rPr>
                <w:i/>
              </w:rPr>
            </w:pPr>
            <w:r w:rsidRPr="002A7CBE">
              <w:t>75</w:t>
            </w:r>
          </w:p>
        </w:tc>
        <w:tc>
          <w:tcPr>
            <w:tcW w:w="926" w:type="pct"/>
          </w:tcPr>
          <w:p w14:paraId="735CC207" w14:textId="77777777" w:rsidR="002A7CBE" w:rsidRPr="002A7CBE" w:rsidRDefault="002A7CBE" w:rsidP="00381595">
            <w:pPr>
              <w:rPr>
                <w:i/>
              </w:rPr>
            </w:pPr>
            <w:r w:rsidRPr="002A7CBE">
              <w:t>Temporaire</w:t>
            </w:r>
          </w:p>
        </w:tc>
      </w:tr>
      <w:tr w:rsidR="002A7CBE" w:rsidRPr="002A7CBE" w14:paraId="25DF1730" w14:textId="77777777" w:rsidTr="002A7CBE">
        <w:trPr>
          <w:trHeight w:val="223"/>
        </w:trPr>
        <w:tc>
          <w:tcPr>
            <w:tcW w:w="1225" w:type="pct"/>
            <w:shd w:val="clear" w:color="auto" w:fill="E7E6E6"/>
          </w:tcPr>
          <w:p w14:paraId="50F7CC45" w14:textId="77777777" w:rsidR="002A7CBE" w:rsidRPr="002A7CBE" w:rsidRDefault="002A7CBE" w:rsidP="00381595">
            <w:pPr>
              <w:rPr>
                <w:i/>
              </w:rPr>
            </w:pPr>
            <w:r w:rsidRPr="002A7CBE">
              <w:t>Faga</w:t>
            </w:r>
          </w:p>
        </w:tc>
        <w:tc>
          <w:tcPr>
            <w:tcW w:w="1068" w:type="pct"/>
            <w:shd w:val="clear" w:color="auto" w:fill="E7E6E6"/>
          </w:tcPr>
          <w:p w14:paraId="4D64549F" w14:textId="77777777" w:rsidR="002A7CBE" w:rsidRPr="002A7CBE" w:rsidRDefault="002A7CBE" w:rsidP="00381595">
            <w:r w:rsidRPr="002A7CBE">
              <w:t>7</w:t>
            </w:r>
          </w:p>
        </w:tc>
        <w:tc>
          <w:tcPr>
            <w:tcW w:w="511" w:type="pct"/>
            <w:shd w:val="clear" w:color="auto" w:fill="E7E6E6"/>
          </w:tcPr>
          <w:p w14:paraId="1D0F44A3" w14:textId="77777777" w:rsidR="002A7CBE" w:rsidRPr="002A7CBE" w:rsidRDefault="002A7CBE" w:rsidP="00381595">
            <w:r w:rsidRPr="002A7CBE">
              <w:t>0</w:t>
            </w:r>
          </w:p>
        </w:tc>
        <w:tc>
          <w:tcPr>
            <w:tcW w:w="1270" w:type="pct"/>
            <w:shd w:val="clear" w:color="auto" w:fill="E7E6E6"/>
          </w:tcPr>
          <w:p w14:paraId="6DC8D1C4" w14:textId="77777777" w:rsidR="002A7CBE" w:rsidRPr="002A7CBE" w:rsidRDefault="002A7CBE" w:rsidP="00381595">
            <w:pPr>
              <w:rPr>
                <w:i/>
              </w:rPr>
            </w:pPr>
            <w:r w:rsidRPr="002A7CBE">
              <w:t>270</w:t>
            </w:r>
          </w:p>
        </w:tc>
        <w:tc>
          <w:tcPr>
            <w:tcW w:w="926" w:type="pct"/>
            <w:shd w:val="clear" w:color="auto" w:fill="E7E6E6"/>
          </w:tcPr>
          <w:p w14:paraId="4C244104" w14:textId="77777777" w:rsidR="002A7CBE" w:rsidRPr="002A7CBE" w:rsidRDefault="002A7CBE" w:rsidP="00381595">
            <w:pPr>
              <w:rPr>
                <w:i/>
              </w:rPr>
            </w:pPr>
            <w:r w:rsidRPr="002A7CBE">
              <w:t>Temporaire</w:t>
            </w:r>
          </w:p>
        </w:tc>
      </w:tr>
      <w:tr w:rsidR="002A7CBE" w:rsidRPr="002A7CBE" w14:paraId="174B9A12" w14:textId="77777777" w:rsidTr="003A060D">
        <w:trPr>
          <w:trHeight w:val="278"/>
        </w:trPr>
        <w:tc>
          <w:tcPr>
            <w:tcW w:w="1225" w:type="pct"/>
          </w:tcPr>
          <w:p w14:paraId="7A895304" w14:textId="77777777" w:rsidR="002A7CBE" w:rsidRPr="002A7CBE" w:rsidRDefault="002A7CBE" w:rsidP="00381595">
            <w:pPr>
              <w:rPr>
                <w:i/>
              </w:rPr>
            </w:pPr>
            <w:r w:rsidRPr="002A7CBE">
              <w:t>Tapoa</w:t>
            </w:r>
          </w:p>
        </w:tc>
        <w:tc>
          <w:tcPr>
            <w:tcW w:w="1068" w:type="pct"/>
          </w:tcPr>
          <w:p w14:paraId="0142C4B5" w14:textId="77777777" w:rsidR="002A7CBE" w:rsidRPr="002A7CBE" w:rsidRDefault="002A7CBE" w:rsidP="00381595">
            <w:pPr>
              <w:rPr>
                <w:i/>
              </w:rPr>
            </w:pPr>
            <w:r w:rsidRPr="002A7CBE">
              <w:t>9,01</w:t>
            </w:r>
          </w:p>
        </w:tc>
        <w:tc>
          <w:tcPr>
            <w:tcW w:w="511" w:type="pct"/>
          </w:tcPr>
          <w:p w14:paraId="7980F7CB" w14:textId="77777777" w:rsidR="002A7CBE" w:rsidRPr="002A7CBE" w:rsidRDefault="002A7CBE" w:rsidP="00381595">
            <w:pPr>
              <w:rPr>
                <w:i/>
              </w:rPr>
            </w:pPr>
            <w:r w:rsidRPr="002A7CBE">
              <w:t>0,582</w:t>
            </w:r>
          </w:p>
        </w:tc>
        <w:tc>
          <w:tcPr>
            <w:tcW w:w="1270" w:type="pct"/>
          </w:tcPr>
          <w:p w14:paraId="63AF0EBF" w14:textId="77777777" w:rsidR="002A7CBE" w:rsidRPr="002A7CBE" w:rsidRDefault="002A7CBE" w:rsidP="00381595">
            <w:r w:rsidRPr="002A7CBE">
              <w:t> </w:t>
            </w:r>
          </w:p>
        </w:tc>
        <w:tc>
          <w:tcPr>
            <w:tcW w:w="926" w:type="pct"/>
          </w:tcPr>
          <w:p w14:paraId="4DD59F43" w14:textId="77777777" w:rsidR="002A7CBE" w:rsidRPr="002A7CBE" w:rsidRDefault="002A7CBE" w:rsidP="00381595">
            <w:pPr>
              <w:rPr>
                <w:i/>
              </w:rPr>
            </w:pPr>
            <w:r w:rsidRPr="002A7CBE">
              <w:t>Temporaire</w:t>
            </w:r>
          </w:p>
        </w:tc>
      </w:tr>
      <w:tr w:rsidR="002A7CBE" w:rsidRPr="002A7CBE" w14:paraId="49C260B5" w14:textId="77777777" w:rsidTr="002A7CBE">
        <w:trPr>
          <w:trHeight w:val="223"/>
        </w:trPr>
        <w:tc>
          <w:tcPr>
            <w:tcW w:w="1225" w:type="pct"/>
            <w:shd w:val="clear" w:color="auto" w:fill="E7E6E6"/>
          </w:tcPr>
          <w:p w14:paraId="4A625804" w14:textId="77777777" w:rsidR="002A7CBE" w:rsidRPr="002A7CBE" w:rsidRDefault="002A7CBE" w:rsidP="00381595">
            <w:pPr>
              <w:rPr>
                <w:i/>
              </w:rPr>
            </w:pPr>
            <w:r w:rsidRPr="002A7CBE">
              <w:t>Sirba</w:t>
            </w:r>
          </w:p>
        </w:tc>
        <w:tc>
          <w:tcPr>
            <w:tcW w:w="1068" w:type="pct"/>
            <w:shd w:val="clear" w:color="auto" w:fill="E7E6E6"/>
          </w:tcPr>
          <w:p w14:paraId="39D76320" w14:textId="77777777" w:rsidR="002A7CBE" w:rsidRPr="002A7CBE" w:rsidRDefault="002A7CBE" w:rsidP="00381595">
            <w:pPr>
              <w:rPr>
                <w:i/>
              </w:rPr>
            </w:pPr>
            <w:r w:rsidRPr="002A7CBE">
              <w:t>10,895</w:t>
            </w:r>
          </w:p>
        </w:tc>
        <w:tc>
          <w:tcPr>
            <w:tcW w:w="511" w:type="pct"/>
            <w:shd w:val="clear" w:color="auto" w:fill="E7E6E6"/>
          </w:tcPr>
          <w:p w14:paraId="17029C04" w14:textId="77777777" w:rsidR="002A7CBE" w:rsidRPr="002A7CBE" w:rsidRDefault="002A7CBE" w:rsidP="00381595">
            <w:pPr>
              <w:rPr>
                <w:i/>
              </w:rPr>
            </w:pPr>
            <w:r w:rsidRPr="002A7CBE">
              <w:t>0,086</w:t>
            </w:r>
          </w:p>
        </w:tc>
        <w:tc>
          <w:tcPr>
            <w:tcW w:w="1270" w:type="pct"/>
            <w:shd w:val="clear" w:color="auto" w:fill="E7E6E6"/>
          </w:tcPr>
          <w:p w14:paraId="5A2813AD" w14:textId="77777777" w:rsidR="002A7CBE" w:rsidRPr="002A7CBE" w:rsidRDefault="002A7CBE" w:rsidP="00381595">
            <w:pPr>
              <w:rPr>
                <w:i/>
              </w:rPr>
            </w:pPr>
            <w:r w:rsidRPr="002A7CBE">
              <w:t>250</w:t>
            </w:r>
          </w:p>
        </w:tc>
        <w:tc>
          <w:tcPr>
            <w:tcW w:w="926" w:type="pct"/>
            <w:shd w:val="clear" w:color="auto" w:fill="E7E6E6"/>
          </w:tcPr>
          <w:p w14:paraId="4E87C5F6" w14:textId="77777777" w:rsidR="002A7CBE" w:rsidRPr="002A7CBE" w:rsidRDefault="002A7CBE" w:rsidP="00381595">
            <w:pPr>
              <w:rPr>
                <w:i/>
              </w:rPr>
            </w:pPr>
            <w:r w:rsidRPr="002A7CBE">
              <w:t>Temporaire</w:t>
            </w:r>
          </w:p>
        </w:tc>
      </w:tr>
    </w:tbl>
    <w:p w14:paraId="4104E0A3" w14:textId="77777777" w:rsidR="002A7CBE" w:rsidRPr="002A7CBE" w:rsidRDefault="002A7CBE" w:rsidP="00381595">
      <w:r w:rsidRPr="002A7CBE">
        <w:t>Source : Direction Générale des Ressources en Eau, 2022 : Document synthèse</w:t>
      </w:r>
    </w:p>
    <w:p w14:paraId="732AA1BB" w14:textId="77777777" w:rsidR="002A7CBE" w:rsidRPr="002A7CBE" w:rsidRDefault="002A7CBE" w:rsidP="00381595"/>
    <w:p w14:paraId="458B7EF1" w14:textId="77777777" w:rsidR="002A7CBE" w:rsidRPr="002A7CBE" w:rsidRDefault="002A7CBE" w:rsidP="00381595">
      <w:r w:rsidRPr="002A7CBE">
        <w:br w:type="page"/>
      </w:r>
    </w:p>
    <w:p w14:paraId="1391AEB5" w14:textId="43CBD9D0" w:rsidR="002A7CBE" w:rsidRPr="002A7CBE" w:rsidRDefault="002A7CBE" w:rsidP="00381595">
      <w:pPr>
        <w:rPr>
          <w:b/>
          <w:bCs/>
        </w:rPr>
      </w:pPr>
      <w:bookmarkStart w:id="366" w:name="_Toc193265632"/>
      <w:bookmarkStart w:id="367" w:name="_Toc208119732"/>
      <w:bookmarkStart w:id="368" w:name="_Toc218618136"/>
      <w:r w:rsidRPr="002A7CBE">
        <w:lastRenderedPageBreak/>
        <w:t xml:space="preserve">Tableau </w:t>
      </w:r>
      <w:fldSimple w:instr=" SEQ Tableau \* ARABIC ">
        <w:r w:rsidR="0050055D">
          <w:rPr>
            <w:noProof/>
          </w:rPr>
          <w:t>22</w:t>
        </w:r>
      </w:fldSimple>
      <w:r w:rsidRPr="002A7CBE">
        <w:t xml:space="preserve"> : </w:t>
      </w:r>
      <w:r w:rsidR="0050055D">
        <w:t>S</w:t>
      </w:r>
      <w:r w:rsidRPr="002A7CBE">
        <w:t>ynthèse des principaux bassins hydrographiques du Burkina Faso</w:t>
      </w:r>
      <w:bookmarkEnd w:id="366"/>
      <w:bookmarkEnd w:id="367"/>
      <w:bookmarkEnd w:id="368"/>
    </w:p>
    <w:tbl>
      <w:tblPr>
        <w:tblW w:w="5828"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4"/>
        <w:gridCol w:w="2927"/>
        <w:gridCol w:w="901"/>
        <w:gridCol w:w="1475"/>
        <w:gridCol w:w="1033"/>
        <w:gridCol w:w="1191"/>
      </w:tblGrid>
      <w:tr w:rsidR="002A7CBE" w:rsidRPr="002A7CBE" w14:paraId="2C562DAF" w14:textId="77777777" w:rsidTr="008459F4">
        <w:trPr>
          <w:trHeight w:val="630"/>
          <w:jc w:val="center"/>
        </w:trPr>
        <w:tc>
          <w:tcPr>
            <w:tcW w:w="1423" w:type="pct"/>
            <w:noWrap/>
            <w:vAlign w:val="center"/>
            <w:hideMark/>
          </w:tcPr>
          <w:p w14:paraId="56E81059" w14:textId="77777777" w:rsidR="002A7CBE" w:rsidRPr="002A7CBE" w:rsidRDefault="002A7CBE" w:rsidP="00381595">
            <w:r w:rsidRPr="002A7CBE">
              <w:t>Bassins Versants Nationaux</w:t>
            </w:r>
          </w:p>
        </w:tc>
        <w:tc>
          <w:tcPr>
            <w:tcW w:w="1391" w:type="pct"/>
            <w:noWrap/>
            <w:vAlign w:val="center"/>
            <w:hideMark/>
          </w:tcPr>
          <w:p w14:paraId="1FC801D2" w14:textId="77777777" w:rsidR="002A7CBE" w:rsidRPr="002A7CBE" w:rsidRDefault="002A7CBE" w:rsidP="00381595">
            <w:r w:rsidRPr="002A7CBE">
              <w:t>Sous bassins</w:t>
            </w:r>
          </w:p>
        </w:tc>
        <w:tc>
          <w:tcPr>
            <w:tcW w:w="428" w:type="pct"/>
            <w:vAlign w:val="center"/>
            <w:hideMark/>
          </w:tcPr>
          <w:p w14:paraId="56FAA6CF" w14:textId="77777777" w:rsidR="002A7CBE" w:rsidRPr="002A7CBE" w:rsidRDefault="002A7CBE" w:rsidP="00381595">
            <w:r w:rsidRPr="002A7CBE">
              <w:t>Bassin versant (km2)</w:t>
            </w:r>
          </w:p>
        </w:tc>
        <w:tc>
          <w:tcPr>
            <w:tcW w:w="701" w:type="pct"/>
            <w:vAlign w:val="center"/>
            <w:hideMark/>
          </w:tcPr>
          <w:p w14:paraId="68DE4503" w14:textId="77777777" w:rsidR="002A7CBE" w:rsidRPr="002A7CBE" w:rsidRDefault="002A7CBE" w:rsidP="00381595">
            <w:r w:rsidRPr="002A7CBE">
              <w:t>Q spécifique (m</w:t>
            </w:r>
            <w:r w:rsidRPr="002A7CBE">
              <w:rPr>
                <w:vertAlign w:val="superscript"/>
              </w:rPr>
              <w:t>3</w:t>
            </w:r>
            <w:r w:rsidRPr="002A7CBE">
              <w:t xml:space="preserve"> /s)/</w:t>
            </w:r>
            <w:proofErr w:type="spellStart"/>
            <w:r w:rsidRPr="002A7CBE">
              <w:t>Qexutoire</w:t>
            </w:r>
            <w:proofErr w:type="spellEnd"/>
          </w:p>
        </w:tc>
        <w:tc>
          <w:tcPr>
            <w:tcW w:w="491" w:type="pct"/>
            <w:vAlign w:val="center"/>
            <w:hideMark/>
          </w:tcPr>
          <w:p w14:paraId="320A80EC" w14:textId="77777777" w:rsidR="002A7CBE" w:rsidRPr="002A7CBE" w:rsidRDefault="002A7CBE" w:rsidP="00381595">
            <w:r w:rsidRPr="002A7CBE">
              <w:t>Volume écoulé (millions m³)</w:t>
            </w:r>
          </w:p>
        </w:tc>
        <w:tc>
          <w:tcPr>
            <w:tcW w:w="566" w:type="pct"/>
            <w:vAlign w:val="center"/>
            <w:hideMark/>
          </w:tcPr>
          <w:p w14:paraId="5800A8BD" w14:textId="77777777" w:rsidR="002A7CBE" w:rsidRPr="002A7CBE" w:rsidRDefault="002A7CBE" w:rsidP="00381595">
            <w:r w:rsidRPr="002A7CBE">
              <w:t>Total écoulé hors du pays par bassin national (millions m³)</w:t>
            </w:r>
          </w:p>
        </w:tc>
      </w:tr>
      <w:tr w:rsidR="002A7CBE" w:rsidRPr="002A7CBE" w14:paraId="213F72EE" w14:textId="77777777" w:rsidTr="008459F4">
        <w:trPr>
          <w:trHeight w:val="198"/>
          <w:jc w:val="center"/>
        </w:trPr>
        <w:tc>
          <w:tcPr>
            <w:tcW w:w="1423" w:type="pct"/>
            <w:vMerge w:val="restart"/>
            <w:noWrap/>
            <w:vAlign w:val="center"/>
            <w:hideMark/>
          </w:tcPr>
          <w:p w14:paraId="01234FF2" w14:textId="77777777" w:rsidR="002A7CBE" w:rsidRPr="002A7CBE" w:rsidRDefault="002A7CBE" w:rsidP="00381595">
            <w:r w:rsidRPr="002A7CBE">
              <w:t>Comoé</w:t>
            </w:r>
          </w:p>
        </w:tc>
        <w:tc>
          <w:tcPr>
            <w:tcW w:w="1391" w:type="pct"/>
            <w:noWrap/>
            <w:vAlign w:val="bottom"/>
            <w:hideMark/>
          </w:tcPr>
          <w:p w14:paraId="42BEA153" w14:textId="77777777" w:rsidR="002A7CBE" w:rsidRPr="002A7CBE" w:rsidRDefault="002A7CBE" w:rsidP="00381595">
            <w:r w:rsidRPr="002A7CBE">
              <w:t xml:space="preserve">Comoé </w:t>
            </w:r>
          </w:p>
        </w:tc>
        <w:tc>
          <w:tcPr>
            <w:tcW w:w="428" w:type="pct"/>
            <w:noWrap/>
            <w:vAlign w:val="bottom"/>
            <w:hideMark/>
          </w:tcPr>
          <w:p w14:paraId="263FBFA7" w14:textId="77777777" w:rsidR="002A7CBE" w:rsidRPr="002A7CBE" w:rsidRDefault="002A7CBE" w:rsidP="00381595">
            <w:r w:rsidRPr="002A7CBE">
              <w:t>9 613</w:t>
            </w:r>
          </w:p>
        </w:tc>
        <w:tc>
          <w:tcPr>
            <w:tcW w:w="701" w:type="pct"/>
            <w:noWrap/>
            <w:vAlign w:val="bottom"/>
            <w:hideMark/>
          </w:tcPr>
          <w:p w14:paraId="76A82815" w14:textId="77777777" w:rsidR="002A7CBE" w:rsidRPr="002A7CBE" w:rsidRDefault="002A7CBE" w:rsidP="00381595">
            <w:r w:rsidRPr="002A7CBE">
              <w:t>14,4</w:t>
            </w:r>
          </w:p>
        </w:tc>
        <w:tc>
          <w:tcPr>
            <w:tcW w:w="491" w:type="pct"/>
            <w:noWrap/>
            <w:vAlign w:val="bottom"/>
            <w:hideMark/>
          </w:tcPr>
          <w:p w14:paraId="2C16933C" w14:textId="77777777" w:rsidR="002A7CBE" w:rsidRPr="002A7CBE" w:rsidRDefault="002A7CBE" w:rsidP="00381595">
            <w:r w:rsidRPr="002A7CBE">
              <w:t>454,12</w:t>
            </w:r>
          </w:p>
        </w:tc>
        <w:tc>
          <w:tcPr>
            <w:tcW w:w="566" w:type="pct"/>
            <w:vMerge w:val="restart"/>
            <w:noWrap/>
            <w:vAlign w:val="center"/>
            <w:hideMark/>
          </w:tcPr>
          <w:p w14:paraId="791B23F5" w14:textId="77777777" w:rsidR="002A7CBE" w:rsidRPr="002A7CBE" w:rsidRDefault="002A7CBE" w:rsidP="00381595">
            <w:r w:rsidRPr="002A7CBE">
              <w:t>1 362,36</w:t>
            </w:r>
          </w:p>
        </w:tc>
      </w:tr>
      <w:tr w:rsidR="002A7CBE" w:rsidRPr="002A7CBE" w14:paraId="2DABA15F" w14:textId="77777777" w:rsidTr="008459F4">
        <w:trPr>
          <w:trHeight w:val="130"/>
          <w:jc w:val="center"/>
        </w:trPr>
        <w:tc>
          <w:tcPr>
            <w:tcW w:w="1423" w:type="pct"/>
            <w:vMerge/>
            <w:vAlign w:val="center"/>
            <w:hideMark/>
          </w:tcPr>
          <w:p w14:paraId="1A28D0EE" w14:textId="77777777" w:rsidR="002A7CBE" w:rsidRPr="002A7CBE" w:rsidRDefault="002A7CBE" w:rsidP="00381595"/>
        </w:tc>
        <w:tc>
          <w:tcPr>
            <w:tcW w:w="1391" w:type="pct"/>
            <w:noWrap/>
            <w:vAlign w:val="bottom"/>
            <w:hideMark/>
          </w:tcPr>
          <w:p w14:paraId="2AE40458" w14:textId="77777777" w:rsidR="002A7CBE" w:rsidRPr="002A7CBE" w:rsidRDefault="002A7CBE" w:rsidP="00381595">
            <w:r w:rsidRPr="002A7CBE">
              <w:t xml:space="preserve">Léraba </w:t>
            </w:r>
          </w:p>
        </w:tc>
        <w:tc>
          <w:tcPr>
            <w:tcW w:w="428" w:type="pct"/>
            <w:noWrap/>
            <w:vAlign w:val="bottom"/>
            <w:hideMark/>
          </w:tcPr>
          <w:p w14:paraId="08875B32" w14:textId="77777777" w:rsidR="002A7CBE" w:rsidRPr="002A7CBE" w:rsidRDefault="002A7CBE" w:rsidP="00381595">
            <w:r w:rsidRPr="002A7CBE">
              <w:t>4 505</w:t>
            </w:r>
          </w:p>
        </w:tc>
        <w:tc>
          <w:tcPr>
            <w:tcW w:w="701" w:type="pct"/>
            <w:noWrap/>
            <w:vAlign w:val="bottom"/>
            <w:hideMark/>
          </w:tcPr>
          <w:p w14:paraId="4BC23B9F" w14:textId="77777777" w:rsidR="002A7CBE" w:rsidRPr="002A7CBE" w:rsidRDefault="002A7CBE" w:rsidP="00381595">
            <w:r w:rsidRPr="002A7CBE">
              <w:t>28,8</w:t>
            </w:r>
          </w:p>
        </w:tc>
        <w:tc>
          <w:tcPr>
            <w:tcW w:w="491" w:type="pct"/>
            <w:noWrap/>
            <w:vAlign w:val="bottom"/>
            <w:hideMark/>
          </w:tcPr>
          <w:p w14:paraId="75760DE9" w14:textId="77777777" w:rsidR="002A7CBE" w:rsidRPr="002A7CBE" w:rsidRDefault="002A7CBE" w:rsidP="00381595">
            <w:r w:rsidRPr="002A7CBE">
              <w:t>908,24</w:t>
            </w:r>
          </w:p>
        </w:tc>
        <w:tc>
          <w:tcPr>
            <w:tcW w:w="566" w:type="pct"/>
            <w:vMerge/>
            <w:vAlign w:val="center"/>
            <w:hideMark/>
          </w:tcPr>
          <w:p w14:paraId="4D00AAF7" w14:textId="77777777" w:rsidR="002A7CBE" w:rsidRPr="002A7CBE" w:rsidRDefault="002A7CBE" w:rsidP="00381595"/>
        </w:tc>
      </w:tr>
      <w:tr w:rsidR="002A7CBE" w:rsidRPr="002A7CBE" w14:paraId="3200FDF8" w14:textId="77777777" w:rsidTr="008459F4">
        <w:trPr>
          <w:trHeight w:val="220"/>
          <w:jc w:val="center"/>
        </w:trPr>
        <w:tc>
          <w:tcPr>
            <w:tcW w:w="1423" w:type="pct"/>
            <w:vMerge/>
            <w:vAlign w:val="center"/>
            <w:hideMark/>
          </w:tcPr>
          <w:p w14:paraId="2C5A729C" w14:textId="77777777" w:rsidR="002A7CBE" w:rsidRPr="002A7CBE" w:rsidRDefault="002A7CBE" w:rsidP="00381595"/>
        </w:tc>
        <w:tc>
          <w:tcPr>
            <w:tcW w:w="1391" w:type="pct"/>
            <w:noWrap/>
            <w:vAlign w:val="bottom"/>
            <w:hideMark/>
          </w:tcPr>
          <w:p w14:paraId="24EB8DE2" w14:textId="77777777" w:rsidR="002A7CBE" w:rsidRPr="002A7CBE" w:rsidRDefault="002A7CBE" w:rsidP="00381595">
            <w:proofErr w:type="spellStart"/>
            <w:r w:rsidRPr="002A7CBE">
              <w:t>Kodoun</w:t>
            </w:r>
            <w:proofErr w:type="spellEnd"/>
          </w:p>
        </w:tc>
        <w:tc>
          <w:tcPr>
            <w:tcW w:w="428" w:type="pct"/>
            <w:noWrap/>
            <w:vAlign w:val="bottom"/>
            <w:hideMark/>
          </w:tcPr>
          <w:p w14:paraId="7BAEEE51" w14:textId="77777777" w:rsidR="002A7CBE" w:rsidRPr="002A7CBE" w:rsidRDefault="002A7CBE" w:rsidP="00381595">
            <w:r w:rsidRPr="002A7CBE">
              <w:t>1 117</w:t>
            </w:r>
          </w:p>
        </w:tc>
        <w:tc>
          <w:tcPr>
            <w:tcW w:w="701" w:type="pct"/>
            <w:noWrap/>
            <w:vAlign w:val="bottom"/>
            <w:hideMark/>
          </w:tcPr>
          <w:p w14:paraId="00F983C1" w14:textId="77777777" w:rsidR="002A7CBE" w:rsidRPr="002A7CBE" w:rsidRDefault="002A7CBE" w:rsidP="00381595">
            <w:r w:rsidRPr="002A7CBE">
              <w:t>1,8</w:t>
            </w:r>
          </w:p>
        </w:tc>
        <w:tc>
          <w:tcPr>
            <w:tcW w:w="491" w:type="pct"/>
            <w:noWrap/>
            <w:vAlign w:val="bottom"/>
            <w:hideMark/>
          </w:tcPr>
          <w:p w14:paraId="7F402CFF" w14:textId="77777777" w:rsidR="002A7CBE" w:rsidRPr="002A7CBE" w:rsidRDefault="002A7CBE" w:rsidP="00381595">
            <w:r w:rsidRPr="002A7CBE">
              <w:t>56,76</w:t>
            </w:r>
          </w:p>
        </w:tc>
        <w:tc>
          <w:tcPr>
            <w:tcW w:w="566" w:type="pct"/>
            <w:vMerge/>
            <w:vAlign w:val="center"/>
            <w:hideMark/>
          </w:tcPr>
          <w:p w14:paraId="5C0B2115" w14:textId="77777777" w:rsidR="002A7CBE" w:rsidRPr="002A7CBE" w:rsidRDefault="002A7CBE" w:rsidP="00381595"/>
        </w:tc>
      </w:tr>
      <w:tr w:rsidR="002A7CBE" w:rsidRPr="002A7CBE" w14:paraId="19C84515" w14:textId="77777777" w:rsidTr="008459F4">
        <w:trPr>
          <w:trHeight w:val="195"/>
          <w:jc w:val="center"/>
        </w:trPr>
        <w:tc>
          <w:tcPr>
            <w:tcW w:w="1423" w:type="pct"/>
            <w:vMerge/>
            <w:vAlign w:val="center"/>
            <w:hideMark/>
          </w:tcPr>
          <w:p w14:paraId="6B1BD6AD" w14:textId="77777777" w:rsidR="002A7CBE" w:rsidRPr="002A7CBE" w:rsidRDefault="002A7CBE" w:rsidP="00381595"/>
        </w:tc>
        <w:tc>
          <w:tcPr>
            <w:tcW w:w="1391" w:type="pct"/>
            <w:noWrap/>
            <w:vAlign w:val="bottom"/>
            <w:hideMark/>
          </w:tcPr>
          <w:p w14:paraId="2607A4E8" w14:textId="77777777" w:rsidR="002A7CBE" w:rsidRPr="002A7CBE" w:rsidRDefault="002A7CBE" w:rsidP="00381595">
            <w:proofErr w:type="spellStart"/>
            <w:r w:rsidRPr="002A7CBE">
              <w:t>Baoue</w:t>
            </w:r>
            <w:proofErr w:type="spellEnd"/>
          </w:p>
        </w:tc>
        <w:tc>
          <w:tcPr>
            <w:tcW w:w="428" w:type="pct"/>
            <w:noWrap/>
            <w:vAlign w:val="bottom"/>
            <w:hideMark/>
          </w:tcPr>
          <w:p w14:paraId="0E4E2E14" w14:textId="77777777" w:rsidR="002A7CBE" w:rsidRPr="002A7CBE" w:rsidRDefault="002A7CBE" w:rsidP="00381595">
            <w:r w:rsidRPr="002A7CBE">
              <w:t>1 555</w:t>
            </w:r>
          </w:p>
        </w:tc>
        <w:tc>
          <w:tcPr>
            <w:tcW w:w="701" w:type="pct"/>
            <w:noWrap/>
            <w:vAlign w:val="bottom"/>
            <w:hideMark/>
          </w:tcPr>
          <w:p w14:paraId="684A67EA" w14:textId="77777777" w:rsidR="002A7CBE" w:rsidRPr="002A7CBE" w:rsidRDefault="002A7CBE" w:rsidP="00381595">
            <w:r w:rsidRPr="002A7CBE">
              <w:t>2,5</w:t>
            </w:r>
          </w:p>
        </w:tc>
        <w:tc>
          <w:tcPr>
            <w:tcW w:w="491" w:type="pct"/>
            <w:noWrap/>
            <w:vAlign w:val="bottom"/>
            <w:hideMark/>
          </w:tcPr>
          <w:p w14:paraId="0981741F" w14:textId="77777777" w:rsidR="002A7CBE" w:rsidRPr="002A7CBE" w:rsidRDefault="002A7CBE" w:rsidP="00381595">
            <w:r w:rsidRPr="002A7CBE">
              <w:t>78,84</w:t>
            </w:r>
          </w:p>
        </w:tc>
        <w:tc>
          <w:tcPr>
            <w:tcW w:w="566" w:type="pct"/>
            <w:vMerge/>
            <w:vAlign w:val="center"/>
            <w:hideMark/>
          </w:tcPr>
          <w:p w14:paraId="46508342" w14:textId="77777777" w:rsidR="002A7CBE" w:rsidRPr="002A7CBE" w:rsidRDefault="002A7CBE" w:rsidP="00381595"/>
        </w:tc>
      </w:tr>
      <w:tr w:rsidR="002A7CBE" w:rsidRPr="002A7CBE" w14:paraId="182FC7B4" w14:textId="77777777" w:rsidTr="008459F4">
        <w:trPr>
          <w:trHeight w:val="187"/>
          <w:jc w:val="center"/>
        </w:trPr>
        <w:tc>
          <w:tcPr>
            <w:tcW w:w="1423" w:type="pct"/>
            <w:vMerge/>
            <w:vAlign w:val="center"/>
            <w:hideMark/>
          </w:tcPr>
          <w:p w14:paraId="330F02C2" w14:textId="77777777" w:rsidR="002A7CBE" w:rsidRPr="002A7CBE" w:rsidRDefault="002A7CBE" w:rsidP="00381595"/>
        </w:tc>
        <w:tc>
          <w:tcPr>
            <w:tcW w:w="1391" w:type="pct"/>
            <w:noWrap/>
            <w:vAlign w:val="bottom"/>
            <w:hideMark/>
          </w:tcPr>
          <w:p w14:paraId="61E994EE" w14:textId="77777777" w:rsidR="002A7CBE" w:rsidRPr="002A7CBE" w:rsidRDefault="002A7CBE" w:rsidP="00381595">
            <w:proofErr w:type="spellStart"/>
            <w:r w:rsidRPr="002A7CBE">
              <w:t>Iringou</w:t>
            </w:r>
            <w:proofErr w:type="spellEnd"/>
          </w:p>
        </w:tc>
        <w:tc>
          <w:tcPr>
            <w:tcW w:w="428" w:type="pct"/>
            <w:noWrap/>
            <w:vAlign w:val="bottom"/>
            <w:hideMark/>
          </w:tcPr>
          <w:p w14:paraId="5903611A" w14:textId="77777777" w:rsidR="002A7CBE" w:rsidRPr="002A7CBE" w:rsidRDefault="002A7CBE" w:rsidP="00381595">
            <w:r w:rsidRPr="002A7CBE">
              <w:t>830</w:t>
            </w:r>
          </w:p>
        </w:tc>
        <w:tc>
          <w:tcPr>
            <w:tcW w:w="701" w:type="pct"/>
            <w:noWrap/>
            <w:vAlign w:val="bottom"/>
            <w:hideMark/>
          </w:tcPr>
          <w:p w14:paraId="71B0F8D6" w14:textId="77777777" w:rsidR="002A7CBE" w:rsidRPr="002A7CBE" w:rsidRDefault="002A7CBE" w:rsidP="00381595">
            <w:r w:rsidRPr="002A7CBE">
              <w:t>2,1</w:t>
            </w:r>
          </w:p>
        </w:tc>
        <w:tc>
          <w:tcPr>
            <w:tcW w:w="491" w:type="pct"/>
            <w:noWrap/>
            <w:vAlign w:val="bottom"/>
            <w:hideMark/>
          </w:tcPr>
          <w:p w14:paraId="2D471424" w14:textId="77777777" w:rsidR="002A7CBE" w:rsidRPr="002A7CBE" w:rsidRDefault="002A7CBE" w:rsidP="00381595">
            <w:r w:rsidRPr="002A7CBE">
              <w:t>66,23</w:t>
            </w:r>
          </w:p>
        </w:tc>
        <w:tc>
          <w:tcPr>
            <w:tcW w:w="566" w:type="pct"/>
            <w:vMerge/>
            <w:vAlign w:val="center"/>
            <w:hideMark/>
          </w:tcPr>
          <w:p w14:paraId="1ADC8039" w14:textId="77777777" w:rsidR="002A7CBE" w:rsidRPr="002A7CBE" w:rsidRDefault="002A7CBE" w:rsidP="00381595"/>
        </w:tc>
      </w:tr>
      <w:tr w:rsidR="008459F4" w:rsidRPr="002A7CBE" w14:paraId="6CD2117E" w14:textId="77777777" w:rsidTr="008459F4">
        <w:trPr>
          <w:trHeight w:val="203"/>
          <w:jc w:val="center"/>
        </w:trPr>
        <w:tc>
          <w:tcPr>
            <w:tcW w:w="1423" w:type="pct"/>
            <w:vMerge w:val="restart"/>
            <w:shd w:val="clear" w:color="auto" w:fill="E7E6E6"/>
            <w:noWrap/>
            <w:vAlign w:val="center"/>
            <w:hideMark/>
          </w:tcPr>
          <w:p w14:paraId="7C0CF251" w14:textId="77777777" w:rsidR="002A7CBE" w:rsidRPr="002A7CBE" w:rsidRDefault="002A7CBE" w:rsidP="00381595">
            <w:proofErr w:type="spellStart"/>
            <w:r w:rsidRPr="002A7CBE">
              <w:t>Nakanbe</w:t>
            </w:r>
            <w:proofErr w:type="spellEnd"/>
          </w:p>
        </w:tc>
        <w:tc>
          <w:tcPr>
            <w:tcW w:w="1391" w:type="pct"/>
            <w:shd w:val="clear" w:color="auto" w:fill="E7E6E6"/>
            <w:noWrap/>
            <w:vAlign w:val="bottom"/>
            <w:hideMark/>
          </w:tcPr>
          <w:p w14:paraId="17B91AE5" w14:textId="77777777" w:rsidR="002A7CBE" w:rsidRPr="002A7CBE" w:rsidRDefault="002A7CBE" w:rsidP="00381595">
            <w:proofErr w:type="spellStart"/>
            <w:r w:rsidRPr="002A7CBE">
              <w:t>Nazinon</w:t>
            </w:r>
            <w:proofErr w:type="spellEnd"/>
            <w:r w:rsidRPr="002A7CBE">
              <w:t xml:space="preserve"> </w:t>
            </w:r>
          </w:p>
        </w:tc>
        <w:tc>
          <w:tcPr>
            <w:tcW w:w="428" w:type="pct"/>
            <w:shd w:val="clear" w:color="auto" w:fill="E7E6E6"/>
            <w:noWrap/>
            <w:vAlign w:val="bottom"/>
            <w:hideMark/>
          </w:tcPr>
          <w:p w14:paraId="33497445" w14:textId="77777777" w:rsidR="002A7CBE" w:rsidRPr="002A7CBE" w:rsidRDefault="002A7CBE" w:rsidP="00381595">
            <w:r w:rsidRPr="002A7CBE">
              <w:t>11370</w:t>
            </w:r>
          </w:p>
        </w:tc>
        <w:tc>
          <w:tcPr>
            <w:tcW w:w="701" w:type="pct"/>
            <w:shd w:val="clear" w:color="auto" w:fill="E7E6E6"/>
            <w:noWrap/>
            <w:vAlign w:val="bottom"/>
            <w:hideMark/>
          </w:tcPr>
          <w:p w14:paraId="23FE53EF" w14:textId="77777777" w:rsidR="002A7CBE" w:rsidRPr="002A7CBE" w:rsidRDefault="002A7CBE" w:rsidP="00381595">
            <w:r w:rsidRPr="002A7CBE">
              <w:t>15,1</w:t>
            </w:r>
          </w:p>
        </w:tc>
        <w:tc>
          <w:tcPr>
            <w:tcW w:w="491" w:type="pct"/>
            <w:shd w:val="clear" w:color="auto" w:fill="E7E6E6"/>
            <w:noWrap/>
            <w:vAlign w:val="bottom"/>
            <w:hideMark/>
          </w:tcPr>
          <w:p w14:paraId="6EE6BBA2" w14:textId="77777777" w:rsidR="002A7CBE" w:rsidRPr="002A7CBE" w:rsidRDefault="002A7CBE" w:rsidP="00381595">
            <w:r w:rsidRPr="002A7CBE">
              <w:t>476,19</w:t>
            </w:r>
          </w:p>
        </w:tc>
        <w:tc>
          <w:tcPr>
            <w:tcW w:w="566" w:type="pct"/>
            <w:vMerge w:val="restart"/>
            <w:shd w:val="clear" w:color="auto" w:fill="E7E6E6"/>
            <w:noWrap/>
            <w:vAlign w:val="center"/>
            <w:hideMark/>
          </w:tcPr>
          <w:p w14:paraId="24B91E74" w14:textId="77777777" w:rsidR="002A7CBE" w:rsidRPr="002A7CBE" w:rsidRDefault="002A7CBE" w:rsidP="00381595">
            <w:r w:rsidRPr="002A7CBE">
              <w:t>1 025,24</w:t>
            </w:r>
          </w:p>
        </w:tc>
      </w:tr>
      <w:tr w:rsidR="008459F4" w:rsidRPr="002A7CBE" w14:paraId="5F7D56B9" w14:textId="77777777" w:rsidTr="008459F4">
        <w:trPr>
          <w:trHeight w:val="315"/>
          <w:jc w:val="center"/>
        </w:trPr>
        <w:tc>
          <w:tcPr>
            <w:tcW w:w="1423" w:type="pct"/>
            <w:vMerge/>
            <w:shd w:val="clear" w:color="auto" w:fill="E7E6E6"/>
            <w:vAlign w:val="center"/>
            <w:hideMark/>
          </w:tcPr>
          <w:p w14:paraId="51F6084E" w14:textId="77777777" w:rsidR="002A7CBE" w:rsidRPr="002A7CBE" w:rsidRDefault="002A7CBE" w:rsidP="00381595"/>
        </w:tc>
        <w:tc>
          <w:tcPr>
            <w:tcW w:w="1391" w:type="pct"/>
            <w:shd w:val="clear" w:color="auto" w:fill="E7E6E6"/>
            <w:noWrap/>
            <w:vAlign w:val="bottom"/>
            <w:hideMark/>
          </w:tcPr>
          <w:p w14:paraId="66A98A26" w14:textId="77777777" w:rsidR="002A7CBE" w:rsidRPr="002A7CBE" w:rsidRDefault="002A7CBE" w:rsidP="00381595">
            <w:r w:rsidRPr="002A7CBE">
              <w:t xml:space="preserve">Sissili </w:t>
            </w:r>
          </w:p>
        </w:tc>
        <w:tc>
          <w:tcPr>
            <w:tcW w:w="428" w:type="pct"/>
            <w:shd w:val="clear" w:color="auto" w:fill="E7E6E6"/>
            <w:noWrap/>
            <w:vAlign w:val="bottom"/>
            <w:hideMark/>
          </w:tcPr>
          <w:p w14:paraId="1125D0A3" w14:textId="77777777" w:rsidR="002A7CBE" w:rsidRPr="002A7CBE" w:rsidRDefault="002A7CBE" w:rsidP="00381595">
            <w:r w:rsidRPr="002A7CBE">
              <w:t>7 559</w:t>
            </w:r>
          </w:p>
        </w:tc>
        <w:tc>
          <w:tcPr>
            <w:tcW w:w="701" w:type="pct"/>
            <w:shd w:val="clear" w:color="auto" w:fill="E7E6E6"/>
            <w:noWrap/>
            <w:vAlign w:val="bottom"/>
            <w:hideMark/>
          </w:tcPr>
          <w:p w14:paraId="72C1C837" w14:textId="77777777" w:rsidR="002A7CBE" w:rsidRPr="002A7CBE" w:rsidRDefault="002A7CBE" w:rsidP="00381595">
            <w:r w:rsidRPr="002A7CBE">
              <w:t>3,44</w:t>
            </w:r>
          </w:p>
        </w:tc>
        <w:tc>
          <w:tcPr>
            <w:tcW w:w="491" w:type="pct"/>
            <w:shd w:val="clear" w:color="auto" w:fill="E7E6E6"/>
            <w:noWrap/>
            <w:vAlign w:val="bottom"/>
            <w:hideMark/>
          </w:tcPr>
          <w:p w14:paraId="0F2ADF5E" w14:textId="77777777" w:rsidR="002A7CBE" w:rsidRPr="002A7CBE" w:rsidRDefault="002A7CBE" w:rsidP="00381595">
            <w:r w:rsidRPr="002A7CBE">
              <w:t>108,48</w:t>
            </w:r>
          </w:p>
        </w:tc>
        <w:tc>
          <w:tcPr>
            <w:tcW w:w="566" w:type="pct"/>
            <w:vMerge/>
            <w:shd w:val="clear" w:color="auto" w:fill="E7E6E6"/>
            <w:vAlign w:val="center"/>
            <w:hideMark/>
          </w:tcPr>
          <w:p w14:paraId="7AC7D683" w14:textId="77777777" w:rsidR="002A7CBE" w:rsidRPr="002A7CBE" w:rsidRDefault="002A7CBE" w:rsidP="00381595"/>
        </w:tc>
      </w:tr>
      <w:tr w:rsidR="008459F4" w:rsidRPr="002A7CBE" w14:paraId="440972AC" w14:textId="77777777" w:rsidTr="008459F4">
        <w:trPr>
          <w:trHeight w:val="315"/>
          <w:jc w:val="center"/>
        </w:trPr>
        <w:tc>
          <w:tcPr>
            <w:tcW w:w="1423" w:type="pct"/>
            <w:vMerge/>
            <w:shd w:val="clear" w:color="auto" w:fill="E7E6E6"/>
            <w:vAlign w:val="center"/>
            <w:hideMark/>
          </w:tcPr>
          <w:p w14:paraId="6674F037" w14:textId="77777777" w:rsidR="002A7CBE" w:rsidRPr="002A7CBE" w:rsidRDefault="002A7CBE" w:rsidP="00381595"/>
        </w:tc>
        <w:tc>
          <w:tcPr>
            <w:tcW w:w="1391" w:type="pct"/>
            <w:shd w:val="clear" w:color="auto" w:fill="E7E6E6"/>
            <w:noWrap/>
            <w:vAlign w:val="bottom"/>
            <w:hideMark/>
          </w:tcPr>
          <w:p w14:paraId="2F30553C" w14:textId="77777777" w:rsidR="002A7CBE" w:rsidRPr="002A7CBE" w:rsidRDefault="002A7CBE" w:rsidP="00381595">
            <w:proofErr w:type="spellStart"/>
            <w:r w:rsidRPr="002A7CBE">
              <w:t>Nakanbé</w:t>
            </w:r>
            <w:proofErr w:type="spellEnd"/>
          </w:p>
        </w:tc>
        <w:tc>
          <w:tcPr>
            <w:tcW w:w="428" w:type="pct"/>
            <w:shd w:val="clear" w:color="auto" w:fill="E7E6E6"/>
            <w:noWrap/>
            <w:vAlign w:val="bottom"/>
            <w:hideMark/>
          </w:tcPr>
          <w:p w14:paraId="6C429DCF" w14:textId="77777777" w:rsidR="002A7CBE" w:rsidRPr="002A7CBE" w:rsidRDefault="002A7CBE" w:rsidP="00381595">
            <w:r w:rsidRPr="002A7CBE">
              <w:t>37 147</w:t>
            </w:r>
          </w:p>
        </w:tc>
        <w:tc>
          <w:tcPr>
            <w:tcW w:w="701" w:type="pct"/>
            <w:shd w:val="clear" w:color="auto" w:fill="E7E6E6"/>
            <w:noWrap/>
            <w:vAlign w:val="bottom"/>
            <w:hideMark/>
          </w:tcPr>
          <w:p w14:paraId="52AD052F" w14:textId="77777777" w:rsidR="002A7CBE" w:rsidRPr="002A7CBE" w:rsidRDefault="002A7CBE" w:rsidP="00381595">
            <w:r w:rsidRPr="002A7CBE">
              <w:t>4</w:t>
            </w:r>
          </w:p>
        </w:tc>
        <w:tc>
          <w:tcPr>
            <w:tcW w:w="491" w:type="pct"/>
            <w:shd w:val="clear" w:color="auto" w:fill="E7E6E6"/>
            <w:noWrap/>
            <w:vAlign w:val="bottom"/>
            <w:hideMark/>
          </w:tcPr>
          <w:p w14:paraId="52ACC6FF" w14:textId="77777777" w:rsidR="002A7CBE" w:rsidRPr="002A7CBE" w:rsidRDefault="002A7CBE" w:rsidP="00381595">
            <w:r w:rsidRPr="002A7CBE">
              <w:t>126,14</w:t>
            </w:r>
          </w:p>
        </w:tc>
        <w:tc>
          <w:tcPr>
            <w:tcW w:w="566" w:type="pct"/>
            <w:vMerge/>
            <w:shd w:val="clear" w:color="auto" w:fill="E7E6E6"/>
            <w:vAlign w:val="center"/>
            <w:hideMark/>
          </w:tcPr>
          <w:p w14:paraId="495B0631" w14:textId="77777777" w:rsidR="002A7CBE" w:rsidRPr="002A7CBE" w:rsidRDefault="002A7CBE" w:rsidP="00381595"/>
        </w:tc>
      </w:tr>
      <w:tr w:rsidR="008459F4" w:rsidRPr="002A7CBE" w14:paraId="62C63453" w14:textId="77777777" w:rsidTr="008459F4">
        <w:trPr>
          <w:trHeight w:val="315"/>
          <w:jc w:val="center"/>
        </w:trPr>
        <w:tc>
          <w:tcPr>
            <w:tcW w:w="1423" w:type="pct"/>
            <w:vMerge/>
            <w:shd w:val="clear" w:color="auto" w:fill="E7E6E6"/>
            <w:vAlign w:val="center"/>
            <w:hideMark/>
          </w:tcPr>
          <w:p w14:paraId="39810767" w14:textId="77777777" w:rsidR="002A7CBE" w:rsidRPr="002A7CBE" w:rsidRDefault="002A7CBE" w:rsidP="00381595"/>
        </w:tc>
        <w:tc>
          <w:tcPr>
            <w:tcW w:w="1391" w:type="pct"/>
            <w:shd w:val="clear" w:color="auto" w:fill="E7E6E6"/>
            <w:noWrap/>
            <w:vAlign w:val="bottom"/>
            <w:hideMark/>
          </w:tcPr>
          <w:p w14:paraId="2605C8DF" w14:textId="77777777" w:rsidR="002A7CBE" w:rsidRPr="002A7CBE" w:rsidRDefault="002A7CBE" w:rsidP="00381595">
            <w:proofErr w:type="spellStart"/>
            <w:r w:rsidRPr="002A7CBE">
              <w:t>Pendjari</w:t>
            </w:r>
            <w:proofErr w:type="spellEnd"/>
            <w:r w:rsidRPr="002A7CBE">
              <w:t xml:space="preserve">  </w:t>
            </w:r>
          </w:p>
        </w:tc>
        <w:tc>
          <w:tcPr>
            <w:tcW w:w="428" w:type="pct"/>
            <w:shd w:val="clear" w:color="auto" w:fill="E7E6E6"/>
            <w:noWrap/>
            <w:vAlign w:val="bottom"/>
            <w:hideMark/>
          </w:tcPr>
          <w:p w14:paraId="46F7CD4E" w14:textId="77777777" w:rsidR="002A7CBE" w:rsidRPr="002A7CBE" w:rsidRDefault="002A7CBE" w:rsidP="00381595">
            <w:r w:rsidRPr="002A7CBE">
              <w:t>21 595</w:t>
            </w:r>
          </w:p>
        </w:tc>
        <w:tc>
          <w:tcPr>
            <w:tcW w:w="701" w:type="pct"/>
            <w:shd w:val="clear" w:color="auto" w:fill="E7E6E6"/>
            <w:noWrap/>
            <w:vAlign w:val="bottom"/>
            <w:hideMark/>
          </w:tcPr>
          <w:p w14:paraId="2B8C0F51" w14:textId="77777777" w:rsidR="002A7CBE" w:rsidRPr="002A7CBE" w:rsidRDefault="002A7CBE" w:rsidP="00381595">
            <w:r w:rsidRPr="002A7CBE">
              <w:t>9,97</w:t>
            </w:r>
          </w:p>
        </w:tc>
        <w:tc>
          <w:tcPr>
            <w:tcW w:w="491" w:type="pct"/>
            <w:shd w:val="clear" w:color="auto" w:fill="E7E6E6"/>
            <w:noWrap/>
            <w:vAlign w:val="bottom"/>
            <w:hideMark/>
          </w:tcPr>
          <w:p w14:paraId="37345212" w14:textId="77777777" w:rsidR="002A7CBE" w:rsidRPr="002A7CBE" w:rsidRDefault="002A7CBE" w:rsidP="00381595">
            <w:r w:rsidRPr="002A7CBE">
              <w:t>314,41</w:t>
            </w:r>
          </w:p>
        </w:tc>
        <w:tc>
          <w:tcPr>
            <w:tcW w:w="566" w:type="pct"/>
            <w:vMerge/>
            <w:shd w:val="clear" w:color="auto" w:fill="E7E6E6"/>
            <w:vAlign w:val="center"/>
            <w:hideMark/>
          </w:tcPr>
          <w:p w14:paraId="6D3D467E" w14:textId="77777777" w:rsidR="002A7CBE" w:rsidRPr="002A7CBE" w:rsidRDefault="002A7CBE" w:rsidP="00381595"/>
        </w:tc>
      </w:tr>
      <w:tr w:rsidR="008459F4" w:rsidRPr="002A7CBE" w14:paraId="7277028A" w14:textId="77777777" w:rsidTr="008459F4">
        <w:trPr>
          <w:trHeight w:val="193"/>
          <w:jc w:val="center"/>
        </w:trPr>
        <w:tc>
          <w:tcPr>
            <w:tcW w:w="1423" w:type="pct"/>
            <w:vMerge/>
            <w:shd w:val="clear" w:color="auto" w:fill="E7E6E6"/>
            <w:vAlign w:val="center"/>
            <w:hideMark/>
          </w:tcPr>
          <w:p w14:paraId="68D24B5C" w14:textId="77777777" w:rsidR="002A7CBE" w:rsidRPr="002A7CBE" w:rsidRDefault="002A7CBE" w:rsidP="00381595"/>
        </w:tc>
        <w:tc>
          <w:tcPr>
            <w:tcW w:w="1391" w:type="pct"/>
            <w:shd w:val="clear" w:color="auto" w:fill="E7E6E6"/>
            <w:noWrap/>
            <w:vAlign w:val="bottom"/>
            <w:hideMark/>
          </w:tcPr>
          <w:p w14:paraId="66A2083F" w14:textId="77777777" w:rsidR="002A7CBE" w:rsidRPr="002A7CBE" w:rsidRDefault="002A7CBE" w:rsidP="00381595">
            <w:proofErr w:type="spellStart"/>
            <w:r w:rsidRPr="002A7CBE">
              <w:t>Nouhaho</w:t>
            </w:r>
            <w:proofErr w:type="spellEnd"/>
          </w:p>
        </w:tc>
        <w:tc>
          <w:tcPr>
            <w:tcW w:w="428" w:type="pct"/>
            <w:shd w:val="clear" w:color="auto" w:fill="E7E6E6"/>
            <w:noWrap/>
            <w:vAlign w:val="bottom"/>
            <w:hideMark/>
          </w:tcPr>
          <w:p w14:paraId="71235471" w14:textId="77777777" w:rsidR="002A7CBE" w:rsidRPr="002A7CBE" w:rsidRDefault="002A7CBE" w:rsidP="00381595">
            <w:r w:rsidRPr="002A7CBE">
              <w:t>4 271</w:t>
            </w:r>
          </w:p>
        </w:tc>
        <w:tc>
          <w:tcPr>
            <w:tcW w:w="701" w:type="pct"/>
            <w:shd w:val="clear" w:color="auto" w:fill="E7E6E6"/>
            <w:noWrap/>
            <w:vAlign w:val="bottom"/>
            <w:hideMark/>
          </w:tcPr>
          <w:p w14:paraId="736B610B" w14:textId="77777777" w:rsidR="002A7CBE" w:rsidRPr="002A7CBE" w:rsidRDefault="002A7CBE" w:rsidP="00381595">
            <w:r w:rsidRPr="002A7CBE">
              <w:t>11,9</w:t>
            </w:r>
          </w:p>
        </w:tc>
        <w:tc>
          <w:tcPr>
            <w:tcW w:w="491" w:type="pct"/>
            <w:shd w:val="clear" w:color="auto" w:fill="E7E6E6"/>
            <w:noWrap/>
            <w:vAlign w:val="bottom"/>
            <w:hideMark/>
          </w:tcPr>
          <w:p w14:paraId="7976D5B5" w14:textId="77777777" w:rsidR="002A7CBE" w:rsidRPr="002A7CBE" w:rsidRDefault="002A7CBE" w:rsidP="00381595">
            <w:r w:rsidRPr="002A7CBE">
              <w:t>375,28</w:t>
            </w:r>
          </w:p>
        </w:tc>
        <w:tc>
          <w:tcPr>
            <w:tcW w:w="566" w:type="pct"/>
            <w:vMerge/>
            <w:shd w:val="clear" w:color="auto" w:fill="E7E6E6"/>
            <w:vAlign w:val="center"/>
            <w:hideMark/>
          </w:tcPr>
          <w:p w14:paraId="5EF1848D" w14:textId="77777777" w:rsidR="002A7CBE" w:rsidRPr="002A7CBE" w:rsidRDefault="002A7CBE" w:rsidP="00381595"/>
        </w:tc>
      </w:tr>
      <w:tr w:rsidR="008459F4" w:rsidRPr="002A7CBE" w14:paraId="562FDF89" w14:textId="77777777" w:rsidTr="008459F4">
        <w:trPr>
          <w:trHeight w:val="315"/>
          <w:jc w:val="center"/>
        </w:trPr>
        <w:tc>
          <w:tcPr>
            <w:tcW w:w="1423" w:type="pct"/>
            <w:vMerge/>
            <w:shd w:val="clear" w:color="auto" w:fill="E7E6E6"/>
            <w:vAlign w:val="center"/>
            <w:hideMark/>
          </w:tcPr>
          <w:p w14:paraId="5AA968DC" w14:textId="77777777" w:rsidR="002A7CBE" w:rsidRPr="002A7CBE" w:rsidRDefault="002A7CBE" w:rsidP="00381595"/>
        </w:tc>
        <w:tc>
          <w:tcPr>
            <w:tcW w:w="1391" w:type="pct"/>
            <w:shd w:val="clear" w:color="auto" w:fill="E7E6E6"/>
            <w:noWrap/>
            <w:vAlign w:val="bottom"/>
            <w:hideMark/>
          </w:tcPr>
          <w:p w14:paraId="30289C29" w14:textId="77777777" w:rsidR="002A7CBE" w:rsidRPr="002A7CBE" w:rsidRDefault="002A7CBE" w:rsidP="00381595">
            <w:r w:rsidRPr="002A7CBE">
              <w:t>Kompienga</w:t>
            </w:r>
          </w:p>
        </w:tc>
        <w:tc>
          <w:tcPr>
            <w:tcW w:w="428" w:type="pct"/>
            <w:shd w:val="clear" w:color="auto" w:fill="E7E6E6"/>
            <w:noWrap/>
            <w:vAlign w:val="bottom"/>
            <w:hideMark/>
          </w:tcPr>
          <w:p w14:paraId="20FB9B60" w14:textId="77777777" w:rsidR="002A7CBE" w:rsidRPr="002A7CBE" w:rsidRDefault="002A7CBE" w:rsidP="00381595">
            <w:r w:rsidRPr="002A7CBE">
              <w:t>6 840</w:t>
            </w:r>
          </w:p>
        </w:tc>
        <w:tc>
          <w:tcPr>
            <w:tcW w:w="701" w:type="pct"/>
            <w:shd w:val="clear" w:color="auto" w:fill="E7E6E6"/>
            <w:noWrap/>
            <w:vAlign w:val="bottom"/>
            <w:hideMark/>
          </w:tcPr>
          <w:p w14:paraId="6F847A7A" w14:textId="77777777" w:rsidR="002A7CBE" w:rsidRPr="002A7CBE" w:rsidRDefault="002A7CBE" w:rsidP="00381595">
            <w:r w:rsidRPr="002A7CBE">
              <w:t>24</w:t>
            </w:r>
          </w:p>
        </w:tc>
        <w:tc>
          <w:tcPr>
            <w:tcW w:w="491" w:type="pct"/>
            <w:shd w:val="clear" w:color="auto" w:fill="E7E6E6"/>
            <w:noWrap/>
            <w:vAlign w:val="bottom"/>
            <w:hideMark/>
          </w:tcPr>
          <w:p w14:paraId="485B9AE6" w14:textId="77777777" w:rsidR="002A7CBE" w:rsidRPr="002A7CBE" w:rsidRDefault="002A7CBE" w:rsidP="00381595">
            <w:r w:rsidRPr="002A7CBE">
              <w:t>756,86</w:t>
            </w:r>
          </w:p>
        </w:tc>
        <w:tc>
          <w:tcPr>
            <w:tcW w:w="566" w:type="pct"/>
            <w:vMerge/>
            <w:shd w:val="clear" w:color="auto" w:fill="E7E6E6"/>
            <w:vAlign w:val="center"/>
            <w:hideMark/>
          </w:tcPr>
          <w:p w14:paraId="7D5237B4" w14:textId="77777777" w:rsidR="002A7CBE" w:rsidRPr="002A7CBE" w:rsidRDefault="002A7CBE" w:rsidP="00381595"/>
        </w:tc>
      </w:tr>
      <w:tr w:rsidR="008459F4" w:rsidRPr="002A7CBE" w14:paraId="6E4ED6CA" w14:textId="77777777" w:rsidTr="008459F4">
        <w:trPr>
          <w:trHeight w:val="163"/>
          <w:jc w:val="center"/>
        </w:trPr>
        <w:tc>
          <w:tcPr>
            <w:tcW w:w="1423" w:type="pct"/>
            <w:vMerge/>
            <w:shd w:val="clear" w:color="auto" w:fill="E7E6E6"/>
            <w:vAlign w:val="center"/>
            <w:hideMark/>
          </w:tcPr>
          <w:p w14:paraId="059F8163" w14:textId="77777777" w:rsidR="002A7CBE" w:rsidRPr="002A7CBE" w:rsidRDefault="002A7CBE" w:rsidP="00381595"/>
        </w:tc>
        <w:tc>
          <w:tcPr>
            <w:tcW w:w="1391" w:type="pct"/>
            <w:shd w:val="clear" w:color="auto" w:fill="E7E6E6"/>
            <w:noWrap/>
            <w:vAlign w:val="bottom"/>
            <w:hideMark/>
          </w:tcPr>
          <w:p w14:paraId="533354AF" w14:textId="77777777" w:rsidR="002A7CBE" w:rsidRPr="002A7CBE" w:rsidRDefault="002A7CBE" w:rsidP="00381595">
            <w:proofErr w:type="spellStart"/>
            <w:r w:rsidRPr="002A7CBE">
              <w:t>Doudodo</w:t>
            </w:r>
            <w:proofErr w:type="spellEnd"/>
          </w:p>
        </w:tc>
        <w:tc>
          <w:tcPr>
            <w:tcW w:w="428" w:type="pct"/>
            <w:shd w:val="clear" w:color="auto" w:fill="E7E6E6"/>
            <w:noWrap/>
            <w:vAlign w:val="bottom"/>
            <w:hideMark/>
          </w:tcPr>
          <w:p w14:paraId="73448D5F" w14:textId="77777777" w:rsidR="002A7CBE" w:rsidRPr="002A7CBE" w:rsidRDefault="002A7CBE" w:rsidP="00381595">
            <w:r w:rsidRPr="002A7CBE">
              <w:t>6 050</w:t>
            </w:r>
          </w:p>
        </w:tc>
        <w:tc>
          <w:tcPr>
            <w:tcW w:w="701" w:type="pct"/>
            <w:shd w:val="clear" w:color="auto" w:fill="E7E6E6"/>
            <w:noWrap/>
            <w:vAlign w:val="bottom"/>
            <w:hideMark/>
          </w:tcPr>
          <w:p w14:paraId="27F06083" w14:textId="77777777" w:rsidR="002A7CBE" w:rsidRPr="002A7CBE" w:rsidRDefault="002A7CBE" w:rsidP="00381595">
            <w:r w:rsidRPr="002A7CBE">
              <w:t>2</w:t>
            </w:r>
          </w:p>
        </w:tc>
        <w:tc>
          <w:tcPr>
            <w:tcW w:w="491" w:type="pct"/>
            <w:shd w:val="clear" w:color="auto" w:fill="E7E6E6"/>
            <w:noWrap/>
            <w:vAlign w:val="bottom"/>
            <w:hideMark/>
          </w:tcPr>
          <w:p w14:paraId="4BB343C0" w14:textId="77777777" w:rsidR="002A7CBE" w:rsidRPr="002A7CBE" w:rsidRDefault="002A7CBE" w:rsidP="00381595">
            <w:r w:rsidRPr="002A7CBE">
              <w:t>63,07</w:t>
            </w:r>
          </w:p>
        </w:tc>
        <w:tc>
          <w:tcPr>
            <w:tcW w:w="566" w:type="pct"/>
            <w:vMerge/>
            <w:shd w:val="clear" w:color="auto" w:fill="E7E6E6"/>
            <w:vAlign w:val="center"/>
            <w:hideMark/>
          </w:tcPr>
          <w:p w14:paraId="373B0580" w14:textId="77777777" w:rsidR="002A7CBE" w:rsidRPr="002A7CBE" w:rsidRDefault="002A7CBE" w:rsidP="00381595"/>
        </w:tc>
      </w:tr>
      <w:tr w:rsidR="008459F4" w:rsidRPr="002A7CBE" w14:paraId="5DE4E328" w14:textId="77777777" w:rsidTr="008459F4">
        <w:trPr>
          <w:trHeight w:val="163"/>
          <w:jc w:val="center"/>
        </w:trPr>
        <w:tc>
          <w:tcPr>
            <w:tcW w:w="1423" w:type="pct"/>
            <w:vMerge/>
            <w:shd w:val="clear" w:color="auto" w:fill="E7E6E6"/>
            <w:vAlign w:val="center"/>
            <w:hideMark/>
          </w:tcPr>
          <w:p w14:paraId="6192F4AC" w14:textId="77777777" w:rsidR="002A7CBE" w:rsidRPr="002A7CBE" w:rsidRDefault="002A7CBE" w:rsidP="00381595"/>
        </w:tc>
        <w:tc>
          <w:tcPr>
            <w:tcW w:w="1391" w:type="pct"/>
            <w:shd w:val="clear" w:color="auto" w:fill="E7E6E6"/>
            <w:noWrap/>
            <w:vAlign w:val="bottom"/>
            <w:hideMark/>
          </w:tcPr>
          <w:p w14:paraId="5DC15CE6" w14:textId="77777777" w:rsidR="002A7CBE" w:rsidRPr="002A7CBE" w:rsidRDefault="002A7CBE" w:rsidP="00381595">
            <w:proofErr w:type="spellStart"/>
            <w:r w:rsidRPr="002A7CBE">
              <w:t>simgoun</w:t>
            </w:r>
            <w:proofErr w:type="spellEnd"/>
          </w:p>
        </w:tc>
        <w:tc>
          <w:tcPr>
            <w:tcW w:w="428" w:type="pct"/>
            <w:shd w:val="clear" w:color="auto" w:fill="E7E6E6"/>
            <w:noWrap/>
            <w:vAlign w:val="bottom"/>
            <w:hideMark/>
          </w:tcPr>
          <w:p w14:paraId="5E15CB67" w14:textId="77777777" w:rsidR="002A7CBE" w:rsidRPr="002A7CBE" w:rsidRDefault="002A7CBE" w:rsidP="00381595">
            <w:r w:rsidRPr="002A7CBE">
              <w:t>4 560</w:t>
            </w:r>
          </w:p>
        </w:tc>
        <w:tc>
          <w:tcPr>
            <w:tcW w:w="701" w:type="pct"/>
            <w:shd w:val="clear" w:color="auto" w:fill="E7E6E6"/>
            <w:noWrap/>
            <w:vAlign w:val="bottom"/>
            <w:hideMark/>
          </w:tcPr>
          <w:p w14:paraId="0529252F" w14:textId="77777777" w:rsidR="002A7CBE" w:rsidRPr="002A7CBE" w:rsidRDefault="002A7CBE" w:rsidP="00381595">
            <w:r w:rsidRPr="002A7CBE">
              <w:t>2</w:t>
            </w:r>
          </w:p>
        </w:tc>
        <w:tc>
          <w:tcPr>
            <w:tcW w:w="491" w:type="pct"/>
            <w:shd w:val="clear" w:color="auto" w:fill="E7E6E6"/>
            <w:noWrap/>
            <w:vAlign w:val="bottom"/>
            <w:hideMark/>
          </w:tcPr>
          <w:p w14:paraId="16842BBB" w14:textId="77777777" w:rsidR="002A7CBE" w:rsidRPr="002A7CBE" w:rsidRDefault="002A7CBE" w:rsidP="00381595">
            <w:r w:rsidRPr="002A7CBE">
              <w:t>63,07</w:t>
            </w:r>
          </w:p>
        </w:tc>
        <w:tc>
          <w:tcPr>
            <w:tcW w:w="566" w:type="pct"/>
            <w:vMerge/>
            <w:shd w:val="clear" w:color="auto" w:fill="E7E6E6"/>
            <w:vAlign w:val="center"/>
            <w:hideMark/>
          </w:tcPr>
          <w:p w14:paraId="678E6C7D" w14:textId="77777777" w:rsidR="002A7CBE" w:rsidRPr="002A7CBE" w:rsidRDefault="002A7CBE" w:rsidP="00381595"/>
        </w:tc>
      </w:tr>
      <w:tr w:rsidR="002A7CBE" w:rsidRPr="002A7CBE" w14:paraId="7A775C0E" w14:textId="77777777" w:rsidTr="008459F4">
        <w:trPr>
          <w:trHeight w:val="230"/>
          <w:jc w:val="center"/>
        </w:trPr>
        <w:tc>
          <w:tcPr>
            <w:tcW w:w="1423" w:type="pct"/>
            <w:vMerge w:val="restart"/>
            <w:noWrap/>
            <w:vAlign w:val="center"/>
            <w:hideMark/>
          </w:tcPr>
          <w:p w14:paraId="30EB5704" w14:textId="77777777" w:rsidR="002A7CBE" w:rsidRPr="002A7CBE" w:rsidRDefault="002A7CBE" w:rsidP="00381595">
            <w:r w:rsidRPr="002A7CBE">
              <w:t>Niger</w:t>
            </w:r>
          </w:p>
        </w:tc>
        <w:tc>
          <w:tcPr>
            <w:tcW w:w="1391" w:type="pct"/>
            <w:noWrap/>
            <w:vAlign w:val="bottom"/>
            <w:hideMark/>
          </w:tcPr>
          <w:p w14:paraId="4F75F3FE" w14:textId="77777777" w:rsidR="002A7CBE" w:rsidRPr="002A7CBE" w:rsidRDefault="002A7CBE" w:rsidP="00381595">
            <w:proofErr w:type="spellStart"/>
            <w:r w:rsidRPr="002A7CBE">
              <w:t>Gorouol</w:t>
            </w:r>
            <w:proofErr w:type="spellEnd"/>
            <w:r w:rsidRPr="002A7CBE">
              <w:t xml:space="preserve"> à </w:t>
            </w:r>
            <w:proofErr w:type="spellStart"/>
            <w:r w:rsidRPr="002A7CBE">
              <w:t>Koriziena</w:t>
            </w:r>
            <w:proofErr w:type="spellEnd"/>
          </w:p>
        </w:tc>
        <w:tc>
          <w:tcPr>
            <w:tcW w:w="428" w:type="pct"/>
            <w:noWrap/>
            <w:vAlign w:val="bottom"/>
            <w:hideMark/>
          </w:tcPr>
          <w:p w14:paraId="7B1E324F" w14:textId="77777777" w:rsidR="002A7CBE" w:rsidRPr="002A7CBE" w:rsidRDefault="002A7CBE" w:rsidP="00381595">
            <w:r w:rsidRPr="002A7CBE">
              <w:t>2500</w:t>
            </w:r>
          </w:p>
        </w:tc>
        <w:tc>
          <w:tcPr>
            <w:tcW w:w="701" w:type="pct"/>
            <w:noWrap/>
            <w:vAlign w:val="bottom"/>
            <w:hideMark/>
          </w:tcPr>
          <w:p w14:paraId="507CF523" w14:textId="77777777" w:rsidR="002A7CBE" w:rsidRPr="002A7CBE" w:rsidRDefault="002A7CBE" w:rsidP="00381595">
            <w:r w:rsidRPr="002A7CBE">
              <w:t>4,31</w:t>
            </w:r>
          </w:p>
        </w:tc>
        <w:tc>
          <w:tcPr>
            <w:tcW w:w="491" w:type="pct"/>
            <w:noWrap/>
            <w:vAlign w:val="bottom"/>
            <w:hideMark/>
          </w:tcPr>
          <w:p w14:paraId="64D5240B" w14:textId="77777777" w:rsidR="002A7CBE" w:rsidRPr="002A7CBE" w:rsidRDefault="002A7CBE" w:rsidP="00381595">
            <w:r w:rsidRPr="002A7CBE">
              <w:t>135,92</w:t>
            </w:r>
          </w:p>
        </w:tc>
        <w:tc>
          <w:tcPr>
            <w:tcW w:w="566" w:type="pct"/>
            <w:vMerge w:val="restart"/>
            <w:noWrap/>
            <w:vAlign w:val="center"/>
            <w:hideMark/>
          </w:tcPr>
          <w:p w14:paraId="5FD49C27" w14:textId="77777777" w:rsidR="002A7CBE" w:rsidRPr="002A7CBE" w:rsidRDefault="002A7CBE" w:rsidP="00381595">
            <w:r w:rsidRPr="002A7CBE">
              <w:t>666,99</w:t>
            </w:r>
          </w:p>
        </w:tc>
      </w:tr>
      <w:tr w:rsidR="002A7CBE" w:rsidRPr="002A7CBE" w14:paraId="6F25F1A4" w14:textId="77777777" w:rsidTr="008459F4">
        <w:trPr>
          <w:trHeight w:val="315"/>
          <w:jc w:val="center"/>
        </w:trPr>
        <w:tc>
          <w:tcPr>
            <w:tcW w:w="1423" w:type="pct"/>
            <w:vMerge/>
            <w:vAlign w:val="center"/>
            <w:hideMark/>
          </w:tcPr>
          <w:p w14:paraId="501387C3" w14:textId="77777777" w:rsidR="002A7CBE" w:rsidRPr="002A7CBE" w:rsidRDefault="002A7CBE" w:rsidP="00381595"/>
        </w:tc>
        <w:tc>
          <w:tcPr>
            <w:tcW w:w="1391" w:type="pct"/>
            <w:noWrap/>
            <w:vAlign w:val="bottom"/>
            <w:hideMark/>
          </w:tcPr>
          <w:p w14:paraId="184C154A" w14:textId="77777777" w:rsidR="002A7CBE" w:rsidRPr="002A7CBE" w:rsidRDefault="002A7CBE" w:rsidP="00381595">
            <w:r w:rsidRPr="002A7CBE">
              <w:t xml:space="preserve">Béli à </w:t>
            </w:r>
            <w:proofErr w:type="spellStart"/>
            <w:r w:rsidRPr="002A7CBE">
              <w:t>Tinakoff</w:t>
            </w:r>
            <w:proofErr w:type="spellEnd"/>
          </w:p>
        </w:tc>
        <w:tc>
          <w:tcPr>
            <w:tcW w:w="428" w:type="pct"/>
            <w:noWrap/>
            <w:vAlign w:val="bottom"/>
            <w:hideMark/>
          </w:tcPr>
          <w:p w14:paraId="39D97C5E" w14:textId="77777777" w:rsidR="002A7CBE" w:rsidRPr="002A7CBE" w:rsidRDefault="002A7CBE" w:rsidP="00381595">
            <w:r w:rsidRPr="002A7CBE">
              <w:t>2360</w:t>
            </w:r>
          </w:p>
        </w:tc>
        <w:tc>
          <w:tcPr>
            <w:tcW w:w="701" w:type="pct"/>
            <w:noWrap/>
            <w:vAlign w:val="bottom"/>
            <w:hideMark/>
          </w:tcPr>
          <w:p w14:paraId="6784FCBC" w14:textId="77777777" w:rsidR="002A7CBE" w:rsidRPr="002A7CBE" w:rsidRDefault="002A7CBE" w:rsidP="00381595">
            <w:r w:rsidRPr="002A7CBE">
              <w:t>2,76</w:t>
            </w:r>
          </w:p>
        </w:tc>
        <w:tc>
          <w:tcPr>
            <w:tcW w:w="491" w:type="pct"/>
            <w:noWrap/>
            <w:vAlign w:val="bottom"/>
            <w:hideMark/>
          </w:tcPr>
          <w:p w14:paraId="73E0A949" w14:textId="77777777" w:rsidR="002A7CBE" w:rsidRPr="002A7CBE" w:rsidRDefault="002A7CBE" w:rsidP="00381595">
            <w:r w:rsidRPr="002A7CBE">
              <w:t>87,04</w:t>
            </w:r>
          </w:p>
        </w:tc>
        <w:tc>
          <w:tcPr>
            <w:tcW w:w="566" w:type="pct"/>
            <w:vMerge/>
            <w:vAlign w:val="center"/>
            <w:hideMark/>
          </w:tcPr>
          <w:p w14:paraId="0CCB526E" w14:textId="77777777" w:rsidR="002A7CBE" w:rsidRPr="002A7CBE" w:rsidRDefault="002A7CBE" w:rsidP="00381595"/>
        </w:tc>
      </w:tr>
      <w:tr w:rsidR="002A7CBE" w:rsidRPr="002A7CBE" w14:paraId="6A757967" w14:textId="77777777" w:rsidTr="008459F4">
        <w:trPr>
          <w:trHeight w:val="315"/>
          <w:jc w:val="center"/>
        </w:trPr>
        <w:tc>
          <w:tcPr>
            <w:tcW w:w="1423" w:type="pct"/>
            <w:vMerge/>
            <w:vAlign w:val="center"/>
            <w:hideMark/>
          </w:tcPr>
          <w:p w14:paraId="1DB41CD0" w14:textId="77777777" w:rsidR="002A7CBE" w:rsidRPr="002A7CBE" w:rsidRDefault="002A7CBE" w:rsidP="00381595"/>
        </w:tc>
        <w:tc>
          <w:tcPr>
            <w:tcW w:w="1391" w:type="pct"/>
            <w:noWrap/>
            <w:vAlign w:val="bottom"/>
            <w:hideMark/>
          </w:tcPr>
          <w:p w14:paraId="21C21156" w14:textId="77777777" w:rsidR="002A7CBE" w:rsidRPr="002A7CBE" w:rsidRDefault="002A7CBE" w:rsidP="00381595">
            <w:proofErr w:type="spellStart"/>
            <w:r w:rsidRPr="002A7CBE">
              <w:t>Feildgassé</w:t>
            </w:r>
            <w:proofErr w:type="spellEnd"/>
            <w:r w:rsidRPr="002A7CBE">
              <w:t xml:space="preserve"> à </w:t>
            </w:r>
            <w:proofErr w:type="spellStart"/>
            <w:r w:rsidRPr="002A7CBE">
              <w:t>Falagountou</w:t>
            </w:r>
            <w:proofErr w:type="spellEnd"/>
          </w:p>
        </w:tc>
        <w:tc>
          <w:tcPr>
            <w:tcW w:w="428" w:type="pct"/>
            <w:noWrap/>
            <w:vAlign w:val="bottom"/>
            <w:hideMark/>
          </w:tcPr>
          <w:p w14:paraId="2D1FC571" w14:textId="77777777" w:rsidR="002A7CBE" w:rsidRPr="002A7CBE" w:rsidRDefault="002A7CBE" w:rsidP="00381595">
            <w:r w:rsidRPr="002A7CBE">
              <w:t>3725</w:t>
            </w:r>
          </w:p>
        </w:tc>
        <w:tc>
          <w:tcPr>
            <w:tcW w:w="701" w:type="pct"/>
            <w:noWrap/>
            <w:vAlign w:val="bottom"/>
            <w:hideMark/>
          </w:tcPr>
          <w:p w14:paraId="36E6588B" w14:textId="77777777" w:rsidR="002A7CBE" w:rsidRPr="002A7CBE" w:rsidRDefault="002A7CBE" w:rsidP="00381595">
            <w:r w:rsidRPr="002A7CBE">
              <w:t>1,55</w:t>
            </w:r>
          </w:p>
        </w:tc>
        <w:tc>
          <w:tcPr>
            <w:tcW w:w="491" w:type="pct"/>
            <w:noWrap/>
            <w:vAlign w:val="bottom"/>
            <w:hideMark/>
          </w:tcPr>
          <w:p w14:paraId="3DDF93D4" w14:textId="77777777" w:rsidR="002A7CBE" w:rsidRPr="002A7CBE" w:rsidRDefault="002A7CBE" w:rsidP="00381595">
            <w:r w:rsidRPr="002A7CBE">
              <w:t>48,88</w:t>
            </w:r>
          </w:p>
        </w:tc>
        <w:tc>
          <w:tcPr>
            <w:tcW w:w="566" w:type="pct"/>
            <w:vMerge/>
            <w:vAlign w:val="center"/>
            <w:hideMark/>
          </w:tcPr>
          <w:p w14:paraId="453702DC" w14:textId="77777777" w:rsidR="002A7CBE" w:rsidRPr="002A7CBE" w:rsidRDefault="002A7CBE" w:rsidP="00381595"/>
        </w:tc>
      </w:tr>
      <w:tr w:rsidR="002A7CBE" w:rsidRPr="002A7CBE" w14:paraId="7EC2272B" w14:textId="77777777" w:rsidTr="008459F4">
        <w:trPr>
          <w:trHeight w:val="315"/>
          <w:jc w:val="center"/>
        </w:trPr>
        <w:tc>
          <w:tcPr>
            <w:tcW w:w="1423" w:type="pct"/>
            <w:vMerge/>
            <w:vAlign w:val="center"/>
            <w:hideMark/>
          </w:tcPr>
          <w:p w14:paraId="37BF4933" w14:textId="77777777" w:rsidR="002A7CBE" w:rsidRPr="002A7CBE" w:rsidRDefault="002A7CBE" w:rsidP="00381595"/>
        </w:tc>
        <w:tc>
          <w:tcPr>
            <w:tcW w:w="1391" w:type="pct"/>
            <w:noWrap/>
            <w:vAlign w:val="bottom"/>
            <w:hideMark/>
          </w:tcPr>
          <w:p w14:paraId="4067E8C4" w14:textId="77777777" w:rsidR="002A7CBE" w:rsidRPr="002A7CBE" w:rsidRDefault="002A7CBE" w:rsidP="00381595">
            <w:r w:rsidRPr="002A7CBE">
              <w:t xml:space="preserve">Yali à </w:t>
            </w:r>
            <w:proofErr w:type="spellStart"/>
            <w:r w:rsidRPr="002A7CBE">
              <w:t>Sebba</w:t>
            </w:r>
            <w:proofErr w:type="spellEnd"/>
          </w:p>
        </w:tc>
        <w:tc>
          <w:tcPr>
            <w:tcW w:w="428" w:type="pct"/>
            <w:noWrap/>
            <w:vAlign w:val="bottom"/>
            <w:hideMark/>
          </w:tcPr>
          <w:p w14:paraId="6D598CBB" w14:textId="77777777" w:rsidR="002A7CBE" w:rsidRPr="002A7CBE" w:rsidRDefault="002A7CBE" w:rsidP="00381595">
            <w:r w:rsidRPr="002A7CBE">
              <w:t>2280</w:t>
            </w:r>
          </w:p>
        </w:tc>
        <w:tc>
          <w:tcPr>
            <w:tcW w:w="701" w:type="pct"/>
            <w:noWrap/>
            <w:vAlign w:val="bottom"/>
            <w:hideMark/>
          </w:tcPr>
          <w:p w14:paraId="1F78C07F" w14:textId="77777777" w:rsidR="002A7CBE" w:rsidRPr="002A7CBE" w:rsidRDefault="002A7CBE" w:rsidP="00381595">
            <w:r w:rsidRPr="002A7CBE">
              <w:t>1,24</w:t>
            </w:r>
          </w:p>
        </w:tc>
        <w:tc>
          <w:tcPr>
            <w:tcW w:w="491" w:type="pct"/>
            <w:noWrap/>
            <w:vAlign w:val="bottom"/>
            <w:hideMark/>
          </w:tcPr>
          <w:p w14:paraId="767D849A" w14:textId="77777777" w:rsidR="002A7CBE" w:rsidRPr="002A7CBE" w:rsidRDefault="002A7CBE" w:rsidP="00381595">
            <w:r w:rsidRPr="002A7CBE">
              <w:t>39,10</w:t>
            </w:r>
          </w:p>
        </w:tc>
        <w:tc>
          <w:tcPr>
            <w:tcW w:w="566" w:type="pct"/>
            <w:vMerge/>
            <w:vAlign w:val="center"/>
            <w:hideMark/>
          </w:tcPr>
          <w:p w14:paraId="4854F830" w14:textId="77777777" w:rsidR="002A7CBE" w:rsidRPr="002A7CBE" w:rsidRDefault="002A7CBE" w:rsidP="00381595"/>
        </w:tc>
      </w:tr>
      <w:tr w:rsidR="002A7CBE" w:rsidRPr="002A7CBE" w14:paraId="01DC786B" w14:textId="77777777" w:rsidTr="008459F4">
        <w:trPr>
          <w:trHeight w:val="315"/>
          <w:jc w:val="center"/>
        </w:trPr>
        <w:tc>
          <w:tcPr>
            <w:tcW w:w="1423" w:type="pct"/>
            <w:vMerge/>
            <w:vAlign w:val="center"/>
            <w:hideMark/>
          </w:tcPr>
          <w:p w14:paraId="7965A5BD" w14:textId="77777777" w:rsidR="002A7CBE" w:rsidRPr="002A7CBE" w:rsidRDefault="002A7CBE" w:rsidP="00381595"/>
        </w:tc>
        <w:tc>
          <w:tcPr>
            <w:tcW w:w="1391" w:type="pct"/>
            <w:noWrap/>
            <w:vAlign w:val="bottom"/>
            <w:hideMark/>
          </w:tcPr>
          <w:p w14:paraId="4B942D15" w14:textId="77777777" w:rsidR="002A7CBE" w:rsidRPr="002A7CBE" w:rsidRDefault="002A7CBE" w:rsidP="00381595">
            <w:r w:rsidRPr="002A7CBE">
              <w:t>Faga à Liptougou</w:t>
            </w:r>
          </w:p>
        </w:tc>
        <w:tc>
          <w:tcPr>
            <w:tcW w:w="428" w:type="pct"/>
            <w:noWrap/>
            <w:vAlign w:val="bottom"/>
            <w:hideMark/>
          </w:tcPr>
          <w:p w14:paraId="0E926E5A" w14:textId="77777777" w:rsidR="002A7CBE" w:rsidRPr="002A7CBE" w:rsidRDefault="002A7CBE" w:rsidP="00381595">
            <w:r w:rsidRPr="002A7CBE">
              <w:t>15700</w:t>
            </w:r>
          </w:p>
        </w:tc>
        <w:tc>
          <w:tcPr>
            <w:tcW w:w="701" w:type="pct"/>
            <w:noWrap/>
            <w:vAlign w:val="bottom"/>
            <w:hideMark/>
          </w:tcPr>
          <w:p w14:paraId="22A01F81" w14:textId="77777777" w:rsidR="002A7CBE" w:rsidRPr="002A7CBE" w:rsidRDefault="002A7CBE" w:rsidP="00381595">
            <w:r w:rsidRPr="002A7CBE">
              <w:t>2,3</w:t>
            </w:r>
          </w:p>
        </w:tc>
        <w:tc>
          <w:tcPr>
            <w:tcW w:w="491" w:type="pct"/>
            <w:noWrap/>
            <w:vAlign w:val="bottom"/>
            <w:hideMark/>
          </w:tcPr>
          <w:p w14:paraId="73E5632A" w14:textId="77777777" w:rsidR="002A7CBE" w:rsidRPr="002A7CBE" w:rsidRDefault="002A7CBE" w:rsidP="00381595">
            <w:r w:rsidRPr="002A7CBE">
              <w:t>72,53</w:t>
            </w:r>
          </w:p>
        </w:tc>
        <w:tc>
          <w:tcPr>
            <w:tcW w:w="566" w:type="pct"/>
            <w:vMerge/>
            <w:vAlign w:val="center"/>
            <w:hideMark/>
          </w:tcPr>
          <w:p w14:paraId="421A3127" w14:textId="77777777" w:rsidR="002A7CBE" w:rsidRPr="002A7CBE" w:rsidRDefault="002A7CBE" w:rsidP="00381595"/>
        </w:tc>
      </w:tr>
      <w:tr w:rsidR="002A7CBE" w:rsidRPr="002A7CBE" w14:paraId="1EFAFF53" w14:textId="77777777" w:rsidTr="008459F4">
        <w:trPr>
          <w:trHeight w:val="315"/>
          <w:jc w:val="center"/>
        </w:trPr>
        <w:tc>
          <w:tcPr>
            <w:tcW w:w="1423" w:type="pct"/>
            <w:vMerge/>
            <w:vAlign w:val="center"/>
            <w:hideMark/>
          </w:tcPr>
          <w:p w14:paraId="02044CC8" w14:textId="77777777" w:rsidR="002A7CBE" w:rsidRPr="002A7CBE" w:rsidRDefault="002A7CBE" w:rsidP="00381595"/>
        </w:tc>
        <w:tc>
          <w:tcPr>
            <w:tcW w:w="1391" w:type="pct"/>
            <w:noWrap/>
            <w:vAlign w:val="bottom"/>
            <w:hideMark/>
          </w:tcPr>
          <w:p w14:paraId="7A025911" w14:textId="77777777" w:rsidR="002A7CBE" w:rsidRPr="002A7CBE" w:rsidRDefault="002A7CBE" w:rsidP="00381595">
            <w:proofErr w:type="spellStart"/>
            <w:r w:rsidRPr="002A7CBE">
              <w:t>sirba</w:t>
            </w:r>
            <w:proofErr w:type="spellEnd"/>
            <w:r w:rsidRPr="002A7CBE">
              <w:t xml:space="preserve"> à </w:t>
            </w:r>
            <w:proofErr w:type="spellStart"/>
            <w:r w:rsidRPr="002A7CBE">
              <w:t>Bosségal</w:t>
            </w:r>
            <w:proofErr w:type="spellEnd"/>
          </w:p>
        </w:tc>
        <w:tc>
          <w:tcPr>
            <w:tcW w:w="428" w:type="pct"/>
            <w:noWrap/>
            <w:vAlign w:val="bottom"/>
            <w:hideMark/>
          </w:tcPr>
          <w:p w14:paraId="471FCBCB" w14:textId="77777777" w:rsidR="002A7CBE" w:rsidRPr="002A7CBE" w:rsidRDefault="002A7CBE" w:rsidP="00381595">
            <w:r w:rsidRPr="002A7CBE">
              <w:t>9920</w:t>
            </w:r>
          </w:p>
        </w:tc>
        <w:tc>
          <w:tcPr>
            <w:tcW w:w="701" w:type="pct"/>
            <w:noWrap/>
            <w:vAlign w:val="bottom"/>
            <w:hideMark/>
          </w:tcPr>
          <w:p w14:paraId="29DA0F3A" w14:textId="77777777" w:rsidR="002A7CBE" w:rsidRPr="002A7CBE" w:rsidRDefault="002A7CBE" w:rsidP="00381595">
            <w:r w:rsidRPr="002A7CBE">
              <w:t>1,8</w:t>
            </w:r>
          </w:p>
        </w:tc>
        <w:tc>
          <w:tcPr>
            <w:tcW w:w="491" w:type="pct"/>
            <w:noWrap/>
            <w:vAlign w:val="bottom"/>
            <w:hideMark/>
          </w:tcPr>
          <w:p w14:paraId="2D86EDCD" w14:textId="77777777" w:rsidR="002A7CBE" w:rsidRPr="002A7CBE" w:rsidRDefault="002A7CBE" w:rsidP="00381595">
            <w:r w:rsidRPr="002A7CBE">
              <w:t>56,76</w:t>
            </w:r>
          </w:p>
        </w:tc>
        <w:tc>
          <w:tcPr>
            <w:tcW w:w="566" w:type="pct"/>
            <w:vMerge/>
            <w:vAlign w:val="center"/>
            <w:hideMark/>
          </w:tcPr>
          <w:p w14:paraId="2C5DA11F" w14:textId="77777777" w:rsidR="002A7CBE" w:rsidRPr="002A7CBE" w:rsidRDefault="002A7CBE" w:rsidP="00381595"/>
        </w:tc>
      </w:tr>
      <w:tr w:rsidR="002A7CBE" w:rsidRPr="002A7CBE" w14:paraId="2AF4ED3C" w14:textId="77777777" w:rsidTr="008459F4">
        <w:trPr>
          <w:trHeight w:val="315"/>
          <w:jc w:val="center"/>
        </w:trPr>
        <w:tc>
          <w:tcPr>
            <w:tcW w:w="1423" w:type="pct"/>
            <w:vMerge/>
            <w:vAlign w:val="center"/>
            <w:hideMark/>
          </w:tcPr>
          <w:p w14:paraId="1E21DD8F" w14:textId="77777777" w:rsidR="002A7CBE" w:rsidRPr="002A7CBE" w:rsidRDefault="002A7CBE" w:rsidP="00381595"/>
        </w:tc>
        <w:tc>
          <w:tcPr>
            <w:tcW w:w="1391" w:type="pct"/>
            <w:noWrap/>
            <w:vAlign w:val="bottom"/>
            <w:hideMark/>
          </w:tcPr>
          <w:p w14:paraId="143D7897" w14:textId="77777777" w:rsidR="002A7CBE" w:rsidRPr="002A7CBE" w:rsidRDefault="002A7CBE" w:rsidP="00381595">
            <w:proofErr w:type="spellStart"/>
            <w:r w:rsidRPr="002A7CBE">
              <w:t>Bonsoaga</w:t>
            </w:r>
            <w:proofErr w:type="spellEnd"/>
            <w:r w:rsidRPr="002A7CBE">
              <w:t xml:space="preserve"> à Dagou</w:t>
            </w:r>
          </w:p>
        </w:tc>
        <w:tc>
          <w:tcPr>
            <w:tcW w:w="428" w:type="pct"/>
            <w:noWrap/>
            <w:vAlign w:val="bottom"/>
            <w:hideMark/>
          </w:tcPr>
          <w:p w14:paraId="1547F0D4" w14:textId="77777777" w:rsidR="002A7CBE" w:rsidRPr="002A7CBE" w:rsidRDefault="002A7CBE" w:rsidP="00381595">
            <w:r w:rsidRPr="002A7CBE">
              <w:t>5892</w:t>
            </w:r>
          </w:p>
        </w:tc>
        <w:tc>
          <w:tcPr>
            <w:tcW w:w="701" w:type="pct"/>
            <w:noWrap/>
            <w:vAlign w:val="bottom"/>
            <w:hideMark/>
          </w:tcPr>
          <w:p w14:paraId="03EEC2CC" w14:textId="77777777" w:rsidR="002A7CBE" w:rsidRPr="002A7CBE" w:rsidRDefault="002A7CBE" w:rsidP="00381595">
            <w:r w:rsidRPr="002A7CBE">
              <w:t>4,16</w:t>
            </w:r>
          </w:p>
        </w:tc>
        <w:tc>
          <w:tcPr>
            <w:tcW w:w="491" w:type="pct"/>
            <w:noWrap/>
            <w:vAlign w:val="bottom"/>
            <w:hideMark/>
          </w:tcPr>
          <w:p w14:paraId="79B3AE0C" w14:textId="77777777" w:rsidR="002A7CBE" w:rsidRPr="002A7CBE" w:rsidRDefault="002A7CBE" w:rsidP="00381595">
            <w:r w:rsidRPr="002A7CBE">
              <w:t>131,19</w:t>
            </w:r>
          </w:p>
        </w:tc>
        <w:tc>
          <w:tcPr>
            <w:tcW w:w="566" w:type="pct"/>
            <w:vMerge/>
            <w:vAlign w:val="center"/>
            <w:hideMark/>
          </w:tcPr>
          <w:p w14:paraId="7D290D6C" w14:textId="77777777" w:rsidR="002A7CBE" w:rsidRPr="002A7CBE" w:rsidRDefault="002A7CBE" w:rsidP="00381595"/>
        </w:tc>
      </w:tr>
      <w:tr w:rsidR="002A7CBE" w:rsidRPr="002A7CBE" w14:paraId="5AC1C9D3" w14:textId="77777777" w:rsidTr="008459F4">
        <w:trPr>
          <w:trHeight w:val="219"/>
          <w:jc w:val="center"/>
        </w:trPr>
        <w:tc>
          <w:tcPr>
            <w:tcW w:w="1423" w:type="pct"/>
            <w:vMerge/>
            <w:vAlign w:val="center"/>
            <w:hideMark/>
          </w:tcPr>
          <w:p w14:paraId="113DDA29" w14:textId="77777777" w:rsidR="002A7CBE" w:rsidRPr="002A7CBE" w:rsidRDefault="002A7CBE" w:rsidP="00381595"/>
        </w:tc>
        <w:tc>
          <w:tcPr>
            <w:tcW w:w="1391" w:type="pct"/>
            <w:noWrap/>
            <w:vAlign w:val="bottom"/>
            <w:hideMark/>
          </w:tcPr>
          <w:p w14:paraId="0CE715B0" w14:textId="77777777" w:rsidR="002A7CBE" w:rsidRPr="002A7CBE" w:rsidRDefault="002A7CBE" w:rsidP="00381595">
            <w:proofErr w:type="spellStart"/>
            <w:r w:rsidRPr="002A7CBE">
              <w:t>Dyamongou</w:t>
            </w:r>
            <w:proofErr w:type="spellEnd"/>
            <w:r w:rsidRPr="002A7CBE">
              <w:t xml:space="preserve"> à Botou</w:t>
            </w:r>
          </w:p>
        </w:tc>
        <w:tc>
          <w:tcPr>
            <w:tcW w:w="428" w:type="pct"/>
            <w:noWrap/>
            <w:vAlign w:val="bottom"/>
            <w:hideMark/>
          </w:tcPr>
          <w:p w14:paraId="1837BCA8" w14:textId="77777777" w:rsidR="002A7CBE" w:rsidRPr="002A7CBE" w:rsidRDefault="002A7CBE" w:rsidP="00381595">
            <w:r w:rsidRPr="002A7CBE">
              <w:t>2994</w:t>
            </w:r>
          </w:p>
        </w:tc>
        <w:tc>
          <w:tcPr>
            <w:tcW w:w="701" w:type="pct"/>
            <w:noWrap/>
            <w:vAlign w:val="bottom"/>
            <w:hideMark/>
          </w:tcPr>
          <w:p w14:paraId="2D4D49F5" w14:textId="77777777" w:rsidR="002A7CBE" w:rsidRPr="002A7CBE" w:rsidRDefault="002A7CBE" w:rsidP="00381595">
            <w:r w:rsidRPr="002A7CBE">
              <w:t>3,03</w:t>
            </w:r>
          </w:p>
        </w:tc>
        <w:tc>
          <w:tcPr>
            <w:tcW w:w="491" w:type="pct"/>
            <w:noWrap/>
            <w:vAlign w:val="bottom"/>
            <w:hideMark/>
          </w:tcPr>
          <w:p w14:paraId="091AF614" w14:textId="77777777" w:rsidR="002A7CBE" w:rsidRPr="002A7CBE" w:rsidRDefault="002A7CBE" w:rsidP="00381595">
            <w:r w:rsidRPr="002A7CBE">
              <w:t>95,55</w:t>
            </w:r>
          </w:p>
        </w:tc>
        <w:tc>
          <w:tcPr>
            <w:tcW w:w="566" w:type="pct"/>
            <w:vMerge/>
            <w:vAlign w:val="center"/>
            <w:hideMark/>
          </w:tcPr>
          <w:p w14:paraId="6A5F07F9" w14:textId="77777777" w:rsidR="002A7CBE" w:rsidRPr="002A7CBE" w:rsidRDefault="002A7CBE" w:rsidP="00381595"/>
        </w:tc>
      </w:tr>
      <w:tr w:rsidR="002A7CBE" w:rsidRPr="002A7CBE" w14:paraId="29D3FF76" w14:textId="77777777" w:rsidTr="008459F4">
        <w:trPr>
          <w:trHeight w:val="181"/>
          <w:jc w:val="center"/>
        </w:trPr>
        <w:tc>
          <w:tcPr>
            <w:tcW w:w="1423" w:type="pct"/>
            <w:vMerge/>
            <w:vAlign w:val="center"/>
            <w:hideMark/>
          </w:tcPr>
          <w:p w14:paraId="576892D8" w14:textId="77777777" w:rsidR="002A7CBE" w:rsidRPr="002A7CBE" w:rsidRDefault="002A7CBE" w:rsidP="00381595"/>
        </w:tc>
        <w:tc>
          <w:tcPr>
            <w:tcW w:w="1391" w:type="pct"/>
            <w:noWrap/>
            <w:vAlign w:val="bottom"/>
            <w:hideMark/>
          </w:tcPr>
          <w:p w14:paraId="61D65796" w14:textId="77777777" w:rsidR="002A7CBE" w:rsidRPr="002A7CBE" w:rsidRDefault="002A7CBE" w:rsidP="00381595">
            <w:proofErr w:type="spellStart"/>
            <w:r w:rsidRPr="002A7CBE">
              <w:t>Banifing</w:t>
            </w:r>
            <w:proofErr w:type="spellEnd"/>
          </w:p>
        </w:tc>
        <w:tc>
          <w:tcPr>
            <w:tcW w:w="428" w:type="pct"/>
            <w:noWrap/>
            <w:vAlign w:val="bottom"/>
            <w:hideMark/>
          </w:tcPr>
          <w:p w14:paraId="76EAFDA4" w14:textId="77777777" w:rsidR="002A7CBE" w:rsidRPr="002A7CBE" w:rsidRDefault="002A7CBE" w:rsidP="00381595">
            <w:r w:rsidRPr="002A7CBE">
              <w:t>54441</w:t>
            </w:r>
          </w:p>
        </w:tc>
        <w:tc>
          <w:tcPr>
            <w:tcW w:w="701" w:type="pct"/>
            <w:noWrap/>
            <w:vAlign w:val="bottom"/>
            <w:hideMark/>
          </w:tcPr>
          <w:p w14:paraId="301168DA" w14:textId="77777777" w:rsidR="002A7CBE" w:rsidRPr="002A7CBE" w:rsidRDefault="002A7CBE" w:rsidP="00381595">
            <w:r w:rsidRPr="002A7CBE">
              <w:t> </w:t>
            </w:r>
          </w:p>
        </w:tc>
        <w:tc>
          <w:tcPr>
            <w:tcW w:w="491" w:type="pct"/>
            <w:noWrap/>
            <w:vAlign w:val="bottom"/>
            <w:hideMark/>
          </w:tcPr>
          <w:p w14:paraId="26F038CE" w14:textId="77777777" w:rsidR="002A7CBE" w:rsidRPr="002A7CBE" w:rsidRDefault="002A7CBE" w:rsidP="00381595">
            <w:r w:rsidRPr="002A7CBE">
              <w:t>0,00</w:t>
            </w:r>
          </w:p>
        </w:tc>
        <w:tc>
          <w:tcPr>
            <w:tcW w:w="566" w:type="pct"/>
            <w:vMerge/>
            <w:vAlign w:val="center"/>
            <w:hideMark/>
          </w:tcPr>
          <w:p w14:paraId="68C006DB" w14:textId="77777777" w:rsidR="002A7CBE" w:rsidRPr="002A7CBE" w:rsidRDefault="002A7CBE" w:rsidP="00381595"/>
        </w:tc>
      </w:tr>
      <w:tr w:rsidR="002A7CBE" w:rsidRPr="002A7CBE" w14:paraId="2482A1C9" w14:textId="77777777" w:rsidTr="008459F4">
        <w:trPr>
          <w:trHeight w:val="92"/>
          <w:jc w:val="center"/>
        </w:trPr>
        <w:tc>
          <w:tcPr>
            <w:tcW w:w="1423" w:type="pct"/>
            <w:vMerge/>
            <w:vAlign w:val="center"/>
            <w:hideMark/>
          </w:tcPr>
          <w:p w14:paraId="44FC2E07" w14:textId="77777777" w:rsidR="002A7CBE" w:rsidRPr="002A7CBE" w:rsidRDefault="002A7CBE" w:rsidP="00381595"/>
        </w:tc>
        <w:tc>
          <w:tcPr>
            <w:tcW w:w="1391" w:type="pct"/>
            <w:noWrap/>
            <w:vAlign w:val="bottom"/>
            <w:hideMark/>
          </w:tcPr>
          <w:p w14:paraId="197EAC6B" w14:textId="77777777" w:rsidR="002A7CBE" w:rsidRPr="002A7CBE" w:rsidRDefault="002A7CBE" w:rsidP="00381595">
            <w:r w:rsidRPr="002A7CBE">
              <w:t>Tapoa</w:t>
            </w:r>
          </w:p>
        </w:tc>
        <w:tc>
          <w:tcPr>
            <w:tcW w:w="428" w:type="pct"/>
            <w:noWrap/>
            <w:vAlign w:val="bottom"/>
            <w:hideMark/>
          </w:tcPr>
          <w:p w14:paraId="2BA95199" w14:textId="77777777" w:rsidR="002A7CBE" w:rsidRPr="002A7CBE" w:rsidRDefault="002A7CBE" w:rsidP="00381595">
            <w:r w:rsidRPr="002A7CBE">
              <w:t>7000</w:t>
            </w:r>
          </w:p>
        </w:tc>
        <w:tc>
          <w:tcPr>
            <w:tcW w:w="701" w:type="pct"/>
            <w:noWrap/>
            <w:vAlign w:val="bottom"/>
            <w:hideMark/>
          </w:tcPr>
          <w:p w14:paraId="19AC346C" w14:textId="77777777" w:rsidR="002A7CBE" w:rsidRPr="002A7CBE" w:rsidRDefault="002A7CBE" w:rsidP="00381595">
            <w:r w:rsidRPr="002A7CBE">
              <w:t> </w:t>
            </w:r>
          </w:p>
        </w:tc>
        <w:tc>
          <w:tcPr>
            <w:tcW w:w="491" w:type="pct"/>
            <w:noWrap/>
            <w:vAlign w:val="bottom"/>
            <w:hideMark/>
          </w:tcPr>
          <w:p w14:paraId="7E63E4E7" w14:textId="77777777" w:rsidR="002A7CBE" w:rsidRPr="002A7CBE" w:rsidRDefault="002A7CBE" w:rsidP="00381595">
            <w:r w:rsidRPr="002A7CBE">
              <w:t>0,00</w:t>
            </w:r>
          </w:p>
        </w:tc>
        <w:tc>
          <w:tcPr>
            <w:tcW w:w="566" w:type="pct"/>
            <w:vMerge/>
            <w:vAlign w:val="center"/>
            <w:hideMark/>
          </w:tcPr>
          <w:p w14:paraId="595171AB" w14:textId="77777777" w:rsidR="002A7CBE" w:rsidRPr="002A7CBE" w:rsidRDefault="002A7CBE" w:rsidP="00381595"/>
        </w:tc>
      </w:tr>
      <w:tr w:rsidR="002A7CBE" w:rsidRPr="002A7CBE" w14:paraId="7936FC21" w14:textId="77777777" w:rsidTr="008459F4">
        <w:trPr>
          <w:trHeight w:val="233"/>
          <w:jc w:val="center"/>
        </w:trPr>
        <w:tc>
          <w:tcPr>
            <w:tcW w:w="1423" w:type="pct"/>
            <w:vMerge/>
            <w:vAlign w:val="center"/>
            <w:hideMark/>
          </w:tcPr>
          <w:p w14:paraId="42856EBE" w14:textId="77777777" w:rsidR="002A7CBE" w:rsidRPr="002A7CBE" w:rsidRDefault="002A7CBE" w:rsidP="00381595"/>
        </w:tc>
        <w:tc>
          <w:tcPr>
            <w:tcW w:w="1391" w:type="pct"/>
            <w:noWrap/>
            <w:vAlign w:val="bottom"/>
            <w:hideMark/>
          </w:tcPr>
          <w:p w14:paraId="13F636E2" w14:textId="77777777" w:rsidR="002A7CBE" w:rsidRPr="002A7CBE" w:rsidRDefault="002A7CBE" w:rsidP="00381595">
            <w:r w:rsidRPr="002A7CBE">
              <w:t xml:space="preserve"> </w:t>
            </w:r>
            <w:proofErr w:type="spellStart"/>
            <w:r w:rsidRPr="002A7CBE">
              <w:t>Mekrou</w:t>
            </w:r>
            <w:proofErr w:type="spellEnd"/>
          </w:p>
        </w:tc>
        <w:tc>
          <w:tcPr>
            <w:tcW w:w="428" w:type="pct"/>
            <w:noWrap/>
            <w:vAlign w:val="bottom"/>
            <w:hideMark/>
          </w:tcPr>
          <w:p w14:paraId="67A436FE" w14:textId="77777777" w:rsidR="002A7CBE" w:rsidRPr="002A7CBE" w:rsidRDefault="002A7CBE" w:rsidP="00381595">
            <w:r w:rsidRPr="002A7CBE">
              <w:t>1200</w:t>
            </w:r>
          </w:p>
        </w:tc>
        <w:tc>
          <w:tcPr>
            <w:tcW w:w="701" w:type="pct"/>
            <w:noWrap/>
            <w:vAlign w:val="bottom"/>
            <w:hideMark/>
          </w:tcPr>
          <w:p w14:paraId="21DEA5A3" w14:textId="77777777" w:rsidR="002A7CBE" w:rsidRPr="002A7CBE" w:rsidRDefault="002A7CBE" w:rsidP="00381595">
            <w:r w:rsidRPr="002A7CBE">
              <w:t> </w:t>
            </w:r>
          </w:p>
        </w:tc>
        <w:tc>
          <w:tcPr>
            <w:tcW w:w="491" w:type="pct"/>
            <w:noWrap/>
            <w:vAlign w:val="bottom"/>
            <w:hideMark/>
          </w:tcPr>
          <w:p w14:paraId="75851F40" w14:textId="77777777" w:rsidR="002A7CBE" w:rsidRPr="002A7CBE" w:rsidRDefault="002A7CBE" w:rsidP="00381595">
            <w:r w:rsidRPr="002A7CBE">
              <w:t>0,00</w:t>
            </w:r>
          </w:p>
        </w:tc>
        <w:tc>
          <w:tcPr>
            <w:tcW w:w="566" w:type="pct"/>
            <w:vMerge/>
            <w:vAlign w:val="center"/>
            <w:hideMark/>
          </w:tcPr>
          <w:p w14:paraId="0F0CCD91" w14:textId="77777777" w:rsidR="002A7CBE" w:rsidRPr="002A7CBE" w:rsidRDefault="002A7CBE" w:rsidP="00381595"/>
        </w:tc>
      </w:tr>
      <w:tr w:rsidR="008459F4" w:rsidRPr="002A7CBE" w14:paraId="3937D4E3" w14:textId="77777777" w:rsidTr="008459F4">
        <w:trPr>
          <w:trHeight w:val="315"/>
          <w:jc w:val="center"/>
        </w:trPr>
        <w:tc>
          <w:tcPr>
            <w:tcW w:w="1423" w:type="pct"/>
            <w:vMerge w:val="restart"/>
            <w:shd w:val="clear" w:color="auto" w:fill="E7E6E6"/>
            <w:vAlign w:val="center"/>
            <w:hideMark/>
          </w:tcPr>
          <w:p w14:paraId="4D7370A1" w14:textId="77777777" w:rsidR="002A7CBE" w:rsidRPr="002A7CBE" w:rsidRDefault="002A7CBE" w:rsidP="00381595">
            <w:r w:rsidRPr="002A7CBE">
              <w:t>Mouhoun</w:t>
            </w:r>
          </w:p>
        </w:tc>
        <w:tc>
          <w:tcPr>
            <w:tcW w:w="1391" w:type="pct"/>
            <w:shd w:val="clear" w:color="auto" w:fill="E7E6E6"/>
            <w:noWrap/>
            <w:vAlign w:val="bottom"/>
            <w:hideMark/>
          </w:tcPr>
          <w:p w14:paraId="60B4A707" w14:textId="77777777" w:rsidR="002A7CBE" w:rsidRPr="002A7CBE" w:rsidRDefault="002A7CBE" w:rsidP="00381595">
            <w:r w:rsidRPr="002A7CBE">
              <w:t>Mouhoun à OUESSA</w:t>
            </w:r>
          </w:p>
        </w:tc>
        <w:tc>
          <w:tcPr>
            <w:tcW w:w="428" w:type="pct"/>
            <w:shd w:val="clear" w:color="auto" w:fill="E7E6E6"/>
            <w:noWrap/>
            <w:vAlign w:val="bottom"/>
            <w:hideMark/>
          </w:tcPr>
          <w:p w14:paraId="0D78AFE2" w14:textId="77777777" w:rsidR="002A7CBE" w:rsidRPr="002A7CBE" w:rsidRDefault="002A7CBE" w:rsidP="00381595">
            <w:r w:rsidRPr="002A7CBE">
              <w:t>50820</w:t>
            </w:r>
          </w:p>
        </w:tc>
        <w:tc>
          <w:tcPr>
            <w:tcW w:w="701" w:type="pct"/>
            <w:shd w:val="clear" w:color="auto" w:fill="E7E6E6"/>
            <w:noWrap/>
            <w:vAlign w:val="bottom"/>
            <w:hideMark/>
          </w:tcPr>
          <w:p w14:paraId="6A0019A3" w14:textId="77777777" w:rsidR="002A7CBE" w:rsidRPr="002A7CBE" w:rsidRDefault="002A7CBE" w:rsidP="00381595">
            <w:r w:rsidRPr="002A7CBE">
              <w:t>43</w:t>
            </w:r>
          </w:p>
        </w:tc>
        <w:tc>
          <w:tcPr>
            <w:tcW w:w="491" w:type="pct"/>
            <w:shd w:val="clear" w:color="auto" w:fill="E7E6E6"/>
            <w:noWrap/>
            <w:vAlign w:val="bottom"/>
            <w:hideMark/>
          </w:tcPr>
          <w:p w14:paraId="20E46652" w14:textId="77777777" w:rsidR="002A7CBE" w:rsidRPr="002A7CBE" w:rsidRDefault="002A7CBE" w:rsidP="00381595">
            <w:r w:rsidRPr="002A7CBE">
              <w:t>1356,05</w:t>
            </w:r>
          </w:p>
        </w:tc>
        <w:tc>
          <w:tcPr>
            <w:tcW w:w="566" w:type="pct"/>
            <w:vMerge w:val="restart"/>
            <w:shd w:val="clear" w:color="auto" w:fill="E7E6E6"/>
            <w:noWrap/>
            <w:vAlign w:val="center"/>
            <w:hideMark/>
          </w:tcPr>
          <w:p w14:paraId="7536250A" w14:textId="77777777" w:rsidR="002A7CBE" w:rsidRPr="002A7CBE" w:rsidRDefault="002A7CBE" w:rsidP="00381595">
            <w:r w:rsidRPr="002A7CBE">
              <w:t>2 642,72</w:t>
            </w:r>
          </w:p>
        </w:tc>
      </w:tr>
      <w:tr w:rsidR="008459F4" w:rsidRPr="002A7CBE" w14:paraId="182B84F5" w14:textId="77777777" w:rsidTr="008459F4">
        <w:trPr>
          <w:trHeight w:val="217"/>
          <w:jc w:val="center"/>
        </w:trPr>
        <w:tc>
          <w:tcPr>
            <w:tcW w:w="1423" w:type="pct"/>
            <w:vMerge/>
            <w:vAlign w:val="center"/>
            <w:hideMark/>
          </w:tcPr>
          <w:p w14:paraId="2DEEE3CE" w14:textId="77777777" w:rsidR="002A7CBE" w:rsidRPr="002A7CBE" w:rsidRDefault="002A7CBE" w:rsidP="00381595"/>
        </w:tc>
        <w:tc>
          <w:tcPr>
            <w:tcW w:w="1391" w:type="pct"/>
            <w:shd w:val="clear" w:color="auto" w:fill="E7E6E6"/>
            <w:noWrap/>
            <w:vAlign w:val="bottom"/>
            <w:hideMark/>
          </w:tcPr>
          <w:p w14:paraId="40A6196C" w14:textId="77777777" w:rsidR="002A7CBE" w:rsidRPr="002A7CBE" w:rsidRDefault="002A7CBE" w:rsidP="00381595">
            <w:r w:rsidRPr="002A7CBE">
              <w:t>Bougouriba à DIEBOUGOU</w:t>
            </w:r>
          </w:p>
        </w:tc>
        <w:tc>
          <w:tcPr>
            <w:tcW w:w="428" w:type="pct"/>
            <w:shd w:val="clear" w:color="auto" w:fill="E7E6E6"/>
            <w:noWrap/>
            <w:vAlign w:val="bottom"/>
            <w:hideMark/>
          </w:tcPr>
          <w:p w14:paraId="3F2A17EE" w14:textId="77777777" w:rsidR="002A7CBE" w:rsidRPr="002A7CBE" w:rsidRDefault="002A7CBE" w:rsidP="00381595">
            <w:r w:rsidRPr="002A7CBE">
              <w:t>16 425</w:t>
            </w:r>
          </w:p>
        </w:tc>
        <w:tc>
          <w:tcPr>
            <w:tcW w:w="701" w:type="pct"/>
            <w:shd w:val="clear" w:color="auto" w:fill="E7E6E6"/>
            <w:noWrap/>
            <w:vAlign w:val="bottom"/>
            <w:hideMark/>
          </w:tcPr>
          <w:p w14:paraId="4CE4DB2E" w14:textId="77777777" w:rsidR="002A7CBE" w:rsidRPr="002A7CBE" w:rsidRDefault="002A7CBE" w:rsidP="00381595">
            <w:r w:rsidRPr="002A7CBE">
              <w:t>28</w:t>
            </w:r>
          </w:p>
        </w:tc>
        <w:tc>
          <w:tcPr>
            <w:tcW w:w="491" w:type="pct"/>
            <w:shd w:val="clear" w:color="auto" w:fill="E7E6E6"/>
            <w:noWrap/>
            <w:vAlign w:val="bottom"/>
            <w:hideMark/>
          </w:tcPr>
          <w:p w14:paraId="02B945C3" w14:textId="77777777" w:rsidR="002A7CBE" w:rsidRPr="002A7CBE" w:rsidRDefault="002A7CBE" w:rsidP="00381595">
            <w:r w:rsidRPr="002A7CBE">
              <w:t>883,01</w:t>
            </w:r>
          </w:p>
        </w:tc>
        <w:tc>
          <w:tcPr>
            <w:tcW w:w="566" w:type="pct"/>
            <w:vMerge/>
            <w:vAlign w:val="center"/>
            <w:hideMark/>
          </w:tcPr>
          <w:p w14:paraId="18B5F959" w14:textId="77777777" w:rsidR="002A7CBE" w:rsidRPr="002A7CBE" w:rsidRDefault="002A7CBE" w:rsidP="00381595"/>
        </w:tc>
      </w:tr>
      <w:tr w:rsidR="008459F4" w:rsidRPr="002A7CBE" w14:paraId="750B487F" w14:textId="77777777" w:rsidTr="008459F4">
        <w:trPr>
          <w:trHeight w:val="315"/>
          <w:jc w:val="center"/>
        </w:trPr>
        <w:tc>
          <w:tcPr>
            <w:tcW w:w="1423" w:type="pct"/>
            <w:vMerge/>
            <w:vAlign w:val="center"/>
            <w:hideMark/>
          </w:tcPr>
          <w:p w14:paraId="58986945" w14:textId="77777777" w:rsidR="002A7CBE" w:rsidRPr="002A7CBE" w:rsidRDefault="002A7CBE" w:rsidP="00381595"/>
        </w:tc>
        <w:tc>
          <w:tcPr>
            <w:tcW w:w="1391" w:type="pct"/>
            <w:shd w:val="clear" w:color="auto" w:fill="E7E6E6"/>
            <w:noWrap/>
            <w:vAlign w:val="bottom"/>
            <w:hideMark/>
          </w:tcPr>
          <w:p w14:paraId="6A0B53BB" w14:textId="77777777" w:rsidR="002A7CBE" w:rsidRPr="002A7CBE" w:rsidRDefault="002A7CBE" w:rsidP="00381595">
            <w:proofErr w:type="spellStart"/>
            <w:r w:rsidRPr="002A7CBE">
              <w:t>Bambassou</w:t>
            </w:r>
            <w:proofErr w:type="spellEnd"/>
            <w:r w:rsidRPr="002A7CBE">
              <w:t xml:space="preserve"> à BATIE</w:t>
            </w:r>
          </w:p>
        </w:tc>
        <w:tc>
          <w:tcPr>
            <w:tcW w:w="428" w:type="pct"/>
            <w:shd w:val="clear" w:color="auto" w:fill="E7E6E6"/>
            <w:noWrap/>
            <w:vAlign w:val="bottom"/>
            <w:hideMark/>
          </w:tcPr>
          <w:p w14:paraId="4F981AB4" w14:textId="77777777" w:rsidR="002A7CBE" w:rsidRPr="002A7CBE" w:rsidRDefault="002A7CBE" w:rsidP="00381595">
            <w:r w:rsidRPr="002A7CBE">
              <w:t>7 632</w:t>
            </w:r>
          </w:p>
        </w:tc>
        <w:tc>
          <w:tcPr>
            <w:tcW w:w="701" w:type="pct"/>
            <w:shd w:val="clear" w:color="auto" w:fill="E7E6E6"/>
            <w:noWrap/>
            <w:vAlign w:val="bottom"/>
            <w:hideMark/>
          </w:tcPr>
          <w:p w14:paraId="19454934" w14:textId="77777777" w:rsidR="002A7CBE" w:rsidRPr="002A7CBE" w:rsidRDefault="002A7CBE" w:rsidP="00381595">
            <w:r w:rsidRPr="002A7CBE">
              <w:t>12,8</w:t>
            </w:r>
          </w:p>
        </w:tc>
        <w:tc>
          <w:tcPr>
            <w:tcW w:w="491" w:type="pct"/>
            <w:shd w:val="clear" w:color="auto" w:fill="E7E6E6"/>
            <w:noWrap/>
            <w:vAlign w:val="bottom"/>
            <w:hideMark/>
          </w:tcPr>
          <w:p w14:paraId="12161341" w14:textId="77777777" w:rsidR="002A7CBE" w:rsidRPr="002A7CBE" w:rsidRDefault="002A7CBE" w:rsidP="00381595">
            <w:r w:rsidRPr="002A7CBE">
              <w:t>403,66</w:t>
            </w:r>
          </w:p>
        </w:tc>
        <w:tc>
          <w:tcPr>
            <w:tcW w:w="566" w:type="pct"/>
            <w:vMerge/>
            <w:vAlign w:val="center"/>
            <w:hideMark/>
          </w:tcPr>
          <w:p w14:paraId="73ED6366" w14:textId="77777777" w:rsidR="002A7CBE" w:rsidRPr="002A7CBE" w:rsidRDefault="002A7CBE" w:rsidP="00381595"/>
        </w:tc>
      </w:tr>
      <w:tr w:rsidR="008459F4" w:rsidRPr="002A7CBE" w14:paraId="23E8216D" w14:textId="77777777" w:rsidTr="008459F4">
        <w:trPr>
          <w:trHeight w:val="283"/>
          <w:jc w:val="center"/>
        </w:trPr>
        <w:tc>
          <w:tcPr>
            <w:tcW w:w="1423" w:type="pct"/>
            <w:vMerge/>
            <w:vAlign w:val="center"/>
            <w:hideMark/>
          </w:tcPr>
          <w:p w14:paraId="4CE9277F" w14:textId="77777777" w:rsidR="002A7CBE" w:rsidRPr="002A7CBE" w:rsidRDefault="002A7CBE" w:rsidP="00381595"/>
        </w:tc>
        <w:tc>
          <w:tcPr>
            <w:tcW w:w="1391" w:type="pct"/>
            <w:shd w:val="clear" w:color="auto" w:fill="E7E6E6"/>
            <w:noWrap/>
            <w:vAlign w:val="bottom"/>
            <w:hideMark/>
          </w:tcPr>
          <w:p w14:paraId="279D1A9D" w14:textId="77777777" w:rsidR="002A7CBE" w:rsidRPr="002A7CBE" w:rsidRDefault="002A7CBE" w:rsidP="00381595">
            <w:proofErr w:type="spellStart"/>
            <w:r w:rsidRPr="002A7CBE">
              <w:t>Pouene</w:t>
            </w:r>
            <w:proofErr w:type="spellEnd"/>
          </w:p>
        </w:tc>
        <w:tc>
          <w:tcPr>
            <w:tcW w:w="428" w:type="pct"/>
            <w:shd w:val="clear" w:color="auto" w:fill="E7E6E6"/>
            <w:noWrap/>
            <w:vAlign w:val="bottom"/>
            <w:hideMark/>
          </w:tcPr>
          <w:p w14:paraId="5112CCF4" w14:textId="77777777" w:rsidR="002A7CBE" w:rsidRPr="002A7CBE" w:rsidRDefault="002A7CBE" w:rsidP="00381595">
            <w:r w:rsidRPr="002A7CBE">
              <w:t> </w:t>
            </w:r>
          </w:p>
        </w:tc>
        <w:tc>
          <w:tcPr>
            <w:tcW w:w="701" w:type="pct"/>
            <w:shd w:val="clear" w:color="auto" w:fill="E7E6E6"/>
            <w:noWrap/>
            <w:vAlign w:val="bottom"/>
            <w:hideMark/>
          </w:tcPr>
          <w:p w14:paraId="594D9743" w14:textId="77777777" w:rsidR="002A7CBE" w:rsidRPr="002A7CBE" w:rsidRDefault="002A7CBE" w:rsidP="00381595">
            <w:r w:rsidRPr="002A7CBE">
              <w:t> </w:t>
            </w:r>
          </w:p>
        </w:tc>
        <w:tc>
          <w:tcPr>
            <w:tcW w:w="491" w:type="pct"/>
            <w:shd w:val="clear" w:color="auto" w:fill="E7E6E6"/>
            <w:noWrap/>
            <w:vAlign w:val="bottom"/>
            <w:hideMark/>
          </w:tcPr>
          <w:p w14:paraId="10B0D164" w14:textId="77777777" w:rsidR="002A7CBE" w:rsidRPr="002A7CBE" w:rsidRDefault="002A7CBE" w:rsidP="00381595">
            <w:r w:rsidRPr="002A7CBE">
              <w:t>0,00</w:t>
            </w:r>
          </w:p>
        </w:tc>
        <w:tc>
          <w:tcPr>
            <w:tcW w:w="566" w:type="pct"/>
            <w:vMerge/>
            <w:vAlign w:val="center"/>
            <w:hideMark/>
          </w:tcPr>
          <w:p w14:paraId="6A5D99F4" w14:textId="77777777" w:rsidR="002A7CBE" w:rsidRPr="002A7CBE" w:rsidRDefault="002A7CBE" w:rsidP="00381595"/>
        </w:tc>
      </w:tr>
      <w:tr w:rsidR="008459F4" w:rsidRPr="002A7CBE" w14:paraId="189ECFC2" w14:textId="77777777" w:rsidTr="008459F4">
        <w:trPr>
          <w:trHeight w:val="315"/>
          <w:jc w:val="center"/>
        </w:trPr>
        <w:tc>
          <w:tcPr>
            <w:tcW w:w="1423" w:type="pct"/>
            <w:vMerge/>
            <w:vAlign w:val="center"/>
            <w:hideMark/>
          </w:tcPr>
          <w:p w14:paraId="1B5708C6" w14:textId="77777777" w:rsidR="002A7CBE" w:rsidRPr="002A7CBE" w:rsidRDefault="002A7CBE" w:rsidP="00381595"/>
        </w:tc>
        <w:tc>
          <w:tcPr>
            <w:tcW w:w="1391" w:type="pct"/>
            <w:shd w:val="clear" w:color="auto" w:fill="E7E6E6"/>
            <w:noWrap/>
            <w:vAlign w:val="bottom"/>
            <w:hideMark/>
          </w:tcPr>
          <w:p w14:paraId="74F853EA" w14:textId="77777777" w:rsidR="002A7CBE" w:rsidRPr="002A7CBE" w:rsidRDefault="002A7CBE" w:rsidP="00381595">
            <w:r w:rsidRPr="002A7CBE">
              <w:t>Noumbiel</w:t>
            </w:r>
          </w:p>
        </w:tc>
        <w:tc>
          <w:tcPr>
            <w:tcW w:w="428" w:type="pct"/>
            <w:shd w:val="clear" w:color="auto" w:fill="E7E6E6"/>
            <w:noWrap/>
            <w:vAlign w:val="bottom"/>
            <w:hideMark/>
          </w:tcPr>
          <w:p w14:paraId="75B83CDA" w14:textId="77777777" w:rsidR="002A7CBE" w:rsidRPr="002A7CBE" w:rsidRDefault="002A7CBE" w:rsidP="00381595">
            <w:r w:rsidRPr="002A7CBE">
              <w:t> </w:t>
            </w:r>
          </w:p>
        </w:tc>
        <w:tc>
          <w:tcPr>
            <w:tcW w:w="701" w:type="pct"/>
            <w:shd w:val="clear" w:color="auto" w:fill="E7E6E6"/>
            <w:noWrap/>
            <w:vAlign w:val="bottom"/>
            <w:hideMark/>
          </w:tcPr>
          <w:p w14:paraId="38037959" w14:textId="77777777" w:rsidR="002A7CBE" w:rsidRPr="002A7CBE" w:rsidRDefault="002A7CBE" w:rsidP="00381595">
            <w:r w:rsidRPr="002A7CBE">
              <w:t> </w:t>
            </w:r>
          </w:p>
        </w:tc>
        <w:tc>
          <w:tcPr>
            <w:tcW w:w="491" w:type="pct"/>
            <w:shd w:val="clear" w:color="auto" w:fill="E7E6E6"/>
            <w:noWrap/>
            <w:vAlign w:val="bottom"/>
            <w:hideMark/>
          </w:tcPr>
          <w:p w14:paraId="78531270" w14:textId="77777777" w:rsidR="002A7CBE" w:rsidRPr="002A7CBE" w:rsidRDefault="002A7CBE" w:rsidP="00381595">
            <w:r w:rsidRPr="002A7CBE">
              <w:t>0,00</w:t>
            </w:r>
          </w:p>
        </w:tc>
        <w:tc>
          <w:tcPr>
            <w:tcW w:w="566" w:type="pct"/>
            <w:vMerge/>
            <w:vAlign w:val="center"/>
            <w:hideMark/>
          </w:tcPr>
          <w:p w14:paraId="25F73AFD" w14:textId="77777777" w:rsidR="002A7CBE" w:rsidRPr="002A7CBE" w:rsidRDefault="002A7CBE" w:rsidP="00381595"/>
        </w:tc>
      </w:tr>
      <w:tr w:rsidR="002A7CBE" w:rsidRPr="002A7CBE" w14:paraId="0E07EC50" w14:textId="77777777" w:rsidTr="008459F4">
        <w:trPr>
          <w:trHeight w:val="315"/>
          <w:jc w:val="center"/>
        </w:trPr>
        <w:tc>
          <w:tcPr>
            <w:tcW w:w="1423" w:type="pct"/>
            <w:noWrap/>
            <w:vAlign w:val="bottom"/>
            <w:hideMark/>
          </w:tcPr>
          <w:p w14:paraId="1F9502C5" w14:textId="77777777" w:rsidR="002A7CBE" w:rsidRPr="002A7CBE" w:rsidRDefault="002A7CBE" w:rsidP="00381595">
            <w:r w:rsidRPr="002A7CBE">
              <w:t>Total</w:t>
            </w:r>
          </w:p>
        </w:tc>
        <w:tc>
          <w:tcPr>
            <w:tcW w:w="1391" w:type="pct"/>
            <w:noWrap/>
            <w:vAlign w:val="bottom"/>
            <w:hideMark/>
          </w:tcPr>
          <w:p w14:paraId="3298095F" w14:textId="77777777" w:rsidR="002A7CBE" w:rsidRPr="002A7CBE" w:rsidRDefault="002A7CBE" w:rsidP="00381595">
            <w:r w:rsidRPr="002A7CBE">
              <w:t> </w:t>
            </w:r>
          </w:p>
        </w:tc>
        <w:tc>
          <w:tcPr>
            <w:tcW w:w="428" w:type="pct"/>
            <w:noWrap/>
            <w:vAlign w:val="bottom"/>
            <w:hideMark/>
          </w:tcPr>
          <w:p w14:paraId="0DAC5822" w14:textId="77777777" w:rsidR="002A7CBE" w:rsidRPr="002A7CBE" w:rsidRDefault="002A7CBE" w:rsidP="00381595">
            <w:r w:rsidRPr="002A7CBE">
              <w:t> </w:t>
            </w:r>
          </w:p>
        </w:tc>
        <w:tc>
          <w:tcPr>
            <w:tcW w:w="701" w:type="pct"/>
            <w:noWrap/>
            <w:vAlign w:val="bottom"/>
            <w:hideMark/>
          </w:tcPr>
          <w:p w14:paraId="27BDC2EE" w14:textId="77777777" w:rsidR="002A7CBE" w:rsidRPr="002A7CBE" w:rsidRDefault="002A7CBE" w:rsidP="00381595">
            <w:r w:rsidRPr="002A7CBE">
              <w:t> </w:t>
            </w:r>
          </w:p>
        </w:tc>
        <w:tc>
          <w:tcPr>
            <w:tcW w:w="491" w:type="pct"/>
            <w:noWrap/>
            <w:vAlign w:val="bottom"/>
            <w:hideMark/>
          </w:tcPr>
          <w:p w14:paraId="35EBEF3E" w14:textId="77777777" w:rsidR="002A7CBE" w:rsidRPr="002A7CBE" w:rsidRDefault="002A7CBE" w:rsidP="00381595">
            <w:r w:rsidRPr="002A7CBE">
              <w:t> </w:t>
            </w:r>
          </w:p>
        </w:tc>
        <w:tc>
          <w:tcPr>
            <w:tcW w:w="566" w:type="pct"/>
            <w:noWrap/>
            <w:vAlign w:val="center"/>
            <w:hideMark/>
          </w:tcPr>
          <w:p w14:paraId="3745DBA4" w14:textId="77777777" w:rsidR="002A7CBE" w:rsidRPr="002A7CBE" w:rsidRDefault="002A7CBE" w:rsidP="00381595">
            <w:r w:rsidRPr="002A7CBE">
              <w:t>5 697,29</w:t>
            </w:r>
          </w:p>
        </w:tc>
      </w:tr>
    </w:tbl>
    <w:p w14:paraId="61016259" w14:textId="77777777" w:rsidR="002A7CBE" w:rsidRPr="002A7CBE" w:rsidRDefault="002A7CBE" w:rsidP="00381595">
      <w:r w:rsidRPr="002A7CBE">
        <w:t>Source : Direction Générale des Ressources en Eau, 2022 : Document synthèse</w:t>
      </w:r>
    </w:p>
    <w:p w14:paraId="0D26CD65" w14:textId="77777777" w:rsidR="002A7CBE" w:rsidRPr="002A7CBE" w:rsidRDefault="002A7CBE" w:rsidP="00381595"/>
    <w:p w14:paraId="24A26619" w14:textId="77777777" w:rsidR="002A7CBE" w:rsidRPr="002A7CBE" w:rsidRDefault="002A7CBE" w:rsidP="00381595">
      <w:r w:rsidRPr="002A7CBE">
        <w:t>La quantité d’eau drainée par les différents fleuves est importante. L’écoulement moyen des eaux à la sortie du territoire est estimé à 5,7 milliards de M</w:t>
      </w:r>
      <w:r w:rsidRPr="002A7CBE">
        <w:rPr>
          <w:vertAlign w:val="superscript"/>
        </w:rPr>
        <w:t>3</w:t>
      </w:r>
      <w:r w:rsidRPr="002A7CBE">
        <w:t xml:space="preserve"> selon le document synthèse des ressources en eau 2022.</w:t>
      </w:r>
    </w:p>
    <w:p w14:paraId="25F7072E" w14:textId="77777777" w:rsidR="002A7CBE" w:rsidRPr="002A7CBE" w:rsidRDefault="002A7CBE" w:rsidP="00381595">
      <w:r w:rsidRPr="002A7CBE">
        <w:t xml:space="preserve">De nombreuses mares et retenues d’eau jalonnent le territoire national. Les mares occupent les bas-fonds et les espaces inter-dunaires. Le Burkina Faso comptait plus de 1000 retenues d’eau </w:t>
      </w:r>
      <w:r w:rsidRPr="002A7CBE">
        <w:lastRenderedPageBreak/>
        <w:t xml:space="preserve">(barrages, amonts de radiers, mares et lacs naturels, </w:t>
      </w:r>
      <w:proofErr w:type="spellStart"/>
      <w:r w:rsidRPr="002A7CBE">
        <w:t>boulis</w:t>
      </w:r>
      <w:proofErr w:type="spellEnd"/>
      <w:r w:rsidRPr="002A7CBE">
        <w:t>). Elles stockent chaque année plus de 6,26 milliards de m</w:t>
      </w:r>
      <w:r w:rsidRPr="002A7CBE">
        <w:rPr>
          <w:vertAlign w:val="superscript"/>
        </w:rPr>
        <w:t>3</w:t>
      </w:r>
      <w:r w:rsidRPr="002A7CBE">
        <w:t xml:space="preserve"> d’eau de surface. Les dix plus grands pôles de mobilisation représentent 80% de la capacité totale de stockage d’eau. Ce sont :</w:t>
      </w:r>
    </w:p>
    <w:p w14:paraId="45D2ACB7" w14:textId="77777777" w:rsidR="002A7CBE" w:rsidRPr="00381595" w:rsidRDefault="002A7CBE">
      <w:pPr>
        <w:pStyle w:val="Paragraphedeliste"/>
        <w:numPr>
          <w:ilvl w:val="0"/>
          <w:numId w:val="6"/>
        </w:numPr>
        <w:rPr>
          <w:i/>
        </w:rPr>
      </w:pPr>
      <w:r w:rsidRPr="002A7CBE">
        <w:t xml:space="preserve">la Kompienga (2050 millions </w:t>
      </w:r>
      <w:r w:rsidRPr="00381595">
        <w:rPr>
          <w:i/>
        </w:rPr>
        <w:t>m</w:t>
      </w:r>
      <w:r w:rsidRPr="00381595">
        <w:rPr>
          <w:i/>
          <w:vertAlign w:val="superscript"/>
        </w:rPr>
        <w:t>3</w:t>
      </w:r>
      <w:r w:rsidRPr="002A7CBE">
        <w:t>), dans la région de l’Est,</w:t>
      </w:r>
    </w:p>
    <w:p w14:paraId="3E38CD2F" w14:textId="77777777" w:rsidR="002A7CBE" w:rsidRPr="00381595" w:rsidRDefault="002A7CBE">
      <w:pPr>
        <w:pStyle w:val="Paragraphedeliste"/>
        <w:numPr>
          <w:ilvl w:val="0"/>
          <w:numId w:val="6"/>
        </w:numPr>
        <w:rPr>
          <w:i/>
        </w:rPr>
      </w:pPr>
      <w:r w:rsidRPr="002A7CBE">
        <w:t xml:space="preserve">le barrage de Bagré (1700 millions </w:t>
      </w:r>
      <w:r w:rsidRPr="00381595">
        <w:rPr>
          <w:i/>
        </w:rPr>
        <w:t>m</w:t>
      </w:r>
      <w:r w:rsidRPr="00381595">
        <w:rPr>
          <w:i/>
          <w:vertAlign w:val="superscript"/>
        </w:rPr>
        <w:t>3</w:t>
      </w:r>
      <w:r w:rsidRPr="002A7CBE">
        <w:t>) dans la région de Centre Est,</w:t>
      </w:r>
    </w:p>
    <w:p w14:paraId="242462B6" w14:textId="77777777" w:rsidR="002A7CBE" w:rsidRPr="002A7CBE" w:rsidRDefault="002A7CBE">
      <w:pPr>
        <w:pStyle w:val="Paragraphedeliste"/>
        <w:numPr>
          <w:ilvl w:val="0"/>
          <w:numId w:val="6"/>
        </w:numPr>
      </w:pPr>
      <w:r w:rsidRPr="002A7CBE">
        <w:t xml:space="preserve">le barrage de </w:t>
      </w:r>
      <w:proofErr w:type="spellStart"/>
      <w:r w:rsidRPr="002A7CBE">
        <w:t>Samandeni</w:t>
      </w:r>
      <w:proofErr w:type="spellEnd"/>
      <w:r w:rsidRPr="002A7CBE">
        <w:t xml:space="preserve"> (1050 millions m</w:t>
      </w:r>
      <w:r w:rsidRPr="00381595">
        <w:rPr>
          <w:vertAlign w:val="superscript"/>
        </w:rPr>
        <w:t>3</w:t>
      </w:r>
      <w:r w:rsidRPr="002A7CBE">
        <w:t>) dans la région des Hauts -Bassins,</w:t>
      </w:r>
    </w:p>
    <w:p w14:paraId="22EBA368" w14:textId="77777777" w:rsidR="002A7CBE" w:rsidRPr="00381595" w:rsidRDefault="002A7CBE">
      <w:pPr>
        <w:pStyle w:val="Paragraphedeliste"/>
        <w:numPr>
          <w:ilvl w:val="0"/>
          <w:numId w:val="6"/>
        </w:numPr>
        <w:rPr>
          <w:i/>
        </w:rPr>
      </w:pPr>
      <w:r w:rsidRPr="002A7CBE">
        <w:t xml:space="preserve">le Sourou (300 millions </w:t>
      </w:r>
      <w:r w:rsidRPr="00381595">
        <w:rPr>
          <w:i/>
        </w:rPr>
        <w:t>m</w:t>
      </w:r>
      <w:r w:rsidRPr="00381595">
        <w:rPr>
          <w:i/>
          <w:vertAlign w:val="superscript"/>
        </w:rPr>
        <w:t>3</w:t>
      </w:r>
      <w:r w:rsidRPr="002A7CBE">
        <w:t>) dans la région de la Boucle du Mouhoun,</w:t>
      </w:r>
    </w:p>
    <w:p w14:paraId="44E8849A" w14:textId="77777777" w:rsidR="002A7CBE" w:rsidRPr="00381595" w:rsidRDefault="002A7CBE">
      <w:pPr>
        <w:pStyle w:val="Paragraphedeliste"/>
        <w:numPr>
          <w:ilvl w:val="0"/>
          <w:numId w:val="6"/>
        </w:numPr>
        <w:rPr>
          <w:i/>
        </w:rPr>
      </w:pPr>
      <w:r w:rsidRPr="002A7CBE">
        <w:t xml:space="preserve">le barrage de </w:t>
      </w:r>
      <w:proofErr w:type="spellStart"/>
      <w:r w:rsidRPr="002A7CBE">
        <w:t>Kanazoé</w:t>
      </w:r>
      <w:proofErr w:type="spellEnd"/>
      <w:r w:rsidRPr="002A7CBE">
        <w:t xml:space="preserve"> (75 millions </w:t>
      </w:r>
      <w:r w:rsidRPr="00381595">
        <w:rPr>
          <w:i/>
        </w:rPr>
        <w:t>m</w:t>
      </w:r>
      <w:r w:rsidRPr="00381595">
        <w:rPr>
          <w:i/>
          <w:vertAlign w:val="superscript"/>
        </w:rPr>
        <w:t>3</w:t>
      </w:r>
      <w:r w:rsidRPr="002A7CBE">
        <w:t>) dans la région du Nord,</w:t>
      </w:r>
    </w:p>
    <w:p w14:paraId="2733EE26" w14:textId="77777777" w:rsidR="002A7CBE" w:rsidRPr="00381595" w:rsidRDefault="002A7CBE">
      <w:pPr>
        <w:pStyle w:val="Paragraphedeliste"/>
        <w:numPr>
          <w:ilvl w:val="0"/>
          <w:numId w:val="6"/>
        </w:numPr>
        <w:rPr>
          <w:i/>
        </w:rPr>
      </w:pPr>
      <w:r w:rsidRPr="002A7CBE">
        <w:t xml:space="preserve">les barrages de Douna (50 millions </w:t>
      </w:r>
      <w:r w:rsidRPr="00381595">
        <w:rPr>
          <w:i/>
        </w:rPr>
        <w:t>m</w:t>
      </w:r>
      <w:r w:rsidRPr="00381595">
        <w:rPr>
          <w:i/>
          <w:vertAlign w:val="superscript"/>
        </w:rPr>
        <w:t>3</w:t>
      </w:r>
      <w:r w:rsidRPr="002A7CBE">
        <w:t xml:space="preserve">), et de Moussodougou (38 millions </w:t>
      </w:r>
      <w:r w:rsidRPr="00381595">
        <w:rPr>
          <w:i/>
        </w:rPr>
        <w:t>m</w:t>
      </w:r>
      <w:r w:rsidRPr="00381595">
        <w:rPr>
          <w:i/>
          <w:vertAlign w:val="superscript"/>
        </w:rPr>
        <w:t>3</w:t>
      </w:r>
      <w:r w:rsidRPr="002A7CBE">
        <w:t xml:space="preserve">), dans la région des Cascades, </w:t>
      </w:r>
    </w:p>
    <w:p w14:paraId="0E43F85B" w14:textId="77777777" w:rsidR="002A7CBE" w:rsidRPr="00381595" w:rsidRDefault="002A7CBE">
      <w:pPr>
        <w:pStyle w:val="Paragraphedeliste"/>
        <w:numPr>
          <w:ilvl w:val="0"/>
          <w:numId w:val="7"/>
        </w:numPr>
        <w:rPr>
          <w:i/>
        </w:rPr>
      </w:pPr>
      <w:r w:rsidRPr="002A7CBE">
        <w:t>le barrage de Loumbila (36 millions de m</w:t>
      </w:r>
      <w:r w:rsidRPr="00381595">
        <w:rPr>
          <w:vertAlign w:val="superscript"/>
        </w:rPr>
        <w:t>3</w:t>
      </w:r>
      <w:r w:rsidRPr="002A7CBE">
        <w:t xml:space="preserve">) dans la région du Plateau Central, </w:t>
      </w:r>
    </w:p>
    <w:p w14:paraId="609B78A6" w14:textId="77777777" w:rsidR="002A7CBE" w:rsidRPr="00381595" w:rsidRDefault="002A7CBE">
      <w:pPr>
        <w:pStyle w:val="Paragraphedeliste"/>
        <w:numPr>
          <w:ilvl w:val="0"/>
          <w:numId w:val="7"/>
        </w:numPr>
        <w:rPr>
          <w:i/>
        </w:rPr>
      </w:pPr>
      <w:r w:rsidRPr="002A7CBE">
        <w:t xml:space="preserve">le lac </w:t>
      </w:r>
      <w:proofErr w:type="spellStart"/>
      <w:r w:rsidRPr="002A7CBE">
        <w:t>Dem</w:t>
      </w:r>
      <w:proofErr w:type="spellEnd"/>
      <w:r w:rsidRPr="002A7CBE">
        <w:t xml:space="preserve"> (12 millions </w:t>
      </w:r>
      <w:r w:rsidRPr="00381595">
        <w:rPr>
          <w:i/>
        </w:rPr>
        <w:t>m</w:t>
      </w:r>
      <w:r w:rsidRPr="00381595">
        <w:rPr>
          <w:i/>
          <w:vertAlign w:val="superscript"/>
        </w:rPr>
        <w:t>3</w:t>
      </w:r>
      <w:r w:rsidRPr="002A7CBE">
        <w:t xml:space="preserve">), le barrage de Sian (6 millions </w:t>
      </w:r>
      <w:r w:rsidRPr="00381595">
        <w:rPr>
          <w:i/>
        </w:rPr>
        <w:t>m</w:t>
      </w:r>
      <w:r w:rsidRPr="00381595">
        <w:rPr>
          <w:i/>
          <w:vertAlign w:val="superscript"/>
        </w:rPr>
        <w:t>3</w:t>
      </w:r>
      <w:r w:rsidRPr="002A7CBE">
        <w:t>), dans la région du Centre- Nord,</w:t>
      </w:r>
    </w:p>
    <w:p w14:paraId="47705DFB" w14:textId="77777777" w:rsidR="002A7CBE" w:rsidRPr="00381595" w:rsidRDefault="002A7CBE">
      <w:pPr>
        <w:pStyle w:val="Paragraphedeliste"/>
        <w:numPr>
          <w:ilvl w:val="0"/>
          <w:numId w:val="7"/>
        </w:numPr>
        <w:rPr>
          <w:i/>
        </w:rPr>
      </w:pPr>
      <w:r w:rsidRPr="002A7CBE">
        <w:t xml:space="preserve">la mare d’Oursi (50 millions </w:t>
      </w:r>
      <w:r w:rsidRPr="00381595">
        <w:rPr>
          <w:i/>
        </w:rPr>
        <w:t>m</w:t>
      </w:r>
      <w:r w:rsidRPr="00381595">
        <w:rPr>
          <w:i/>
          <w:vertAlign w:val="superscript"/>
        </w:rPr>
        <w:t>3</w:t>
      </w:r>
      <w:r w:rsidRPr="002A7CBE">
        <w:t>), le barrage de Bani (41 millions de m</w:t>
      </w:r>
      <w:r w:rsidRPr="00381595">
        <w:rPr>
          <w:vertAlign w:val="superscript"/>
        </w:rPr>
        <w:t>3</w:t>
      </w:r>
      <w:r w:rsidRPr="002A7CBE">
        <w:t xml:space="preserve">), l’affluent «Tin </w:t>
      </w:r>
      <w:proofErr w:type="spellStart"/>
      <w:r w:rsidRPr="002A7CBE">
        <w:t>Akoff</w:t>
      </w:r>
      <w:proofErr w:type="spellEnd"/>
      <w:r w:rsidRPr="002A7CBE">
        <w:t>» du Beli (4 millions de m</w:t>
      </w:r>
      <w:r w:rsidRPr="00381595">
        <w:rPr>
          <w:vertAlign w:val="superscript"/>
        </w:rPr>
        <w:t>3</w:t>
      </w:r>
      <w:r w:rsidRPr="002A7CBE">
        <w:t xml:space="preserve">), et le barrage de Djibo (2 millions </w:t>
      </w:r>
      <w:r w:rsidRPr="00381595">
        <w:rPr>
          <w:i/>
        </w:rPr>
        <w:t>m</w:t>
      </w:r>
      <w:r w:rsidRPr="00381595">
        <w:rPr>
          <w:i/>
          <w:vertAlign w:val="superscript"/>
        </w:rPr>
        <w:t>3</w:t>
      </w:r>
      <w:r w:rsidRPr="002A7CBE">
        <w:t>) dans le Sahel ;</w:t>
      </w:r>
    </w:p>
    <w:p w14:paraId="3CD252AE" w14:textId="77777777" w:rsidR="002A7CBE" w:rsidRPr="00381595" w:rsidRDefault="002A7CBE">
      <w:pPr>
        <w:pStyle w:val="Paragraphedeliste"/>
        <w:numPr>
          <w:ilvl w:val="0"/>
          <w:numId w:val="7"/>
        </w:numPr>
        <w:rPr>
          <w:i/>
        </w:rPr>
      </w:pPr>
      <w:r w:rsidRPr="002A7CBE">
        <w:t>le lac Bam ( 25 millions de m</w:t>
      </w:r>
      <w:r w:rsidRPr="00381595">
        <w:rPr>
          <w:vertAlign w:val="superscript"/>
        </w:rPr>
        <w:t>3</w:t>
      </w:r>
      <w:r w:rsidRPr="002A7CBE">
        <w:t xml:space="preserve"> ) dans la région du Centre -Nord ;</w:t>
      </w:r>
    </w:p>
    <w:p w14:paraId="6BBAB7A6" w14:textId="77777777" w:rsidR="002A7CBE" w:rsidRPr="00381595" w:rsidRDefault="002A7CBE">
      <w:pPr>
        <w:pStyle w:val="Paragraphedeliste"/>
        <w:numPr>
          <w:ilvl w:val="0"/>
          <w:numId w:val="7"/>
        </w:numPr>
        <w:rPr>
          <w:i/>
        </w:rPr>
      </w:pPr>
      <w:r w:rsidRPr="002A7CBE">
        <w:t>le barrage de Guitti ( 16 millions de m</w:t>
      </w:r>
      <w:r w:rsidRPr="00381595">
        <w:rPr>
          <w:vertAlign w:val="superscript"/>
        </w:rPr>
        <w:t>3</w:t>
      </w:r>
      <w:r w:rsidRPr="002A7CBE">
        <w:t xml:space="preserve"> ) dans la région du Nord ;</w:t>
      </w:r>
    </w:p>
    <w:p w14:paraId="75243E5B" w14:textId="77777777" w:rsidR="002A7CBE" w:rsidRPr="00381595" w:rsidRDefault="002A7CBE">
      <w:pPr>
        <w:pStyle w:val="Paragraphedeliste"/>
        <w:numPr>
          <w:ilvl w:val="0"/>
          <w:numId w:val="7"/>
        </w:numPr>
        <w:rPr>
          <w:i/>
        </w:rPr>
      </w:pPr>
      <w:r w:rsidRPr="002A7CBE">
        <w:t>le barrage de Ziga (247 millions de m</w:t>
      </w:r>
      <w:r w:rsidRPr="00381595">
        <w:rPr>
          <w:vertAlign w:val="superscript"/>
        </w:rPr>
        <w:t>3</w:t>
      </w:r>
      <w:r w:rsidRPr="002A7CBE">
        <w:t xml:space="preserve"> ) dans la région du Plateau Central ;</w:t>
      </w:r>
    </w:p>
    <w:p w14:paraId="0A792E5C" w14:textId="77777777" w:rsidR="002A7CBE" w:rsidRPr="002A7CBE" w:rsidRDefault="002A7CBE" w:rsidP="00381595"/>
    <w:p w14:paraId="65F4384A" w14:textId="77777777" w:rsidR="002A7CBE" w:rsidRPr="002A7CBE" w:rsidRDefault="002A7CBE" w:rsidP="00381595">
      <w:pPr>
        <w:rPr>
          <w:highlight w:val="yellow"/>
        </w:rPr>
      </w:pPr>
      <w:r w:rsidRPr="002A7CBE">
        <w:rPr>
          <w:noProof/>
        </w:rPr>
        <w:drawing>
          <wp:inline distT="0" distB="0" distL="0" distR="0" wp14:anchorId="245663B2" wp14:editId="213B5B7D">
            <wp:extent cx="5657850" cy="4000500"/>
            <wp:effectExtent l="0" t="0" r="0" b="0"/>
            <wp:docPr id="54209457" name="Image 54209457" descr="Bassin_versant_internation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assin_versant_internationaux"/>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4000500"/>
                    </a:xfrm>
                    <a:prstGeom prst="rect">
                      <a:avLst/>
                    </a:prstGeom>
                    <a:noFill/>
                    <a:ln>
                      <a:noFill/>
                    </a:ln>
                  </pic:spPr>
                </pic:pic>
              </a:graphicData>
            </a:graphic>
          </wp:inline>
        </w:drawing>
      </w:r>
    </w:p>
    <w:p w14:paraId="652069EA" w14:textId="780FFCF2" w:rsidR="002A7CBE" w:rsidRPr="002A7CBE" w:rsidRDefault="002A7CBE" w:rsidP="00381595">
      <w:pPr>
        <w:rPr>
          <w:i/>
        </w:rPr>
      </w:pPr>
      <w:bookmarkStart w:id="369" w:name="_Toc193265660"/>
      <w:bookmarkStart w:id="370" w:name="_Toc208127316"/>
      <w:bookmarkStart w:id="371" w:name="_Toc218618107"/>
      <w:bookmarkStart w:id="372" w:name="_Toc121738005"/>
      <w:r w:rsidRPr="002A7CBE">
        <w:t xml:space="preserve">Figure </w:t>
      </w:r>
      <w:fldSimple w:instr=" SEQ Figure \* ARABIC ">
        <w:r w:rsidR="00336C0C">
          <w:rPr>
            <w:noProof/>
          </w:rPr>
          <w:t>7</w:t>
        </w:r>
      </w:fldSimple>
      <w:r w:rsidRPr="002A7CBE">
        <w:t xml:space="preserve"> : Carte des bassins versants nationaux du Burkina Faso</w:t>
      </w:r>
      <w:bookmarkEnd w:id="369"/>
      <w:bookmarkEnd w:id="370"/>
      <w:bookmarkEnd w:id="371"/>
    </w:p>
    <w:p w14:paraId="278C1997" w14:textId="57C7F0F3" w:rsidR="002A7CBE" w:rsidRPr="00A9147F" w:rsidRDefault="002A7CBE" w:rsidP="00051B1E">
      <w:pPr>
        <w:pStyle w:val="Titre4"/>
      </w:pPr>
      <w:bookmarkStart w:id="373" w:name="_Toc193366229"/>
      <w:bookmarkStart w:id="374" w:name="_Toc208127218"/>
      <w:bookmarkEnd w:id="372"/>
      <w:r w:rsidRPr="00A9147F">
        <w:t>Eaux souterraines</w:t>
      </w:r>
      <w:bookmarkEnd w:id="373"/>
      <w:bookmarkEnd w:id="374"/>
    </w:p>
    <w:p w14:paraId="44BE78B1" w14:textId="77777777" w:rsidR="002A7CBE" w:rsidRPr="002A7CBE" w:rsidRDefault="002A7CBE" w:rsidP="00381595">
      <w:pPr>
        <w:rPr>
          <w:i/>
        </w:rPr>
      </w:pPr>
      <w:r w:rsidRPr="002A7CBE">
        <w:t>Les ressources en eau souterraine du Burkina Faso sont estimées à 113,5 milliards de m3 dont seulement 9,5 milliards de m3 de réserves renouvelables exploitables. Les grands aquifères sont localisés dans les zones sédimentaires de l’Ouest et du sud-ouest du pays et la recharge des nappes est également dépendante des pluviosités annuelles et du contexte hydrogéologique.</w:t>
      </w:r>
    </w:p>
    <w:p w14:paraId="5A28F90A" w14:textId="77777777" w:rsidR="002A7CBE" w:rsidRPr="002A7CBE" w:rsidRDefault="002A7CBE" w:rsidP="00381595">
      <w:r w:rsidRPr="002A7CBE">
        <w:lastRenderedPageBreak/>
        <w:t xml:space="preserve">On distingue deux types de régions hydrogéologiques : </w:t>
      </w:r>
    </w:p>
    <w:p w14:paraId="615AEBD3" w14:textId="77777777" w:rsidR="002A7CBE" w:rsidRPr="00381595" w:rsidRDefault="002A7CBE">
      <w:pPr>
        <w:pStyle w:val="Paragraphedeliste"/>
        <w:numPr>
          <w:ilvl w:val="0"/>
          <w:numId w:val="8"/>
        </w:numPr>
        <w:rPr>
          <w:i/>
        </w:rPr>
      </w:pPr>
      <w:r w:rsidRPr="002A7CBE">
        <w:t>La région du socle cristallin qui occupe 80% du territoire. Les débits unitaires sont faibles (2 à 3 m</w:t>
      </w:r>
      <w:r w:rsidRPr="00381595">
        <w:rPr>
          <w:vertAlign w:val="superscript"/>
        </w:rPr>
        <w:t>3</w:t>
      </w:r>
      <w:r w:rsidRPr="002A7CBE">
        <w:t xml:space="preserve">/h en moyenne). Le socle cristallin et lui-même divisé en deux zones : la zone granitique à magmatique, peu étendue et à altération peu épaisse donc à potentiel hydrique faible ; la zone </w:t>
      </w:r>
      <w:proofErr w:type="spellStart"/>
      <w:r w:rsidRPr="002A7CBE">
        <w:t>birimienne</w:t>
      </w:r>
      <w:proofErr w:type="spellEnd"/>
      <w:r w:rsidRPr="002A7CBE">
        <w:t xml:space="preserve"> ou </w:t>
      </w:r>
      <w:proofErr w:type="spellStart"/>
      <w:r w:rsidRPr="002A7CBE">
        <w:t>schisto</w:t>
      </w:r>
      <w:proofErr w:type="spellEnd"/>
      <w:r w:rsidRPr="002A7CBE">
        <w:t>-gréseuse à frange d’altération très épaisse avec une forte hétérogénéité lithologique améliorant sa qualité de réservoir.</w:t>
      </w:r>
    </w:p>
    <w:p w14:paraId="7DAA5862" w14:textId="77777777" w:rsidR="002A7CBE" w:rsidRPr="002A7CBE" w:rsidRDefault="002A7CBE">
      <w:pPr>
        <w:pStyle w:val="Paragraphedeliste"/>
        <w:numPr>
          <w:ilvl w:val="0"/>
          <w:numId w:val="8"/>
        </w:numPr>
      </w:pPr>
      <w:r w:rsidRPr="002A7CBE">
        <w:t>Les régions sédimentaires à l’ouest et au sud-ouest. Elles présentent des nappes aquifères multicouches continues. Les débits peuvent atteindre plusieurs centaines de m</w:t>
      </w:r>
      <w:r w:rsidRPr="00381595">
        <w:rPr>
          <w:vertAlign w:val="superscript"/>
        </w:rPr>
        <w:t>3</w:t>
      </w:r>
      <w:r w:rsidRPr="002A7CBE">
        <w:t xml:space="preserve"> par forage. Ce sont les déversements de ces nappes qui assurent au Mouhoun et à la Comoé leur régime permanent. Les régions sédimentaires sont divisées en trois secteurs lithologiques :</w:t>
      </w:r>
      <w:r w:rsidRPr="00381595">
        <w:rPr>
          <w:b/>
        </w:rPr>
        <w:t xml:space="preserve"> </w:t>
      </w:r>
      <w:r w:rsidRPr="002A7CBE">
        <w:t>Le secteur à dominante gréseuse d’une épaisseur pouvant dépasser quelquefois la centaine de mètres. Leur continuité hydraulique est meilleure ;</w:t>
      </w:r>
    </w:p>
    <w:p w14:paraId="2669D5E5" w14:textId="12028234" w:rsidR="002A7CBE" w:rsidRPr="002A7CBE" w:rsidRDefault="002A7CBE" w:rsidP="00381595">
      <w:r w:rsidRPr="002A7CBE">
        <w:t xml:space="preserve">Ainsi, au Burkina Faso, le potentiel total des ressources en eau souterraine peut être estimé à environ </w:t>
      </w:r>
      <w:r w:rsidRPr="002A7CBE">
        <w:rPr>
          <w:b/>
          <w:bCs/>
        </w:rPr>
        <w:t>302 milliards de m</w:t>
      </w:r>
      <w:r w:rsidRPr="002A7CBE">
        <w:rPr>
          <w:b/>
          <w:bCs/>
          <w:vertAlign w:val="superscript"/>
        </w:rPr>
        <w:t>3</w:t>
      </w:r>
      <w:r w:rsidRPr="002A7CBE">
        <w:t xml:space="preserve">. La part utile de ce potentiel, c'est-à-dire la part renouvelable annuellement n’est que de </w:t>
      </w:r>
      <w:r w:rsidRPr="002A7CBE">
        <w:rPr>
          <w:b/>
          <w:bCs/>
        </w:rPr>
        <w:t>12,4 milliards de m</w:t>
      </w:r>
      <w:r w:rsidRPr="002A7CBE">
        <w:rPr>
          <w:b/>
          <w:bCs/>
          <w:vertAlign w:val="superscript"/>
        </w:rPr>
        <w:t>3</w:t>
      </w:r>
      <w:r w:rsidRPr="002A7CBE">
        <w:rPr>
          <w:b/>
          <w:bCs/>
        </w:rPr>
        <w:t xml:space="preserve"> soit 4 % (</w:t>
      </w:r>
      <w:r w:rsidRPr="002A7CBE">
        <w:t xml:space="preserve">Tableau </w:t>
      </w:r>
      <w:r w:rsidR="0050055D">
        <w:rPr>
          <w:noProof/>
        </w:rPr>
        <w:t>23</w:t>
      </w:r>
      <w:r w:rsidRPr="002A7CBE">
        <w:rPr>
          <w:noProof/>
        </w:rPr>
        <w:t>)</w:t>
      </w:r>
      <w:r w:rsidRPr="002A7CBE">
        <w:rPr>
          <w:b/>
          <w:bCs/>
        </w:rPr>
        <w:t>.</w:t>
      </w:r>
      <w:r w:rsidRPr="002A7CBE">
        <w:t xml:space="preserve"> Les volumes renouvelables utiles pour les bassins de la Comoé et du Mouhoun ont été fortement réduits par rapport à ceux proposés par l’étude </w:t>
      </w:r>
      <w:bookmarkStart w:id="375" w:name="_Hlk207806796"/>
      <w:r w:rsidRPr="002A7CBE">
        <w:t>GIRE</w:t>
      </w:r>
      <w:bookmarkEnd w:id="375"/>
      <w:r w:rsidRPr="002A7CBE">
        <w:t xml:space="preserve"> de 2001, cela suite aux études </w:t>
      </w:r>
      <w:bookmarkStart w:id="376" w:name="_Hlk207806835"/>
      <w:r w:rsidRPr="002A7CBE">
        <w:t>COWI et RESO</w:t>
      </w:r>
      <w:bookmarkEnd w:id="376"/>
      <w:r w:rsidRPr="002A7CBE">
        <w:t xml:space="preserve">. </w:t>
      </w:r>
    </w:p>
    <w:p w14:paraId="2EB8A570" w14:textId="783596E8" w:rsidR="002A7CBE" w:rsidRPr="002A7CBE" w:rsidRDefault="002A7CBE" w:rsidP="00381595">
      <w:pPr>
        <w:rPr>
          <w:i/>
          <w:color w:val="000000"/>
        </w:rPr>
      </w:pPr>
      <w:bookmarkStart w:id="377" w:name="_Toc208119733"/>
      <w:bookmarkStart w:id="378" w:name="_Toc218618137"/>
      <w:bookmarkStart w:id="379" w:name="_Hlk45325525"/>
      <w:r w:rsidRPr="002A7CBE">
        <w:t xml:space="preserve">Tableau </w:t>
      </w:r>
      <w:fldSimple w:instr=" SEQ Tableau \* ARABIC ">
        <w:r w:rsidR="0050055D">
          <w:rPr>
            <w:noProof/>
          </w:rPr>
          <w:t>23</w:t>
        </w:r>
      </w:fldSimple>
      <w:r w:rsidRPr="002A7CBE">
        <w:t xml:space="preserve"> : Eaux souterraines renouvelables</w:t>
      </w:r>
      <w:bookmarkEnd w:id="377"/>
      <w:bookmarkEnd w:id="378"/>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98"/>
        <w:gridCol w:w="3625"/>
        <w:gridCol w:w="3403"/>
      </w:tblGrid>
      <w:tr w:rsidR="002A7CBE" w:rsidRPr="002A7CBE" w14:paraId="3FA0DC05" w14:textId="77777777" w:rsidTr="003A060D">
        <w:trPr>
          <w:trHeight w:val="843"/>
          <w:jc w:val="center"/>
        </w:trPr>
        <w:tc>
          <w:tcPr>
            <w:tcW w:w="1107" w:type="pct"/>
            <w:vAlign w:val="center"/>
            <w:hideMark/>
          </w:tcPr>
          <w:p w14:paraId="7CAF8450" w14:textId="77777777" w:rsidR="002A7CBE" w:rsidRPr="002A7CBE" w:rsidRDefault="002A7CBE" w:rsidP="00381595">
            <w:bookmarkStart w:id="380" w:name="_Hlk484350276"/>
            <w:r w:rsidRPr="002A7CBE">
              <w:t>Bassin</w:t>
            </w:r>
          </w:p>
        </w:tc>
        <w:tc>
          <w:tcPr>
            <w:tcW w:w="2008" w:type="pct"/>
            <w:vAlign w:val="center"/>
            <w:hideMark/>
          </w:tcPr>
          <w:p w14:paraId="7473EDF7" w14:textId="77777777" w:rsidR="002A7CBE" w:rsidRPr="002A7CBE" w:rsidRDefault="002A7CBE" w:rsidP="00381595">
            <w:r w:rsidRPr="002A7CBE">
              <w:t>Réserves totales (milliard m</w:t>
            </w:r>
            <w:r w:rsidRPr="002A7CBE">
              <w:rPr>
                <w:vertAlign w:val="superscript"/>
              </w:rPr>
              <w:t>3</w:t>
            </w:r>
            <w:r w:rsidRPr="002A7CBE">
              <w:t>)</w:t>
            </w:r>
          </w:p>
        </w:tc>
        <w:tc>
          <w:tcPr>
            <w:tcW w:w="1885" w:type="pct"/>
            <w:vAlign w:val="center"/>
          </w:tcPr>
          <w:p w14:paraId="1E7D1525" w14:textId="77777777" w:rsidR="002A7CBE" w:rsidRPr="002A7CBE" w:rsidRDefault="002A7CBE" w:rsidP="00381595">
            <w:r w:rsidRPr="002A7CBE">
              <w:t>Réserves renouvelables (ou utiles) (milliard m</w:t>
            </w:r>
            <w:r w:rsidRPr="002A7CBE">
              <w:rPr>
                <w:vertAlign w:val="superscript"/>
              </w:rPr>
              <w:t>3</w:t>
            </w:r>
            <w:r w:rsidRPr="002A7CBE">
              <w:t>)</w:t>
            </w:r>
          </w:p>
        </w:tc>
      </w:tr>
      <w:tr w:rsidR="002A7CBE" w:rsidRPr="002A7CBE" w14:paraId="6EF6EB5D" w14:textId="77777777" w:rsidTr="003A060D">
        <w:trPr>
          <w:trHeight w:val="20"/>
          <w:jc w:val="center"/>
        </w:trPr>
        <w:tc>
          <w:tcPr>
            <w:tcW w:w="1107" w:type="pct"/>
            <w:vAlign w:val="center"/>
            <w:hideMark/>
          </w:tcPr>
          <w:p w14:paraId="192592C5" w14:textId="77777777" w:rsidR="002A7CBE" w:rsidRPr="002A7CBE" w:rsidRDefault="002A7CBE" w:rsidP="00381595">
            <w:bookmarkStart w:id="381" w:name="_Hlk483229978"/>
            <w:r w:rsidRPr="002A7CBE">
              <w:t>Niger</w:t>
            </w:r>
          </w:p>
        </w:tc>
        <w:tc>
          <w:tcPr>
            <w:tcW w:w="2008" w:type="pct"/>
            <w:vAlign w:val="center"/>
          </w:tcPr>
          <w:p w14:paraId="517C5912" w14:textId="77777777" w:rsidR="002A7CBE" w:rsidRPr="002A7CBE" w:rsidRDefault="002A7CBE" w:rsidP="00381595">
            <w:r w:rsidRPr="002A7CBE">
              <w:t>58 610*</w:t>
            </w:r>
          </w:p>
        </w:tc>
        <w:tc>
          <w:tcPr>
            <w:tcW w:w="1885" w:type="pct"/>
            <w:vAlign w:val="center"/>
          </w:tcPr>
          <w:p w14:paraId="2A71E8A6" w14:textId="77777777" w:rsidR="002A7CBE" w:rsidRPr="002A7CBE" w:rsidRDefault="002A7CBE" w:rsidP="00381595">
            <w:r w:rsidRPr="002A7CBE">
              <w:t>5 072*</w:t>
            </w:r>
          </w:p>
        </w:tc>
      </w:tr>
      <w:tr w:rsidR="002A7CBE" w:rsidRPr="002A7CBE" w14:paraId="66870582" w14:textId="77777777" w:rsidTr="002A7CBE">
        <w:trPr>
          <w:trHeight w:val="479"/>
          <w:jc w:val="center"/>
        </w:trPr>
        <w:tc>
          <w:tcPr>
            <w:tcW w:w="1107" w:type="pct"/>
            <w:shd w:val="clear" w:color="auto" w:fill="E7E6E6"/>
            <w:vAlign w:val="center"/>
            <w:hideMark/>
          </w:tcPr>
          <w:p w14:paraId="11B03E6E" w14:textId="77777777" w:rsidR="002A7CBE" w:rsidRPr="002A7CBE" w:rsidRDefault="002A7CBE" w:rsidP="00381595">
            <w:proofErr w:type="spellStart"/>
            <w:r w:rsidRPr="002A7CBE">
              <w:t>Nakanbé</w:t>
            </w:r>
            <w:proofErr w:type="spellEnd"/>
          </w:p>
        </w:tc>
        <w:tc>
          <w:tcPr>
            <w:tcW w:w="2008" w:type="pct"/>
            <w:shd w:val="clear" w:color="auto" w:fill="E7E6E6"/>
            <w:vAlign w:val="center"/>
          </w:tcPr>
          <w:p w14:paraId="3157CE50" w14:textId="77777777" w:rsidR="002A7CBE" w:rsidRPr="002A7CBE" w:rsidRDefault="002A7CBE" w:rsidP="00381595">
            <w:r w:rsidRPr="002A7CBE">
              <w:t>80 173*</w:t>
            </w:r>
          </w:p>
        </w:tc>
        <w:tc>
          <w:tcPr>
            <w:tcW w:w="1885" w:type="pct"/>
            <w:shd w:val="clear" w:color="auto" w:fill="E7E6E6"/>
            <w:vAlign w:val="center"/>
          </w:tcPr>
          <w:p w14:paraId="1092B06D" w14:textId="77777777" w:rsidR="002A7CBE" w:rsidRPr="002A7CBE" w:rsidRDefault="002A7CBE" w:rsidP="00381595">
            <w:r w:rsidRPr="002A7CBE">
              <w:t>6 105*</w:t>
            </w:r>
          </w:p>
        </w:tc>
      </w:tr>
      <w:tr w:rsidR="002A7CBE" w:rsidRPr="002A7CBE" w14:paraId="62E7F376" w14:textId="77777777" w:rsidTr="003A060D">
        <w:trPr>
          <w:trHeight w:val="441"/>
          <w:jc w:val="center"/>
        </w:trPr>
        <w:tc>
          <w:tcPr>
            <w:tcW w:w="1107" w:type="pct"/>
            <w:vAlign w:val="center"/>
            <w:hideMark/>
          </w:tcPr>
          <w:p w14:paraId="64EB4A1B" w14:textId="77777777" w:rsidR="002A7CBE" w:rsidRPr="002A7CBE" w:rsidRDefault="002A7CBE" w:rsidP="00381595">
            <w:r w:rsidRPr="002A7CBE">
              <w:t>Mouhoun</w:t>
            </w:r>
          </w:p>
        </w:tc>
        <w:tc>
          <w:tcPr>
            <w:tcW w:w="2008" w:type="pct"/>
            <w:vAlign w:val="center"/>
          </w:tcPr>
          <w:p w14:paraId="3186CDA5" w14:textId="77777777" w:rsidR="002A7CBE" w:rsidRPr="002A7CBE" w:rsidRDefault="002A7CBE" w:rsidP="00381595">
            <w:r w:rsidRPr="002A7CBE">
              <w:t>74 996*</w:t>
            </w:r>
          </w:p>
        </w:tc>
        <w:tc>
          <w:tcPr>
            <w:tcW w:w="1885" w:type="pct"/>
            <w:vAlign w:val="center"/>
          </w:tcPr>
          <w:p w14:paraId="1B8BF2A2" w14:textId="77777777" w:rsidR="002A7CBE" w:rsidRPr="002A7CBE" w:rsidRDefault="002A7CBE" w:rsidP="00381595">
            <w:r w:rsidRPr="002A7CBE">
              <w:t>494**</w:t>
            </w:r>
          </w:p>
        </w:tc>
      </w:tr>
      <w:tr w:rsidR="002A7CBE" w:rsidRPr="002A7CBE" w14:paraId="7BF053AE" w14:textId="77777777" w:rsidTr="002A7CBE">
        <w:trPr>
          <w:trHeight w:val="281"/>
          <w:jc w:val="center"/>
        </w:trPr>
        <w:tc>
          <w:tcPr>
            <w:tcW w:w="1107" w:type="pct"/>
            <w:shd w:val="clear" w:color="auto" w:fill="E7E6E6"/>
            <w:vAlign w:val="center"/>
            <w:hideMark/>
          </w:tcPr>
          <w:p w14:paraId="7773E210" w14:textId="77777777" w:rsidR="002A7CBE" w:rsidRPr="002A7CBE" w:rsidRDefault="002A7CBE" w:rsidP="00381595">
            <w:r w:rsidRPr="002A7CBE">
              <w:t>Comoé</w:t>
            </w:r>
          </w:p>
        </w:tc>
        <w:tc>
          <w:tcPr>
            <w:tcW w:w="2008" w:type="pct"/>
            <w:shd w:val="clear" w:color="auto" w:fill="E7E6E6"/>
            <w:vAlign w:val="center"/>
          </w:tcPr>
          <w:p w14:paraId="33B464BE" w14:textId="77777777" w:rsidR="002A7CBE" w:rsidRPr="002A7CBE" w:rsidRDefault="002A7CBE" w:rsidP="00381595">
            <w:r w:rsidRPr="002A7CBE">
              <w:t>88 080*</w:t>
            </w:r>
          </w:p>
        </w:tc>
        <w:tc>
          <w:tcPr>
            <w:tcW w:w="1885" w:type="pct"/>
            <w:shd w:val="clear" w:color="auto" w:fill="E7E6E6"/>
            <w:vAlign w:val="center"/>
          </w:tcPr>
          <w:p w14:paraId="2A899A47" w14:textId="77777777" w:rsidR="002A7CBE" w:rsidRPr="002A7CBE" w:rsidRDefault="002A7CBE" w:rsidP="00381595">
            <w:r w:rsidRPr="002A7CBE">
              <w:t>695**</w:t>
            </w:r>
          </w:p>
        </w:tc>
      </w:tr>
      <w:tr w:rsidR="002A7CBE" w:rsidRPr="002A7CBE" w14:paraId="47B63D36" w14:textId="77777777" w:rsidTr="003A060D">
        <w:trPr>
          <w:trHeight w:val="20"/>
          <w:jc w:val="center"/>
        </w:trPr>
        <w:tc>
          <w:tcPr>
            <w:tcW w:w="1107" w:type="pct"/>
            <w:vAlign w:val="center"/>
          </w:tcPr>
          <w:p w14:paraId="4DC73BC3" w14:textId="77777777" w:rsidR="002A7CBE" w:rsidRPr="002A7CBE" w:rsidRDefault="002A7CBE" w:rsidP="00381595">
            <w:r w:rsidRPr="002A7CBE">
              <w:t>Total</w:t>
            </w:r>
          </w:p>
        </w:tc>
        <w:tc>
          <w:tcPr>
            <w:tcW w:w="2008" w:type="pct"/>
            <w:vAlign w:val="center"/>
          </w:tcPr>
          <w:p w14:paraId="6F4C83ED" w14:textId="77777777" w:rsidR="002A7CBE" w:rsidRPr="002A7CBE" w:rsidRDefault="002A7CBE" w:rsidP="00381595">
            <w:r w:rsidRPr="002A7CBE">
              <w:t>301 859</w:t>
            </w:r>
          </w:p>
        </w:tc>
        <w:tc>
          <w:tcPr>
            <w:tcW w:w="1885" w:type="pct"/>
            <w:vAlign w:val="center"/>
          </w:tcPr>
          <w:p w14:paraId="656DFE00" w14:textId="77777777" w:rsidR="002A7CBE" w:rsidRPr="002A7CBE" w:rsidRDefault="002A7CBE" w:rsidP="00381595">
            <w:r w:rsidRPr="002A7CBE">
              <w:t>12 366</w:t>
            </w:r>
          </w:p>
        </w:tc>
      </w:tr>
    </w:tbl>
    <w:bookmarkEnd w:id="380"/>
    <w:bookmarkEnd w:id="381"/>
    <w:p w14:paraId="35571A15" w14:textId="77777777" w:rsidR="002A7CBE" w:rsidRPr="002A7CBE" w:rsidRDefault="002A7CBE" w:rsidP="00381595">
      <w:pPr>
        <w:rPr>
          <w:noProof/>
        </w:rPr>
      </w:pPr>
      <w:r w:rsidRPr="002A7CBE">
        <w:rPr>
          <w:noProof/>
        </w:rPr>
        <w:t>* Estimation GIRE 2001 ** Estimation d’après COWI 2012 et RESO</w:t>
      </w:r>
      <w:bookmarkEnd w:id="379"/>
    </w:p>
    <w:p w14:paraId="69906CD2" w14:textId="031E1DE8" w:rsidR="002A7CBE" w:rsidRPr="00382680" w:rsidRDefault="002A7CBE" w:rsidP="00382680">
      <w:pPr>
        <w:pStyle w:val="Titre4"/>
      </w:pPr>
      <w:bookmarkStart w:id="382" w:name="_Toc193366230"/>
      <w:bookmarkStart w:id="383" w:name="_Toc208127219"/>
      <w:r w:rsidRPr="00382680">
        <w:t>Qualité de l’Eau</w:t>
      </w:r>
      <w:bookmarkEnd w:id="382"/>
      <w:bookmarkEnd w:id="383"/>
    </w:p>
    <w:p w14:paraId="64ABA248" w14:textId="77777777" w:rsidR="002A7CBE" w:rsidRPr="002A7CBE" w:rsidRDefault="002A7CBE" w:rsidP="00381595">
      <w:r w:rsidRPr="002A7CBE">
        <w:t>Au Burkina Faso, les dispositions législatives et règlementaires imposent, au requérant des titres et autorisations d’exploitation minière, une étude ou une notice d’impact environnemental et social accompagnée d’un plan de gestion environnementale et sociale validée par les services compétents notamment l’ANEVE ; il y précise les risques de pollution et de contamination et les mesures de prévention, d’atténuation ou d’élimination des impacts négatifs. En outre, il est prévu un dispositif de suivi de la qualité des eaux et de l’environnement aux alentours de la mine. Cependant, il est donné à constater que ce suivi de la qualité des ressources en eau du périmètre des sites miniers par les structures publiques n’est pas assez optimal. En effet, ce suivi n’est pas assez régulier et les données collectées manquent souvent d’exhaustivité et de fiabilité pour permettre la production d’information pertinente sur leur état de qualité ainsi que sur les éventuelles altérations qui les affectent.</w:t>
      </w:r>
    </w:p>
    <w:p w14:paraId="277D96E0" w14:textId="77777777" w:rsidR="002A7CBE" w:rsidRPr="002A7CBE" w:rsidRDefault="002A7CBE" w:rsidP="00381595"/>
    <w:p w14:paraId="1811C660" w14:textId="77777777" w:rsidR="002A7CBE" w:rsidRPr="002A7CBE" w:rsidRDefault="002A7CBE" w:rsidP="00381595">
      <w:r w:rsidRPr="002A7CBE">
        <w:t>En effet, du fait de l’utilisation des produits chimiques dangereux dans leurs chaines de transformation et du traitement requis des déchets solides et liquides, les sociétés minières sont sources d’impacts environnementaux et sociaux négatifs. L’exploitation minière est donc source de pollution due à l’utilisation de ces produits dangereux (mercure et cyanure) et déversés dans la nature sans traitement requis est cause de morts d’animaux et des troubles sanitaires, provoquant ainsi des conflits par endroit.</w:t>
      </w:r>
    </w:p>
    <w:p w14:paraId="7CF410C9" w14:textId="1DCE9E10" w:rsidR="002A7CBE" w:rsidRPr="00A9147F" w:rsidRDefault="002A7CBE" w:rsidP="00382680">
      <w:pPr>
        <w:pStyle w:val="Titre4"/>
      </w:pPr>
      <w:bookmarkStart w:id="384" w:name="_Toc193366231"/>
      <w:bookmarkStart w:id="385" w:name="_Toc208127220"/>
      <w:r w:rsidRPr="00A9147F">
        <w:lastRenderedPageBreak/>
        <w:t>Suivi de la qualité des ressources en eau</w:t>
      </w:r>
      <w:bookmarkEnd w:id="384"/>
      <w:bookmarkEnd w:id="385"/>
    </w:p>
    <w:p w14:paraId="3A34ECE6" w14:textId="77777777" w:rsidR="002A7CBE" w:rsidRPr="002A7CBE" w:rsidRDefault="002A7CBE" w:rsidP="00381595">
      <w:r w:rsidRPr="002A7CBE">
        <w:t>Il convient de noter que dans le cas des sociétés minières, le suivi de la qualité des eaux est réalisé conformément au PGES, mais il n’en est pas de même dans les exploitations minières artisanales où les rejets sont déversés dans la nature sans traitement préalable constituant ainsi des risques importants d’atteinte à la qualité de l’eau et de l’environnement.</w:t>
      </w:r>
    </w:p>
    <w:p w14:paraId="5C01A304" w14:textId="77777777" w:rsidR="002A7CBE" w:rsidRPr="002A7CBE" w:rsidRDefault="002A7CBE" w:rsidP="00381595">
      <w:r w:rsidRPr="002A7CBE">
        <w:t xml:space="preserve">Plusieurs études ont été réalisées sur la qualité des eaux de surface, certaines en lien avec l’activité humaine. Les paramètres concernés par les mesures sont les paramètres physicochimiques (métaux lourds, éléments trace métalliques, pesticides, pH, …) et microbiologiques. </w:t>
      </w:r>
    </w:p>
    <w:p w14:paraId="7FF176CA" w14:textId="77777777" w:rsidR="002A7CBE" w:rsidRPr="002A7CBE" w:rsidRDefault="002A7CBE" w:rsidP="00381595">
      <w:r w:rsidRPr="002A7CBE">
        <w:t xml:space="preserve">Ouédraogo et al. (2024) ont évalué l'impact de l'exploitation aurifère sur la qualité des ressources en eau de la commune de </w:t>
      </w:r>
      <w:proofErr w:type="spellStart"/>
      <w:r w:rsidRPr="002A7CBE">
        <w:t>Meguet</w:t>
      </w:r>
      <w:proofErr w:type="spellEnd"/>
      <w:r w:rsidRPr="002A7CBE">
        <w:t xml:space="preserve">. La température, le potentiel hydrogène (pH) et la conductivité électrique ont été mesurés in situ à l'aide d'un instrument multi paramètres. Les métaux lourds tels que Ag, As, Cd, Co, Cr, Cu, Fe, Hg, Mn, Ni, Pb, Ti et Zn ont été déterminés par la méthode du plasma couplé inclusif (ICP). Le cyanure a été analysé à l'aide d'un équipé d'une électrode spécifique au CN au BUMIGEB. Les résultats ont montré que les eaux étaient légèrement alcalines (6,97 &lt; pH &lt; 8,1), faiblement minéralisées et conductrices (124 &lt; EC &lt; 543 </w:t>
      </w:r>
      <w:proofErr w:type="spellStart"/>
      <w:r w:rsidRPr="002A7CBE">
        <w:t>μS</w:t>
      </w:r>
      <w:proofErr w:type="spellEnd"/>
      <w:r w:rsidRPr="002A7CBE">
        <w:t xml:space="preserve">/cm), avec des températures allant de 24,6˚C à 31,6˚C. De plus, les métaux traces (TME) analysés dans les eaux de surface et souterraines présentaient des niveaux très élevés, s’écartant généralement des niveaux recommandés par les directives de l’OMS. La contamination des ressources en eau de la commune de Méguet par des traces d'éléments métalliques est principalement due au Fe (3,78 - 11,12 mg/kg), au Hg (0,03 - 0,29 mg/kg), à l'As (0,01 - 6,31 mg/kg) et au Pb (0,01 - 3,8 mg/kg). </w:t>
      </w:r>
    </w:p>
    <w:p w14:paraId="2A76701A" w14:textId="77777777" w:rsidR="002A7CBE" w:rsidRPr="002A7CBE" w:rsidRDefault="002A7CBE" w:rsidP="00381595">
      <w:r w:rsidRPr="002A7CBE">
        <w:t>Kagambega et al. (2023) ont évalué le niveau de pollution des eaux et des sédiments fluviaux en lien avec la mine artisanale à Alga. Des échantillons d’eau de surface, souterraine, de sédiments fluviaux et des résidus miniers ont été prélevés et analysés. L’analyse des paramètres physico-chimiques et des teneurs en métaux (cadmium, chrome, cuivre, mercure, nickel, plomb, zinc et arsenic) des eaux ont montré que les valeurs étaient conformes aux normes de potabilité de l’eau en vigueur au Burkina Faso. Cependant, les différents indices calculés, à savoir l’indice de géo-accumulation (</w:t>
      </w:r>
      <w:proofErr w:type="spellStart"/>
      <w:r w:rsidRPr="002A7CBE">
        <w:t>Igeo</w:t>
      </w:r>
      <w:proofErr w:type="spellEnd"/>
      <w:r w:rsidRPr="002A7CBE">
        <w:t xml:space="preserve">), le facteur de contamination (CF) et le facteur d’enrichissement (EF) ont montré que les teneurs totales en métaux des sédiments fluviaux ne n’étaient pas d’origine lithogène (naturelle) mais imputables à l’exploitation artisanale dans le village d’Alga. Ils ont mis en évidence une pollution métallique avec des niveaux élevés d’arsenic et de cadmium et des niveaux extrêmement élevés de mercure. </w:t>
      </w:r>
    </w:p>
    <w:p w14:paraId="4007C54D" w14:textId="77777777" w:rsidR="002A7CBE" w:rsidRPr="002A7CBE" w:rsidRDefault="002A7CBE" w:rsidP="00381595">
      <w:r w:rsidRPr="002A7CBE">
        <w:t>Maïga-</w:t>
      </w:r>
      <w:proofErr w:type="spellStart"/>
      <w:r w:rsidRPr="002A7CBE">
        <w:t>Yaleu</w:t>
      </w:r>
      <w:proofErr w:type="spellEnd"/>
      <w:r w:rsidRPr="002A7CBE">
        <w:t xml:space="preserve"> et al. (2020) ont évalué l’état des métaux lourds dans les eaux de surface du sous bassin versant du Barrage de </w:t>
      </w:r>
      <w:proofErr w:type="spellStart"/>
      <w:r w:rsidRPr="002A7CBE">
        <w:t>Tougou</w:t>
      </w:r>
      <w:proofErr w:type="spellEnd"/>
      <w:r w:rsidRPr="002A7CBE">
        <w:t xml:space="preserve"> dont les eaux proviennent essentiellement des activités agricoles. Des échantillons d’eau ont été prélevés à l’entrée du plan d’eau et en plusieurs points situés sur le plan d’eau, d’août à octobre 2019. Les échantillons d’eau ont été caractérisés pour la température, le pH, la conductivité électrique (CE), le sulfate (SO</w:t>
      </w:r>
      <w:r w:rsidRPr="002A7CBE">
        <w:rPr>
          <w:vertAlign w:val="subscript"/>
        </w:rPr>
        <w:t>4</w:t>
      </w:r>
      <w:r w:rsidRPr="002A7CBE">
        <w:rPr>
          <w:vertAlign w:val="superscript"/>
        </w:rPr>
        <w:t>2-</w:t>
      </w:r>
      <w:r w:rsidRPr="002A7CBE">
        <w:t>), le nitrate (NO</w:t>
      </w:r>
      <w:r w:rsidRPr="002A7CBE">
        <w:rPr>
          <w:vertAlign w:val="subscript"/>
        </w:rPr>
        <w:t>3</w:t>
      </w:r>
      <w:r w:rsidRPr="002A7CBE">
        <w:rPr>
          <w:vertAlign w:val="superscript"/>
        </w:rPr>
        <w:t>-</w:t>
      </w:r>
      <w:r w:rsidRPr="002A7CBE">
        <w:t>) et le phosphate (PO</w:t>
      </w:r>
      <w:r w:rsidRPr="002A7CBE">
        <w:rPr>
          <w:vertAlign w:val="subscript"/>
        </w:rPr>
        <w:t>4</w:t>
      </w:r>
      <w:r w:rsidRPr="002A7CBE">
        <w:rPr>
          <w:vertAlign w:val="superscript"/>
        </w:rPr>
        <w:t>3-</w:t>
      </w:r>
      <w:r w:rsidRPr="002A7CBE">
        <w:t>). Les résultats ont montré que la gamme de CE était comprise entre 27,45 et 53,90 µS/cm avec un pH moyen de 6,4. Le nitrate (NO</w:t>
      </w:r>
      <w:r w:rsidRPr="002A7CBE">
        <w:rPr>
          <w:vertAlign w:val="subscript"/>
        </w:rPr>
        <w:t>3</w:t>
      </w:r>
      <w:r w:rsidRPr="002A7CBE">
        <w:rPr>
          <w:vertAlign w:val="superscript"/>
        </w:rPr>
        <w:t>-</w:t>
      </w:r>
      <w:r w:rsidRPr="002A7CBE">
        <w:t>) était l'anion le plus abondant dans l'eau (39,70 mg/L) et les phosphates (PO</w:t>
      </w:r>
      <w:r w:rsidRPr="002A7CBE">
        <w:rPr>
          <w:vertAlign w:val="subscript"/>
        </w:rPr>
        <w:t>4</w:t>
      </w:r>
      <w:r w:rsidRPr="002A7CBE">
        <w:rPr>
          <w:vertAlign w:val="superscript"/>
        </w:rPr>
        <w:t>3-</w:t>
      </w:r>
      <w:r w:rsidRPr="002A7CBE">
        <w:t xml:space="preserve">) étaient présents en très faible quantité (0,34 mg/L). Les résultats ont également montré de très faibles concentrations de Pb et de Cd, inférieures à 5 µg/L et inférieures à 2 µg/L, respectivement. Les concentrations d'As, Mn et Zn dans l'eau étaient respectivement de 2,8 µg/L, 13,2 µg/L et 9,8 µg/L. Les pratiques agricoles n'avaient donc pas d'effet significatif sur les eaux de surface. Les concentrations de métaux lourds analysées dans l'eau étaient inférieures aux normes établies par l'OMS pour la qualité de l'eau potable. </w:t>
      </w:r>
    </w:p>
    <w:p w14:paraId="0EF9E49A" w14:textId="77777777" w:rsidR="002A7CBE" w:rsidRPr="002A7CBE" w:rsidRDefault="002A7CBE" w:rsidP="00381595">
      <w:r w:rsidRPr="002A7CBE">
        <w:t xml:space="preserve">Millogo et al. (2018) ont évalué les pollutions agricoles et minières des plans d'eau du bassin du </w:t>
      </w:r>
      <w:proofErr w:type="spellStart"/>
      <w:r w:rsidRPr="002A7CBE">
        <w:t>Nakanbé</w:t>
      </w:r>
      <w:proofErr w:type="spellEnd"/>
      <w:r w:rsidRPr="002A7CBE">
        <w:t xml:space="preserve"> notamment de </w:t>
      </w:r>
      <w:proofErr w:type="spellStart"/>
      <w:r w:rsidRPr="002A7CBE">
        <w:t>Goinré</w:t>
      </w:r>
      <w:proofErr w:type="spellEnd"/>
      <w:r w:rsidRPr="002A7CBE">
        <w:t xml:space="preserve">, Ziga et Bagré durant la période d’août à décembre. Les </w:t>
      </w:r>
      <w:r w:rsidRPr="002A7CBE">
        <w:lastRenderedPageBreak/>
        <w:t xml:space="preserve">résultats ont montré que les valeurs moyennes pour les nitrates étaient de 0,833 mg/L dans la retenue d’eau douce de </w:t>
      </w:r>
      <w:proofErr w:type="spellStart"/>
      <w:r w:rsidRPr="002A7CBE">
        <w:t>Goinré</w:t>
      </w:r>
      <w:proofErr w:type="spellEnd"/>
      <w:r w:rsidRPr="002A7CBE">
        <w:t>, 1,372 mg/L dans la retenue de Ziga et 1,267 mg/L dans la retenue d’eau douce de Bagré. Quant à l’</w:t>
      </w:r>
      <w:proofErr w:type="spellStart"/>
      <w:r w:rsidRPr="002A7CBE">
        <w:t>orthophosphate</w:t>
      </w:r>
      <w:proofErr w:type="spellEnd"/>
      <w:r w:rsidRPr="002A7CBE">
        <w:t xml:space="preserve">, les valeurs moyennes étaient de 0,357 mg/L dans la retenue de </w:t>
      </w:r>
      <w:proofErr w:type="spellStart"/>
      <w:r w:rsidRPr="002A7CBE">
        <w:t>Goinré</w:t>
      </w:r>
      <w:proofErr w:type="spellEnd"/>
      <w:r w:rsidRPr="002A7CBE">
        <w:t>, 0,157 mg/L dans la retenue de Ziga et 0,123 mg/L dans la retenue de Bagré. Ces valeurs moyennes sont supérieures aux normes établies par Nisbet et Vernaux (1970) pour l’eutrophisation. Les nitrates et l’</w:t>
      </w:r>
      <w:proofErr w:type="spellStart"/>
      <w:r w:rsidRPr="002A7CBE">
        <w:t>orthophosphate</w:t>
      </w:r>
      <w:proofErr w:type="spellEnd"/>
      <w:r w:rsidRPr="002A7CBE">
        <w:t xml:space="preserve"> sont les éléments qui contribuent à l’eutrophisation des surfaces d’eau dans le bassin du </w:t>
      </w:r>
      <w:proofErr w:type="spellStart"/>
      <w:r w:rsidRPr="002A7CBE">
        <w:t>Nakanbé</w:t>
      </w:r>
      <w:proofErr w:type="spellEnd"/>
      <w:r w:rsidRPr="002A7CBE">
        <w:t xml:space="preserve">, bien que cette eutrophisation soit de faible intensité. </w:t>
      </w:r>
    </w:p>
    <w:p w14:paraId="20EC5E65" w14:textId="77777777" w:rsidR="002A7CBE" w:rsidRPr="002A7CBE" w:rsidRDefault="002A7CBE" w:rsidP="00381595">
      <w:r w:rsidRPr="002A7CBE">
        <w:t xml:space="preserve">Des études se sont également intéressées à la contamination des eaux souterraines par la caractérisation physicochimique et microbiologique de ces eaux. Millogo et al. (2024) ont examiné les caractéristiques hydrogéochimiques des ressources en eau souterraine de Pala à Bobo Dioulasso. Les résultats ont révélé que l'eau de source était moins minéralisée que l'eau de forage, qui présente une plus grande variabilité des paramètres physiques et chimiques tels que le pH, la conductivité électrique (CE) et la turbidité. Les ions majeurs, dominés par les bicarbonates et le calcium, influençaient les principaux faciès hydriques que sont le bicarbonate calcique et le bicarbonate calcique et magnésien. L'analyse des métaux lourds ont révélé des concentrations inférieures aux normes OMS. </w:t>
      </w:r>
    </w:p>
    <w:p w14:paraId="130C8E01" w14:textId="77777777" w:rsidR="002A7CBE" w:rsidRPr="002A7CBE" w:rsidRDefault="002A7CBE" w:rsidP="00381595">
      <w:pPr>
        <w:rPr>
          <w:color w:val="000000"/>
        </w:rPr>
      </w:pPr>
      <w:r w:rsidRPr="002A7CBE">
        <w:t xml:space="preserve">Traoré et al. (2023) ont évalué la qualité microbiologique et physicochimique des eaux souterraines à Ouagadougou. Les résultats ont révélé qu’une mauvaise qualité des eaux souterraines à Ouagadougou avec des non-conformités majeures liées aux coliformes totaux, à Escherichia coli et à la turbidité. Les échantillons d'eau de 19 forages (59 %) étaient contaminés par des coliformes et 11 (34 %) par E. coli. De plus, Pseudomonas </w:t>
      </w:r>
      <w:proofErr w:type="spellStart"/>
      <w:r w:rsidRPr="002A7CBE">
        <w:t>aeruginosa</w:t>
      </w:r>
      <w:proofErr w:type="spellEnd"/>
      <w:r w:rsidRPr="002A7CBE">
        <w:t xml:space="preserve">, Enterococcus et des spores bactériennes anaérobies réductrices de sulfites ont été détectés. Des écarts par rapport aux exigences de qualité physicochimique ont été observés pour la turbidité, le pH, les nitrates, le fluor et le fer de l’eau. </w:t>
      </w:r>
    </w:p>
    <w:p w14:paraId="63B06C8A" w14:textId="77777777" w:rsidR="002A7CBE" w:rsidRPr="002A7CBE" w:rsidRDefault="002A7CBE" w:rsidP="00381595">
      <w:r w:rsidRPr="002A7CBE">
        <w:t>Au regard de ce qui précède, la promotion d’une gestion durable, de la ressource eau au profit des générations actuelles et futures est indispensable. Cela passe nécessairement par une meilleure connaissance des différents secteurs d’activités à risque élevé comme le secteur minier, des pratiques qui y ont cours et par l’application des lois et textes réglementaires.</w:t>
      </w:r>
    </w:p>
    <w:p w14:paraId="0240E279" w14:textId="77777777" w:rsidR="002A7CBE" w:rsidRPr="002A7CBE" w:rsidRDefault="002A7CBE" w:rsidP="00381595"/>
    <w:p w14:paraId="0E3CE47F" w14:textId="0838A029" w:rsidR="002A7CBE" w:rsidRPr="00A9147F" w:rsidRDefault="002A7CBE" w:rsidP="00382680">
      <w:pPr>
        <w:pStyle w:val="Titre4"/>
      </w:pPr>
      <w:bookmarkStart w:id="386" w:name="_Toc193366232"/>
      <w:bookmarkStart w:id="387" w:name="_Toc208127221"/>
      <w:r w:rsidRPr="00A9147F">
        <w:t>Prélèvement de l’eau</w:t>
      </w:r>
      <w:bookmarkEnd w:id="386"/>
      <w:bookmarkEnd w:id="387"/>
      <w:r w:rsidRPr="00A9147F">
        <w:t xml:space="preserve"> </w:t>
      </w:r>
    </w:p>
    <w:p w14:paraId="511699E1" w14:textId="77777777" w:rsidR="002A7CBE" w:rsidRPr="002A7CBE" w:rsidRDefault="002A7CBE" w:rsidP="00381595">
      <w:r w:rsidRPr="002A7CBE">
        <w:t xml:space="preserve">L’eau constitue contribue dans la transformation des matières premières industrielles et minières apportant ainsi plus de valeur ajoutée aux produits semi finis et finis, dont la vente a un impact sur l’emploi, les revenus nationaux et locaux, la part au PIB, la balance des paiements et les investissements socio-économiques. Au regard du boom minier, il est nécessaire d’évaluer les potentialités afin d’anticiper ses impacts sur les ressources en eaux et surtout les aspects, utilisations, rejets, pollutions et traitements en aval de la chaîne de production. En tant qu’usager, les secteurs industriel et minier sont de grands consommateurs d’eau dont les prélèvements viennent en compétition avec les autres usagers de l’eau provoquant ainsi des tensions/conflits. Bien que les sources préférentielles de prélèvement demeurent les eaux de surface ; il est utile d’avoir alors, une vue synoptique de la disponibilité de ces ressources. </w:t>
      </w:r>
    </w:p>
    <w:p w14:paraId="6B1A30FD" w14:textId="7DC91B12" w:rsidR="002A7CBE" w:rsidRPr="00A9147F" w:rsidRDefault="002A7CBE" w:rsidP="00382680">
      <w:pPr>
        <w:pStyle w:val="Titre4"/>
      </w:pPr>
      <w:bookmarkStart w:id="388" w:name="_Toc193366233"/>
      <w:bookmarkStart w:id="389" w:name="_Toc208127222"/>
      <w:r w:rsidRPr="00A9147F">
        <w:t xml:space="preserve">Recouvrement de la </w:t>
      </w:r>
      <w:bookmarkStart w:id="390" w:name="_Hlk207807213"/>
      <w:r w:rsidRPr="00A9147F">
        <w:t>Contribution Financière en matière d’Eau (CFE)</w:t>
      </w:r>
      <w:bookmarkEnd w:id="388"/>
      <w:bookmarkEnd w:id="389"/>
      <w:r w:rsidRPr="00A9147F">
        <w:t xml:space="preserve"> </w:t>
      </w:r>
    </w:p>
    <w:bookmarkEnd w:id="390"/>
    <w:p w14:paraId="66D65B76" w14:textId="77777777" w:rsidR="002A7CBE" w:rsidRPr="002A7CBE" w:rsidRDefault="002A7CBE" w:rsidP="00381595">
      <w:r w:rsidRPr="002A7CBE">
        <w:t>La contribution financière en matière d’eau (CFE) est instituée par la loi n°058-2009/AN qui dispose que tout usager doit s’acquitter de cette taxe parafiscale matérialisant sa contribution financière au développement de la politique de l’eau. Le champ d’application de la loi ci-dessus mentionnée est le suivant :</w:t>
      </w:r>
    </w:p>
    <w:p w14:paraId="6242088B" w14:textId="77777777" w:rsidR="002A7CBE" w:rsidRPr="002A7CBE" w:rsidRDefault="002A7CBE">
      <w:pPr>
        <w:pStyle w:val="Paragraphedeliste"/>
        <w:numPr>
          <w:ilvl w:val="0"/>
          <w:numId w:val="10"/>
        </w:numPr>
      </w:pPr>
      <w:r w:rsidRPr="002A7CBE">
        <w:lastRenderedPageBreak/>
        <w:t>La taxe de prélèvement de l’eau brute ;</w:t>
      </w:r>
    </w:p>
    <w:p w14:paraId="1A4EB3B6" w14:textId="77777777" w:rsidR="002A7CBE" w:rsidRPr="002A7CBE" w:rsidRDefault="002A7CBE">
      <w:pPr>
        <w:pStyle w:val="Paragraphedeliste"/>
        <w:numPr>
          <w:ilvl w:val="0"/>
          <w:numId w:val="10"/>
        </w:numPr>
      </w:pPr>
      <w:r w:rsidRPr="002A7CBE">
        <w:t>La taxe de modification du régime de l’eau ;</w:t>
      </w:r>
    </w:p>
    <w:p w14:paraId="58510038" w14:textId="77777777" w:rsidR="002A7CBE" w:rsidRPr="002A7CBE" w:rsidRDefault="002A7CBE">
      <w:pPr>
        <w:pStyle w:val="Paragraphedeliste"/>
        <w:numPr>
          <w:ilvl w:val="0"/>
          <w:numId w:val="10"/>
        </w:numPr>
      </w:pPr>
      <w:r w:rsidRPr="002A7CBE">
        <w:t>La taxe de pollution de l’eau.</w:t>
      </w:r>
    </w:p>
    <w:p w14:paraId="3CE62AC4" w14:textId="77777777" w:rsidR="002A7CBE" w:rsidRPr="002A7CBE" w:rsidRDefault="002A7CBE" w:rsidP="00381595">
      <w:bookmarkStart w:id="391" w:name="_Hlk19549566"/>
      <w:r w:rsidRPr="002A7CBE">
        <w:t>Aux termes des différentes dispositions relative à la CFE, les sociétés d’exploitation de substances de mines ou de carrières sont assujetties au paiement de cette taxe, mais force est de constater que l’application de ces textes rencontre des difficultés liées à la réticence des versements dus et à la non-disponibilité de manuels de procédure permettant de suivre les quantités d’eau réellement prélevées.</w:t>
      </w:r>
      <w:bookmarkEnd w:id="391"/>
      <w:r w:rsidRPr="002A7CBE">
        <w:t xml:space="preserve"> À la suite d’échanges entre les différents acteurs, un projet test d’installation de compteurs faciles d’accès est en cours avec pour objectif de s’assurer de la véracité des déclarations faites par les sociétés minières sur leurs prélèvements d’eau brute. </w:t>
      </w:r>
    </w:p>
    <w:p w14:paraId="65036D8E" w14:textId="77777777" w:rsidR="002A7CBE" w:rsidRPr="002A7CBE" w:rsidRDefault="002A7CBE" w:rsidP="00381595"/>
    <w:p w14:paraId="4F8EBDF2" w14:textId="31B4A9D0" w:rsidR="002A7CBE" w:rsidRPr="00A9147F" w:rsidRDefault="002A7CBE" w:rsidP="00382680">
      <w:pPr>
        <w:pStyle w:val="Titre3"/>
      </w:pPr>
      <w:bookmarkStart w:id="392" w:name="_Toc193366234"/>
      <w:bookmarkStart w:id="393" w:name="_Toc208127223"/>
      <w:bookmarkStart w:id="394" w:name="_Toc218618213"/>
      <w:r w:rsidRPr="00A9147F">
        <w:t>Végétation</w:t>
      </w:r>
      <w:bookmarkEnd w:id="392"/>
      <w:bookmarkEnd w:id="393"/>
      <w:bookmarkEnd w:id="394"/>
    </w:p>
    <w:p w14:paraId="3219D331" w14:textId="207E65E8" w:rsidR="002A7CBE" w:rsidRPr="00A9147F" w:rsidRDefault="002A7CBE" w:rsidP="00382680">
      <w:pPr>
        <w:pStyle w:val="Titre4"/>
      </w:pPr>
      <w:bookmarkStart w:id="395" w:name="_Toc193366235"/>
      <w:bookmarkStart w:id="396" w:name="_Toc208127224"/>
      <w:r w:rsidRPr="00A9147F">
        <w:t>Répartition phytogéographique</w:t>
      </w:r>
      <w:bookmarkEnd w:id="395"/>
      <w:bookmarkEnd w:id="396"/>
    </w:p>
    <w:p w14:paraId="23C7D652" w14:textId="77777777" w:rsidR="002A7CBE" w:rsidRPr="002A7CBE" w:rsidRDefault="002A7CBE" w:rsidP="00381595">
      <w:r w:rsidRPr="002A7CBE">
        <w:t xml:space="preserve">La répartition phytogéographique permet de connaître les conditions environnementales notamment climatiques dans lesquelles se développent les différentes espèces. C’est un outil indispensable notamment dans les actions à entreprendre pour conserver ou restaurer la biodiversité. Elle se base sur la distribution des espèces dans des vastes ensembles ayant les mêmes conditions écologiques. Au Burkina Faso, on y distingue deux grands domaines (le domaine sahélien et le domaine soudanien) qui se subdivise chacun en secteurs. </w:t>
      </w:r>
    </w:p>
    <w:p w14:paraId="7483E707" w14:textId="77777777" w:rsidR="002A7CBE" w:rsidRPr="002A7CBE" w:rsidRDefault="002A7CBE">
      <w:pPr>
        <w:pStyle w:val="Paragraphedeliste"/>
        <w:numPr>
          <w:ilvl w:val="0"/>
          <w:numId w:val="11"/>
        </w:numPr>
      </w:pPr>
      <w:r w:rsidRPr="002A7CBE">
        <w:t xml:space="preserve">Le domaine sahélien </w:t>
      </w:r>
    </w:p>
    <w:p w14:paraId="37AC143A" w14:textId="77777777" w:rsidR="002A7CBE" w:rsidRPr="002A7CBE" w:rsidRDefault="002A7CBE" w:rsidP="00381595">
      <w:r w:rsidRPr="002A7CBE">
        <w:t xml:space="preserve">Ce domaine couvre la partie septentrionale du pays, soit le tiers du territoire national. La limite inférieure de ce domaine passe légèrement au-dessus de Tougan et Yako et en dessous de Kaya et Bogandé. Elle est très proche du 13ème parallèle nord. La végétation comprend les steppes arbustives et arborées, les steppes herbeuses, les formations contractées formant parfois des bandes boisées intercalées de bandes de sol nu appelées brousses tigrées. Ces steppes sont sillonnées de minces cordons ripicoles à </w:t>
      </w:r>
      <w:proofErr w:type="spellStart"/>
      <w:r w:rsidRPr="002A7CBE">
        <w:rPr>
          <w:i/>
          <w:iCs/>
        </w:rPr>
        <w:t>Anogeissus</w:t>
      </w:r>
      <w:proofErr w:type="spellEnd"/>
      <w:r w:rsidRPr="002A7CBE">
        <w:rPr>
          <w:i/>
          <w:iCs/>
        </w:rPr>
        <w:t xml:space="preserve"> </w:t>
      </w:r>
      <w:proofErr w:type="spellStart"/>
      <w:r w:rsidRPr="002A7CBE">
        <w:rPr>
          <w:i/>
          <w:iCs/>
        </w:rPr>
        <w:t>leiocarpa</w:t>
      </w:r>
      <w:proofErr w:type="spellEnd"/>
      <w:r w:rsidRPr="002A7CBE">
        <w:rPr>
          <w:i/>
          <w:iCs/>
        </w:rPr>
        <w:t xml:space="preserve">, </w:t>
      </w:r>
      <w:proofErr w:type="spellStart"/>
      <w:r w:rsidRPr="002A7CBE">
        <w:rPr>
          <w:i/>
          <w:iCs/>
        </w:rPr>
        <w:t>Mitragyna</w:t>
      </w:r>
      <w:proofErr w:type="spellEnd"/>
      <w:r w:rsidRPr="002A7CBE">
        <w:rPr>
          <w:i/>
          <w:iCs/>
        </w:rPr>
        <w:t xml:space="preserve"> </w:t>
      </w:r>
      <w:proofErr w:type="spellStart"/>
      <w:r w:rsidRPr="002A7CBE">
        <w:rPr>
          <w:i/>
          <w:iCs/>
        </w:rPr>
        <w:t>inermis</w:t>
      </w:r>
      <w:proofErr w:type="spellEnd"/>
      <w:r w:rsidRPr="002A7CBE">
        <w:rPr>
          <w:i/>
          <w:iCs/>
        </w:rPr>
        <w:t xml:space="preserve">, Acacia </w:t>
      </w:r>
      <w:proofErr w:type="spellStart"/>
      <w:r w:rsidRPr="002A7CBE">
        <w:rPr>
          <w:i/>
          <w:iCs/>
        </w:rPr>
        <w:t>ataxacantha</w:t>
      </w:r>
      <w:proofErr w:type="spellEnd"/>
      <w:r w:rsidRPr="002A7CBE">
        <w:t xml:space="preserve"> et </w:t>
      </w:r>
      <w:r w:rsidRPr="002A7CBE">
        <w:rPr>
          <w:i/>
          <w:iCs/>
        </w:rPr>
        <w:t>A. seyal</w:t>
      </w:r>
      <w:r w:rsidRPr="002A7CBE">
        <w:t xml:space="preserve">. La faible densité du couvert herbacé de ce domaine le met à l’abri des feux de brousse. Le domaine sahélien est reparti en deux secteurs. Le secteur nord sahélien ou sahélien strict correspond à la partie du Pays située au nord du 14ème parallèle caractérisé par un ensemble d’espèces sahariennes et sahéliennes typiques. C’est le domaine de prédilection des espèces tel que : </w:t>
      </w:r>
      <w:r w:rsidRPr="002A7CBE">
        <w:rPr>
          <w:i/>
          <w:iCs/>
        </w:rPr>
        <w:t xml:space="preserve">Acacia </w:t>
      </w:r>
      <w:proofErr w:type="spellStart"/>
      <w:r w:rsidRPr="002A7CBE">
        <w:rPr>
          <w:i/>
          <w:iCs/>
        </w:rPr>
        <w:t>ehrenbergiana</w:t>
      </w:r>
      <w:proofErr w:type="spellEnd"/>
      <w:r w:rsidRPr="002A7CBE">
        <w:rPr>
          <w:i/>
          <w:iCs/>
        </w:rPr>
        <w:t xml:space="preserve">, Acacia </w:t>
      </w:r>
      <w:proofErr w:type="spellStart"/>
      <w:r w:rsidRPr="002A7CBE">
        <w:rPr>
          <w:i/>
          <w:iCs/>
        </w:rPr>
        <w:t>raddiana</w:t>
      </w:r>
      <w:proofErr w:type="spellEnd"/>
      <w:r w:rsidRPr="002A7CBE">
        <w:rPr>
          <w:i/>
          <w:iCs/>
        </w:rPr>
        <w:t xml:space="preserve">, Acacia nilotica, </w:t>
      </w:r>
      <w:proofErr w:type="spellStart"/>
      <w:r w:rsidRPr="002A7CBE">
        <w:rPr>
          <w:i/>
          <w:iCs/>
        </w:rPr>
        <w:t>Chrozophora</w:t>
      </w:r>
      <w:proofErr w:type="spellEnd"/>
      <w:r w:rsidRPr="002A7CBE">
        <w:rPr>
          <w:i/>
          <w:iCs/>
        </w:rPr>
        <w:t xml:space="preserve"> senegalensis, </w:t>
      </w:r>
      <w:proofErr w:type="spellStart"/>
      <w:r w:rsidRPr="002A7CBE">
        <w:rPr>
          <w:i/>
          <w:iCs/>
        </w:rPr>
        <w:t>Grewia</w:t>
      </w:r>
      <w:proofErr w:type="spellEnd"/>
      <w:r w:rsidRPr="002A7CBE">
        <w:rPr>
          <w:i/>
          <w:iCs/>
        </w:rPr>
        <w:t xml:space="preserve"> </w:t>
      </w:r>
      <w:proofErr w:type="spellStart"/>
      <w:r w:rsidRPr="002A7CBE">
        <w:rPr>
          <w:i/>
          <w:iCs/>
        </w:rPr>
        <w:t>tenax</w:t>
      </w:r>
      <w:proofErr w:type="spellEnd"/>
      <w:r w:rsidRPr="002A7CBE">
        <w:rPr>
          <w:i/>
          <w:iCs/>
        </w:rPr>
        <w:t xml:space="preserve">, </w:t>
      </w:r>
      <w:proofErr w:type="spellStart"/>
      <w:r w:rsidRPr="002A7CBE">
        <w:rPr>
          <w:i/>
          <w:iCs/>
        </w:rPr>
        <w:t>Hyphaene</w:t>
      </w:r>
      <w:proofErr w:type="spellEnd"/>
      <w:r w:rsidRPr="002A7CBE">
        <w:rPr>
          <w:i/>
          <w:iCs/>
        </w:rPr>
        <w:t xml:space="preserve"> </w:t>
      </w:r>
      <w:proofErr w:type="spellStart"/>
      <w:r w:rsidRPr="002A7CBE">
        <w:rPr>
          <w:i/>
          <w:iCs/>
        </w:rPr>
        <w:t>thebaica</w:t>
      </w:r>
      <w:proofErr w:type="spellEnd"/>
      <w:r w:rsidRPr="002A7CBE">
        <w:rPr>
          <w:i/>
          <w:iCs/>
        </w:rPr>
        <w:t xml:space="preserve">, </w:t>
      </w:r>
      <w:proofErr w:type="spellStart"/>
      <w:r w:rsidRPr="002A7CBE">
        <w:rPr>
          <w:i/>
          <w:iCs/>
        </w:rPr>
        <w:t>Leptadenia</w:t>
      </w:r>
      <w:proofErr w:type="spellEnd"/>
      <w:r w:rsidRPr="002A7CBE">
        <w:rPr>
          <w:i/>
          <w:iCs/>
        </w:rPr>
        <w:t xml:space="preserve"> </w:t>
      </w:r>
      <w:proofErr w:type="spellStart"/>
      <w:r w:rsidRPr="002A7CBE">
        <w:rPr>
          <w:i/>
          <w:iCs/>
        </w:rPr>
        <w:t>pyrotechnica</w:t>
      </w:r>
      <w:proofErr w:type="spellEnd"/>
      <w:r w:rsidRPr="002A7CBE">
        <w:rPr>
          <w:i/>
          <w:iCs/>
        </w:rPr>
        <w:t xml:space="preserve">, </w:t>
      </w:r>
      <w:proofErr w:type="spellStart"/>
      <w:r w:rsidRPr="002A7CBE">
        <w:rPr>
          <w:i/>
          <w:iCs/>
        </w:rPr>
        <w:t>Maerua</w:t>
      </w:r>
      <w:proofErr w:type="spellEnd"/>
      <w:r w:rsidRPr="002A7CBE">
        <w:rPr>
          <w:i/>
          <w:iCs/>
        </w:rPr>
        <w:t xml:space="preserve"> </w:t>
      </w:r>
      <w:proofErr w:type="spellStart"/>
      <w:r w:rsidRPr="002A7CBE">
        <w:rPr>
          <w:i/>
          <w:iCs/>
        </w:rPr>
        <w:t>crassifolia</w:t>
      </w:r>
      <w:r w:rsidRPr="002A7CBE">
        <w:t>.Le</w:t>
      </w:r>
      <w:proofErr w:type="spellEnd"/>
      <w:r w:rsidRPr="002A7CBE">
        <w:t xml:space="preserve"> secteur sud sahélien correspond à la zone de transition des climats sahélien et soudanien. Elle prend le pays en écharpe d’est en ouest de </w:t>
      </w:r>
      <w:proofErr w:type="spellStart"/>
      <w:r w:rsidRPr="002A7CBE">
        <w:t>Sebba</w:t>
      </w:r>
      <w:proofErr w:type="spellEnd"/>
      <w:r w:rsidRPr="002A7CBE">
        <w:t xml:space="preserve">–Kantchari à Djibo-Tougan. La végétation, assez basse, est dominée par les éléments sahéliens et sahariens. Les espèces les plus caractéristiques de ce secteur sont </w:t>
      </w:r>
      <w:r w:rsidRPr="002A7CBE">
        <w:rPr>
          <w:i/>
          <w:iCs/>
        </w:rPr>
        <w:t xml:space="preserve">Acacia </w:t>
      </w:r>
      <w:proofErr w:type="spellStart"/>
      <w:r w:rsidRPr="002A7CBE">
        <w:rPr>
          <w:i/>
          <w:iCs/>
        </w:rPr>
        <w:t>laeta</w:t>
      </w:r>
      <w:proofErr w:type="spellEnd"/>
      <w:r w:rsidRPr="002A7CBE">
        <w:rPr>
          <w:i/>
          <w:iCs/>
        </w:rPr>
        <w:t xml:space="preserve">, Acacia nilotica var. </w:t>
      </w:r>
      <w:proofErr w:type="spellStart"/>
      <w:r w:rsidRPr="002A7CBE">
        <w:rPr>
          <w:i/>
          <w:iCs/>
        </w:rPr>
        <w:t>adansonii</w:t>
      </w:r>
      <w:proofErr w:type="spellEnd"/>
      <w:r w:rsidRPr="002A7CBE">
        <w:rPr>
          <w:i/>
          <w:iCs/>
        </w:rPr>
        <w:t xml:space="preserve">, Acacia </w:t>
      </w:r>
      <w:proofErr w:type="spellStart"/>
      <w:r w:rsidRPr="002A7CBE">
        <w:rPr>
          <w:i/>
          <w:iCs/>
        </w:rPr>
        <w:t>senegal</w:t>
      </w:r>
      <w:proofErr w:type="spellEnd"/>
      <w:r w:rsidRPr="002A7CBE">
        <w:rPr>
          <w:i/>
          <w:iCs/>
        </w:rPr>
        <w:t xml:space="preserve">, Bauhinia </w:t>
      </w:r>
      <w:proofErr w:type="spellStart"/>
      <w:r w:rsidRPr="002A7CBE">
        <w:rPr>
          <w:i/>
          <w:iCs/>
        </w:rPr>
        <w:t>rufescens</w:t>
      </w:r>
      <w:proofErr w:type="spellEnd"/>
      <w:r w:rsidRPr="002A7CBE">
        <w:rPr>
          <w:i/>
          <w:iCs/>
        </w:rPr>
        <w:t xml:space="preserve">, Boscia se </w:t>
      </w:r>
      <w:proofErr w:type="spellStart"/>
      <w:r w:rsidRPr="002A7CBE">
        <w:rPr>
          <w:i/>
          <w:iCs/>
        </w:rPr>
        <w:t>negalensis</w:t>
      </w:r>
      <w:proofErr w:type="spellEnd"/>
      <w:r w:rsidRPr="002A7CBE">
        <w:rPr>
          <w:i/>
          <w:iCs/>
        </w:rPr>
        <w:t xml:space="preserve">, </w:t>
      </w:r>
      <w:proofErr w:type="spellStart"/>
      <w:r w:rsidRPr="002A7CBE">
        <w:rPr>
          <w:i/>
          <w:iCs/>
        </w:rPr>
        <w:t>Capparis</w:t>
      </w:r>
      <w:proofErr w:type="spellEnd"/>
      <w:r w:rsidRPr="002A7CBE">
        <w:rPr>
          <w:i/>
          <w:iCs/>
        </w:rPr>
        <w:t xml:space="preserve"> </w:t>
      </w:r>
      <w:proofErr w:type="spellStart"/>
      <w:r w:rsidRPr="002A7CBE">
        <w:rPr>
          <w:i/>
          <w:iCs/>
        </w:rPr>
        <w:t>tomentosa</w:t>
      </w:r>
      <w:proofErr w:type="spellEnd"/>
      <w:r w:rsidRPr="002A7CBE">
        <w:rPr>
          <w:i/>
          <w:iCs/>
        </w:rPr>
        <w:t xml:space="preserve">, Pterocarpus </w:t>
      </w:r>
      <w:proofErr w:type="spellStart"/>
      <w:r w:rsidRPr="002A7CBE">
        <w:rPr>
          <w:i/>
          <w:iCs/>
        </w:rPr>
        <w:t>lucens</w:t>
      </w:r>
      <w:proofErr w:type="spellEnd"/>
      <w:r w:rsidRPr="002A7CBE">
        <w:rPr>
          <w:i/>
          <w:iCs/>
        </w:rPr>
        <w:t xml:space="preserve">, </w:t>
      </w:r>
      <w:proofErr w:type="spellStart"/>
      <w:r w:rsidRPr="002A7CBE">
        <w:rPr>
          <w:i/>
          <w:iCs/>
        </w:rPr>
        <w:t>Cenchrus</w:t>
      </w:r>
      <w:proofErr w:type="spellEnd"/>
      <w:r w:rsidRPr="002A7CBE">
        <w:rPr>
          <w:i/>
          <w:iCs/>
        </w:rPr>
        <w:t xml:space="preserve"> </w:t>
      </w:r>
      <w:proofErr w:type="spellStart"/>
      <w:r w:rsidRPr="002A7CBE">
        <w:rPr>
          <w:i/>
          <w:iCs/>
        </w:rPr>
        <w:t>biflorus</w:t>
      </w:r>
      <w:proofErr w:type="spellEnd"/>
      <w:r w:rsidRPr="002A7CBE">
        <w:rPr>
          <w:i/>
          <w:iCs/>
        </w:rPr>
        <w:t xml:space="preserve">, </w:t>
      </w:r>
      <w:proofErr w:type="spellStart"/>
      <w:r w:rsidRPr="002A7CBE">
        <w:rPr>
          <w:i/>
          <w:iCs/>
        </w:rPr>
        <w:t>Eragrostis</w:t>
      </w:r>
      <w:proofErr w:type="spellEnd"/>
      <w:r w:rsidRPr="002A7CBE">
        <w:rPr>
          <w:i/>
          <w:iCs/>
        </w:rPr>
        <w:t xml:space="preserve"> </w:t>
      </w:r>
      <w:proofErr w:type="spellStart"/>
      <w:r w:rsidRPr="002A7CBE">
        <w:rPr>
          <w:i/>
          <w:iCs/>
        </w:rPr>
        <w:t>elegan</w:t>
      </w:r>
      <w:proofErr w:type="spellEnd"/>
      <w:r w:rsidRPr="002A7CBE">
        <w:rPr>
          <w:i/>
          <w:iCs/>
        </w:rPr>
        <w:t xml:space="preserve"> </w:t>
      </w:r>
      <w:proofErr w:type="spellStart"/>
      <w:r w:rsidRPr="002A7CBE">
        <w:rPr>
          <w:i/>
          <w:iCs/>
        </w:rPr>
        <w:t>tissima</w:t>
      </w:r>
      <w:proofErr w:type="spellEnd"/>
      <w:r w:rsidRPr="002A7CBE">
        <w:t>.</w:t>
      </w:r>
    </w:p>
    <w:p w14:paraId="5F90BA9B" w14:textId="77777777" w:rsidR="002A7CBE" w:rsidRPr="002A7CBE" w:rsidRDefault="002A7CBE" w:rsidP="00381595"/>
    <w:p w14:paraId="4E53AC5E" w14:textId="77777777" w:rsidR="002A7CBE" w:rsidRPr="002A7CBE" w:rsidRDefault="002A7CBE">
      <w:pPr>
        <w:pStyle w:val="Paragraphedeliste"/>
        <w:numPr>
          <w:ilvl w:val="0"/>
          <w:numId w:val="11"/>
        </w:numPr>
      </w:pPr>
      <w:r w:rsidRPr="002A7CBE">
        <w:t>Le domaine soudanien</w:t>
      </w:r>
    </w:p>
    <w:p w14:paraId="7B0866BD" w14:textId="77777777" w:rsidR="002A7CBE" w:rsidRPr="002A7CBE" w:rsidRDefault="002A7CBE" w:rsidP="00381595">
      <w:r w:rsidRPr="002A7CBE">
        <w:t xml:space="preserve">Le domaine soudanien se localise au sud du 13ème parallèle. C’est un ensemble de savanes (depuis la savane boisée jusqu’à la savane herbeuse) qui brûlent généralement chaque année. Cette région est le domaine des îlots forestiers, notamment les bois sacrés à proximité des villages qui sont considérés comme des témoins d’anciennes formations qui s’étendaient autrefois sur la région. Les principales espèces qui les </w:t>
      </w:r>
      <w:proofErr w:type="spellStart"/>
      <w:r w:rsidRPr="002A7CBE">
        <w:t>comsposent</w:t>
      </w:r>
      <w:proofErr w:type="spellEnd"/>
      <w:r w:rsidRPr="002A7CBE">
        <w:t xml:space="preserve"> sont </w:t>
      </w:r>
      <w:r w:rsidRPr="002A7CBE">
        <w:rPr>
          <w:i/>
          <w:iCs/>
        </w:rPr>
        <w:t xml:space="preserve">Acacia </w:t>
      </w:r>
      <w:proofErr w:type="spellStart"/>
      <w:r w:rsidRPr="002A7CBE">
        <w:rPr>
          <w:i/>
          <w:iCs/>
        </w:rPr>
        <w:t>erythrocalyx</w:t>
      </w:r>
      <w:proofErr w:type="spellEnd"/>
      <w:r w:rsidRPr="002A7CBE">
        <w:rPr>
          <w:i/>
          <w:iCs/>
        </w:rPr>
        <w:t xml:space="preserve">, </w:t>
      </w:r>
      <w:proofErr w:type="spellStart"/>
      <w:r w:rsidRPr="002A7CBE">
        <w:rPr>
          <w:i/>
          <w:iCs/>
        </w:rPr>
        <w:t>Anogeissus</w:t>
      </w:r>
      <w:proofErr w:type="spellEnd"/>
      <w:r w:rsidRPr="002A7CBE">
        <w:rPr>
          <w:i/>
          <w:iCs/>
        </w:rPr>
        <w:t xml:space="preserve"> </w:t>
      </w:r>
      <w:proofErr w:type="spellStart"/>
      <w:r w:rsidRPr="002A7CBE">
        <w:rPr>
          <w:i/>
          <w:iCs/>
        </w:rPr>
        <w:t>leiocarpa</w:t>
      </w:r>
      <w:proofErr w:type="spellEnd"/>
      <w:r w:rsidRPr="002A7CBE">
        <w:rPr>
          <w:i/>
          <w:iCs/>
        </w:rPr>
        <w:t xml:space="preserve">, </w:t>
      </w:r>
      <w:proofErr w:type="spellStart"/>
      <w:r w:rsidRPr="002A7CBE">
        <w:rPr>
          <w:i/>
          <w:iCs/>
        </w:rPr>
        <w:t>Celtis</w:t>
      </w:r>
      <w:proofErr w:type="spellEnd"/>
      <w:r w:rsidRPr="002A7CBE">
        <w:rPr>
          <w:i/>
          <w:iCs/>
        </w:rPr>
        <w:t xml:space="preserve"> </w:t>
      </w:r>
      <w:proofErr w:type="spellStart"/>
      <w:r w:rsidRPr="002A7CBE">
        <w:rPr>
          <w:i/>
          <w:iCs/>
        </w:rPr>
        <w:t>integrifolia</w:t>
      </w:r>
      <w:proofErr w:type="spellEnd"/>
      <w:r w:rsidRPr="002A7CBE">
        <w:rPr>
          <w:i/>
          <w:iCs/>
        </w:rPr>
        <w:t xml:space="preserve">, </w:t>
      </w:r>
      <w:proofErr w:type="spellStart"/>
      <w:r w:rsidRPr="002A7CBE">
        <w:rPr>
          <w:i/>
          <w:iCs/>
        </w:rPr>
        <w:t>Diospyros</w:t>
      </w:r>
      <w:proofErr w:type="spellEnd"/>
      <w:r w:rsidRPr="002A7CBE">
        <w:rPr>
          <w:i/>
          <w:iCs/>
        </w:rPr>
        <w:t xml:space="preserve"> </w:t>
      </w:r>
      <w:proofErr w:type="spellStart"/>
      <w:r w:rsidRPr="002A7CBE">
        <w:rPr>
          <w:i/>
          <w:iCs/>
        </w:rPr>
        <w:t>mespiliformis</w:t>
      </w:r>
      <w:proofErr w:type="spellEnd"/>
      <w:r w:rsidRPr="002A7CBE">
        <w:rPr>
          <w:i/>
          <w:iCs/>
        </w:rPr>
        <w:t xml:space="preserve">, Pterocarpus </w:t>
      </w:r>
      <w:proofErr w:type="spellStart"/>
      <w:r w:rsidRPr="002A7CBE">
        <w:rPr>
          <w:i/>
          <w:iCs/>
        </w:rPr>
        <w:t>erinaceus</w:t>
      </w:r>
      <w:proofErr w:type="spellEnd"/>
      <w:r w:rsidRPr="002A7CBE">
        <w:t xml:space="preserve">. Les cours d’eau sont accompagnés de forêts-galeries qui s’élargissent au fur et à mesure qu’on </w:t>
      </w:r>
      <w:r w:rsidRPr="002A7CBE">
        <w:lastRenderedPageBreak/>
        <w:t xml:space="preserve">avance vers le sud. La flore est nettement dominée par des éléments soudaniens, mais on trouve dans la partie septentrionale un important contingent d’espèces sahéliennes dont la pénétration dans le sud s’accentue avec les défrichements. On y distingue le secteur nord et sud soudanien. Le secteur nord soudanien correspond à la zone comprise entre les parallèles 13° et 11° 30’. C’est la zone la plus peuplée et la plus cultivée. Les savanes présentent l’allure de paysages agrestes dominés par les essences protégées : </w:t>
      </w:r>
      <w:proofErr w:type="spellStart"/>
      <w:r w:rsidRPr="002A7CBE">
        <w:rPr>
          <w:i/>
          <w:iCs/>
        </w:rPr>
        <w:t>Adansonia</w:t>
      </w:r>
      <w:proofErr w:type="spellEnd"/>
      <w:r w:rsidRPr="002A7CBE">
        <w:rPr>
          <w:i/>
          <w:iCs/>
        </w:rPr>
        <w:t xml:space="preserve"> </w:t>
      </w:r>
      <w:proofErr w:type="spellStart"/>
      <w:r w:rsidRPr="002A7CBE">
        <w:rPr>
          <w:i/>
          <w:iCs/>
        </w:rPr>
        <w:t>digitata</w:t>
      </w:r>
      <w:proofErr w:type="spellEnd"/>
      <w:r w:rsidRPr="002A7CBE">
        <w:rPr>
          <w:i/>
          <w:iCs/>
        </w:rPr>
        <w:t xml:space="preserve"> (Baobab), Faidherbia </w:t>
      </w:r>
      <w:proofErr w:type="spellStart"/>
      <w:r w:rsidRPr="002A7CBE">
        <w:rPr>
          <w:i/>
          <w:iCs/>
        </w:rPr>
        <w:t>albida</w:t>
      </w:r>
      <w:proofErr w:type="spellEnd"/>
      <w:r w:rsidRPr="002A7CBE">
        <w:rPr>
          <w:i/>
          <w:iCs/>
        </w:rPr>
        <w:t xml:space="preserve">, Lannea </w:t>
      </w:r>
      <w:proofErr w:type="spellStart"/>
      <w:r w:rsidRPr="002A7CBE">
        <w:rPr>
          <w:i/>
          <w:iCs/>
        </w:rPr>
        <w:t>microcarpa</w:t>
      </w:r>
      <w:proofErr w:type="spellEnd"/>
      <w:r w:rsidRPr="002A7CBE">
        <w:rPr>
          <w:i/>
          <w:iCs/>
        </w:rPr>
        <w:t xml:space="preserve"> (Raisinier), </w:t>
      </w:r>
      <w:proofErr w:type="spellStart"/>
      <w:r w:rsidRPr="002A7CBE">
        <w:rPr>
          <w:i/>
          <w:iCs/>
        </w:rPr>
        <w:t>Parkia</w:t>
      </w:r>
      <w:proofErr w:type="spellEnd"/>
      <w:r w:rsidRPr="002A7CBE">
        <w:t xml:space="preserve">. Dans la strate herbacée, les espèces annuelles sont dominantes : Andropogon </w:t>
      </w:r>
      <w:proofErr w:type="spellStart"/>
      <w:r w:rsidRPr="002A7CBE">
        <w:t>pseudapricus</w:t>
      </w:r>
      <w:proofErr w:type="spellEnd"/>
      <w:r w:rsidRPr="002A7CBE">
        <w:t xml:space="preserve">, Elionurus elegans, </w:t>
      </w:r>
      <w:proofErr w:type="spellStart"/>
      <w:r w:rsidRPr="002A7CBE">
        <w:t>Loudetia</w:t>
      </w:r>
      <w:proofErr w:type="spellEnd"/>
      <w:r w:rsidRPr="002A7CBE">
        <w:t xml:space="preserve"> </w:t>
      </w:r>
      <w:proofErr w:type="spellStart"/>
      <w:r w:rsidRPr="002A7CBE">
        <w:t>togoensis</w:t>
      </w:r>
      <w:proofErr w:type="spellEnd"/>
      <w:r w:rsidRPr="002A7CBE">
        <w:t xml:space="preserve">, </w:t>
      </w:r>
      <w:proofErr w:type="spellStart"/>
      <w:r w:rsidRPr="002A7CBE">
        <w:t>Pennisetum</w:t>
      </w:r>
      <w:proofErr w:type="spellEnd"/>
      <w:r w:rsidRPr="002A7CBE">
        <w:t xml:space="preserve"> </w:t>
      </w:r>
      <w:proofErr w:type="spellStart"/>
      <w:r w:rsidRPr="002A7CBE">
        <w:t>pedicellatum</w:t>
      </w:r>
      <w:proofErr w:type="spellEnd"/>
      <w:r w:rsidRPr="002A7CBE">
        <w:t xml:space="preserve">, Le secteur sud soudanien correspond à la zone en dessous de la parallèle 11° 30’. La saison sèche y dure généralement moins de 6 mois. La végétation est plus dense. Elle comporte plus d’espèces arborescentes que dans celle du secteur précédent. Le secteur sud soudanien est fondamentalement caractérisé par l’espèce grégaire </w:t>
      </w:r>
      <w:proofErr w:type="spellStart"/>
      <w:r w:rsidRPr="002A7CBE">
        <w:rPr>
          <w:i/>
          <w:iCs/>
        </w:rPr>
        <w:t>Isoberlinia</w:t>
      </w:r>
      <w:proofErr w:type="spellEnd"/>
      <w:r w:rsidRPr="002A7CBE">
        <w:rPr>
          <w:i/>
          <w:iCs/>
        </w:rPr>
        <w:t xml:space="preserve"> </w:t>
      </w:r>
      <w:proofErr w:type="spellStart"/>
      <w:r w:rsidRPr="002A7CBE">
        <w:rPr>
          <w:i/>
          <w:iCs/>
        </w:rPr>
        <w:t>doka</w:t>
      </w:r>
      <w:proofErr w:type="spellEnd"/>
      <w:r w:rsidRPr="002A7CBE">
        <w:t xml:space="preserve"> et comporte de nombreuses galeries forestières dont les spécificités de la flore on conduit à leur subdivision en 4 districts : Le district Ouest-Mouhoun ; Le district Est Mouhoun ; Le district de la </w:t>
      </w:r>
      <w:proofErr w:type="spellStart"/>
      <w:r w:rsidRPr="002A7CBE">
        <w:t>Pendjari</w:t>
      </w:r>
      <w:proofErr w:type="spellEnd"/>
      <w:r w:rsidRPr="002A7CBE">
        <w:t xml:space="preserve"> et Le district de la Comoé.</w:t>
      </w:r>
    </w:p>
    <w:p w14:paraId="02AD2B2D" w14:textId="77777777" w:rsidR="002A7CBE" w:rsidRPr="002A7CBE" w:rsidRDefault="002A7CBE" w:rsidP="00381595">
      <w:pPr>
        <w:rPr>
          <w:lang w:val="da-DK"/>
        </w:rPr>
      </w:pPr>
      <w:r w:rsidRPr="002A7CBE">
        <w:t xml:space="preserve">Pour ce qui est de la faune, La végétation étant donné que la végétation constitue leur servent d’habitat et de source d’alimentation, il est évident que la partie sahélienne sera moins abondante en ressource faunique, comparativement à la partie soudanienne. </w:t>
      </w:r>
      <w:r w:rsidRPr="002A7CBE">
        <w:rPr>
          <w:lang w:val="da-DK"/>
        </w:rPr>
        <w:t>(</w:t>
      </w:r>
      <w:r w:rsidRPr="002A7CBE">
        <w:rPr>
          <w:i/>
          <w:lang w:val="da-DK"/>
        </w:rPr>
        <w:t xml:space="preserve">GUINKO.S., 1984., 1985., GANABA.S., 2008., OUOBA. P., 2006., GALAT.G et </w:t>
      </w:r>
      <w:r w:rsidRPr="002A7CBE">
        <w:rPr>
          <w:i/>
          <w:iCs/>
          <w:lang w:val="da-DK"/>
        </w:rPr>
        <w:t>al</w:t>
      </w:r>
      <w:r w:rsidRPr="002A7CBE">
        <w:rPr>
          <w:i/>
          <w:lang w:val="da-DK"/>
        </w:rPr>
        <w:t>., 2006</w:t>
      </w:r>
      <w:r w:rsidRPr="002A7CBE">
        <w:rPr>
          <w:lang w:val="da-DK"/>
        </w:rPr>
        <w:t>)</w:t>
      </w:r>
    </w:p>
    <w:p w14:paraId="485E1159" w14:textId="77777777" w:rsidR="002A7CBE" w:rsidRPr="002A7CBE" w:rsidRDefault="002A7CBE" w:rsidP="00381595">
      <w:pPr>
        <w:rPr>
          <w:lang w:val="da-DK"/>
        </w:rPr>
      </w:pPr>
    </w:p>
    <w:p w14:paraId="5BCC5F6B" w14:textId="349CF0C7" w:rsidR="002A7CBE" w:rsidRPr="00A9147F" w:rsidRDefault="002A7CBE" w:rsidP="00BF66DF">
      <w:pPr>
        <w:pStyle w:val="Titre4"/>
      </w:pPr>
      <w:bookmarkStart w:id="397" w:name="_Toc176192118"/>
      <w:bookmarkStart w:id="398" w:name="_Toc193366236"/>
      <w:bookmarkStart w:id="399" w:name="_Toc208127225"/>
      <w:r w:rsidRPr="00A9147F">
        <w:t>Ressources forestières</w:t>
      </w:r>
      <w:bookmarkEnd w:id="397"/>
      <w:bookmarkEnd w:id="398"/>
      <w:bookmarkEnd w:id="399"/>
    </w:p>
    <w:p w14:paraId="4A7585C7" w14:textId="77777777" w:rsidR="002A7CBE" w:rsidRPr="002A7CBE" w:rsidRDefault="002A7CBE" w:rsidP="00381595">
      <w:r w:rsidRPr="002A7CBE">
        <w:t>Les ressources forestières au Burkina Faso ont connu ces dernières décennies, une importante dégradation marquer par un recul des superficies et de la couverture. En 2002, les formations forestières naturelles du pays (forêt claire, forêt galerie, savane arbustive, savane arborée, steppes) couvraient 13 305 238 hectares, soit 48,75 % du territoire national (</w:t>
      </w:r>
      <w:bookmarkStart w:id="400" w:name="_Hlk207807268"/>
      <w:r w:rsidRPr="002A7CBE">
        <w:t>MECV</w:t>
      </w:r>
      <w:bookmarkEnd w:id="400"/>
      <w:r w:rsidRPr="002A7CBE">
        <w:t>, 2007 a). Les superficies forestières régressent au rythme de 110 000 ha en moyenne par an (REDD+ 2000-2022).  Au plan de la répartition spatiale des superficies forestières, le Centre et le Nord du pays sont caractérisés par un faible taux de couverture végétale ; les zones les plus boisées se trouvent à l’Ouest, au Centre-Ouest et à l’Est du pays. Selon la monographie nationale sur la diversité biologique (2020), le Burkina Faso compte au total, 3 630 espèces végétales et animales recensées.</w:t>
      </w:r>
    </w:p>
    <w:p w14:paraId="469BCFFA" w14:textId="77777777" w:rsidR="002A7CBE" w:rsidRPr="002A7CBE" w:rsidRDefault="002A7CBE" w:rsidP="00381595">
      <w:r w:rsidRPr="002A7CBE">
        <w:t>Pour les espèces végétales, il s’agit de : 2 067 espèces de plantes supérieures ; 662 espèces de plantes inférieures ; 26 plantes fougères. Concernant les espèces animales l’on dénombre : 120 espèces de poissons ; 520 espèces d’oiseaux sauvages ; 23 espèces d’oiseaux d’élevage ; 123 espèces de mammifères sauvages ; 91 espèces d’élevage ; 51 espèces de chauves-souris ; 42 espèces d’amphibiens ; 96 espèces de reptiles.</w:t>
      </w:r>
    </w:p>
    <w:p w14:paraId="5CC0A436" w14:textId="77777777" w:rsidR="002A7CBE" w:rsidRPr="002A7CBE" w:rsidRDefault="002A7CBE" w:rsidP="00381595">
      <w:r w:rsidRPr="002A7CBE">
        <w:t xml:space="preserve">Du fait des aléas climatiques mais surtout à cause de la forte pression anthropique de graves menaces de disparition pèsent sur la diversité biologique du pays, notamment 350 espèces de plantes, 12 espèces de mammifères sauvages, 19 espèces d’oiseaux, 24 reptiles et 48 poissons. </w:t>
      </w:r>
    </w:p>
    <w:p w14:paraId="7A2D1920" w14:textId="77777777" w:rsidR="002A7CBE" w:rsidRPr="002A7CBE" w:rsidRDefault="002A7CBE" w:rsidP="00381595">
      <w:r w:rsidRPr="002A7CBE">
        <w:t>Le domaine forestier classé de l’Etat couvre une superficie totale estimée à 3,9 millions d’hectares, soit environ 14 % de la superficie du territoire national. Il est composé de soixante-dix-sept (77) aires classées dont soixante-cinq (65) forêts classées. Un nombre important de forêts classées se situe le long des principaux cours d’eau du pays. De ce fait, les régions les plus arrosées du pays, disposent d’un nombre élevé de forêts classées. Il s’agit des Hauts-Bassins (15 forêts classées), des Cascades (13 forêts classées) et de la Boucle du Mouhoun (12 forêts classées). Globalement, le Centre et le Nord du pays disposent d’un nombre très restreint de forêts classées comme l’indique la figure 8, ci – après.</w:t>
      </w:r>
    </w:p>
    <w:p w14:paraId="2F29CA6D" w14:textId="77777777" w:rsidR="002A7CBE" w:rsidRPr="002A7CBE" w:rsidRDefault="002A7CBE" w:rsidP="00381595"/>
    <w:p w14:paraId="71477D5A" w14:textId="77777777" w:rsidR="002A7CBE" w:rsidRPr="002A7CBE" w:rsidRDefault="002A7CBE" w:rsidP="00381595">
      <w:r w:rsidRPr="002A7CBE">
        <w:rPr>
          <w:noProof/>
        </w:rPr>
        <w:lastRenderedPageBreak/>
        <w:drawing>
          <wp:inline distT="0" distB="0" distL="114300" distR="114300" wp14:anchorId="7D318A3F" wp14:editId="709189CC">
            <wp:extent cx="5181600" cy="3734418"/>
            <wp:effectExtent l="0" t="0" r="0" b="0"/>
            <wp:docPr id="88" name="Image 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G_256"/>
                    <pic:cNvPicPr>
                      <a:picLocks noChangeAspect="1"/>
                    </pic:cNvPicPr>
                  </pic:nvPicPr>
                  <pic:blipFill>
                    <a:blip r:embed="rId32"/>
                    <a:stretch>
                      <a:fillRect/>
                    </a:stretch>
                  </pic:blipFill>
                  <pic:spPr>
                    <a:xfrm>
                      <a:off x="0" y="0"/>
                      <a:ext cx="5193753" cy="3743176"/>
                    </a:xfrm>
                    <a:prstGeom prst="rect">
                      <a:avLst/>
                    </a:prstGeom>
                    <a:noFill/>
                    <a:ln w="9525">
                      <a:noFill/>
                    </a:ln>
                  </pic:spPr>
                </pic:pic>
              </a:graphicData>
            </a:graphic>
          </wp:inline>
        </w:drawing>
      </w:r>
    </w:p>
    <w:p w14:paraId="5EA0EA04" w14:textId="5F01AFC5" w:rsidR="002A7CBE" w:rsidRPr="002A7CBE" w:rsidRDefault="002A7CBE" w:rsidP="00381595">
      <w:bookmarkStart w:id="401" w:name="_Toc193265661"/>
      <w:bookmarkStart w:id="402" w:name="_Toc208127317"/>
      <w:bookmarkStart w:id="403" w:name="_Toc218618108"/>
      <w:r w:rsidRPr="002A7CBE">
        <w:t xml:space="preserve">Figure </w:t>
      </w:r>
      <w:fldSimple w:instr=" SEQ Figure \* ARABIC ">
        <w:r w:rsidR="00336C0C">
          <w:rPr>
            <w:noProof/>
          </w:rPr>
          <w:t>8</w:t>
        </w:r>
      </w:fldSimple>
      <w:r w:rsidRPr="002A7CBE">
        <w:t xml:space="preserve"> : Situation des aires classées du Burkina Faso</w:t>
      </w:r>
      <w:bookmarkEnd w:id="401"/>
      <w:bookmarkEnd w:id="402"/>
      <w:bookmarkEnd w:id="403"/>
    </w:p>
    <w:p w14:paraId="5E3E9343" w14:textId="378F97BE" w:rsidR="002A7CBE" w:rsidRPr="00A9147F" w:rsidRDefault="002A7CBE" w:rsidP="00BF66DF">
      <w:pPr>
        <w:pStyle w:val="Titre4"/>
      </w:pPr>
      <w:bookmarkStart w:id="404" w:name="_Toc176192133"/>
      <w:bookmarkStart w:id="405" w:name="_Toc193366237"/>
      <w:bookmarkStart w:id="406" w:name="_Toc208127226"/>
      <w:r w:rsidRPr="00A9147F">
        <w:t>Analyse des facteurs de dégradation des ressources forestières</w:t>
      </w:r>
      <w:bookmarkEnd w:id="404"/>
      <w:bookmarkEnd w:id="405"/>
      <w:bookmarkEnd w:id="406"/>
    </w:p>
    <w:p w14:paraId="21A45C31" w14:textId="77777777" w:rsidR="002A7CBE" w:rsidRPr="002A7CBE" w:rsidRDefault="002A7CBE" w:rsidP="00381595">
      <w:r w:rsidRPr="002A7CBE">
        <w:t xml:space="preserve">Le développement des ressources forestières du pays est entravé par les principaux facteurs suivants : les péjorations climatiques ; la pression anthropique (pratiques culturales non durables, coupe abusive du bois, feux de brousse, surpâturage, exploitation non durable des </w:t>
      </w:r>
      <w:bookmarkStart w:id="407" w:name="_Hlk207807339"/>
      <w:r w:rsidRPr="002A7CBE">
        <w:t>Produits Forestiers Non Ligneux (PFNL)</w:t>
      </w:r>
      <w:bookmarkEnd w:id="407"/>
      <w:r w:rsidRPr="002A7CBE">
        <w:t>, et l’exploitation minière.</w:t>
      </w:r>
    </w:p>
    <w:p w14:paraId="51166F2C" w14:textId="77777777" w:rsidR="002A7CBE" w:rsidRPr="002A7CBE" w:rsidRDefault="002A7CBE" w:rsidP="00381595">
      <w:r w:rsidRPr="002A7CBE">
        <w:t>La figure ci-dessous, issue d’une étude conduite par la FAO, en 2020 illustre les tendances de dégradation progressive du taux de couverture végétale de 1990 à 2020. Sa lecture montre que le Burkina Faso perd en moyenne 0,72% de sa couverture forestière par an.</w:t>
      </w:r>
    </w:p>
    <w:p w14:paraId="64B3C186" w14:textId="77777777" w:rsidR="002A7CBE" w:rsidRPr="002A7CBE" w:rsidRDefault="002A7CBE" w:rsidP="00381595"/>
    <w:p w14:paraId="5F142A03" w14:textId="77777777" w:rsidR="002A7CBE" w:rsidRPr="002A7CBE" w:rsidRDefault="002A7CBE" w:rsidP="00381595"/>
    <w:p w14:paraId="239CAA5B" w14:textId="77777777" w:rsidR="002A7CBE" w:rsidRPr="002A7CBE" w:rsidRDefault="002A7CBE" w:rsidP="00381595">
      <w:r w:rsidRPr="002A7CBE">
        <w:rPr>
          <w:noProof/>
        </w:rPr>
        <w:lastRenderedPageBreak/>
        <w:drawing>
          <wp:inline distT="0" distB="0" distL="114300" distR="114300" wp14:anchorId="1A603B24" wp14:editId="78C99A6F">
            <wp:extent cx="5619750" cy="3000375"/>
            <wp:effectExtent l="0" t="0" r="0" b="9525"/>
            <wp:docPr id="89" name="Graphique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4022CD" w14:textId="7B05F47A" w:rsidR="002A7CBE" w:rsidRPr="002A7CBE" w:rsidRDefault="002A7CBE" w:rsidP="00381595">
      <w:pPr>
        <w:rPr>
          <w:rFonts w:eastAsia="SimSun"/>
          <w:bCs/>
          <w:i/>
        </w:rPr>
      </w:pPr>
      <w:bookmarkStart w:id="408" w:name="_Toc193265662"/>
      <w:bookmarkStart w:id="409" w:name="_Toc208127318"/>
      <w:bookmarkStart w:id="410" w:name="_Toc218618109"/>
      <w:r w:rsidRPr="002A7CBE">
        <w:t xml:space="preserve">Figure </w:t>
      </w:r>
      <w:fldSimple w:instr=" SEQ Figure \* ARABIC ">
        <w:r w:rsidR="00336C0C">
          <w:rPr>
            <w:noProof/>
          </w:rPr>
          <w:t>9</w:t>
        </w:r>
      </w:fldSimple>
      <w:r w:rsidRPr="002A7CBE">
        <w:t xml:space="preserve"> : Tendances de la dégradation de la couverture végétale du Burkina Faso</w:t>
      </w:r>
      <w:r w:rsidRPr="002A7CBE">
        <w:rPr>
          <w:noProof/>
        </w:rPr>
        <w:t xml:space="preserve"> de 1990 à 2020</w:t>
      </w:r>
      <w:bookmarkEnd w:id="408"/>
      <w:bookmarkEnd w:id="409"/>
      <w:bookmarkEnd w:id="410"/>
    </w:p>
    <w:p w14:paraId="5383DFB9" w14:textId="77777777" w:rsidR="002A7CBE" w:rsidRPr="002A7CBE" w:rsidRDefault="002A7CBE" w:rsidP="00381595">
      <w:r w:rsidRPr="002A7CBE">
        <w:t xml:space="preserve">Source : FAO, Global Forest Ressources </w:t>
      </w:r>
      <w:proofErr w:type="spellStart"/>
      <w:r w:rsidRPr="002A7CBE">
        <w:t>Assessment</w:t>
      </w:r>
      <w:proofErr w:type="spellEnd"/>
      <w:r w:rsidRPr="002A7CBE">
        <w:t xml:space="preserve"> 2020</w:t>
      </w:r>
    </w:p>
    <w:p w14:paraId="052AA077" w14:textId="77777777" w:rsidR="002A7CBE" w:rsidRPr="002A7CBE" w:rsidRDefault="002A7CBE" w:rsidP="00381595"/>
    <w:p w14:paraId="4F5AAA0E" w14:textId="77777777" w:rsidR="002A7CBE" w:rsidRPr="002A7CBE" w:rsidRDefault="002A7CBE" w:rsidP="00381595">
      <w:r w:rsidRPr="002A7CBE">
        <w:t>La figure ci-dessous quant à elle indique l’évolution de l’indice de performance environnementale de notre pays de 2016 à 2022. On note une régression progressive de l’Indice de Performance Environnementale du Burkina Faso en moyenne de 1,37% par an.</w:t>
      </w:r>
    </w:p>
    <w:p w14:paraId="643AB719" w14:textId="77777777" w:rsidR="002A7CBE" w:rsidRPr="002A7CBE" w:rsidRDefault="002A7CBE" w:rsidP="00381595">
      <w:pPr>
        <w:rPr>
          <w:rFonts w:eastAsia="SimSun"/>
        </w:rPr>
      </w:pPr>
      <w:r w:rsidRPr="002A7CBE">
        <w:rPr>
          <w:noProof/>
        </w:rPr>
        <w:drawing>
          <wp:anchor distT="0" distB="0" distL="114300" distR="114300" simplePos="0" relativeHeight="251659264" behindDoc="0" locked="0" layoutInCell="1" allowOverlap="1" wp14:anchorId="693683AA" wp14:editId="6B660DF6">
            <wp:simplePos x="0" y="0"/>
            <wp:positionH relativeFrom="column">
              <wp:posOffset>270458</wp:posOffset>
            </wp:positionH>
            <wp:positionV relativeFrom="paragraph">
              <wp:posOffset>99674</wp:posOffset>
            </wp:positionV>
            <wp:extent cx="5600700" cy="2428875"/>
            <wp:effectExtent l="0" t="0" r="0" b="9525"/>
            <wp:wrapSquare wrapText="bothSides"/>
            <wp:docPr id="92" name="Graphique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3B8F1605" w14:textId="77777777" w:rsidR="002A7CBE" w:rsidRPr="002A7CBE" w:rsidRDefault="002A7CBE" w:rsidP="00381595"/>
    <w:p w14:paraId="7B4C92C8" w14:textId="0353FD94" w:rsidR="002A7CBE" w:rsidRPr="002A7CBE" w:rsidRDefault="002A7CBE" w:rsidP="00381595">
      <w:pPr>
        <w:rPr>
          <w:rFonts w:eastAsia="SimSun"/>
        </w:rPr>
      </w:pPr>
      <w:bookmarkStart w:id="411" w:name="_Toc193265663"/>
      <w:bookmarkStart w:id="412" w:name="_Toc208127319"/>
      <w:bookmarkStart w:id="413" w:name="_Toc218618110"/>
      <w:r w:rsidRPr="002A7CBE">
        <w:t xml:space="preserve">Figure </w:t>
      </w:r>
      <w:fldSimple w:instr=" SEQ Figure \* ARABIC ">
        <w:r w:rsidR="00336C0C">
          <w:rPr>
            <w:noProof/>
          </w:rPr>
          <w:t>10</w:t>
        </w:r>
      </w:fldSimple>
      <w:r w:rsidRPr="002A7CBE">
        <w:t xml:space="preserve"> : Evolution de l'indice de performance environnementale du Burkina Faso de 2016 à 2022</w:t>
      </w:r>
      <w:bookmarkEnd w:id="411"/>
      <w:bookmarkEnd w:id="412"/>
      <w:bookmarkEnd w:id="413"/>
    </w:p>
    <w:p w14:paraId="43A8021C" w14:textId="77777777" w:rsidR="002A7CBE" w:rsidRPr="002A7CBE" w:rsidRDefault="002A7CBE" w:rsidP="00381595">
      <w:r w:rsidRPr="002A7CBE">
        <w:t>Source : (Rapport MEEEA, 2022).</w:t>
      </w:r>
    </w:p>
    <w:p w14:paraId="1F65C4F7" w14:textId="77777777" w:rsidR="002A7CBE" w:rsidRPr="002A7CBE" w:rsidRDefault="002A7CBE" w:rsidP="00381595"/>
    <w:p w14:paraId="1E41F493" w14:textId="77777777" w:rsidR="002A7CBE" w:rsidRPr="002A7CBE" w:rsidRDefault="002A7CBE" w:rsidP="00381595">
      <w:r w:rsidRPr="002A7CBE">
        <w:rPr>
          <w:rFonts w:eastAsia="SimSun"/>
        </w:rPr>
        <w:t xml:space="preserve">En rappel, </w:t>
      </w:r>
      <w:bookmarkStart w:id="414" w:name="_Hlk207809214"/>
      <w:r w:rsidRPr="002A7CBE">
        <w:rPr>
          <w:rFonts w:eastAsia="SimSun"/>
        </w:rPr>
        <w:t>l</w:t>
      </w:r>
      <w:r w:rsidRPr="002A7CBE">
        <w:t>’Indice de Performance Environnementale (IPE</w:t>
      </w:r>
      <w:bookmarkEnd w:id="414"/>
      <w:r w:rsidRPr="002A7CBE">
        <w:t xml:space="preserve">), ou Environnemental Performance Index (EPI) en anglais, est un indicateur qui permet de mesurer et de comparer l’efficacité des politiques environnementales de différents pays. L’IPE évalue la performance environnementale des pays en se basant sur plusieurs critères regroupés en trois grands objectifs </w:t>
      </w:r>
      <w:r w:rsidRPr="002A7CBE">
        <w:lastRenderedPageBreak/>
        <w:t>: Amélioration de la santé environnementale ; Protection de la vitalité des écosystèmes ; Atténuation du changement climatique.</w:t>
      </w:r>
    </w:p>
    <w:p w14:paraId="635071C2" w14:textId="77777777" w:rsidR="002A7CBE" w:rsidRPr="002A7CBE" w:rsidRDefault="002A7CBE" w:rsidP="00381595"/>
    <w:p w14:paraId="0A15B27F" w14:textId="77777777" w:rsidR="002A7CBE" w:rsidRDefault="002A7CBE" w:rsidP="00381595">
      <w:r w:rsidRPr="002A7CBE">
        <w:t>Parmi les facteur mis en cause dans cette régression de L’IPE, il y’a l’exploitation minière qui est directement responsable de la perte d’environ 2 457 ha de couverture forestière par an soit 0,99%. Elle figure en quatrième position parmi les six principaux facteurs de la déforestation et de la dégradation des forêts au Burkina Faso (MEEA/STN-REDD+, 2019).</w:t>
      </w:r>
    </w:p>
    <w:p w14:paraId="670B7EC9" w14:textId="5248A619" w:rsidR="00EE7F3D" w:rsidRPr="00EE7F3D" w:rsidRDefault="00EE7F3D" w:rsidP="00BB62DD">
      <w:pPr>
        <w:pStyle w:val="Titre2"/>
      </w:pPr>
      <w:bookmarkStart w:id="415" w:name="_Toc218618214"/>
      <w:r w:rsidRPr="00EE7F3D">
        <w:t>Données socioéconomiques</w:t>
      </w:r>
      <w:bookmarkEnd w:id="415"/>
    </w:p>
    <w:p w14:paraId="4ED982F7" w14:textId="15F365B7" w:rsidR="00EE7F3D" w:rsidRPr="00EE7F3D" w:rsidRDefault="00EE7F3D" w:rsidP="00BB62DD">
      <w:pPr>
        <w:pStyle w:val="Titre3"/>
      </w:pPr>
      <w:bookmarkStart w:id="416" w:name="_Toc208127228"/>
      <w:bookmarkStart w:id="417" w:name="_Toc218618215"/>
      <w:r w:rsidRPr="00EE7F3D">
        <w:t>Données démographiques</w:t>
      </w:r>
      <w:bookmarkEnd w:id="416"/>
      <w:bookmarkEnd w:id="417"/>
      <w:r w:rsidRPr="00EE7F3D">
        <w:t xml:space="preserve"> </w:t>
      </w:r>
    </w:p>
    <w:p w14:paraId="09821BC5" w14:textId="77777777" w:rsidR="00EE7F3D" w:rsidRPr="00EE7F3D" w:rsidRDefault="00EE7F3D" w:rsidP="00381595">
      <w:r w:rsidRPr="00EE7F3D">
        <w:t>Les résultats définitifs du 5</w:t>
      </w:r>
      <w:r w:rsidRPr="00EE7F3D">
        <w:rPr>
          <w:vertAlign w:val="superscript"/>
        </w:rPr>
        <w:t>e</w:t>
      </w:r>
      <w:r w:rsidRPr="00EE7F3D">
        <w:t xml:space="preserve"> RGPH du Burkina Faso, réalisé en 2019, donnent une population totale de 20 505 155 habitants. Il s’agit de la population de droit ou population résidente composée des résidents présents (RP) et des résidents absents (RA) des ménages ordinaires, des ménages collectifs et des ambassades. La population résidente est composée de 10 604 308 femmes, soit 51,7 %, et de 9 900 847 d’hommes, soit 48,3%. Cette population est estimée à 23 964 196 en 2024 (Nations Unies, 2024). Cependant, les humains affectent l’environnement d’une multitude de manières, au travers des perturbations des cycles naturels, de la disparition d’espèces vivantes, du rejet de substances toxiques et polluantes, de l’amincissement de la couche d’ozone, etc. En effet, les impacts écologiques peuvent ne pas être soutenables à long terme.</w:t>
      </w:r>
    </w:p>
    <w:p w14:paraId="67B50262" w14:textId="2C0411AE" w:rsidR="00EE7F3D" w:rsidRPr="00EE7F3D" w:rsidRDefault="00EE7F3D" w:rsidP="00381595">
      <w:pPr>
        <w:pStyle w:val="Lgende"/>
      </w:pPr>
      <w:bookmarkStart w:id="418" w:name="_Toc193265634"/>
      <w:bookmarkStart w:id="419" w:name="_Toc208119734"/>
      <w:bookmarkStart w:id="420" w:name="_Toc218618138"/>
      <w:r w:rsidRPr="00EE7F3D">
        <w:t xml:space="preserve">Tableau </w:t>
      </w:r>
      <w:fldSimple w:instr=" SEQ Tableau \* ARABIC ">
        <w:r w:rsidR="0050055D">
          <w:rPr>
            <w:noProof/>
          </w:rPr>
          <w:t>24</w:t>
        </w:r>
      </w:fldSimple>
      <w:r w:rsidRPr="00EE7F3D">
        <w:t xml:space="preserve"> : Répartition de la population par statut de résidence et par sexe</w:t>
      </w:r>
      <w:bookmarkEnd w:id="418"/>
      <w:bookmarkEnd w:id="419"/>
      <w:bookmarkEnd w:id="420"/>
    </w:p>
    <w:tbl>
      <w:tblPr>
        <w:tblStyle w:val="TableNormal"/>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407"/>
        <w:gridCol w:w="1580"/>
        <w:gridCol w:w="1580"/>
        <w:gridCol w:w="1459"/>
      </w:tblGrid>
      <w:tr w:rsidR="00EE7F3D" w:rsidRPr="00EE7F3D" w14:paraId="5D4FFE13" w14:textId="77777777" w:rsidTr="003A060D">
        <w:trPr>
          <w:trHeight w:val="275"/>
        </w:trPr>
        <w:tc>
          <w:tcPr>
            <w:tcW w:w="2441" w:type="pct"/>
          </w:tcPr>
          <w:p w14:paraId="26294CCF" w14:textId="77777777" w:rsidR="00EE7F3D" w:rsidRPr="00EE7F3D" w:rsidRDefault="00EE7F3D" w:rsidP="00381595">
            <w:pPr>
              <w:pStyle w:val="TableParagraph"/>
              <w:rPr>
                <w:lang w:val="fr-FR"/>
              </w:rPr>
            </w:pPr>
            <w:r w:rsidRPr="00EE7F3D">
              <w:rPr>
                <w:lang w:val="fr-FR"/>
              </w:rPr>
              <w:t>Statut</w:t>
            </w:r>
            <w:r w:rsidRPr="00EE7F3D">
              <w:rPr>
                <w:spacing w:val="-8"/>
                <w:lang w:val="fr-FR"/>
              </w:rPr>
              <w:t xml:space="preserve"> </w:t>
            </w:r>
            <w:r w:rsidRPr="00EE7F3D">
              <w:rPr>
                <w:lang w:val="fr-FR"/>
              </w:rPr>
              <w:t>de</w:t>
            </w:r>
            <w:r w:rsidRPr="00EE7F3D">
              <w:rPr>
                <w:spacing w:val="-7"/>
                <w:lang w:val="fr-FR"/>
              </w:rPr>
              <w:t xml:space="preserve"> </w:t>
            </w:r>
            <w:r w:rsidRPr="00EE7F3D">
              <w:rPr>
                <w:spacing w:val="-2"/>
                <w:lang w:val="fr-FR"/>
              </w:rPr>
              <w:t>résidence</w:t>
            </w:r>
          </w:p>
        </w:tc>
        <w:tc>
          <w:tcPr>
            <w:tcW w:w="875" w:type="pct"/>
          </w:tcPr>
          <w:p w14:paraId="1974678F" w14:textId="77777777" w:rsidR="00EE7F3D" w:rsidRPr="00EE7F3D" w:rsidRDefault="00EE7F3D" w:rsidP="00381595">
            <w:pPr>
              <w:pStyle w:val="TableParagraph"/>
              <w:rPr>
                <w:lang w:val="fr-FR"/>
              </w:rPr>
            </w:pPr>
            <w:r w:rsidRPr="00EE7F3D">
              <w:rPr>
                <w:w w:val="105"/>
                <w:lang w:val="fr-FR"/>
              </w:rPr>
              <w:t>Homme</w:t>
            </w:r>
          </w:p>
        </w:tc>
        <w:tc>
          <w:tcPr>
            <w:tcW w:w="875" w:type="pct"/>
          </w:tcPr>
          <w:p w14:paraId="21B5A1EE" w14:textId="77777777" w:rsidR="00EE7F3D" w:rsidRPr="00EE7F3D" w:rsidRDefault="00EE7F3D" w:rsidP="00381595">
            <w:pPr>
              <w:pStyle w:val="TableParagraph"/>
              <w:rPr>
                <w:lang w:val="fr-FR"/>
              </w:rPr>
            </w:pPr>
            <w:r w:rsidRPr="00EE7F3D">
              <w:rPr>
                <w:lang w:val="fr-FR"/>
              </w:rPr>
              <w:t>Femme</w:t>
            </w:r>
          </w:p>
        </w:tc>
        <w:tc>
          <w:tcPr>
            <w:tcW w:w="808" w:type="pct"/>
          </w:tcPr>
          <w:p w14:paraId="5011FE27" w14:textId="77777777" w:rsidR="00EE7F3D" w:rsidRPr="00EE7F3D" w:rsidRDefault="00EE7F3D" w:rsidP="00381595">
            <w:pPr>
              <w:pStyle w:val="TableParagraph"/>
              <w:rPr>
                <w:lang w:val="fr-FR"/>
              </w:rPr>
            </w:pPr>
            <w:r w:rsidRPr="00EE7F3D">
              <w:rPr>
                <w:w w:val="105"/>
                <w:lang w:val="fr-FR"/>
              </w:rPr>
              <w:t>Ensemble</w:t>
            </w:r>
          </w:p>
        </w:tc>
      </w:tr>
      <w:tr w:rsidR="00EE7F3D" w:rsidRPr="00EE7F3D" w14:paraId="763D3246" w14:textId="77777777" w:rsidTr="003A060D">
        <w:trPr>
          <w:trHeight w:val="275"/>
        </w:trPr>
        <w:tc>
          <w:tcPr>
            <w:tcW w:w="2441" w:type="pct"/>
          </w:tcPr>
          <w:p w14:paraId="60D30BEC" w14:textId="77777777" w:rsidR="00EE7F3D" w:rsidRPr="00EE7F3D" w:rsidRDefault="00EE7F3D" w:rsidP="00381595">
            <w:pPr>
              <w:pStyle w:val="TableParagraph"/>
              <w:rPr>
                <w:lang w:val="fr-FR"/>
              </w:rPr>
            </w:pPr>
            <w:r w:rsidRPr="00EE7F3D">
              <w:rPr>
                <w:lang w:val="fr-FR"/>
              </w:rPr>
              <w:t>Résident</w:t>
            </w:r>
            <w:r w:rsidRPr="00EE7F3D">
              <w:rPr>
                <w:spacing w:val="-8"/>
                <w:lang w:val="fr-FR"/>
              </w:rPr>
              <w:t xml:space="preserve"> </w:t>
            </w:r>
            <w:r w:rsidRPr="00EE7F3D">
              <w:rPr>
                <w:lang w:val="fr-FR"/>
              </w:rPr>
              <w:t>présent</w:t>
            </w:r>
            <w:r w:rsidRPr="00EE7F3D">
              <w:rPr>
                <w:spacing w:val="-8"/>
                <w:lang w:val="fr-FR"/>
              </w:rPr>
              <w:t xml:space="preserve"> </w:t>
            </w:r>
            <w:r w:rsidRPr="00EE7F3D">
              <w:rPr>
                <w:spacing w:val="-4"/>
                <w:lang w:val="fr-FR"/>
              </w:rPr>
              <w:t>(RP)</w:t>
            </w:r>
          </w:p>
        </w:tc>
        <w:tc>
          <w:tcPr>
            <w:tcW w:w="875" w:type="pct"/>
          </w:tcPr>
          <w:p w14:paraId="1B7D4197" w14:textId="77777777" w:rsidR="00EE7F3D" w:rsidRPr="00EE7F3D" w:rsidRDefault="00EE7F3D" w:rsidP="00381595">
            <w:pPr>
              <w:pStyle w:val="TableParagraph"/>
              <w:rPr>
                <w:lang w:val="fr-FR"/>
              </w:rPr>
            </w:pPr>
            <w:r w:rsidRPr="00EE7F3D">
              <w:rPr>
                <w:w w:val="105"/>
                <w:lang w:val="fr-FR"/>
              </w:rPr>
              <w:t>9</w:t>
            </w:r>
            <w:r w:rsidRPr="00EE7F3D">
              <w:rPr>
                <w:spacing w:val="-9"/>
                <w:w w:val="105"/>
                <w:lang w:val="fr-FR"/>
              </w:rPr>
              <w:t xml:space="preserve"> </w:t>
            </w:r>
            <w:r w:rsidRPr="00EE7F3D">
              <w:rPr>
                <w:w w:val="105"/>
                <w:lang w:val="fr-FR"/>
              </w:rPr>
              <w:t>547</w:t>
            </w:r>
            <w:r w:rsidRPr="00EE7F3D">
              <w:rPr>
                <w:spacing w:val="-8"/>
                <w:w w:val="105"/>
                <w:lang w:val="fr-FR"/>
              </w:rPr>
              <w:t xml:space="preserve"> </w:t>
            </w:r>
            <w:r w:rsidRPr="00EE7F3D">
              <w:rPr>
                <w:spacing w:val="-5"/>
                <w:w w:val="105"/>
                <w:lang w:val="fr-FR"/>
              </w:rPr>
              <w:t>994</w:t>
            </w:r>
          </w:p>
        </w:tc>
        <w:tc>
          <w:tcPr>
            <w:tcW w:w="875" w:type="pct"/>
          </w:tcPr>
          <w:p w14:paraId="2F4A0411" w14:textId="77777777" w:rsidR="00EE7F3D" w:rsidRPr="00EE7F3D" w:rsidRDefault="00EE7F3D" w:rsidP="00381595">
            <w:pPr>
              <w:pStyle w:val="TableParagraph"/>
              <w:rPr>
                <w:lang w:val="fr-FR"/>
              </w:rPr>
            </w:pPr>
            <w:r w:rsidRPr="00EE7F3D">
              <w:rPr>
                <w:w w:val="105"/>
                <w:lang w:val="fr-FR"/>
              </w:rPr>
              <w:t>10</w:t>
            </w:r>
            <w:r w:rsidRPr="00EE7F3D">
              <w:rPr>
                <w:spacing w:val="-8"/>
                <w:w w:val="105"/>
                <w:lang w:val="fr-FR"/>
              </w:rPr>
              <w:t xml:space="preserve"> </w:t>
            </w:r>
            <w:r w:rsidRPr="00EE7F3D">
              <w:rPr>
                <w:w w:val="105"/>
                <w:lang w:val="fr-FR"/>
              </w:rPr>
              <w:t>278</w:t>
            </w:r>
            <w:r w:rsidRPr="00EE7F3D">
              <w:rPr>
                <w:spacing w:val="-7"/>
                <w:w w:val="105"/>
                <w:lang w:val="fr-FR"/>
              </w:rPr>
              <w:t xml:space="preserve"> </w:t>
            </w:r>
            <w:r w:rsidRPr="00EE7F3D">
              <w:rPr>
                <w:spacing w:val="-5"/>
                <w:w w:val="105"/>
                <w:lang w:val="fr-FR"/>
              </w:rPr>
              <w:t>816</w:t>
            </w:r>
          </w:p>
        </w:tc>
        <w:tc>
          <w:tcPr>
            <w:tcW w:w="808" w:type="pct"/>
          </w:tcPr>
          <w:p w14:paraId="458ABB38" w14:textId="77777777" w:rsidR="00EE7F3D" w:rsidRPr="00EE7F3D" w:rsidRDefault="00EE7F3D" w:rsidP="00381595">
            <w:pPr>
              <w:pStyle w:val="TableParagraph"/>
              <w:rPr>
                <w:lang w:val="fr-FR"/>
              </w:rPr>
            </w:pPr>
            <w:r w:rsidRPr="00EE7F3D">
              <w:rPr>
                <w:lang w:val="fr-FR"/>
              </w:rPr>
              <w:t>19</w:t>
            </w:r>
            <w:r w:rsidRPr="00EE7F3D">
              <w:rPr>
                <w:spacing w:val="6"/>
                <w:lang w:val="fr-FR"/>
              </w:rPr>
              <w:t xml:space="preserve"> </w:t>
            </w:r>
            <w:r w:rsidRPr="00EE7F3D">
              <w:rPr>
                <w:lang w:val="fr-FR"/>
              </w:rPr>
              <w:t>826</w:t>
            </w:r>
            <w:r w:rsidRPr="00EE7F3D">
              <w:rPr>
                <w:spacing w:val="6"/>
                <w:lang w:val="fr-FR"/>
              </w:rPr>
              <w:t xml:space="preserve"> </w:t>
            </w:r>
            <w:r w:rsidRPr="00EE7F3D">
              <w:rPr>
                <w:spacing w:val="-5"/>
                <w:lang w:val="fr-FR"/>
              </w:rPr>
              <w:t>810</w:t>
            </w:r>
          </w:p>
        </w:tc>
      </w:tr>
      <w:tr w:rsidR="00EE7F3D" w:rsidRPr="00EE7F3D" w14:paraId="27E1B390" w14:textId="77777777" w:rsidTr="003A060D">
        <w:trPr>
          <w:trHeight w:val="275"/>
        </w:trPr>
        <w:tc>
          <w:tcPr>
            <w:tcW w:w="2441" w:type="pct"/>
            <w:shd w:val="clear" w:color="auto" w:fill="E8E8E8" w:themeFill="background2"/>
          </w:tcPr>
          <w:p w14:paraId="24BEACF4" w14:textId="77777777" w:rsidR="00EE7F3D" w:rsidRPr="00EE7F3D" w:rsidRDefault="00EE7F3D" w:rsidP="00381595">
            <w:pPr>
              <w:pStyle w:val="TableParagraph"/>
              <w:rPr>
                <w:lang w:val="fr-FR"/>
              </w:rPr>
            </w:pPr>
            <w:r w:rsidRPr="00EE7F3D">
              <w:rPr>
                <w:lang w:val="fr-FR"/>
              </w:rPr>
              <w:t>Résident</w:t>
            </w:r>
            <w:r w:rsidRPr="00EE7F3D">
              <w:rPr>
                <w:spacing w:val="-2"/>
                <w:lang w:val="fr-FR"/>
              </w:rPr>
              <w:t xml:space="preserve"> </w:t>
            </w:r>
            <w:r w:rsidRPr="00EE7F3D">
              <w:rPr>
                <w:lang w:val="fr-FR"/>
              </w:rPr>
              <w:t>absent</w:t>
            </w:r>
            <w:r w:rsidRPr="00EE7F3D">
              <w:rPr>
                <w:spacing w:val="-1"/>
                <w:lang w:val="fr-FR"/>
              </w:rPr>
              <w:t xml:space="preserve"> </w:t>
            </w:r>
            <w:r w:rsidRPr="00EE7F3D">
              <w:rPr>
                <w:spacing w:val="-4"/>
                <w:lang w:val="fr-FR"/>
              </w:rPr>
              <w:t>(RA)</w:t>
            </w:r>
          </w:p>
        </w:tc>
        <w:tc>
          <w:tcPr>
            <w:tcW w:w="875" w:type="pct"/>
            <w:shd w:val="clear" w:color="auto" w:fill="E8E8E8" w:themeFill="background2"/>
          </w:tcPr>
          <w:p w14:paraId="41FDDA7E" w14:textId="77777777" w:rsidR="00EE7F3D" w:rsidRPr="00EE7F3D" w:rsidRDefault="00EE7F3D" w:rsidP="00381595">
            <w:pPr>
              <w:pStyle w:val="TableParagraph"/>
              <w:rPr>
                <w:lang w:val="fr-FR"/>
              </w:rPr>
            </w:pPr>
            <w:r w:rsidRPr="00EE7F3D">
              <w:rPr>
                <w:w w:val="105"/>
                <w:lang w:val="fr-FR"/>
              </w:rPr>
              <w:t>352</w:t>
            </w:r>
            <w:r w:rsidRPr="00EE7F3D">
              <w:rPr>
                <w:spacing w:val="-7"/>
                <w:w w:val="105"/>
                <w:lang w:val="fr-FR"/>
              </w:rPr>
              <w:t xml:space="preserve"> </w:t>
            </w:r>
            <w:r w:rsidRPr="00EE7F3D">
              <w:rPr>
                <w:spacing w:val="-5"/>
                <w:w w:val="105"/>
                <w:lang w:val="fr-FR"/>
              </w:rPr>
              <w:t>853</w:t>
            </w:r>
          </w:p>
        </w:tc>
        <w:tc>
          <w:tcPr>
            <w:tcW w:w="875" w:type="pct"/>
            <w:shd w:val="clear" w:color="auto" w:fill="E8E8E8" w:themeFill="background2"/>
          </w:tcPr>
          <w:p w14:paraId="42B3E30C" w14:textId="77777777" w:rsidR="00EE7F3D" w:rsidRPr="00EE7F3D" w:rsidRDefault="00EE7F3D" w:rsidP="00381595">
            <w:pPr>
              <w:pStyle w:val="TableParagraph"/>
              <w:rPr>
                <w:lang w:val="fr-FR"/>
              </w:rPr>
            </w:pPr>
            <w:r w:rsidRPr="00EE7F3D">
              <w:rPr>
                <w:w w:val="105"/>
                <w:lang w:val="fr-FR"/>
              </w:rPr>
              <w:t>325</w:t>
            </w:r>
            <w:r w:rsidRPr="00EE7F3D">
              <w:rPr>
                <w:spacing w:val="-7"/>
                <w:w w:val="105"/>
                <w:lang w:val="fr-FR"/>
              </w:rPr>
              <w:t xml:space="preserve"> </w:t>
            </w:r>
            <w:r w:rsidRPr="00EE7F3D">
              <w:rPr>
                <w:spacing w:val="-5"/>
                <w:w w:val="105"/>
                <w:lang w:val="fr-FR"/>
              </w:rPr>
              <w:t>492</w:t>
            </w:r>
          </w:p>
        </w:tc>
        <w:tc>
          <w:tcPr>
            <w:tcW w:w="808" w:type="pct"/>
            <w:shd w:val="clear" w:color="auto" w:fill="E8E8E8" w:themeFill="background2"/>
          </w:tcPr>
          <w:p w14:paraId="0A1A23F2" w14:textId="77777777" w:rsidR="00EE7F3D" w:rsidRPr="00EE7F3D" w:rsidRDefault="00EE7F3D" w:rsidP="00381595">
            <w:pPr>
              <w:pStyle w:val="TableParagraph"/>
              <w:rPr>
                <w:lang w:val="fr-FR"/>
              </w:rPr>
            </w:pPr>
            <w:r w:rsidRPr="00EE7F3D">
              <w:rPr>
                <w:w w:val="105"/>
                <w:lang w:val="fr-FR"/>
              </w:rPr>
              <w:t>678</w:t>
            </w:r>
            <w:r w:rsidRPr="00EE7F3D">
              <w:rPr>
                <w:spacing w:val="-6"/>
                <w:w w:val="105"/>
                <w:lang w:val="fr-FR"/>
              </w:rPr>
              <w:t xml:space="preserve"> </w:t>
            </w:r>
            <w:r w:rsidRPr="00EE7F3D">
              <w:rPr>
                <w:spacing w:val="-5"/>
                <w:w w:val="110"/>
                <w:lang w:val="fr-FR"/>
              </w:rPr>
              <w:t>345</w:t>
            </w:r>
          </w:p>
        </w:tc>
      </w:tr>
      <w:tr w:rsidR="00EE7F3D" w:rsidRPr="00EE7F3D" w14:paraId="74E3E020" w14:textId="77777777" w:rsidTr="003A060D">
        <w:trPr>
          <w:trHeight w:val="275"/>
        </w:trPr>
        <w:tc>
          <w:tcPr>
            <w:tcW w:w="2441" w:type="pct"/>
          </w:tcPr>
          <w:p w14:paraId="18B25B14" w14:textId="77777777" w:rsidR="00EE7F3D" w:rsidRPr="00EE7F3D" w:rsidRDefault="00EE7F3D" w:rsidP="00381595">
            <w:pPr>
              <w:pStyle w:val="TableParagraph"/>
              <w:rPr>
                <w:lang w:val="fr-FR"/>
              </w:rPr>
            </w:pPr>
            <w:r w:rsidRPr="00EE7F3D">
              <w:rPr>
                <w:lang w:val="fr-FR"/>
              </w:rPr>
              <w:t>Visiteur</w:t>
            </w:r>
            <w:r w:rsidRPr="00EE7F3D">
              <w:rPr>
                <w:spacing w:val="-9"/>
                <w:lang w:val="fr-FR"/>
              </w:rPr>
              <w:t xml:space="preserve"> </w:t>
            </w:r>
            <w:r w:rsidRPr="00EE7F3D">
              <w:rPr>
                <w:spacing w:val="-4"/>
                <w:lang w:val="fr-FR"/>
              </w:rPr>
              <w:t>(VI)</w:t>
            </w:r>
          </w:p>
        </w:tc>
        <w:tc>
          <w:tcPr>
            <w:tcW w:w="875" w:type="pct"/>
          </w:tcPr>
          <w:p w14:paraId="0D5CD7D9" w14:textId="77777777" w:rsidR="00EE7F3D" w:rsidRPr="00EE7F3D" w:rsidRDefault="00EE7F3D" w:rsidP="00381595">
            <w:pPr>
              <w:pStyle w:val="TableParagraph"/>
              <w:rPr>
                <w:lang w:val="fr-FR"/>
              </w:rPr>
            </w:pPr>
            <w:r w:rsidRPr="00EE7F3D">
              <w:rPr>
                <w:w w:val="105"/>
                <w:lang w:val="fr-FR"/>
              </w:rPr>
              <w:t>64</w:t>
            </w:r>
            <w:r w:rsidRPr="00EE7F3D">
              <w:rPr>
                <w:spacing w:val="-9"/>
                <w:w w:val="105"/>
                <w:lang w:val="fr-FR"/>
              </w:rPr>
              <w:t xml:space="preserve"> </w:t>
            </w:r>
            <w:r w:rsidRPr="00EE7F3D">
              <w:rPr>
                <w:spacing w:val="-5"/>
                <w:w w:val="105"/>
                <w:lang w:val="fr-FR"/>
              </w:rPr>
              <w:t>770</w:t>
            </w:r>
          </w:p>
        </w:tc>
        <w:tc>
          <w:tcPr>
            <w:tcW w:w="875" w:type="pct"/>
          </w:tcPr>
          <w:p w14:paraId="3DD1618B" w14:textId="77777777" w:rsidR="00EE7F3D" w:rsidRPr="00EE7F3D" w:rsidRDefault="00EE7F3D" w:rsidP="00381595">
            <w:pPr>
              <w:pStyle w:val="TableParagraph"/>
              <w:rPr>
                <w:lang w:val="fr-FR"/>
              </w:rPr>
            </w:pPr>
            <w:r w:rsidRPr="00EE7F3D">
              <w:rPr>
                <w:w w:val="105"/>
                <w:lang w:val="fr-FR"/>
              </w:rPr>
              <w:t>58</w:t>
            </w:r>
            <w:r w:rsidRPr="00EE7F3D">
              <w:rPr>
                <w:spacing w:val="-9"/>
                <w:w w:val="105"/>
                <w:lang w:val="fr-FR"/>
              </w:rPr>
              <w:t xml:space="preserve"> </w:t>
            </w:r>
            <w:r w:rsidRPr="00EE7F3D">
              <w:rPr>
                <w:spacing w:val="-5"/>
                <w:w w:val="105"/>
                <w:lang w:val="fr-FR"/>
              </w:rPr>
              <w:t>239</w:t>
            </w:r>
          </w:p>
        </w:tc>
        <w:tc>
          <w:tcPr>
            <w:tcW w:w="808" w:type="pct"/>
          </w:tcPr>
          <w:p w14:paraId="2497F6CD" w14:textId="77777777" w:rsidR="00EE7F3D" w:rsidRPr="00EE7F3D" w:rsidRDefault="00EE7F3D" w:rsidP="00381595">
            <w:pPr>
              <w:pStyle w:val="TableParagraph"/>
              <w:rPr>
                <w:lang w:val="fr-FR"/>
              </w:rPr>
            </w:pPr>
            <w:r w:rsidRPr="00EE7F3D">
              <w:rPr>
                <w:w w:val="105"/>
                <w:lang w:val="fr-FR"/>
              </w:rPr>
              <w:t>123</w:t>
            </w:r>
            <w:r w:rsidRPr="00EE7F3D">
              <w:rPr>
                <w:spacing w:val="-6"/>
                <w:w w:val="105"/>
                <w:lang w:val="fr-FR"/>
              </w:rPr>
              <w:t xml:space="preserve"> </w:t>
            </w:r>
            <w:r w:rsidRPr="00EE7F3D">
              <w:rPr>
                <w:spacing w:val="-5"/>
                <w:w w:val="110"/>
                <w:lang w:val="fr-FR"/>
              </w:rPr>
              <w:t>009</w:t>
            </w:r>
          </w:p>
        </w:tc>
      </w:tr>
      <w:tr w:rsidR="00EE7F3D" w:rsidRPr="00EE7F3D" w14:paraId="0F8C5BAF" w14:textId="77777777" w:rsidTr="003A060D">
        <w:trPr>
          <w:trHeight w:val="275"/>
        </w:trPr>
        <w:tc>
          <w:tcPr>
            <w:tcW w:w="2441" w:type="pct"/>
            <w:shd w:val="clear" w:color="auto" w:fill="E8E8E8" w:themeFill="background2"/>
          </w:tcPr>
          <w:p w14:paraId="651A1AAB" w14:textId="77777777" w:rsidR="00EE7F3D" w:rsidRPr="00EE7F3D" w:rsidRDefault="00EE7F3D" w:rsidP="00381595">
            <w:pPr>
              <w:pStyle w:val="TableParagraph"/>
              <w:rPr>
                <w:lang w:val="fr-FR"/>
              </w:rPr>
            </w:pPr>
            <w:r w:rsidRPr="00EE7F3D">
              <w:rPr>
                <w:lang w:val="fr-FR"/>
              </w:rPr>
              <w:t>Population</w:t>
            </w:r>
            <w:r w:rsidRPr="00EE7F3D">
              <w:rPr>
                <w:spacing w:val="-6"/>
                <w:lang w:val="fr-FR"/>
              </w:rPr>
              <w:t xml:space="preserve"> </w:t>
            </w:r>
            <w:r w:rsidRPr="00EE7F3D">
              <w:rPr>
                <w:lang w:val="fr-FR"/>
              </w:rPr>
              <w:t>de</w:t>
            </w:r>
            <w:r w:rsidRPr="00EE7F3D">
              <w:rPr>
                <w:spacing w:val="-5"/>
                <w:lang w:val="fr-FR"/>
              </w:rPr>
              <w:t xml:space="preserve"> </w:t>
            </w:r>
            <w:r w:rsidRPr="00EE7F3D">
              <w:rPr>
                <w:lang w:val="fr-FR"/>
              </w:rPr>
              <w:t>fait</w:t>
            </w:r>
            <w:r w:rsidRPr="00EE7F3D">
              <w:rPr>
                <w:spacing w:val="-6"/>
                <w:lang w:val="fr-FR"/>
              </w:rPr>
              <w:t xml:space="preserve"> </w:t>
            </w:r>
            <w:r w:rsidRPr="00EE7F3D">
              <w:rPr>
                <w:lang w:val="fr-FR"/>
              </w:rPr>
              <w:t>(RP+VI)</w:t>
            </w:r>
          </w:p>
        </w:tc>
        <w:tc>
          <w:tcPr>
            <w:tcW w:w="875" w:type="pct"/>
            <w:shd w:val="clear" w:color="auto" w:fill="E8E8E8" w:themeFill="background2"/>
          </w:tcPr>
          <w:p w14:paraId="357DF374" w14:textId="77777777" w:rsidR="00EE7F3D" w:rsidRPr="00EE7F3D" w:rsidRDefault="00EE7F3D" w:rsidP="00381595">
            <w:pPr>
              <w:pStyle w:val="TableParagraph"/>
              <w:rPr>
                <w:lang w:val="fr-FR"/>
              </w:rPr>
            </w:pPr>
            <w:r w:rsidRPr="00EE7F3D">
              <w:rPr>
                <w:w w:val="105"/>
                <w:lang w:val="fr-FR"/>
              </w:rPr>
              <w:t>9</w:t>
            </w:r>
            <w:r w:rsidRPr="00EE7F3D">
              <w:rPr>
                <w:spacing w:val="-9"/>
                <w:w w:val="105"/>
                <w:lang w:val="fr-FR"/>
              </w:rPr>
              <w:t xml:space="preserve"> </w:t>
            </w:r>
            <w:r w:rsidRPr="00EE7F3D">
              <w:rPr>
                <w:w w:val="105"/>
                <w:lang w:val="fr-FR"/>
              </w:rPr>
              <w:t>612</w:t>
            </w:r>
            <w:r w:rsidRPr="00EE7F3D">
              <w:rPr>
                <w:spacing w:val="-8"/>
                <w:w w:val="105"/>
                <w:lang w:val="fr-FR"/>
              </w:rPr>
              <w:t xml:space="preserve"> </w:t>
            </w:r>
            <w:r w:rsidRPr="00EE7F3D">
              <w:rPr>
                <w:spacing w:val="-5"/>
                <w:w w:val="105"/>
                <w:lang w:val="fr-FR"/>
              </w:rPr>
              <w:t>764</w:t>
            </w:r>
          </w:p>
        </w:tc>
        <w:tc>
          <w:tcPr>
            <w:tcW w:w="875" w:type="pct"/>
            <w:shd w:val="clear" w:color="auto" w:fill="E8E8E8" w:themeFill="background2"/>
          </w:tcPr>
          <w:p w14:paraId="3BF1811B" w14:textId="77777777" w:rsidR="00EE7F3D" w:rsidRPr="00EE7F3D" w:rsidRDefault="00EE7F3D" w:rsidP="00381595">
            <w:pPr>
              <w:pStyle w:val="TableParagraph"/>
              <w:rPr>
                <w:lang w:val="fr-FR"/>
              </w:rPr>
            </w:pPr>
            <w:r w:rsidRPr="00EE7F3D">
              <w:rPr>
                <w:w w:val="105"/>
                <w:lang w:val="fr-FR"/>
              </w:rPr>
              <w:t>10</w:t>
            </w:r>
            <w:r w:rsidRPr="00EE7F3D">
              <w:rPr>
                <w:spacing w:val="-8"/>
                <w:w w:val="105"/>
                <w:lang w:val="fr-FR"/>
              </w:rPr>
              <w:t xml:space="preserve"> </w:t>
            </w:r>
            <w:r w:rsidRPr="00EE7F3D">
              <w:rPr>
                <w:w w:val="105"/>
                <w:lang w:val="fr-FR"/>
              </w:rPr>
              <w:t>337</w:t>
            </w:r>
            <w:r w:rsidRPr="00EE7F3D">
              <w:rPr>
                <w:spacing w:val="-7"/>
                <w:w w:val="105"/>
                <w:lang w:val="fr-FR"/>
              </w:rPr>
              <w:t xml:space="preserve"> </w:t>
            </w:r>
            <w:r w:rsidRPr="00EE7F3D">
              <w:rPr>
                <w:spacing w:val="-5"/>
                <w:w w:val="105"/>
                <w:lang w:val="fr-FR"/>
              </w:rPr>
              <w:t>055</w:t>
            </w:r>
          </w:p>
        </w:tc>
        <w:tc>
          <w:tcPr>
            <w:tcW w:w="808" w:type="pct"/>
            <w:shd w:val="clear" w:color="auto" w:fill="E8E8E8" w:themeFill="background2"/>
          </w:tcPr>
          <w:p w14:paraId="3AF2CC17" w14:textId="77777777" w:rsidR="00EE7F3D" w:rsidRPr="00EE7F3D" w:rsidRDefault="00EE7F3D" w:rsidP="00381595">
            <w:pPr>
              <w:pStyle w:val="TableParagraph"/>
              <w:rPr>
                <w:lang w:val="fr-FR"/>
              </w:rPr>
            </w:pPr>
            <w:r w:rsidRPr="00EE7F3D">
              <w:rPr>
                <w:lang w:val="fr-FR"/>
              </w:rPr>
              <w:t>19</w:t>
            </w:r>
            <w:r w:rsidRPr="00EE7F3D">
              <w:rPr>
                <w:spacing w:val="6"/>
                <w:lang w:val="fr-FR"/>
              </w:rPr>
              <w:t xml:space="preserve"> </w:t>
            </w:r>
            <w:r w:rsidRPr="00EE7F3D">
              <w:rPr>
                <w:lang w:val="fr-FR"/>
              </w:rPr>
              <w:t>949</w:t>
            </w:r>
            <w:r w:rsidRPr="00EE7F3D">
              <w:rPr>
                <w:spacing w:val="6"/>
                <w:lang w:val="fr-FR"/>
              </w:rPr>
              <w:t xml:space="preserve"> </w:t>
            </w:r>
            <w:r w:rsidRPr="00EE7F3D">
              <w:rPr>
                <w:spacing w:val="-5"/>
                <w:lang w:val="fr-FR"/>
              </w:rPr>
              <w:t>819</w:t>
            </w:r>
          </w:p>
        </w:tc>
      </w:tr>
      <w:tr w:rsidR="00EE7F3D" w:rsidRPr="00EE7F3D" w14:paraId="28265DCA" w14:textId="77777777" w:rsidTr="003A060D">
        <w:trPr>
          <w:trHeight w:val="275"/>
        </w:trPr>
        <w:tc>
          <w:tcPr>
            <w:tcW w:w="2441" w:type="pct"/>
          </w:tcPr>
          <w:p w14:paraId="16A60D70" w14:textId="77777777" w:rsidR="00EE7F3D" w:rsidRPr="00EE7F3D" w:rsidRDefault="00EE7F3D" w:rsidP="00381595">
            <w:pPr>
              <w:pStyle w:val="TableParagraph"/>
              <w:rPr>
                <w:lang w:val="fr-FR"/>
              </w:rPr>
            </w:pPr>
            <w:r w:rsidRPr="00EE7F3D">
              <w:rPr>
                <w:lang w:val="fr-FR"/>
              </w:rPr>
              <w:t>Population</w:t>
            </w:r>
            <w:r w:rsidRPr="00EE7F3D">
              <w:rPr>
                <w:spacing w:val="-7"/>
                <w:lang w:val="fr-FR"/>
              </w:rPr>
              <w:t xml:space="preserve"> </w:t>
            </w:r>
            <w:r w:rsidRPr="00EE7F3D">
              <w:rPr>
                <w:lang w:val="fr-FR"/>
              </w:rPr>
              <w:t>de</w:t>
            </w:r>
            <w:r w:rsidRPr="00EE7F3D">
              <w:rPr>
                <w:spacing w:val="-7"/>
                <w:lang w:val="fr-FR"/>
              </w:rPr>
              <w:t xml:space="preserve"> </w:t>
            </w:r>
            <w:r w:rsidRPr="00EE7F3D">
              <w:rPr>
                <w:lang w:val="fr-FR"/>
              </w:rPr>
              <w:t>droit</w:t>
            </w:r>
            <w:r w:rsidRPr="00EE7F3D">
              <w:rPr>
                <w:spacing w:val="-6"/>
                <w:lang w:val="fr-FR"/>
              </w:rPr>
              <w:t xml:space="preserve"> </w:t>
            </w:r>
            <w:r w:rsidRPr="00EE7F3D">
              <w:rPr>
                <w:lang w:val="fr-FR"/>
              </w:rPr>
              <w:t>(RP+RA)</w:t>
            </w:r>
          </w:p>
        </w:tc>
        <w:tc>
          <w:tcPr>
            <w:tcW w:w="875" w:type="pct"/>
          </w:tcPr>
          <w:p w14:paraId="7B5E3263" w14:textId="77777777" w:rsidR="00EE7F3D" w:rsidRPr="00EE7F3D" w:rsidRDefault="00EE7F3D" w:rsidP="00381595">
            <w:pPr>
              <w:pStyle w:val="TableParagraph"/>
              <w:rPr>
                <w:lang w:val="fr-FR"/>
              </w:rPr>
            </w:pPr>
            <w:r w:rsidRPr="00EE7F3D">
              <w:rPr>
                <w:lang w:val="fr-FR"/>
              </w:rPr>
              <w:t>9</w:t>
            </w:r>
            <w:r w:rsidRPr="00EE7F3D">
              <w:rPr>
                <w:spacing w:val="3"/>
                <w:lang w:val="fr-FR"/>
              </w:rPr>
              <w:t xml:space="preserve"> </w:t>
            </w:r>
            <w:r w:rsidRPr="00EE7F3D">
              <w:rPr>
                <w:lang w:val="fr-FR"/>
              </w:rPr>
              <w:t>900</w:t>
            </w:r>
            <w:r w:rsidRPr="00EE7F3D">
              <w:rPr>
                <w:spacing w:val="3"/>
                <w:lang w:val="fr-FR"/>
              </w:rPr>
              <w:t xml:space="preserve"> </w:t>
            </w:r>
            <w:r w:rsidRPr="00EE7F3D">
              <w:rPr>
                <w:spacing w:val="-5"/>
                <w:lang w:val="fr-FR"/>
              </w:rPr>
              <w:t>847</w:t>
            </w:r>
          </w:p>
        </w:tc>
        <w:tc>
          <w:tcPr>
            <w:tcW w:w="875" w:type="pct"/>
          </w:tcPr>
          <w:p w14:paraId="67C002B6" w14:textId="77777777" w:rsidR="00EE7F3D" w:rsidRPr="00EE7F3D" w:rsidRDefault="00EE7F3D" w:rsidP="00381595">
            <w:pPr>
              <w:pStyle w:val="TableParagraph"/>
              <w:rPr>
                <w:lang w:val="fr-FR"/>
              </w:rPr>
            </w:pPr>
            <w:r w:rsidRPr="00EE7F3D">
              <w:rPr>
                <w:lang w:val="fr-FR"/>
              </w:rPr>
              <w:t>10</w:t>
            </w:r>
            <w:r w:rsidRPr="00EE7F3D">
              <w:rPr>
                <w:spacing w:val="6"/>
                <w:lang w:val="fr-FR"/>
              </w:rPr>
              <w:t xml:space="preserve"> </w:t>
            </w:r>
            <w:r w:rsidRPr="00EE7F3D">
              <w:rPr>
                <w:lang w:val="fr-FR"/>
              </w:rPr>
              <w:t>604</w:t>
            </w:r>
            <w:r w:rsidRPr="00EE7F3D">
              <w:rPr>
                <w:spacing w:val="6"/>
                <w:lang w:val="fr-FR"/>
              </w:rPr>
              <w:t xml:space="preserve"> </w:t>
            </w:r>
            <w:r w:rsidRPr="00EE7F3D">
              <w:rPr>
                <w:spacing w:val="-5"/>
                <w:lang w:val="fr-FR"/>
              </w:rPr>
              <w:t>308</w:t>
            </w:r>
          </w:p>
        </w:tc>
        <w:tc>
          <w:tcPr>
            <w:tcW w:w="808" w:type="pct"/>
          </w:tcPr>
          <w:p w14:paraId="4C34FEF8" w14:textId="77777777" w:rsidR="00EE7F3D" w:rsidRPr="00EE7F3D" w:rsidRDefault="00EE7F3D" w:rsidP="00381595">
            <w:pPr>
              <w:pStyle w:val="TableParagraph"/>
              <w:rPr>
                <w:lang w:val="fr-FR"/>
              </w:rPr>
            </w:pPr>
            <w:r w:rsidRPr="00EE7F3D">
              <w:rPr>
                <w:lang w:val="fr-FR"/>
              </w:rPr>
              <w:t>20</w:t>
            </w:r>
            <w:r w:rsidRPr="00EE7F3D">
              <w:rPr>
                <w:spacing w:val="6"/>
                <w:lang w:val="fr-FR"/>
              </w:rPr>
              <w:t xml:space="preserve"> </w:t>
            </w:r>
            <w:r w:rsidRPr="00EE7F3D">
              <w:rPr>
                <w:lang w:val="fr-FR"/>
              </w:rPr>
              <w:t>505</w:t>
            </w:r>
            <w:r w:rsidRPr="00EE7F3D">
              <w:rPr>
                <w:spacing w:val="6"/>
                <w:lang w:val="fr-FR"/>
              </w:rPr>
              <w:t xml:space="preserve"> </w:t>
            </w:r>
            <w:r w:rsidRPr="00EE7F3D">
              <w:rPr>
                <w:spacing w:val="-5"/>
                <w:lang w:val="fr-FR"/>
              </w:rPr>
              <w:t>155</w:t>
            </w:r>
          </w:p>
        </w:tc>
      </w:tr>
    </w:tbl>
    <w:p w14:paraId="62E8E539" w14:textId="77777777" w:rsidR="00EE7F3D" w:rsidRPr="00EE7F3D" w:rsidRDefault="00EE7F3D" w:rsidP="00381595">
      <w:r w:rsidRPr="00EE7F3D">
        <w:t xml:space="preserve">Source :5 </w:t>
      </w:r>
      <w:proofErr w:type="spellStart"/>
      <w:r w:rsidRPr="00EE7F3D">
        <w:rPr>
          <w:vertAlign w:val="superscript"/>
        </w:rPr>
        <w:t>eme</w:t>
      </w:r>
      <w:proofErr w:type="spellEnd"/>
      <w:r w:rsidRPr="00EE7F3D">
        <w:t xml:space="preserve"> RGPH, synthèse des résultats, 2 </w:t>
      </w:r>
      <w:proofErr w:type="spellStart"/>
      <w:r w:rsidRPr="00EE7F3D">
        <w:rPr>
          <w:vertAlign w:val="superscript"/>
        </w:rPr>
        <w:t>eme</w:t>
      </w:r>
      <w:proofErr w:type="spellEnd"/>
      <w:r w:rsidRPr="00EE7F3D">
        <w:t xml:space="preserve"> éditions, août 2022</w:t>
      </w:r>
    </w:p>
    <w:p w14:paraId="1BAEA98E" w14:textId="77777777" w:rsidR="00EE7F3D" w:rsidRPr="00EE7F3D" w:rsidRDefault="00EE7F3D" w:rsidP="00381595"/>
    <w:p w14:paraId="16AB6B01" w14:textId="77777777" w:rsidR="00EE7F3D" w:rsidRPr="00EE7F3D" w:rsidRDefault="00EE7F3D" w:rsidP="00381595">
      <w:r w:rsidRPr="00EE7F3D">
        <w:t xml:space="preserve">Cela s’explique par le fait que la population du pays a quasiment doublé entre 1996 et 2019. Entre 2006 et 2019, la population burkinabè est passée de 14 017 262 habitants à 20 487 979 habitants. Cela correspond à un taux d’accroissement démographique intercensitaire de 2,9% en comparaison à la période 1996-2006, pour laquelle le taux d’accroissement était de 3,1%. </w:t>
      </w:r>
    </w:p>
    <w:p w14:paraId="08672D7A" w14:textId="77777777" w:rsidR="00EE7F3D" w:rsidRPr="00EE7F3D" w:rsidRDefault="00EE7F3D" w:rsidP="00381595">
      <w:r w:rsidRPr="00EE7F3D">
        <w:t xml:space="preserve">La répartition géographique de la population présente des inégalités selon les régions administratives. En effet, selon les résultats préliminaires du RGPH 2019, la région du Centre qui abrite la capitale administrative du pays (Ouagadougou) demeure la région la plus peuplée avec 12 % de l’ensemble de la population. Elle est suivie des régions des Hauts-Bassins (4,4%) et les autres centres urbains occupent 9,9% de l’ensemble de la population. En revanche, les régions du Centre-Sud, des Cascades et du Sud-Ouest sont les moins peuplées. En termes de densité, on note qu’en 2019, vivent en moyenne 75,2 habitants au Km² contre 51,4 en 2006 soit un accroissement de 23,8 % sur la décennie contre 35,9% sur la période 1996-2006. La région du Centre avec 1057,42Hbts/km² (RGPH,2019) se présente comme la région la plus dense du Burkina ; une situation due essentiellement à la forte immigration vers la capitale Ouagadougou chef-lieu de ladite région. La région de l’Est est la plus vaste du pays, mais demeure la moins dense avec 41,58 Hbts/km². </w:t>
      </w:r>
    </w:p>
    <w:p w14:paraId="679EFFA2" w14:textId="77777777" w:rsidR="00EE7F3D" w:rsidRPr="00EE7F3D" w:rsidRDefault="00EE7F3D" w:rsidP="00381595">
      <w:pPr>
        <w:rPr>
          <w:rFonts w:eastAsiaTheme="majorEastAsia"/>
        </w:rPr>
      </w:pPr>
      <w:r w:rsidRPr="00EE7F3D">
        <w:lastRenderedPageBreak/>
        <w:t>La majorité de la population du Burkina Faso réside en milieu rural soit 3/4 de la population totale avec 15 145 043 habitants contre 5 360 112 habitants pour le milieu urbain. Ce fort pourcentage de la population rurale est à l’origine de la surexploitation des terres agricoles qui entraine une dégradation quasi-irréversibles des sols. Ainsi, l’élargissement des surfaces cultivables s’accompagne de la destruction des forêts et des galeries forestières. Cela perturbe les régimes hydrographiques et accélère le sectionnement des cours d’eaux qui finissent par s’assécher précocement. En effet, l’environnement mis à rude épreuve sur tous les plans ne peut que se dégrader à un rythme d’autant plus accélérer.</w:t>
      </w:r>
    </w:p>
    <w:p w14:paraId="7AC4E03A" w14:textId="77777777" w:rsidR="00EE7F3D" w:rsidRPr="00EE7F3D" w:rsidRDefault="00EE7F3D" w:rsidP="00381595">
      <w:r w:rsidRPr="00EE7F3D">
        <w:t xml:space="preserve">Selon l’étude de NDIAYE (2013) sur le « Genre et travail des enfants dans les mines et carrières au Burkina Faso, au Mali et au Togo », la problématique des relations de genre entre les filles et les garçons travailleurs sur les sites miniers présente une importance certaine pour comprendre comment se tissent et se perpétuent les discriminations sexuelles. Dans le cadre de la division du travail des enfants dans les mines et carrières, les stéréotypes sexistes conduisent à une distribution des tâches et une différentiation de la valeur qui leur est accordée. Ils ont pour effet de sous-estimer et sous-utiliser les talents des femmes et de conférer une moindre valeur à leurs fonctions et responsabilités. C’est parce qu’il est convenu que les garçons sont « plus grands, plus forts et plus intelligents » qu’ils sont assignés aux fonctions d’excavation et d’extraction. De fait même des préjugés, parce qu’elles sont l’apanage du sexe masculin, ces activités vont être jugées complexes, pénibles et ardues. Elles vont, de facto, se trouver valorisées socialement et économiquement. Les filles, jugées « plus faibles et moins disponibles » sont assignées aux fonctions qui rappellent le prolongement des tâches domestiques et familiales : tamisage, lessivage et transport. Ces activités, malgré leur importance dans le processus de production du minerai sont moins rétribuées. </w:t>
      </w:r>
    </w:p>
    <w:p w14:paraId="6DDB0761" w14:textId="7DE61385" w:rsidR="00EE7F3D" w:rsidRPr="00EE7F3D" w:rsidRDefault="00EE7F3D" w:rsidP="00BB62DD">
      <w:pPr>
        <w:pStyle w:val="Titre3"/>
      </w:pPr>
      <w:bookmarkStart w:id="421" w:name="_Toc193366240"/>
      <w:bookmarkStart w:id="422" w:name="_Toc208127229"/>
      <w:bookmarkStart w:id="423" w:name="_Toc218618216"/>
      <w:r w:rsidRPr="00EE7F3D">
        <w:t>Organisation sociale</w:t>
      </w:r>
      <w:bookmarkEnd w:id="421"/>
      <w:bookmarkEnd w:id="422"/>
      <w:bookmarkEnd w:id="423"/>
    </w:p>
    <w:p w14:paraId="06B70D40" w14:textId="77777777" w:rsidR="00EE7F3D" w:rsidRPr="00EE7F3D" w:rsidRDefault="00EE7F3D" w:rsidP="00381595">
      <w:r w:rsidRPr="00EE7F3D">
        <w:t>La religion musulmane (l’Islam) est la plus pratiquée au Burkina (63,8%). Suivent dans l’ordre décroissant les religions catholique (20,1%), animiste (9,0%) et protestante (6,2%).</w:t>
      </w:r>
    </w:p>
    <w:p w14:paraId="609530F6" w14:textId="77777777" w:rsidR="00EE7F3D" w:rsidRPr="00EE7F3D" w:rsidRDefault="00EE7F3D" w:rsidP="00381595">
      <w:r w:rsidRPr="00EE7F3D">
        <w:t>Sur la question foncière, les principes fonciers traditionnels partagent en commun trois fondements principaux malgré leur grande diversité : (i) la terre est le patrimoine d’une collectivité (famille, lignage, village) et non d’un individu ; (ii) elle comporte une dimension de sacralité qui participe à la production et reproduction du groupe social ; (iii) elle est, en principe, inaliénable, c’est-à-dire qu’elle ne peut pas être vendue (Zongo, 2004).</w:t>
      </w:r>
    </w:p>
    <w:p w14:paraId="2AA102BC" w14:textId="77777777" w:rsidR="00EE7F3D" w:rsidRPr="00EE7F3D" w:rsidRDefault="00EE7F3D" w:rsidP="00381595">
      <w:r w:rsidRPr="00EE7F3D">
        <w:t>Ainsi, elles sont gérées de manière collective et les décisions concernant leur usage sont prises par l’ensemble de la communauté. En outre, la gestion foncière traditionnelle implique les dynamiques du droit foncier coutumier. Dans le droit coutumier, les transactions foncières (prêt, don, transmission en vifs, etc.) se font généralement en impliquant des autorités foncières coutumières (le chef du village, le chef de terre, le chef coutumier). Ainsi, l’accès au foncier par un autochtone ou un étranger, est ainsi déterminé par les autorités coutumières, notamment, le chef coutumier (</w:t>
      </w:r>
      <w:proofErr w:type="spellStart"/>
      <w:r w:rsidRPr="00EE7F3D">
        <w:t>Nassaratiou</w:t>
      </w:r>
      <w:proofErr w:type="spellEnd"/>
      <w:r w:rsidRPr="00EE7F3D">
        <w:t>), le chef de terre (</w:t>
      </w:r>
      <w:proofErr w:type="spellStart"/>
      <w:r w:rsidRPr="00EE7F3D">
        <w:t>Tiatiou</w:t>
      </w:r>
      <w:proofErr w:type="spellEnd"/>
      <w:r w:rsidRPr="00EE7F3D">
        <w:t>) et le chef de brousse (Gawtiou) selon Birba (2020).</w:t>
      </w:r>
    </w:p>
    <w:p w14:paraId="5FA30B5C" w14:textId="77777777" w:rsidR="00EE7F3D" w:rsidRPr="00EE7F3D" w:rsidRDefault="00EE7F3D" w:rsidP="00381595">
      <w:r w:rsidRPr="00EE7F3D">
        <w:t xml:space="preserve">Traditionnellement limitées au don et au prêt à durée indéterminée, les transactions foncières se sont progressivement diversifiées. Se sont ainsi développés une multitude de droits dits « délégués ». Ainsi, l’expropriation des personnes de leurs terres à des fins d’exploitation minière est légalement possible. Cependant, les compagnies minières doivent normalement présenter un certain nombre de documents quand elles demandent un permis d’exploitation minière, dont une Étude d’Impact Environnemental et Social (EIES). Cela inclut l’estimation des effets sur l’environnement, comme la contamination possible des eaux souterraines, la pollution de l’air, les répercussions sur le sol, les animaux ainsi que les plantes, etc. De plus, les champs et les </w:t>
      </w:r>
      <w:r w:rsidRPr="00EE7F3D">
        <w:lastRenderedPageBreak/>
        <w:t xml:space="preserve">terres communales dans la zone où la mine doit être installée sont évalués ainsi que leur valeur pour compensation (Franza et </w:t>
      </w:r>
      <w:r w:rsidRPr="00EE7F3D">
        <w:rPr>
          <w:i/>
        </w:rPr>
        <w:t>al.</w:t>
      </w:r>
      <w:r w:rsidRPr="00EE7F3D">
        <w:t xml:space="preserve">, 2018). </w:t>
      </w:r>
    </w:p>
    <w:p w14:paraId="12F63791" w14:textId="77777777" w:rsidR="00EE7F3D" w:rsidRPr="00EE7F3D" w:rsidRDefault="00EE7F3D" w:rsidP="00381595">
      <w:r w:rsidRPr="00EE7F3D">
        <w:t>Quant aux conflits fonciers, ils sont généralement déclenchés par un faisceau de causes. Si la raréfaction des terres constitue une première tentative d’explication crédible, celle-ci cache cependant d’autres raisons, notamment : l’interprétation divergente de la nature des anciennes transactions, le renouvellement des générations, l’émergence de la monétarisation, le pluralisme institutionnel et l’interprétation conflictuelle des lois foncières de l’État.</w:t>
      </w:r>
    </w:p>
    <w:p w14:paraId="476CFC7A" w14:textId="79BBF089" w:rsidR="00EE7F3D" w:rsidRPr="00EE7F3D" w:rsidRDefault="00EE7F3D" w:rsidP="00BB62DD">
      <w:pPr>
        <w:pStyle w:val="Titre3"/>
      </w:pPr>
      <w:bookmarkStart w:id="424" w:name="_Toc176192137"/>
      <w:bookmarkStart w:id="425" w:name="_Toc193366241"/>
      <w:bookmarkStart w:id="426" w:name="_Toc208127230"/>
      <w:bookmarkStart w:id="427" w:name="_Toc218618217"/>
      <w:r w:rsidRPr="00EE7F3D">
        <w:t>Principales langues couramment parlées</w:t>
      </w:r>
      <w:bookmarkEnd w:id="424"/>
      <w:bookmarkEnd w:id="425"/>
      <w:bookmarkEnd w:id="426"/>
      <w:bookmarkEnd w:id="427"/>
    </w:p>
    <w:p w14:paraId="3B1EA3F8" w14:textId="77777777" w:rsidR="00EE7F3D" w:rsidRPr="00EE7F3D" w:rsidRDefault="00EE7F3D" w:rsidP="00381595">
      <w:r w:rsidRPr="00EE7F3D">
        <w:t xml:space="preserve">Les langues nationales sont les principales langues de communication (97,6%). Selon le sexe, 97,4% des hommes et 97,8% des femmes utilisent les langues nationales comme principales langues couramment parlées. Le </w:t>
      </w:r>
      <w:proofErr w:type="spellStart"/>
      <w:r w:rsidRPr="00EE7F3D">
        <w:t>mooré</w:t>
      </w:r>
      <w:proofErr w:type="spellEnd"/>
      <w:r w:rsidRPr="00EE7F3D">
        <w:t xml:space="preserve"> est la langue nationale la plus parlée (52,9 %), suivi du fulfulde (7,8 %), du </w:t>
      </w:r>
      <w:proofErr w:type="spellStart"/>
      <w:r w:rsidRPr="00EE7F3D">
        <w:t>gulmancema</w:t>
      </w:r>
      <w:proofErr w:type="spellEnd"/>
      <w:r w:rsidRPr="00EE7F3D">
        <w:t xml:space="preserve"> (6,8 %), du dioula (5,7 %), du bissa (3,3 %), du </w:t>
      </w:r>
      <w:proofErr w:type="spellStart"/>
      <w:r w:rsidRPr="00EE7F3D">
        <w:t>bwamu</w:t>
      </w:r>
      <w:proofErr w:type="spellEnd"/>
      <w:r w:rsidRPr="00EE7F3D">
        <w:t xml:space="preserve"> (2,0 %) et du san (2,0 %).</w:t>
      </w:r>
    </w:p>
    <w:p w14:paraId="21853E28" w14:textId="77777777" w:rsidR="00EE7F3D" w:rsidRPr="00EE7F3D" w:rsidRDefault="00EE7F3D" w:rsidP="00381595"/>
    <w:p w14:paraId="0FAE4EF0" w14:textId="77777777" w:rsidR="00EE7F3D" w:rsidRPr="00EE7F3D" w:rsidRDefault="00EE7F3D" w:rsidP="00381595">
      <w:r w:rsidRPr="00EE7F3D">
        <w:t>Pour ce qui est des langues étrangères, les autres langues africaines sont utilisées comme principales langues couramment parlées par 0,1% de la population, les langues non africaines par 0,1% également. Il est à noter que le français, langue officielle du pays, est utilisé par 2,2 % comme langue principale de communication.</w:t>
      </w:r>
    </w:p>
    <w:p w14:paraId="2D170ED3" w14:textId="7D89AF1F" w:rsidR="00EE7F3D" w:rsidRPr="00EE7F3D" w:rsidRDefault="00EE7F3D" w:rsidP="00BB62DD">
      <w:pPr>
        <w:pStyle w:val="Titre3"/>
      </w:pPr>
      <w:bookmarkStart w:id="428" w:name="_Toc176192138"/>
      <w:bookmarkStart w:id="429" w:name="_Toc193366242"/>
      <w:bookmarkStart w:id="430" w:name="_Toc208127231"/>
      <w:bookmarkStart w:id="431" w:name="_Toc218618218"/>
      <w:r w:rsidRPr="00EE7F3D">
        <w:t>Phénomènes migratoires</w:t>
      </w:r>
      <w:bookmarkEnd w:id="428"/>
      <w:bookmarkEnd w:id="429"/>
      <w:bookmarkEnd w:id="430"/>
      <w:bookmarkEnd w:id="431"/>
    </w:p>
    <w:p w14:paraId="68A092FC" w14:textId="77777777" w:rsidR="00EE7F3D" w:rsidRPr="00EE7F3D" w:rsidRDefault="00EE7F3D" w:rsidP="00381595">
      <w:r w:rsidRPr="00EE7F3D">
        <w:t>En 2019, 2 338 987 personnes vivent dans des communes où elles ne sont pas nées soit 13,8% de la population recensée. Quel que soit le type de migration interne, on remarque que les migrations intra-provinces (entre communes à l’intérieur de la province) et les migrations inter-régionales (entre régions) sont les plus importantes. La mobilité entre province est beaucoup plus faible. Les principales régions de départ des migrants sont les régions du Nord (12,4%), du Centre-Nord (10,7%) et des Hauts-Bassins (10%). La région des Cascades enregistre</w:t>
      </w:r>
      <w:r w:rsidRPr="00EE7F3D">
        <w:rPr>
          <w:spacing w:val="-3"/>
        </w:rPr>
        <w:t xml:space="preserve"> </w:t>
      </w:r>
      <w:r w:rsidRPr="00EE7F3D">
        <w:t>la</w:t>
      </w:r>
      <w:r w:rsidRPr="00EE7F3D">
        <w:rPr>
          <w:spacing w:val="-3"/>
        </w:rPr>
        <w:t xml:space="preserve"> </w:t>
      </w:r>
      <w:r w:rsidRPr="00EE7F3D">
        <w:t>plus</w:t>
      </w:r>
      <w:r w:rsidRPr="00EE7F3D">
        <w:rPr>
          <w:spacing w:val="-3"/>
        </w:rPr>
        <w:t xml:space="preserve"> </w:t>
      </w:r>
      <w:r w:rsidRPr="00EE7F3D">
        <w:t>faible</w:t>
      </w:r>
      <w:r w:rsidRPr="00EE7F3D">
        <w:rPr>
          <w:spacing w:val="-3"/>
        </w:rPr>
        <w:t xml:space="preserve"> </w:t>
      </w:r>
      <w:r w:rsidRPr="00EE7F3D">
        <w:t>proportion</w:t>
      </w:r>
      <w:r w:rsidRPr="00EE7F3D">
        <w:rPr>
          <w:spacing w:val="-3"/>
        </w:rPr>
        <w:t xml:space="preserve"> </w:t>
      </w:r>
      <w:r w:rsidRPr="00EE7F3D">
        <w:t>avec</w:t>
      </w:r>
      <w:r w:rsidRPr="00EE7F3D">
        <w:rPr>
          <w:spacing w:val="-3"/>
        </w:rPr>
        <w:t xml:space="preserve"> </w:t>
      </w:r>
      <w:r w:rsidRPr="00EE7F3D">
        <w:t>2,9%.</w:t>
      </w:r>
      <w:r w:rsidRPr="00EE7F3D">
        <w:rPr>
          <w:spacing w:val="-3"/>
        </w:rPr>
        <w:t xml:space="preserve"> </w:t>
      </w:r>
    </w:p>
    <w:p w14:paraId="1132AF94" w14:textId="05C0688F" w:rsidR="00EE7F3D" w:rsidRPr="00EE7F3D" w:rsidRDefault="00EE7F3D" w:rsidP="00381595">
      <w:r w:rsidRPr="00EE7F3D">
        <w:rPr>
          <w:spacing w:val="-4"/>
        </w:rPr>
        <w:t>L’analyse</w:t>
      </w:r>
      <w:r w:rsidRPr="00EE7F3D">
        <w:rPr>
          <w:spacing w:val="-12"/>
        </w:rPr>
        <w:t xml:space="preserve"> </w:t>
      </w:r>
      <w:r w:rsidRPr="00EE7F3D">
        <w:rPr>
          <w:spacing w:val="-4"/>
        </w:rPr>
        <w:t>des</w:t>
      </w:r>
      <w:r w:rsidRPr="00EE7F3D">
        <w:rPr>
          <w:spacing w:val="-11"/>
        </w:rPr>
        <w:t xml:space="preserve"> </w:t>
      </w:r>
      <w:r w:rsidRPr="00EE7F3D">
        <w:rPr>
          <w:spacing w:val="-4"/>
        </w:rPr>
        <w:t>soldes</w:t>
      </w:r>
      <w:r w:rsidRPr="00EE7F3D">
        <w:rPr>
          <w:spacing w:val="-11"/>
        </w:rPr>
        <w:t xml:space="preserve"> </w:t>
      </w:r>
      <w:r w:rsidRPr="00EE7F3D">
        <w:rPr>
          <w:spacing w:val="-4"/>
        </w:rPr>
        <w:t>migratoires</w:t>
      </w:r>
      <w:r w:rsidRPr="00EE7F3D">
        <w:rPr>
          <w:spacing w:val="-11"/>
        </w:rPr>
        <w:t xml:space="preserve"> </w:t>
      </w:r>
      <w:r w:rsidRPr="00EE7F3D">
        <w:rPr>
          <w:spacing w:val="-4"/>
        </w:rPr>
        <w:t>montre</w:t>
      </w:r>
      <w:r w:rsidRPr="00EE7F3D">
        <w:rPr>
          <w:spacing w:val="-11"/>
        </w:rPr>
        <w:t xml:space="preserve"> </w:t>
      </w:r>
      <w:r w:rsidRPr="00EE7F3D">
        <w:rPr>
          <w:spacing w:val="-4"/>
        </w:rPr>
        <w:t>un</w:t>
      </w:r>
      <w:r w:rsidRPr="00EE7F3D">
        <w:rPr>
          <w:spacing w:val="-11"/>
        </w:rPr>
        <w:t xml:space="preserve"> </w:t>
      </w:r>
      <w:r w:rsidRPr="00EE7F3D">
        <w:rPr>
          <w:spacing w:val="-4"/>
        </w:rPr>
        <w:t>excédent</w:t>
      </w:r>
      <w:r w:rsidRPr="00EE7F3D">
        <w:rPr>
          <w:spacing w:val="-11"/>
        </w:rPr>
        <w:t xml:space="preserve"> </w:t>
      </w:r>
      <w:r w:rsidRPr="00EE7F3D">
        <w:rPr>
          <w:spacing w:val="-4"/>
        </w:rPr>
        <w:t>migratoire</w:t>
      </w:r>
      <w:r w:rsidRPr="00EE7F3D">
        <w:rPr>
          <w:spacing w:val="-11"/>
        </w:rPr>
        <w:t xml:space="preserve"> </w:t>
      </w:r>
      <w:r w:rsidRPr="00EE7F3D">
        <w:rPr>
          <w:spacing w:val="-4"/>
        </w:rPr>
        <w:t>pour</w:t>
      </w:r>
      <w:r w:rsidRPr="00EE7F3D">
        <w:rPr>
          <w:spacing w:val="-11"/>
        </w:rPr>
        <w:t xml:space="preserve"> </w:t>
      </w:r>
      <w:r w:rsidRPr="00EE7F3D">
        <w:rPr>
          <w:spacing w:val="-4"/>
        </w:rPr>
        <w:t>les</w:t>
      </w:r>
      <w:r w:rsidRPr="00EE7F3D">
        <w:rPr>
          <w:spacing w:val="-11"/>
        </w:rPr>
        <w:t xml:space="preserve"> </w:t>
      </w:r>
      <w:r w:rsidRPr="00EE7F3D">
        <w:rPr>
          <w:spacing w:val="-4"/>
        </w:rPr>
        <w:t>régions</w:t>
      </w:r>
      <w:r w:rsidRPr="00EE7F3D">
        <w:rPr>
          <w:spacing w:val="-11"/>
        </w:rPr>
        <w:t xml:space="preserve"> </w:t>
      </w:r>
      <w:r w:rsidRPr="00EE7F3D">
        <w:rPr>
          <w:spacing w:val="-4"/>
        </w:rPr>
        <w:t>du</w:t>
      </w:r>
      <w:r w:rsidRPr="00EE7F3D">
        <w:rPr>
          <w:spacing w:val="-11"/>
        </w:rPr>
        <w:t xml:space="preserve"> </w:t>
      </w:r>
      <w:r w:rsidRPr="00EE7F3D">
        <w:rPr>
          <w:spacing w:val="-4"/>
        </w:rPr>
        <w:t xml:space="preserve">Centre </w:t>
      </w:r>
      <w:r w:rsidRPr="00EE7F3D">
        <w:t>(568</w:t>
      </w:r>
      <w:r w:rsidRPr="00EE7F3D">
        <w:rPr>
          <w:spacing w:val="-5"/>
        </w:rPr>
        <w:t xml:space="preserve"> </w:t>
      </w:r>
      <w:r w:rsidRPr="00EE7F3D">
        <w:t>442),</w:t>
      </w:r>
      <w:r w:rsidRPr="00EE7F3D">
        <w:rPr>
          <w:spacing w:val="-5"/>
        </w:rPr>
        <w:t xml:space="preserve"> </w:t>
      </w:r>
      <w:r w:rsidRPr="00EE7F3D">
        <w:t>des</w:t>
      </w:r>
      <w:r w:rsidRPr="00EE7F3D">
        <w:rPr>
          <w:spacing w:val="-5"/>
        </w:rPr>
        <w:t xml:space="preserve"> </w:t>
      </w:r>
      <w:r w:rsidRPr="00EE7F3D">
        <w:t>Hauts-Bassins</w:t>
      </w:r>
      <w:r w:rsidRPr="00EE7F3D">
        <w:rPr>
          <w:spacing w:val="-5"/>
        </w:rPr>
        <w:t xml:space="preserve"> </w:t>
      </w:r>
      <w:r w:rsidRPr="00EE7F3D">
        <w:t>(52</w:t>
      </w:r>
      <w:r w:rsidRPr="00EE7F3D">
        <w:rPr>
          <w:spacing w:val="-5"/>
        </w:rPr>
        <w:t xml:space="preserve"> </w:t>
      </w:r>
      <w:r w:rsidRPr="00EE7F3D">
        <w:t>337),</w:t>
      </w:r>
      <w:r w:rsidRPr="00EE7F3D">
        <w:rPr>
          <w:spacing w:val="-5"/>
        </w:rPr>
        <w:t xml:space="preserve"> </w:t>
      </w:r>
      <w:r w:rsidRPr="00EE7F3D">
        <w:t>des</w:t>
      </w:r>
      <w:r w:rsidRPr="00EE7F3D">
        <w:rPr>
          <w:spacing w:val="-5"/>
        </w:rPr>
        <w:t xml:space="preserve"> </w:t>
      </w:r>
      <w:r w:rsidRPr="00EE7F3D">
        <w:t>Cascades</w:t>
      </w:r>
      <w:r w:rsidRPr="00EE7F3D">
        <w:rPr>
          <w:spacing w:val="-5"/>
        </w:rPr>
        <w:t xml:space="preserve"> </w:t>
      </w:r>
      <w:r w:rsidRPr="00EE7F3D">
        <w:t>(29</w:t>
      </w:r>
      <w:r w:rsidRPr="00EE7F3D">
        <w:rPr>
          <w:spacing w:val="-5"/>
        </w:rPr>
        <w:t xml:space="preserve"> </w:t>
      </w:r>
      <w:r w:rsidRPr="00EE7F3D">
        <w:t>076)</w:t>
      </w:r>
      <w:r w:rsidRPr="00EE7F3D">
        <w:rPr>
          <w:spacing w:val="-5"/>
        </w:rPr>
        <w:t xml:space="preserve"> </w:t>
      </w:r>
      <w:r w:rsidRPr="00EE7F3D">
        <w:t>et</w:t>
      </w:r>
      <w:r w:rsidRPr="00EE7F3D">
        <w:rPr>
          <w:spacing w:val="-5"/>
        </w:rPr>
        <w:t xml:space="preserve"> </w:t>
      </w:r>
      <w:r w:rsidRPr="00EE7F3D">
        <w:t>du</w:t>
      </w:r>
      <w:r w:rsidRPr="00EE7F3D">
        <w:rPr>
          <w:spacing w:val="-5"/>
        </w:rPr>
        <w:t xml:space="preserve"> </w:t>
      </w:r>
      <w:r w:rsidRPr="00EE7F3D">
        <w:t>Sud-Ouest</w:t>
      </w:r>
      <w:r w:rsidRPr="00EE7F3D">
        <w:rPr>
          <w:spacing w:val="-5"/>
        </w:rPr>
        <w:t xml:space="preserve"> </w:t>
      </w:r>
      <w:r w:rsidRPr="00EE7F3D">
        <w:t>(14</w:t>
      </w:r>
      <w:r w:rsidRPr="00EE7F3D">
        <w:rPr>
          <w:spacing w:val="-5"/>
        </w:rPr>
        <w:t xml:space="preserve"> </w:t>
      </w:r>
      <w:r w:rsidRPr="00EE7F3D">
        <w:t>538). Cependant,</w:t>
      </w:r>
      <w:r w:rsidRPr="00EE7F3D">
        <w:rPr>
          <w:spacing w:val="-7"/>
        </w:rPr>
        <w:t xml:space="preserve"> </w:t>
      </w:r>
      <w:r w:rsidRPr="00EE7F3D">
        <w:t>les</w:t>
      </w:r>
      <w:r w:rsidRPr="00EE7F3D">
        <w:rPr>
          <w:spacing w:val="-7"/>
        </w:rPr>
        <w:t xml:space="preserve"> </w:t>
      </w:r>
      <w:r w:rsidRPr="00EE7F3D">
        <w:t>régions</w:t>
      </w:r>
      <w:r w:rsidRPr="00EE7F3D">
        <w:rPr>
          <w:spacing w:val="-7"/>
        </w:rPr>
        <w:t xml:space="preserve"> </w:t>
      </w:r>
      <w:r w:rsidRPr="00EE7F3D">
        <w:t>du</w:t>
      </w:r>
      <w:r w:rsidRPr="00EE7F3D">
        <w:rPr>
          <w:spacing w:val="-7"/>
        </w:rPr>
        <w:t xml:space="preserve"> </w:t>
      </w:r>
      <w:r w:rsidRPr="00EE7F3D">
        <w:t>Nord</w:t>
      </w:r>
      <w:r w:rsidRPr="00EE7F3D">
        <w:rPr>
          <w:spacing w:val="-7"/>
        </w:rPr>
        <w:t xml:space="preserve"> </w:t>
      </w:r>
      <w:r w:rsidRPr="00EE7F3D">
        <w:t>(-133</w:t>
      </w:r>
      <w:r w:rsidRPr="00EE7F3D">
        <w:rPr>
          <w:spacing w:val="-7"/>
        </w:rPr>
        <w:t xml:space="preserve"> </w:t>
      </w:r>
      <w:r w:rsidRPr="00EE7F3D">
        <w:t>751),</w:t>
      </w:r>
      <w:r w:rsidRPr="00EE7F3D">
        <w:rPr>
          <w:spacing w:val="-7"/>
        </w:rPr>
        <w:t xml:space="preserve"> </w:t>
      </w:r>
      <w:r w:rsidRPr="00EE7F3D">
        <w:t>du</w:t>
      </w:r>
      <w:r w:rsidRPr="00EE7F3D">
        <w:rPr>
          <w:spacing w:val="-7"/>
        </w:rPr>
        <w:t xml:space="preserve"> </w:t>
      </w:r>
      <w:r w:rsidRPr="00EE7F3D">
        <w:t>Centre-Nord</w:t>
      </w:r>
      <w:r w:rsidRPr="00EE7F3D">
        <w:rPr>
          <w:spacing w:val="-7"/>
        </w:rPr>
        <w:t xml:space="preserve"> </w:t>
      </w:r>
      <w:r w:rsidRPr="00EE7F3D">
        <w:t>(-109</w:t>
      </w:r>
      <w:r w:rsidRPr="00EE7F3D">
        <w:rPr>
          <w:spacing w:val="-7"/>
        </w:rPr>
        <w:t xml:space="preserve"> </w:t>
      </w:r>
      <w:r w:rsidRPr="00EE7F3D">
        <w:t>036)</w:t>
      </w:r>
      <w:r w:rsidRPr="00EE7F3D">
        <w:rPr>
          <w:spacing w:val="-7"/>
        </w:rPr>
        <w:t xml:space="preserve"> </w:t>
      </w:r>
      <w:r w:rsidRPr="00EE7F3D">
        <w:t>et</w:t>
      </w:r>
      <w:r w:rsidRPr="00EE7F3D">
        <w:rPr>
          <w:spacing w:val="-7"/>
        </w:rPr>
        <w:t xml:space="preserve"> </w:t>
      </w:r>
      <w:r w:rsidRPr="00EE7F3D">
        <w:t>du</w:t>
      </w:r>
      <w:r w:rsidRPr="00EE7F3D">
        <w:rPr>
          <w:spacing w:val="-7"/>
        </w:rPr>
        <w:t xml:space="preserve"> </w:t>
      </w:r>
      <w:r w:rsidRPr="00EE7F3D">
        <w:t>Centre-Sud (-98 860) enregistrent les soldes négatifs les plus importants.</w:t>
      </w:r>
      <w:r>
        <w:t xml:space="preserve"> </w:t>
      </w:r>
      <w:r w:rsidRPr="00EE7F3D">
        <w:t xml:space="preserve">Cependant, les sites miniers, dont les plus importants se trouvent à </w:t>
      </w:r>
      <w:proofErr w:type="spellStart"/>
      <w:r w:rsidRPr="00EE7F3D">
        <w:t>Essakane</w:t>
      </w:r>
      <w:proofErr w:type="spellEnd"/>
      <w:r w:rsidRPr="00EE7F3D">
        <w:t xml:space="preserve">, </w:t>
      </w:r>
      <w:proofErr w:type="spellStart"/>
      <w:r w:rsidRPr="00EE7F3D">
        <w:t>Inata</w:t>
      </w:r>
      <w:proofErr w:type="spellEnd"/>
      <w:r w:rsidRPr="00EE7F3D">
        <w:t>, Kiaka, Mana et Gaoua, constituent des hauts lieux d’attraction de migrants.</w:t>
      </w:r>
    </w:p>
    <w:p w14:paraId="22E6AC06" w14:textId="77777777" w:rsidR="00EE7F3D" w:rsidRPr="00EE7F3D" w:rsidRDefault="00EE7F3D" w:rsidP="00381595">
      <w:r w:rsidRPr="00EE7F3D">
        <w:t>Neuf immigrés sur dix recensés en 2019 sont de nationalité burkinabè. L’écart entre les immigrés non burkinabè de sexe masculin (environ 11%) et féminin (10%) est faible. Les immigrés de nationalité burkinabè sont nés essentiellement dans les pays limitrophes. La Côte d’Ivoire à elle seule est le pays de naissance de 86 % de ces immigrés de nationalité burkinabè. Les autres pays de naissance sont par ordre d’importance le Mali (4,3%) le Ghana (4,0%), le Togo (1,7%) et le Niger (1,3%)</w:t>
      </w:r>
    </w:p>
    <w:p w14:paraId="7D38D070" w14:textId="0C8ACADC" w:rsidR="00EE7F3D" w:rsidRPr="00EE7F3D" w:rsidRDefault="00EE7F3D" w:rsidP="00BB62DD">
      <w:pPr>
        <w:pStyle w:val="Titre3"/>
      </w:pPr>
      <w:bookmarkStart w:id="432" w:name="_Toc156485842"/>
      <w:bookmarkStart w:id="433" w:name="_Toc176192142"/>
      <w:bookmarkStart w:id="434" w:name="_Toc193366243"/>
      <w:bookmarkStart w:id="435" w:name="_Toc208127232"/>
      <w:bookmarkStart w:id="436" w:name="_Toc218618219"/>
      <w:bookmarkStart w:id="437" w:name="_Toc65247630"/>
      <w:r w:rsidRPr="00EE7F3D">
        <w:t>Education</w:t>
      </w:r>
      <w:bookmarkEnd w:id="432"/>
      <w:bookmarkEnd w:id="433"/>
      <w:bookmarkEnd w:id="434"/>
      <w:bookmarkEnd w:id="435"/>
      <w:bookmarkEnd w:id="436"/>
      <w:r w:rsidRPr="00EE7F3D">
        <w:t xml:space="preserve">  </w:t>
      </w:r>
      <w:bookmarkEnd w:id="437"/>
    </w:p>
    <w:p w14:paraId="07A164E2" w14:textId="77777777" w:rsidR="00EE7F3D" w:rsidRPr="00EE7F3D" w:rsidRDefault="00EE7F3D" w:rsidP="00381595">
      <w:r w:rsidRPr="00EE7F3D">
        <w:t xml:space="preserve">Depuis son indépendance en 1960, le Burkina Faso a initié plusieurs réformes et politiques pour rendre le système éducatif plus performant et adapté aux besoins des populations. Les réformes les plus récentes sont l’adoption et la mise en œuvre de la Loi d’orientation de l’éducation de 2007 et l’adoption du Programme de Développement Stratégique de l’Education de Base (PDSEB) couvrant la période de 2012 à 2021. Piloté à l’époque par trois ministères à savoir le </w:t>
      </w:r>
      <w:r w:rsidRPr="00EE7F3D">
        <w:lastRenderedPageBreak/>
        <w:t xml:space="preserve">Ministère de l’Education Nationale, de l’Alphabétisation et de la Promotion des Langues nationales (MENAPLN), le Ministère de l’Enseignement Supérieur, de la Recherche Scientifique et de l’Innovation (MESRSI) et le Ministère de la Jeunesse et de la Promotion de l’Entrepreneuriat des Jeunes (MJPEJ), le système éducatif burkinabè est structuré en quatre types d’éducation (formelle, non formelle, informelle et spécialisée), son ambition étant de produire des jeunes citoyens burkinabè responsables, productifs et créatifs. Cependant, le système éducatif burkinabè est demeuré embryonnaire et peu développé malgré les différents efforts déployés par le gouvernement et ses partenaires. </w:t>
      </w:r>
    </w:p>
    <w:p w14:paraId="55A7DFE2" w14:textId="77777777" w:rsidR="00EE7F3D" w:rsidRPr="00EE7F3D" w:rsidRDefault="00EE7F3D" w:rsidP="00381595"/>
    <w:p w14:paraId="2444BA45" w14:textId="77777777" w:rsidR="00EE7F3D" w:rsidRPr="00EE7F3D" w:rsidRDefault="00EE7F3D" w:rsidP="00381595">
      <w:r w:rsidRPr="00EE7F3D">
        <w:t xml:space="preserve">En effet, En 2019, le taux d’alphabétisation des personnes âgées de 15 ans ou plus est évaluée à 29,7% au niveau national ; ce qui correspond à un effectif de 2 953 002 personnes alphabétisées. Il est environ 3 fois plus élevé en milieu urbain (55,6%) qu’en rural (18,5%). Quel que soit le milieu de résidence, le taux d’alphabétisation est plus élevé chez les hommes que chez les femmes. C’est cette tendance qui est également observée au niveau national. </w:t>
      </w:r>
    </w:p>
    <w:p w14:paraId="7BAAA262" w14:textId="77777777" w:rsidR="00EE7F3D" w:rsidRPr="00EE7F3D" w:rsidRDefault="00EE7F3D" w:rsidP="00381595">
      <w:r w:rsidRPr="00EE7F3D">
        <w:t xml:space="preserve">En 2022/2023, la population pré scolarisable au niveau national était de 2 167 155 personnes et celle préscolarisée la même année était de 142 304 personnes </w:t>
      </w:r>
      <w:r w:rsidRPr="00EE7F3D">
        <w:rPr>
          <w:rStyle w:val="Appelnotedebasdep"/>
          <w:color w:val="000000" w:themeColor="text1"/>
        </w:rPr>
        <w:footnoteReference w:id="6"/>
      </w:r>
    </w:p>
    <w:p w14:paraId="0085587D" w14:textId="77777777" w:rsidR="00EE7F3D" w:rsidRPr="00EE7F3D" w:rsidRDefault="00EE7F3D" w:rsidP="00381595">
      <w:r w:rsidRPr="00EE7F3D">
        <w:t>Pour l’année scolaire 2022/2023, le Burkina Faso comptait 12 780 écoles primaires (8 319 écoles privés et 4 461 écoles publiques), avec un total de 2 835 544 élèves soit un ratio de 49,4 élèves par maitre. Le taux brut de scolarisation pour la même année était de 74,4% soit 73% pour les garçons et 75,8% pour les filles</w:t>
      </w:r>
      <w:r w:rsidRPr="00EE7F3D">
        <w:footnoteReference w:id="7"/>
      </w:r>
      <w:r w:rsidRPr="00EE7F3D">
        <w:t>. Il faut noter les résultats du CEP au niveau national en 2022/2023 était de 71,5% avec 70,3% de garçons et 73 % de filles.</w:t>
      </w:r>
    </w:p>
    <w:p w14:paraId="1F7BA7F7" w14:textId="77777777" w:rsidR="00EE7F3D" w:rsidRPr="00EE7F3D" w:rsidRDefault="00EE7F3D" w:rsidP="00381595">
      <w:r w:rsidRPr="00EE7F3D">
        <w:t>De façon générale, le taux brut de scolarisation dans le post primaire et le secondaire au niveau national en 2022/2023 était de 32,9% (31% pour les garçons contre 34,60% pour les filles) soit 40,9% pour le post primaire et 20,7% pour le secondaire</w:t>
      </w:r>
      <w:r w:rsidRPr="00EE7F3D">
        <w:rPr>
          <w:rStyle w:val="Appelnotedebasdep"/>
          <w:color w:val="000000" w:themeColor="text1"/>
        </w:rPr>
        <w:footnoteReference w:id="8"/>
      </w:r>
      <w:r w:rsidRPr="00EE7F3D">
        <w:t>.</w:t>
      </w:r>
      <w:r w:rsidRPr="00EE7F3D">
        <w:rPr>
          <w:shd w:val="clear" w:color="auto" w:fill="FFFFFF"/>
        </w:rPr>
        <w:t xml:space="preserve"> Selon une étude, </w:t>
      </w:r>
      <w:r w:rsidRPr="00EE7F3D">
        <w:t>le problème de déscolarisation et de travail des enfants dans les sites miniers est préoccupant au BF. Ainsi, les localités abritant une exploitation aurifère enregistrent un taux de scolarisation plus faible et une proportion du travail des enfants plus élevée par rapport aux autres localités. En effet, le taux de scolarisation est d’environ 20 % pour les départements abritant une exploitation aurifère, contre 33 % dans les autres départements. La proportion des enfants ayant l’âge légal de scolarisation et qui travaillent est de 63 % et de 51,6 % respectivement pour les départements abritant un site d’or et les départements n’abritant pas de sites d’or. Le phénomène de déscolarisation et de travail des enfants est un phénomène beaucoup plus répandu dans les départements abritant une exploitation artisanale. Alors que l’éducation peut être un canal de sensibilisation pour la protection de l’environnement à travers des innovations pédagogiques telles :</w:t>
      </w:r>
    </w:p>
    <w:p w14:paraId="78F00A03" w14:textId="77777777" w:rsidR="00EE7F3D" w:rsidRPr="00EE7F3D" w:rsidRDefault="00EE7F3D">
      <w:pPr>
        <w:pStyle w:val="Paragraphedeliste"/>
        <w:numPr>
          <w:ilvl w:val="0"/>
          <w:numId w:val="14"/>
        </w:numPr>
      </w:pPr>
      <w:r w:rsidRPr="00EE7F3D">
        <w:t>la complémentarité entre l'apprentissage cognitif et l'apprentissage comportemental qui permet d'articuler le savoir théorique et les applications pratiques ;</w:t>
      </w:r>
    </w:p>
    <w:p w14:paraId="2BBD1811" w14:textId="77777777" w:rsidR="00EE7F3D" w:rsidRPr="00EE7F3D" w:rsidRDefault="00EE7F3D">
      <w:pPr>
        <w:pStyle w:val="Paragraphedeliste"/>
        <w:numPr>
          <w:ilvl w:val="0"/>
          <w:numId w:val="14"/>
        </w:numPr>
      </w:pPr>
      <w:r w:rsidRPr="00EE7F3D">
        <w:t>l'introduction de nouvelles pratiques comme le thème intégrateur qui permet de lier l'action à la fois avec l'actualité et le passé ;</w:t>
      </w:r>
    </w:p>
    <w:p w14:paraId="10510B23" w14:textId="77777777" w:rsidR="00EE7F3D" w:rsidRPr="00EE7F3D" w:rsidRDefault="00EE7F3D">
      <w:pPr>
        <w:pStyle w:val="Paragraphedeliste"/>
        <w:numPr>
          <w:ilvl w:val="0"/>
          <w:numId w:val="14"/>
        </w:numPr>
      </w:pPr>
      <w:r w:rsidRPr="00EE7F3D">
        <w:t>la conception d'une nouvelle philosophie éducative qui lie l'école et la communauté dans un projet éducatif centré sur la citoyenneté planétaire.</w:t>
      </w:r>
    </w:p>
    <w:p w14:paraId="1024F1B8" w14:textId="77777777" w:rsidR="00EE7F3D" w:rsidRPr="00EE7F3D" w:rsidRDefault="00EE7F3D">
      <w:pPr>
        <w:pStyle w:val="Paragraphedeliste"/>
        <w:numPr>
          <w:ilvl w:val="0"/>
          <w:numId w:val="14"/>
        </w:numPr>
      </w:pPr>
      <w:r w:rsidRPr="00EE7F3D">
        <w:t>l'introduction d'une démarche transversale, qui conduit à introduire des changements dans les contenus et dans les méthodologies des disciplines traditionnelles ;</w:t>
      </w:r>
    </w:p>
    <w:p w14:paraId="7459D591" w14:textId="77777777" w:rsidR="00EE7F3D" w:rsidRPr="00EE7F3D" w:rsidRDefault="00EE7F3D">
      <w:pPr>
        <w:pStyle w:val="Paragraphedeliste"/>
        <w:numPr>
          <w:ilvl w:val="0"/>
          <w:numId w:val="14"/>
        </w:numPr>
      </w:pPr>
      <w:r w:rsidRPr="00EE7F3D">
        <w:t>l'apprentissage à partir des situations / problèmes qui permet d'associer les contenus aux situations et aux problèmes que les jeunes rencontrent dans leur vie quotidienne.</w:t>
      </w:r>
    </w:p>
    <w:p w14:paraId="0B93E542" w14:textId="77777777" w:rsidR="00EE7F3D" w:rsidRDefault="00EE7F3D" w:rsidP="00381595">
      <w:r w:rsidRPr="00EE7F3D">
        <w:lastRenderedPageBreak/>
        <w:t>C’est pour cela que le Burkina Faso a institué l’EE dans sa stratégie de développement ainsi que dans tous les ordres d’enseignement pour faciliter la prise en compte des principes fondamentaux de préservation de l’environnement dans le développement socioéconomique du pays.</w:t>
      </w:r>
      <w:bookmarkStart w:id="438" w:name="_Toc176192143"/>
      <w:bookmarkStart w:id="439" w:name="_Toc193366244"/>
      <w:bookmarkStart w:id="440" w:name="_Toc208127233"/>
    </w:p>
    <w:p w14:paraId="4BC90FB6" w14:textId="02DA4420" w:rsidR="00EE7F3D" w:rsidRPr="00EE7F3D" w:rsidRDefault="00EE7F3D" w:rsidP="00BB62DD">
      <w:pPr>
        <w:pStyle w:val="Titre3"/>
      </w:pPr>
      <w:bookmarkStart w:id="441" w:name="_Toc218618220"/>
      <w:r w:rsidRPr="00EE7F3D">
        <w:t>Santé</w:t>
      </w:r>
      <w:bookmarkEnd w:id="438"/>
      <w:bookmarkEnd w:id="439"/>
      <w:bookmarkEnd w:id="440"/>
      <w:bookmarkEnd w:id="441"/>
    </w:p>
    <w:p w14:paraId="7B6CA71C" w14:textId="77777777" w:rsidR="00EE7F3D" w:rsidRPr="00EE7F3D" w:rsidRDefault="00EE7F3D" w:rsidP="00381595">
      <w:r w:rsidRPr="00EE7F3D">
        <w:t>La situation sanitaire du Burkina Faso, malgré une amélioration certaine, reste caractérisée par des taux de mortalité générale et spécifique élevés. Le taux de mortalité infantile en 2022 est de 83 pour 1000 naissances vivantes</w:t>
      </w:r>
      <w:r w:rsidRPr="00EE7F3D">
        <w:rPr>
          <w:rStyle w:val="Appelnotedebasdep"/>
          <w:color w:val="000000" w:themeColor="text1"/>
        </w:rPr>
        <w:footnoteReference w:id="9"/>
      </w:r>
      <w:r w:rsidRPr="00EE7F3D">
        <w:t>.</w:t>
      </w:r>
    </w:p>
    <w:p w14:paraId="345B14E7" w14:textId="77777777" w:rsidR="00EE7F3D" w:rsidRPr="00EE7F3D" w:rsidRDefault="00EE7F3D" w:rsidP="00381595">
      <w:r w:rsidRPr="00EE7F3D">
        <w:t xml:space="preserve">Le programme de la gratuité des soins et services au profit des femmes et des enfants de moins de 5 ans a été mis en œuvre construisant ainsi une architecture technique de mise en œuvre dans la progressivité et dans le principe d’apprendre en faisant, en tenant compte des ressources financières disponibles. C’est ainsi que le panier de soins gratuits a connu une amélioration avec l’ajout des soins au niveau communautaire, puis de l’ajout de la planification familiale et récemment avec l’ajout des soins en faveurs des PV VIH. </w:t>
      </w:r>
    </w:p>
    <w:p w14:paraId="498193DE" w14:textId="77777777" w:rsidR="00EE7F3D" w:rsidRPr="00EE7F3D" w:rsidRDefault="00EE7F3D" w:rsidP="00381595">
      <w:r w:rsidRPr="00EE7F3D">
        <w:t>La mise en œuvre de cette politique a contribué à améliorer la santé des populations bénéficiaires et une forte augmentation de l’utilisation des services de santé est aussi constatée. En effet, le nombre de nouveaux contacts par an chez les enfants de moins de 5 ans a été multiplié par trois. Le taux d’accouchement assisté a atteint 94%, la prévalence contraceptive 32% en 2021, selon les dernières données de l’étude de la santé ». Cet état de fait a contribué à ce que le ratio de mortalité maternelle est passé de 330 à 223 décès pour 100 000 naissances vivantes. Le taux de mortalité infanto-juvénile de 81,7 pour 1000 à 48 pour 1000 entre 2015 et 2021.</w:t>
      </w:r>
    </w:p>
    <w:p w14:paraId="618C3316" w14:textId="77777777" w:rsidR="00EE7F3D" w:rsidRPr="00EE7F3D" w:rsidRDefault="00EE7F3D" w:rsidP="00381595">
      <w:r w:rsidRPr="00EE7F3D">
        <w:t xml:space="preserve">Le profil épidémiologique du pays est marqué par la persistance d’une forte charge de morbidité due aux endémo-épidémies et par l’augmentation progressive du fardeau des maladies non transmissibles. Les principales maladies d’importance en santé publique sont le paludisme, les infections respiratoires aigües, la malnutrition, les maladies diarrhéiques, le VIH, le Sida, les IST, la tuberculose, les maladies tropicales négligées et les hépatites virales. En outre, le Burkina Faso est régulièrement confronté à des flambées épidémiques. Les maladies non transmissibles sont en augmentation. Elles regroupent entre autres, les affections cardio-vasculaires, les troubles et maladies mentales, les maladies métaboliques comme le diabète, la malnutrition et autres carences nutritionnelles, les cancers, les maladies génétiques et les traumatismes dus aux accidents de la route. Les prévalences de l’hypertension artérielle et du diabète sont respectivement de 17,6% et 4,9 %. Cependant, les données collectées par le système national d’information sanitaire ne permettent pas d’apprécier l’ampleur de ces maladies. Certaines d’entre elles font actuellement l’objet de programmes particuliers pour mieux les maîtriser. </w:t>
      </w:r>
    </w:p>
    <w:p w14:paraId="00312048" w14:textId="77777777" w:rsidR="00EE7F3D" w:rsidRDefault="00EE7F3D" w:rsidP="00381595">
      <w:r w:rsidRPr="00EE7F3D">
        <w:t>Dans l’étude sur le bilan médical chez les travailleurs des mines au BF (2012), il est ressorti qu’à la visite médicale annuelle (VMA) les signes fonctionnels respiratoires étaient retrouvés chez 63,9% des mineurs, et dominés par la dyspnée d’effort (19,6%). La spirométrie révélait des troubles ventilatoires obstructifs (TVO) chez 40,9% des mineurs. La RT montrait des petites opacités arrondies de types « p » et « q » dans 33,3% des cas. Ainsi, le bilan de santé reste un maillon fort pour la prévention de l’apparition des maladies professionnelles dont la pneumoconiose chez tout travailleur de mines.</w:t>
      </w:r>
    </w:p>
    <w:p w14:paraId="5F896380" w14:textId="18A36D9B" w:rsidR="009D3CEE" w:rsidRPr="009D3CEE" w:rsidRDefault="009D3CEE" w:rsidP="00BB62DD">
      <w:pPr>
        <w:pStyle w:val="Titre2"/>
      </w:pPr>
      <w:bookmarkStart w:id="442" w:name="_Toc218618221"/>
      <w:r w:rsidRPr="009D3CEE">
        <w:lastRenderedPageBreak/>
        <w:t>Secteurs de la production</w:t>
      </w:r>
      <w:bookmarkEnd w:id="442"/>
    </w:p>
    <w:p w14:paraId="6123B20A" w14:textId="473E8598" w:rsidR="009D3CEE" w:rsidRPr="009D3CEE" w:rsidRDefault="009D3CEE" w:rsidP="00381595">
      <w:r w:rsidRPr="009D3CEE">
        <w:t xml:space="preserve">L'économie au Burkina Faso en 2022, repose plus sur le secteur primaire qui emploie 80% de la population active. Plus de 40 % de cette population vit cependant en dessous du seuil national de pauvreté. Le rapport 2022-2023 de l'IDH du Programme des Nations Unies pour le développement (PNUD), classe le Burkina Faso 185 sur 193 pays. L’incidence de la pauvreté qui se traduit notamment au niveau social par la faiblesse des emplois stables, des services sociaux de base, des réseaux sociaux, la dégradation de la cohésion sociale, des conditions de subsistance et, au niveau environnement par la destruction des ressources naturelles, la déforestation, la pollution de l'eau, la perte de biodiversité, la dégradation du cadre de vie, se trouve renforcer dans le contexte d’insécurité terroriste. </w:t>
      </w:r>
    </w:p>
    <w:p w14:paraId="7DEDAB46" w14:textId="77777777" w:rsidR="009D3CEE" w:rsidRPr="009D3CEE" w:rsidRDefault="009D3CEE" w:rsidP="00381595">
      <w:r w:rsidRPr="009D3CEE">
        <w:t>Les pratiques d’exploitation du secteur minier, viennent dans ce contexte engendrer sans nul doute des impacts cumulatifs sur l’environnement et le tissu social au Burkina.</w:t>
      </w:r>
    </w:p>
    <w:p w14:paraId="21D08A6D" w14:textId="6206FF2B" w:rsidR="009D3CEE" w:rsidRPr="009D3CEE" w:rsidRDefault="009D3CEE" w:rsidP="00BB62DD">
      <w:pPr>
        <w:pStyle w:val="Titre3"/>
      </w:pPr>
      <w:bookmarkStart w:id="443" w:name="_Toc193366246"/>
      <w:bookmarkStart w:id="444" w:name="_Toc208127235"/>
      <w:bookmarkStart w:id="445" w:name="_Toc218618222"/>
      <w:r w:rsidRPr="009D3CEE">
        <w:t>Secteur primaire</w:t>
      </w:r>
      <w:bookmarkEnd w:id="443"/>
      <w:bookmarkEnd w:id="444"/>
      <w:bookmarkEnd w:id="445"/>
    </w:p>
    <w:p w14:paraId="585B43F3" w14:textId="77777777" w:rsidR="009D3CEE" w:rsidRPr="009D3CEE" w:rsidRDefault="009D3CEE" w:rsidP="00381595">
      <w:r w:rsidRPr="009D3CEE">
        <w:t>Ce secteur a un apport en 2022 de 23% du PIB et se fonde sur l’exploitation des ressources naturelles. Il est dominé par l'agriculture qui contribue à 35% du PIB et emploie 82% de la population active (17%) ; l’exploitation artisanale minière occupant de plus en plus d’acteurs, contribue à 11,4% à la formation du PIB. Quant à l'élevage sa contribution au PIB est de 18% avec une valeur de 26% des exportations. On note d’autres activités telles que l’Apiculture et la sylviculture.</w:t>
      </w:r>
    </w:p>
    <w:p w14:paraId="09B4B97F" w14:textId="77777777" w:rsidR="009D3CEE" w:rsidRPr="009D3CEE" w:rsidRDefault="009D3CEE" w:rsidP="00381595">
      <w:r w:rsidRPr="009D3CEE">
        <w:t xml:space="preserve">Agriculture : Première activité économique, elle occupe plus de 70% de la population surtout rurale. La production est repartie en production céréalière (riz, maïs, sorgho, mil, fonio), production de tubercules (Manioc, Igname, patate, etc.), production de rente (Coton, sésame, Soja) productions maraîchères (Tomates, oignons, aubergines, choux, piment,), Les superficies cultivables sont estimées à 9 millions d’hectares, dont 500 milles ha des terres de bas-fonds aménageables </w:t>
      </w:r>
    </w:p>
    <w:p w14:paraId="753CEE49" w14:textId="77777777" w:rsidR="009D3CEE" w:rsidRPr="009D3CEE" w:rsidRDefault="009D3CEE" w:rsidP="00381595">
      <w:r w:rsidRPr="009D3CEE">
        <w:t>Le Burkina Faso est le deuxième pays producteur de coton en Afrique et, occupait la 7ème place en termes d'offre mondiale concernant le sésame (</w:t>
      </w:r>
      <w:r w:rsidRPr="009D3CEE">
        <w:rPr>
          <w:i/>
        </w:rPr>
        <w:t xml:space="preserve">selon Trade </w:t>
      </w:r>
      <w:proofErr w:type="spellStart"/>
      <w:r w:rsidRPr="009D3CEE">
        <w:rPr>
          <w:i/>
        </w:rPr>
        <w:t>Map</w:t>
      </w:r>
      <w:proofErr w:type="spellEnd"/>
      <w:r w:rsidRPr="009D3CEE">
        <w:rPr>
          <w:i/>
        </w:rPr>
        <w:t xml:space="preserve"> 2019</w:t>
      </w:r>
      <w:r w:rsidRPr="009D3CEE">
        <w:t>).</w:t>
      </w:r>
    </w:p>
    <w:p w14:paraId="1BED8E9C" w14:textId="77777777" w:rsidR="009D3CEE" w:rsidRPr="009D3CEE" w:rsidRDefault="009D3CEE" w:rsidP="00381595">
      <w:r w:rsidRPr="009D3CEE">
        <w:t>L’évolution des différentes productions agricoles céréalières et de rente qui participent à la sécurité alimentaire sur les 10 ans,(</w:t>
      </w:r>
      <w:r w:rsidRPr="009D3CEE">
        <w:rPr>
          <w:i/>
          <w:iCs/>
        </w:rPr>
        <w:t>Annuaires statistiques agricole</w:t>
      </w:r>
      <w:r w:rsidRPr="009D3CEE">
        <w:t>) se présente comme l’indique les graphiques suivants :</w:t>
      </w:r>
    </w:p>
    <w:p w14:paraId="0384C041" w14:textId="77777777" w:rsidR="009D3CEE" w:rsidRPr="009D3CEE" w:rsidRDefault="009D3CEE" w:rsidP="00381595"/>
    <w:p w14:paraId="16D03F54" w14:textId="77777777" w:rsidR="009D3CEE" w:rsidRPr="009D3CEE" w:rsidRDefault="009D3CEE" w:rsidP="00381595">
      <w:r w:rsidRPr="009D3CEE">
        <w:rPr>
          <w:noProof/>
        </w:rPr>
        <w:lastRenderedPageBreak/>
        <w:drawing>
          <wp:inline distT="0" distB="0" distL="0" distR="0" wp14:anchorId="6F92C83A" wp14:editId="6D1844E4">
            <wp:extent cx="6103088" cy="2923954"/>
            <wp:effectExtent l="0" t="0" r="12065" b="10160"/>
            <wp:docPr id="7" name="Graphique 7">
              <a:extLst xmlns:a="http://schemas.openxmlformats.org/drawingml/2006/main">
                <a:ext uri="{FF2B5EF4-FFF2-40B4-BE49-F238E27FC236}">
                  <a16:creationId xmlns:a16="http://schemas.microsoft.com/office/drawing/2014/main" id="{B90D5799-FC63-4BEA-83F2-AE7019632C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1A3874" w14:textId="6627303B" w:rsidR="009D3CEE" w:rsidRPr="009D3CEE" w:rsidRDefault="009D3CEE" w:rsidP="00381595">
      <w:bookmarkStart w:id="446" w:name="_Toc193265664"/>
      <w:bookmarkStart w:id="447" w:name="_Toc208127320"/>
      <w:bookmarkStart w:id="448" w:name="_Toc218618111"/>
      <w:r w:rsidRPr="009D3CEE">
        <w:t xml:space="preserve">Figure </w:t>
      </w:r>
      <w:fldSimple w:instr=" SEQ Figure \* ARABIC ">
        <w:r w:rsidR="00336C0C">
          <w:rPr>
            <w:noProof/>
          </w:rPr>
          <w:t>11</w:t>
        </w:r>
      </w:fldSimple>
      <w:r w:rsidRPr="009D3CEE">
        <w:t xml:space="preserve"> : Evolution de la production nationale céréalière de 2013 à 2022</w:t>
      </w:r>
      <w:bookmarkEnd w:id="446"/>
      <w:bookmarkEnd w:id="447"/>
      <w:bookmarkEnd w:id="448"/>
    </w:p>
    <w:p w14:paraId="5EF4AA28" w14:textId="77777777" w:rsidR="009D3CEE" w:rsidRPr="009D3CEE" w:rsidRDefault="009D3CEE" w:rsidP="00381595"/>
    <w:p w14:paraId="6B30AF93" w14:textId="77777777" w:rsidR="009D3CEE" w:rsidRPr="009D3CEE" w:rsidRDefault="009D3CEE" w:rsidP="00381595"/>
    <w:p w14:paraId="45CC7B96" w14:textId="77777777" w:rsidR="009D3CEE" w:rsidRPr="009D3CEE" w:rsidRDefault="009D3CEE" w:rsidP="00381595">
      <w:r w:rsidRPr="009D3CEE">
        <w:rPr>
          <w:noProof/>
        </w:rPr>
        <w:drawing>
          <wp:inline distT="0" distB="0" distL="0" distR="0" wp14:anchorId="5717C75A" wp14:editId="4647B085">
            <wp:extent cx="6337005" cy="3232297"/>
            <wp:effectExtent l="0" t="0" r="6985" b="6350"/>
            <wp:docPr id="8" name="Graphique 8">
              <a:extLst xmlns:a="http://schemas.openxmlformats.org/drawingml/2006/main">
                <a:ext uri="{FF2B5EF4-FFF2-40B4-BE49-F238E27FC236}">
                  <a16:creationId xmlns:a16="http://schemas.microsoft.com/office/drawing/2014/main" id="{F0812E47-2CC7-4FC5-ACA3-721935CA1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ADF398" w14:textId="52FC884F" w:rsidR="009D3CEE" w:rsidRPr="009D3CEE" w:rsidRDefault="009D3CEE" w:rsidP="00381595">
      <w:bookmarkStart w:id="449" w:name="_Toc193265665"/>
      <w:bookmarkStart w:id="450" w:name="_Toc208127321"/>
      <w:bookmarkStart w:id="451" w:name="_Toc218618112"/>
      <w:r w:rsidRPr="009D3CEE">
        <w:t xml:space="preserve">Figure </w:t>
      </w:r>
      <w:fldSimple w:instr=" SEQ Figure \* ARABIC ">
        <w:r w:rsidR="00336C0C">
          <w:rPr>
            <w:noProof/>
          </w:rPr>
          <w:t>12</w:t>
        </w:r>
      </w:fldSimple>
      <w:r w:rsidRPr="009D3CEE">
        <w:t xml:space="preserve"> : Evolution de la production nationale des cultures de rente de 2013 à 2022</w:t>
      </w:r>
      <w:bookmarkEnd w:id="449"/>
      <w:bookmarkEnd w:id="450"/>
      <w:bookmarkEnd w:id="451"/>
    </w:p>
    <w:p w14:paraId="3C6700B6" w14:textId="77777777" w:rsidR="009D3CEE" w:rsidRPr="009D3CEE" w:rsidRDefault="009D3CEE" w:rsidP="00381595"/>
    <w:p w14:paraId="56930E92" w14:textId="77777777" w:rsidR="009D3CEE" w:rsidRPr="009D3CEE" w:rsidRDefault="009D3CEE" w:rsidP="00381595">
      <w:r w:rsidRPr="009D3CEE">
        <w:t>On observe une évolution en dent de scie de la production de ces deux types de cultures comme moyens principaux de subsistance et d’amélioration de revenus des populations.</w:t>
      </w:r>
    </w:p>
    <w:p w14:paraId="62A2E9AD" w14:textId="77777777" w:rsidR="009D3CEE" w:rsidRPr="009D3CEE" w:rsidRDefault="009D3CEE" w:rsidP="00381595">
      <w:r w:rsidRPr="009D3CEE">
        <w:t>Les principales difficultés du sous-secteur sont les aléas climatiques adossés aux saisons ; la faible performance variétale, l’insuffisance des bas -fond et périmètres aménagés, la dégradation des terres avec 470 000 ha par an ces 10 dernières années, la perte de leur fertilité, la pollution. La perte progressive de la main d’œuvre agricole au profit de l’exploitation artisanale de l’or, l’utilisation des herbicides par endroit.</w:t>
      </w:r>
    </w:p>
    <w:p w14:paraId="4DCA9458" w14:textId="77777777" w:rsidR="009D3CEE" w:rsidRPr="009D3CEE" w:rsidRDefault="009D3CEE" w:rsidP="00381595">
      <w:r w:rsidRPr="009D3CEE">
        <w:t xml:space="preserve">L’agriculture reste de plus en plus affectée par l’exploitation artisanale minière, qui a entraîné la perte de plus de 571 milles hectares de terre cultivables et de pâturage Selon MARADAN et </w:t>
      </w:r>
      <w:r w:rsidRPr="009D3CEE">
        <w:lastRenderedPageBreak/>
        <w:t>al (2011), avec le risque d’impacts cumulatifs de pollution chimique liés à l’orpaillage et à l’utilisation incontrôlée de pesticides agricoles.</w:t>
      </w:r>
    </w:p>
    <w:p w14:paraId="5FE1D486" w14:textId="77777777" w:rsidR="009D3CEE" w:rsidRPr="009D3CEE" w:rsidRDefault="009D3CEE" w:rsidP="00381595">
      <w:r w:rsidRPr="009D3CEE">
        <w:rPr>
          <w:rFonts w:eastAsia="DengXian Light"/>
          <w:b/>
        </w:rPr>
        <w:t>Elevage :</w:t>
      </w:r>
      <w:r w:rsidRPr="009D3CEE">
        <w:t xml:space="preserve"> Les statistiques économiques et commerciales font de l’élevage la troisième filière d’exportation après l’or et le coton (</w:t>
      </w:r>
      <w:r w:rsidRPr="009D3CEE">
        <w:rPr>
          <w:i/>
        </w:rPr>
        <w:t>Ministère du commerce 2016</w:t>
      </w:r>
      <w:r w:rsidRPr="009D3CEE">
        <w:t>). Il existe différents types d’élevage variant du mode sédentaire à celui pastoral transhumant. Les principales espèces sont les bovins (9 647 000), caprins (15 180 000), ovins (10 137 000). Les principales difficultés au niveau de l’élevage, sont : les ’épizooties, l’insuffisance quantitative et qualitative d’aliment, un faible potentiel laitier des races locales, insuffisance de financement public, des filières de commercialisation peu performantes, un faible niveau d’organisation des acteurs, la dégradation du couvert végétal et la pollution chimique liées à l’exploitation minière qui augmente la restriction des espaces de pâture et la mortalité animale.</w:t>
      </w:r>
    </w:p>
    <w:p w14:paraId="0C2F7117" w14:textId="77777777" w:rsidR="009D3CEE" w:rsidRPr="009D3CEE" w:rsidRDefault="009D3CEE" w:rsidP="00381595">
      <w:r w:rsidRPr="009D3CEE">
        <w:rPr>
          <w:rFonts w:eastAsia="DengXian Light"/>
          <w:b/>
        </w:rPr>
        <w:t xml:space="preserve">Extraction minière : </w:t>
      </w:r>
      <w:r w:rsidRPr="009D3CEE">
        <w:t>l’activité minière prenant en compte les mines et les carrières, au Burkina Faso est en pleine expansion. D'une production annuelle de deux tonnes jusqu'en 1990, elle a été évaluée à 67,17 tonnes en 2021 grâce à l'exploitation de plusieurs mines. Cette situation place désormais le secteur minier parmi les principaux contributeurs au budget de l'État. De 2007 à 2017, la contribution directe des mines et carrières au PIB en 2021 était de 1999 ;10 milliards soit 11 ; 7%. La valeur d’exportation des industries extractives (or, zinc) était de 2 806,1 milliards de FCFA en 2021.</w:t>
      </w:r>
    </w:p>
    <w:p w14:paraId="13122858" w14:textId="77777777" w:rsidR="009D3CEE" w:rsidRPr="009D3CEE" w:rsidRDefault="009D3CEE" w:rsidP="00381595"/>
    <w:p w14:paraId="3AA27928" w14:textId="77777777" w:rsidR="009D3CEE" w:rsidRPr="009D3CEE" w:rsidRDefault="009D3CEE" w:rsidP="00381595">
      <w:bookmarkStart w:id="452" w:name="_Toc193366247"/>
      <w:r w:rsidRPr="009D3CEE">
        <w:t>Sylviculture :</w:t>
      </w:r>
      <w:bookmarkEnd w:id="452"/>
      <w:r w:rsidRPr="009D3CEE">
        <w:t xml:space="preserve"> Les forêts du Burkina Faso contribuent à 7,8 % du PIB et à plus de 90 % des besoins en énergie domestique. Les filières bois-énergie et produits forestiers non ligneux sont des sources importantes d’emploi et de revenus pour les populations rurales.</w:t>
      </w:r>
    </w:p>
    <w:p w14:paraId="060ECE6C" w14:textId="77777777" w:rsidR="009D3CEE" w:rsidRPr="009D3CEE" w:rsidRDefault="009D3CEE" w:rsidP="00381595"/>
    <w:p w14:paraId="0111C561" w14:textId="77777777" w:rsidR="009D3CEE" w:rsidRPr="009D3CEE" w:rsidRDefault="009D3CEE" w:rsidP="00381595">
      <w:r w:rsidRPr="009D3CEE">
        <w:t>Sur le plan socio-économique, les PFNL entrent dans l’alimentation et l’équilibre nutritionnel de plus de 43,4% des ménages burkinabè intervient dans l’amélioration de la santé de 75,90% des habitants, procurent 23% des revenus et de l’emploi aux ménages ruraux (FAO 1987) ;</w:t>
      </w:r>
    </w:p>
    <w:p w14:paraId="21CDB9EF" w14:textId="77777777" w:rsidR="009D3CEE" w:rsidRPr="009D3CEE" w:rsidRDefault="009D3CEE" w:rsidP="00381595">
      <w:r w:rsidRPr="009D3CEE">
        <w:t xml:space="preserve">Les revenus monétaires générés par l’exploitation des seuls PFNL, bien que mal estimé jusqu’à présent seraient d’une vingtaine de milliards par an et représenteraient au moins 10% du PIB du pays. </w:t>
      </w:r>
    </w:p>
    <w:p w14:paraId="273704ED" w14:textId="77777777" w:rsidR="009D3CEE" w:rsidRPr="009D3CEE" w:rsidRDefault="009D3CEE" w:rsidP="00381595">
      <w:r w:rsidRPr="009D3CEE">
        <w:t xml:space="preserve">La superficie de formations forestières du Burkina était d’environ 13 305 238 ha (BDOT 2002) 48,75% du territoire ; Selon Par Anna FEIEREISEN 21 Mars 2023, cette superficie est de 6 616 500 ha, soit 24 % du territoire. Cette évolution négative interpelle la fourniture d’effort nécessaire pour stopper la dégradation et renforcer la restauration du couvert végétal nationale. Les zones les plus boisées se trouvent à l’Ouest, au centre – ouest, et à l’est du pays ; </w:t>
      </w:r>
    </w:p>
    <w:p w14:paraId="04C4BEE9" w14:textId="77777777" w:rsidR="009D3CEE" w:rsidRPr="009D3CEE" w:rsidRDefault="009D3CEE" w:rsidP="00381595">
      <w:r w:rsidRPr="009D3CEE">
        <w:t>Les ressources forestières subissent une dégradation continue qui menace la biodiversité et entraîne la perte d'espèces forestières. La perte annuelle de forêts est de 50 000 ha due à la pression de l’agriculture, l’élevage, la coupe abusive du bois et l’exploitation artisanale de l’or, aggravée par les effets du réchauffement climatique.</w:t>
      </w:r>
    </w:p>
    <w:p w14:paraId="4B8E8215" w14:textId="22E8E093" w:rsidR="009D3CEE" w:rsidRPr="003F3119" w:rsidRDefault="009D3CEE" w:rsidP="00381595">
      <w:r w:rsidRPr="003F3119">
        <w:t>Apiculture :</w:t>
      </w:r>
    </w:p>
    <w:p w14:paraId="352141C9" w14:textId="77777777" w:rsidR="009D3CEE" w:rsidRPr="009D3CEE" w:rsidRDefault="009D3CEE" w:rsidP="00381595">
      <w:r w:rsidRPr="009D3CEE">
        <w:t>La filière apicole est en plein croissance. On dénombre plus de 20 000 apiculteurs qui tirent profit de ce secteur. On a une production en évolution 1 300 tonnes en 2021 et 1 500 tonnes en 2022. L’activité contribue à la protection de l’environnement.</w:t>
      </w:r>
    </w:p>
    <w:p w14:paraId="57E593E9" w14:textId="77777777" w:rsidR="009D3CEE" w:rsidRPr="009D3CEE" w:rsidRDefault="009D3CEE" w:rsidP="00381595">
      <w:r w:rsidRPr="009D3CEE">
        <w:t>Les difficultés du sous-secteur : l’effet des changements climatiques, les attaques parasitaires, les empoisonnement les adultérations, la pollution chimique par les pesticides et les activités d’exploitation minière ;</w:t>
      </w:r>
    </w:p>
    <w:p w14:paraId="40B7E174" w14:textId="77777777" w:rsidR="009D3CEE" w:rsidRPr="009D3CEE" w:rsidRDefault="009D3CEE" w:rsidP="00381595">
      <w:r w:rsidRPr="009D3CEE">
        <w:t xml:space="preserve">Il ressort que la mise en relation entre le potentiel minier et celui agro-sylvo- pastoral en synergie avec la politique de développement local à travers le FMDL/FMD, l’orientation des mesures de la politique de la réinstallation des producteurs affectés, peut créer de la valeur ajoutée et des emplois durables à travers le développement communautaire, les aménagements </w:t>
      </w:r>
      <w:r w:rsidRPr="009D3CEE">
        <w:lastRenderedPageBreak/>
        <w:t xml:space="preserve">structurants et de l’appui à la valorisation des terres dans les zones favorables.  et, et atténuer les impacts sociaux cumulatif du secteur minier. </w:t>
      </w:r>
    </w:p>
    <w:p w14:paraId="6950E39F" w14:textId="291B81E6" w:rsidR="009D3CEE" w:rsidRPr="003F3119" w:rsidRDefault="009D3CEE" w:rsidP="00BB62DD">
      <w:pPr>
        <w:pStyle w:val="Titre3"/>
      </w:pPr>
      <w:bookmarkStart w:id="453" w:name="_Toc193366248"/>
      <w:bookmarkStart w:id="454" w:name="_Toc208127236"/>
      <w:bookmarkStart w:id="455" w:name="_Toc218618223"/>
      <w:r w:rsidRPr="003F3119">
        <w:t>Secteur secondaire</w:t>
      </w:r>
      <w:bookmarkEnd w:id="453"/>
      <w:bookmarkEnd w:id="454"/>
      <w:bookmarkEnd w:id="455"/>
      <w:r w:rsidRPr="003F3119">
        <w:t> </w:t>
      </w:r>
    </w:p>
    <w:p w14:paraId="5F394BB6" w14:textId="77777777" w:rsidR="009D3CEE" w:rsidRPr="009D3CEE" w:rsidRDefault="009D3CEE" w:rsidP="00381595">
      <w:r w:rsidRPr="009D3CEE">
        <w:t xml:space="preserve">La contribution du secteur secondaire au PIB en 2022, est estimée à 24,5%. (Annuaire Statistique de l’industrie, du commerce et de l’artisanat 2022) Il est constitué de 05 principales catégories d’industries, notamment les industries minières et extractives ; les industries de mécanique et métalliques ; les industries de transformation et les industries de production chimique et dérivées (Géographie 3ème leçon artisanat, industrie). </w:t>
      </w:r>
    </w:p>
    <w:p w14:paraId="7631E6B6" w14:textId="77777777" w:rsidR="009D3CEE" w:rsidRPr="009D3CEE" w:rsidRDefault="009D3CEE" w:rsidP="00381595">
      <w:r w:rsidRPr="009D3CEE">
        <w:t xml:space="preserve">L’adoption du code minier de 036-2015 et du nouveau code des investissements, en novembre 2018, a dynamisé l’investissement avec une facilités fiscale et douanière pour l’installation des unités industrielles, aussi l’appui à l’équipement de production aux PME(IRCP-PME) (CCI-BF, 2018), la promotion de la certification et de la labellisation vient renforcer le secteur jusque-là embryonnaire. </w:t>
      </w:r>
    </w:p>
    <w:p w14:paraId="2FEC4D31" w14:textId="77777777" w:rsidR="009D3CEE" w:rsidRPr="009D3CEE" w:rsidRDefault="009D3CEE" w:rsidP="00381595">
      <w:r w:rsidRPr="009D3CEE">
        <w:t>L’industrie minière et extractive : en 2022, le secteur domine avec près de 50% de la valeur ajoutée du secteur secondaire. La production concerne, le Zinc et l’argent (8,892 en 2020 et 10,002 en 2021) et les substances de carrière dont la production en 2021 était de 945 982 m3 pour le granite, 156 240 m3 pour le Balte, 199 339 m3 pour le calcaire dolomitique, 110 263 m3 pour le Tuf et 71 295 m3 pour le sable.</w:t>
      </w:r>
    </w:p>
    <w:p w14:paraId="175A1C8E" w14:textId="77777777" w:rsidR="009D3CEE" w:rsidRPr="009D3CEE" w:rsidRDefault="009D3CEE" w:rsidP="00381595">
      <w:r w:rsidRPr="009D3CEE">
        <w:t>Leur contribution aux budgets de l’Etat était de 330,8 milliards en 2020 et 430,8 milliards en 2021 dont 290, 693 au budget des collectivités territoriales.</w:t>
      </w:r>
    </w:p>
    <w:p w14:paraId="77063F8F" w14:textId="77777777" w:rsidR="009D3CEE" w:rsidRPr="009D3CEE" w:rsidRDefault="009D3CEE" w:rsidP="00381595"/>
    <w:p w14:paraId="45C15832" w14:textId="77777777" w:rsidR="009D3CEE" w:rsidRPr="009D3CEE" w:rsidRDefault="009D3CEE" w:rsidP="00381595">
      <w:r w:rsidRPr="009D3CEE">
        <w:t xml:space="preserve"> </w:t>
      </w:r>
      <w:r w:rsidRPr="009D3CEE">
        <w:rPr>
          <w:noProof/>
        </w:rPr>
        <w:drawing>
          <wp:inline distT="0" distB="0" distL="0" distR="0" wp14:anchorId="474BBC93" wp14:editId="3F8E4093">
            <wp:extent cx="5932554" cy="3211032"/>
            <wp:effectExtent l="0" t="0" r="11430" b="8890"/>
            <wp:docPr id="5" name="Graphique 5">
              <a:extLst xmlns:a="http://schemas.openxmlformats.org/drawingml/2006/main">
                <a:ext uri="{FF2B5EF4-FFF2-40B4-BE49-F238E27FC236}">
                  <a16:creationId xmlns:a16="http://schemas.microsoft.com/office/drawing/2014/main" id="{924E530A-F66F-4C1C-93D3-E908EAAC5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D3CEE">
        <w:t xml:space="preserve"> </w:t>
      </w:r>
    </w:p>
    <w:p w14:paraId="25614AC3" w14:textId="30FA898A" w:rsidR="009D3CEE" w:rsidRPr="009D3CEE" w:rsidRDefault="009D3CEE" w:rsidP="00381595">
      <w:pPr>
        <w:rPr>
          <w:rFonts w:eastAsia="Calibri"/>
          <w:highlight w:val="yellow"/>
        </w:rPr>
      </w:pPr>
      <w:bookmarkStart w:id="456" w:name="_Toc193265666"/>
      <w:bookmarkStart w:id="457" w:name="_Toc208127322"/>
      <w:bookmarkStart w:id="458" w:name="_Toc218618113"/>
      <w:r w:rsidRPr="009D3CEE">
        <w:t xml:space="preserve">Figure </w:t>
      </w:r>
      <w:fldSimple w:instr=" SEQ Figure \* ARABIC ">
        <w:r w:rsidR="00336C0C">
          <w:rPr>
            <w:noProof/>
          </w:rPr>
          <w:t>13</w:t>
        </w:r>
      </w:fldSimple>
      <w:r w:rsidRPr="009D3CEE">
        <w:t xml:space="preserve"> : Evolution de production d'or de 2014 à 2022</w:t>
      </w:r>
      <w:bookmarkEnd w:id="456"/>
      <w:bookmarkEnd w:id="457"/>
      <w:bookmarkEnd w:id="458"/>
    </w:p>
    <w:p w14:paraId="207DD117" w14:textId="77777777" w:rsidR="009D3CEE" w:rsidRPr="009D3CEE" w:rsidRDefault="009D3CEE" w:rsidP="00381595"/>
    <w:p w14:paraId="15CB2651" w14:textId="77777777" w:rsidR="009D3CEE" w:rsidRPr="009D3CEE" w:rsidRDefault="009D3CEE" w:rsidP="00381595">
      <w:r w:rsidRPr="009D3CEE">
        <w:rPr>
          <w:noProof/>
        </w:rPr>
        <w:lastRenderedPageBreak/>
        <w:drawing>
          <wp:inline distT="0" distB="0" distL="0" distR="0" wp14:anchorId="4F5013D4" wp14:editId="4E159058">
            <wp:extent cx="5623663" cy="2721935"/>
            <wp:effectExtent l="0" t="0" r="15240" b="2540"/>
            <wp:docPr id="6" name="Graphique 6">
              <a:extLst xmlns:a="http://schemas.openxmlformats.org/drawingml/2006/main">
                <a:ext uri="{FF2B5EF4-FFF2-40B4-BE49-F238E27FC236}">
                  <a16:creationId xmlns:a16="http://schemas.microsoft.com/office/drawing/2014/main" id="{58DB6298-6021-4C72-8618-83C2DA885A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89A56D" w14:textId="4CFD957F" w:rsidR="009D3CEE" w:rsidRPr="009D3CEE" w:rsidRDefault="009D3CEE" w:rsidP="00381595">
      <w:bookmarkStart w:id="459" w:name="_Toc193265667"/>
      <w:bookmarkStart w:id="460" w:name="_Toc208127323"/>
      <w:bookmarkStart w:id="461" w:name="_Toc218618114"/>
      <w:r w:rsidRPr="009D3CEE">
        <w:t xml:space="preserve">Figure </w:t>
      </w:r>
      <w:fldSimple w:instr=" SEQ Figure \* ARABIC ">
        <w:r w:rsidR="00336C0C">
          <w:rPr>
            <w:noProof/>
          </w:rPr>
          <w:t>14</w:t>
        </w:r>
      </w:fldSimple>
      <w:r w:rsidRPr="009D3CEE">
        <w:t xml:space="preserve"> : Evolution de la production de zinc de 2013 à 2021</w:t>
      </w:r>
      <w:bookmarkEnd w:id="459"/>
      <w:bookmarkEnd w:id="460"/>
      <w:bookmarkEnd w:id="461"/>
    </w:p>
    <w:p w14:paraId="149C22B0" w14:textId="77777777" w:rsidR="009D3CEE" w:rsidRPr="009D3CEE" w:rsidRDefault="009D3CEE" w:rsidP="00381595"/>
    <w:p w14:paraId="44EB767B" w14:textId="77777777" w:rsidR="009D3CEE" w:rsidRPr="009D3CEE" w:rsidRDefault="009D3CEE" w:rsidP="00381595">
      <w:r w:rsidRPr="009D3CEE">
        <w:t>Les industries manufacturières elles sont constituées des Sociétés des huileries et savons du Burkina (SHSB), SOFITEX, FILSAH, SIFA, DAFANI BRAKINA, SN-CITEC, SN-SOSUCO). On enregistre les industries mécaniques et métallique, et montage engins telles que MEGAMONDE, WATAM-KAIZER, APSONIC, CBTM-BURKINA ; les industries chimiques et dérivées (SAP, SOFAPIL, FASOPAST, SAPHYTO, DIAMOND CIMENT, CIM-BURKINA ; l’industrie de construction (SATOM, FADOUL TECNIBUS, EBOMAF, SOL CONFORT, DECOR) ; la production d’Energie (SONABEL). En 2018, on a enregistré 728 unités industrielles dominées par l’agro-alimentaire sur tout le pays dont 16,2% dans les agropoles. On dénombre environ 43 unités de transformation de petite et moyennes capacités et emploie 5% de la population.</w:t>
      </w:r>
    </w:p>
    <w:p w14:paraId="15D2C3E0" w14:textId="77777777" w:rsidR="009D3CEE" w:rsidRPr="009D3CEE" w:rsidRDefault="009D3CEE" w:rsidP="00381595">
      <w:r w:rsidRPr="009D3CEE">
        <w:t>Contribuant fortement au développement socio-économique du pays, le secteur secondaire face au boom minier, engendre des impacts cumulatifs négatif sur l’environnement et le tissu social.</w:t>
      </w:r>
    </w:p>
    <w:p w14:paraId="11D413E3" w14:textId="77777777" w:rsidR="009D3CEE" w:rsidRPr="009D3CEE" w:rsidRDefault="009D3CEE" w:rsidP="00381595">
      <w:r w:rsidRPr="009D3CEE">
        <w:t xml:space="preserve">L’artisanat : Il constitue un secteur important dans la vie socio-économique du Burkina Faso. Troisième pourvoyeur d’emplois après le secteur de l’agriculture et de l’élevage. L'artisanat occupe environ 2 millions de personnes au Burkina Faso et contribue à près de 30% à la formation du Produit Intérieur Brut (PIB) %. On estime à 22 185 700 personnes qui exercent à titre principale ou secondaire une activité artisanale et les femmes sont majoritaires (Annuaire Statistique de l’industrie, du commerce et de l’artisanat, 2022). </w:t>
      </w:r>
    </w:p>
    <w:p w14:paraId="100BB7D2" w14:textId="77777777" w:rsidR="009D3CEE" w:rsidRPr="009D3CEE" w:rsidRDefault="009D3CEE" w:rsidP="00381595">
      <w:r w:rsidRPr="009D3CEE">
        <w:t>Autrefois champ d’action des analphabètes et des ruraux, l’artisanat occupe aujourd’hui de nombreux burkinabè, même des diplômés. Il couvre neuf (09) corporations qui regroupent plus de 110 métiers</w:t>
      </w:r>
    </w:p>
    <w:p w14:paraId="2C97AA4A" w14:textId="77777777" w:rsidR="009D3CEE" w:rsidRPr="009D3CEE" w:rsidRDefault="009D3CEE" w:rsidP="00381595">
      <w:pPr>
        <w:rPr>
          <w:shd w:val="clear" w:color="auto" w:fill="FFFFFF"/>
        </w:rPr>
      </w:pPr>
    </w:p>
    <w:p w14:paraId="516C98CC" w14:textId="77777777" w:rsidR="009D3CEE" w:rsidRPr="009D3CEE" w:rsidRDefault="009D3CEE" w:rsidP="00381595">
      <w:r w:rsidRPr="009D3CEE">
        <w:t>Dans le domaine minier, l’exploitation artisanale est une importante source de revenus pour les populations au niveau local caractérisé par l'utilisation de produits chimiques dans la chaine de production. Cela entraine des conséquences néfastes sur les plans environnemental, sanitaire, économique et social.</w:t>
      </w:r>
    </w:p>
    <w:p w14:paraId="4E2EA1A0" w14:textId="4A5CBD4B" w:rsidR="009D3CEE" w:rsidRPr="003F3119" w:rsidRDefault="009D3CEE" w:rsidP="00BB62DD">
      <w:pPr>
        <w:pStyle w:val="Titre3"/>
      </w:pPr>
      <w:bookmarkStart w:id="462" w:name="_Toc193366249"/>
      <w:bookmarkStart w:id="463" w:name="_Toc208127237"/>
      <w:bookmarkStart w:id="464" w:name="_Toc218618224"/>
      <w:r w:rsidRPr="003F3119">
        <w:t>Secteur tertiaire</w:t>
      </w:r>
      <w:bookmarkEnd w:id="462"/>
      <w:bookmarkEnd w:id="463"/>
      <w:bookmarkEnd w:id="464"/>
      <w:r w:rsidRPr="003F3119">
        <w:t xml:space="preserve"> </w:t>
      </w:r>
    </w:p>
    <w:p w14:paraId="6DFB56F5" w14:textId="77777777" w:rsidR="009D3CEE" w:rsidRPr="009D3CEE" w:rsidRDefault="009D3CEE" w:rsidP="00381595">
      <w:r w:rsidRPr="009D3CEE">
        <w:t>Le secteur tertiaire dans son évolution montre qu’il est grande source de création de richesse. Sa contribution d’une valeur de 18,9% du PIB en 2019, il a évolué à 44,7% du PIB en 2022,</w:t>
      </w:r>
      <w:r w:rsidRPr="009D3CEE">
        <w:rPr>
          <w:i/>
          <w:iCs/>
        </w:rPr>
        <w:t xml:space="preserve"> (Burkina, édition 2020, Annuaire Statistique de l’industrie, du commerce et de l’artisanat</w:t>
      </w:r>
      <w:r w:rsidRPr="009D3CEE">
        <w:t xml:space="preserve">). Il </w:t>
      </w:r>
      <w:r w:rsidRPr="009D3CEE">
        <w:lastRenderedPageBreak/>
        <w:t>est dominé par le commerce, le transport, le tourisme, la télécommunication, les banques et assurances.</w:t>
      </w:r>
    </w:p>
    <w:p w14:paraId="6C379135" w14:textId="77777777" w:rsidR="009D3CEE" w:rsidRPr="009D3CEE" w:rsidRDefault="009D3CEE" w:rsidP="00381595">
      <w:r w:rsidRPr="009D3CEE">
        <w:rPr>
          <w:b/>
          <w:bCs/>
        </w:rPr>
        <w:t>Le</w:t>
      </w:r>
      <w:r w:rsidRPr="009D3CEE">
        <w:t xml:space="preserve"> </w:t>
      </w:r>
      <w:r w:rsidRPr="009D3CEE">
        <w:rPr>
          <w:b/>
          <w:bCs/>
        </w:rPr>
        <w:t>commerce </w:t>
      </w:r>
      <w:r w:rsidRPr="009D3CEE">
        <w:t xml:space="preserve">: interne très vital pour les populations locales, il est marqué par les produits agropastoraux, des produits manufacturés. Quant au commerce externe, il est dominé par l’importation des produits pétroliers, alimentaires, chimiques, pharmaceutiques, équipements et appareils électroménagers, véhicules, à deux roues et automobiles provenant de l’Europe, Afrique, Asie/ et l’exportation concerne des produits agro-pastoraux (coton, amendes, de karité, bétail, cuirs et peaux ainsi que les produits miniers notamment l’or. L’or étant le premier produit d’exportation dont les clients sont l’Europe, l’Asie, l’Afrique, l’Amérique. </w:t>
      </w:r>
    </w:p>
    <w:p w14:paraId="3944EACD" w14:textId="77777777" w:rsidR="009D3CEE" w:rsidRPr="009D3CEE" w:rsidRDefault="009D3CEE" w:rsidP="00381595">
      <w:r w:rsidRPr="009D3CEE">
        <w:rPr>
          <w:b/>
          <w:bCs/>
        </w:rPr>
        <w:t>Le transport</w:t>
      </w:r>
      <w:r w:rsidRPr="009D3CEE">
        <w:t xml:space="preserve"> : Il facilite la circulation des personnes, biens que le réseau routier est de 15272 km, dont 2600 km de bitumées. Le transport aérien connait un coût élevé. Seules villes de Bobo et Ouaga ont des aéroports. Il existe aussi des aérodromes au niveau de certaines régions. Le transport ferroviaire de 1145km dont 617 km au BF gérée par SITARAIL, est dans un état défectueux. </w:t>
      </w:r>
    </w:p>
    <w:p w14:paraId="5FC42F3E" w14:textId="77777777" w:rsidR="009D3CEE" w:rsidRPr="009D3CEE" w:rsidRDefault="009D3CEE" w:rsidP="00381595">
      <w:r w:rsidRPr="009D3CEE">
        <w:rPr>
          <w:b/>
          <w:bCs/>
        </w:rPr>
        <w:t>Le tourisme </w:t>
      </w:r>
      <w:r w:rsidRPr="009D3CEE">
        <w:t xml:space="preserve">: il est dominé par le tourisme cynégétique (chasse, écotourisme : milieu naturel), le tourisme culturel ; le tourisme d’affaires et de congrès. On recense environ 320 sites dans les régions et plusieurs évènements touristiques (UESCO, FESPACO, FITMO, SIAO, SITHO, SNC, NAK) </w:t>
      </w:r>
    </w:p>
    <w:p w14:paraId="54BB16A3" w14:textId="77777777" w:rsidR="009D3CEE" w:rsidRPr="009D3CEE" w:rsidRDefault="009D3CEE" w:rsidP="00381595">
      <w:r w:rsidRPr="009D3CEE">
        <w:t xml:space="preserve">La </w:t>
      </w:r>
      <w:r w:rsidRPr="009D3CEE">
        <w:rPr>
          <w:b/>
          <w:bCs/>
        </w:rPr>
        <w:t xml:space="preserve">télécommunication : </w:t>
      </w:r>
      <w:r w:rsidRPr="009D3CEE">
        <w:t>les principales téléphonies mobiles sont ONATEL-SA, ORANGE BURKINA SA, TELECEL FASO SA, Coût toujours élevé des supports de communication, faible qualité de services des sociétés.</w:t>
      </w:r>
    </w:p>
    <w:p w14:paraId="28604AFA" w14:textId="77777777" w:rsidR="009D3CEE" w:rsidRPr="009D3CEE" w:rsidRDefault="009D3CEE" w:rsidP="00381595">
      <w:r w:rsidRPr="009D3CEE">
        <w:rPr>
          <w:b/>
          <w:bCs/>
        </w:rPr>
        <w:t>Les Banques :</w:t>
      </w:r>
      <w:r w:rsidRPr="009D3CEE">
        <w:t xml:space="preserve"> source d’emploi (à majorité du privé, </w:t>
      </w:r>
      <w:proofErr w:type="spellStart"/>
      <w:r w:rsidRPr="009D3CEE">
        <w:t>Coris</w:t>
      </w:r>
      <w:proofErr w:type="spellEnd"/>
      <w:r w:rsidRPr="009D3CEE">
        <w:t xml:space="preserve"> BANK International, BABF, BCB, IB BANK, BOA, BSIC, ECOBANK, SGBF, etc.) ; </w:t>
      </w:r>
    </w:p>
    <w:p w14:paraId="034E53FB" w14:textId="1129118B" w:rsidR="009D3CEE" w:rsidRDefault="009D3CEE" w:rsidP="00381595">
      <w:r w:rsidRPr="009D3CEE">
        <w:rPr>
          <w:b/>
          <w:bCs/>
        </w:rPr>
        <w:t xml:space="preserve">Assurances : SANLAM, GA, UAB, CORIS ASSURANCE, etc. </w:t>
      </w:r>
      <w:r w:rsidRPr="009D3CEE">
        <w:t>très dynamiques, le Burkina Faso, occupe le 4</w:t>
      </w:r>
      <w:r w:rsidRPr="009D3CEE">
        <w:rPr>
          <w:vertAlign w:val="superscript"/>
        </w:rPr>
        <w:t>ème</w:t>
      </w:r>
      <w:r w:rsidRPr="009D3CEE">
        <w:t xml:space="preserve"> rang de la zone CIMA constituée de 14 états africains ayant une réglementation unifiée et des organes de contrôles communs en 2021.</w:t>
      </w:r>
    </w:p>
    <w:p w14:paraId="3E1AD6BC" w14:textId="77777777" w:rsidR="003F3119" w:rsidRPr="009D3CEE" w:rsidRDefault="003F3119" w:rsidP="00381595"/>
    <w:p w14:paraId="3C02BC50" w14:textId="04C7FD10" w:rsidR="002A7CBE" w:rsidRPr="008E085A" w:rsidRDefault="002A7CBE" w:rsidP="00381595">
      <w:pPr>
        <w:sectPr w:rsidR="002A7CBE" w:rsidRPr="008E085A">
          <w:headerReference w:type="default" r:id="rId39"/>
          <w:footerReference w:type="default" r:id="rId40"/>
          <w:pgSz w:w="11906" w:h="16838"/>
          <w:pgMar w:top="1417" w:right="1417" w:bottom="1417" w:left="1417" w:header="708" w:footer="708" w:gutter="0"/>
          <w:cols w:space="708"/>
          <w:docGrid w:linePitch="360"/>
        </w:sectPr>
      </w:pPr>
    </w:p>
    <w:p w14:paraId="54891C8A" w14:textId="18534179" w:rsidR="006C534A" w:rsidRPr="00FE1087" w:rsidRDefault="00FE1087" w:rsidP="002E6BD8">
      <w:pPr>
        <w:pStyle w:val="Titre1"/>
      </w:pPr>
      <w:bookmarkStart w:id="465" w:name="_Toc218618225"/>
      <w:r w:rsidRPr="00FE1087">
        <w:lastRenderedPageBreak/>
        <w:t>ANALYSE DES OPTIONS GLOBALES DE MISE EN ŒUVRE DE LA POLITIQUE</w:t>
      </w:r>
      <w:bookmarkEnd w:id="465"/>
    </w:p>
    <w:p w14:paraId="03F44DEA" w14:textId="77777777" w:rsidR="00B57252" w:rsidRPr="00E52286" w:rsidRDefault="00FE1087" w:rsidP="00381595">
      <w:r w:rsidRPr="00732F01">
        <w:t>L</w:t>
      </w:r>
      <w:r w:rsidR="00EB2DDB" w:rsidRPr="00EB2DDB">
        <w:t xml:space="preserve">'exploitation des ressources minières au Burkina Faso est un levier crucial pour le développement économique national, particulièrement dans le cadre de la stratégie des mines et des carrières 2017-2026. </w:t>
      </w:r>
      <w:r w:rsidR="00B57252" w:rsidRPr="00E52286">
        <w:t>L'analyse des options globales vise à déterminer les meilleures pratiques permettant de concilier les intérêts économiques du secteur minier avec les impératifs environnementaux et sociaux. Il est impératif que les options envisagées soient non seulement viables d'un point de vue économique mais aussi qu'elles respectent les normes de durabilité en matière d'impact environnemental. L'objectif est également de promouvoir des stratégies qui répondent aux besoins de développement local et qui renforcent les capacités des acteurs locaux.</w:t>
      </w:r>
    </w:p>
    <w:p w14:paraId="07E31688" w14:textId="5F010E61" w:rsidR="00B57252" w:rsidRPr="00E52286" w:rsidRDefault="00EB2DDB" w:rsidP="00381595">
      <w:r w:rsidRPr="00B57252">
        <w:t xml:space="preserve">Elle intègre </w:t>
      </w:r>
      <w:r w:rsidR="00B57252" w:rsidRPr="00B57252">
        <w:t>les types d’e</w:t>
      </w:r>
      <w:r w:rsidR="00B57252" w:rsidRPr="00E52286">
        <w:t>xploitation minière durable</w:t>
      </w:r>
      <w:r w:rsidR="00B57252" w:rsidRPr="00B57252">
        <w:t>, les p</w:t>
      </w:r>
      <w:r w:rsidR="00B57252" w:rsidRPr="00E52286">
        <w:t>ratiques respectueuses de l’environnement</w:t>
      </w:r>
      <w:r w:rsidR="00B57252" w:rsidRPr="00B57252">
        <w:t>, l’i</w:t>
      </w:r>
      <w:r w:rsidR="00B57252" w:rsidRPr="00E52286">
        <w:t>ntroduction de technologies vertes</w:t>
      </w:r>
      <w:r w:rsidR="00B57252" w:rsidRPr="00B57252">
        <w:t>, l</w:t>
      </w:r>
      <w:r w:rsidR="00B57252" w:rsidRPr="00E52286">
        <w:t>es systèmes de traitement des eaux usées</w:t>
      </w:r>
      <w:r w:rsidR="00B57252" w:rsidRPr="00B57252">
        <w:t>, la r</w:t>
      </w:r>
      <w:r w:rsidR="00B57252" w:rsidRPr="00E52286">
        <w:t>éduction des émissions de gaz à effet de serre</w:t>
      </w:r>
      <w:r w:rsidR="00B57252" w:rsidRPr="00B57252">
        <w:t>, la r</w:t>
      </w:r>
      <w:r w:rsidR="00B57252" w:rsidRPr="00E52286">
        <w:t>éduction des émissions polluantes</w:t>
      </w:r>
      <w:r w:rsidR="00B57252">
        <w:t xml:space="preserve">, la réhabilitation et la fermeture progressive arrimée au principe du développement durable, la minimisation des pertes de biens physiques et économiques, le développement local, la santé et la sécurité des populations riveraines. </w:t>
      </w:r>
    </w:p>
    <w:p w14:paraId="32E6A7BB" w14:textId="49C8A550" w:rsidR="00B57252" w:rsidRPr="00381595" w:rsidRDefault="00B57252" w:rsidP="00815856">
      <w:pPr>
        <w:pStyle w:val="Titre2"/>
        <w:rPr>
          <w:rFonts w:eastAsia="DengXian Light"/>
          <w:color w:val="000000"/>
        </w:rPr>
      </w:pPr>
      <w:bookmarkStart w:id="466" w:name="_Toc218618226"/>
      <w:bookmarkStart w:id="467" w:name="_Toc208127281"/>
      <w:bookmarkStart w:id="468" w:name="_Hlk201061522"/>
      <w:r w:rsidRPr="00E52286">
        <w:t>Exploitation minière durable</w:t>
      </w:r>
      <w:bookmarkEnd w:id="466"/>
    </w:p>
    <w:p w14:paraId="55BD8DB2" w14:textId="77777777" w:rsidR="00B57252" w:rsidRPr="00E52286" w:rsidRDefault="00B57252" w:rsidP="00381595">
      <w:r w:rsidRPr="00E52286">
        <w:t>L’exploitation minière durable est un concept qui repose sur l'équilibre entre les besoins économiques, sociaux et environnementaux. Elle consiste à adopter des pratiques et des technologies qui minimisent l'impact des activités minières tout en favorisant la rentabilité et la durabilité à long terme. Cette approche cherche à réduire les effets négatifs de l'exploitation minière tout en respectant les principes de développement durable. L'exploitation minière durable ne se limite pas à la simple gestion des ressources naturelles, mais inclut également une prise en compte de la société, de l'économie, et de l'environnement dans le processus d’exploitation.</w:t>
      </w:r>
    </w:p>
    <w:p w14:paraId="63F1BA8E" w14:textId="57F85F9B" w:rsidR="00B57252" w:rsidRPr="00B57252" w:rsidRDefault="00B57252" w:rsidP="00815856">
      <w:pPr>
        <w:pStyle w:val="Titre2"/>
      </w:pPr>
      <w:bookmarkStart w:id="469" w:name="_Toc218618227"/>
      <w:r w:rsidRPr="00B57252">
        <w:t>Pratiques respectueuses de l’environnement</w:t>
      </w:r>
      <w:bookmarkEnd w:id="469"/>
    </w:p>
    <w:p w14:paraId="4B8ED212" w14:textId="77777777" w:rsidR="00B57252" w:rsidRPr="00E52286" w:rsidRDefault="00B57252" w:rsidP="00381595">
      <w:r w:rsidRPr="00E52286">
        <w:t>Les pratiques respectueuses de l'environnement sont essentielles dans le cadre de l'exploitation minière durable. Celles-ci incluent la gestion des déchets, la réduction des impacts sur la biodiversité et la gestion des ressources en eau et en air. L'introduction de technologies vertes et l'adoption de pratiques moins polluantes permettent de limiter les effets nuisibles sur l'environnement tout en optimisant les performances des projets miniers.</w:t>
      </w:r>
    </w:p>
    <w:p w14:paraId="411DD960" w14:textId="56430558" w:rsidR="00B57252" w:rsidRPr="00B57252" w:rsidRDefault="00B57252" w:rsidP="00815856">
      <w:pPr>
        <w:pStyle w:val="Titre3"/>
      </w:pPr>
      <w:bookmarkStart w:id="470" w:name="_Toc218618228"/>
      <w:r w:rsidRPr="00B57252">
        <w:t>Introduction de technologies vertes</w:t>
      </w:r>
      <w:bookmarkEnd w:id="470"/>
    </w:p>
    <w:p w14:paraId="312913BD" w14:textId="6E2997CE" w:rsidR="00B57252" w:rsidRDefault="00B57252" w:rsidP="00381595">
      <w:r w:rsidRPr="00E52286">
        <w:t xml:space="preserve">Les technologies vertes jouent un rôle crucial dans la réduction de l'empreinte écologique des projets miniers. Cela inclut l’intégration de </w:t>
      </w:r>
      <w:r w:rsidRPr="00E52286">
        <w:rPr>
          <w:b/>
          <w:bCs/>
        </w:rPr>
        <w:t>systèmes de filtration d'air et d'eau</w:t>
      </w:r>
      <w:r w:rsidRPr="00E52286">
        <w:t xml:space="preserve"> pour réduire les émissions de particules fines et pour assainir les effluents miniers. Par exemple, certaines technologies de filtration de l'air peuvent réduire jusqu'à 80 % des émissions de poussière sur les sites miniers</w:t>
      </w:r>
      <w:r w:rsidR="00D137BD">
        <w:t>.</w:t>
      </w:r>
    </w:p>
    <w:p w14:paraId="5757F91B" w14:textId="4149FC25" w:rsidR="00D137BD" w:rsidRPr="00D137BD" w:rsidRDefault="00D137BD" w:rsidP="00815856">
      <w:pPr>
        <w:pStyle w:val="Titre3"/>
      </w:pPr>
      <w:bookmarkStart w:id="471" w:name="_Toc218618229"/>
      <w:r w:rsidRPr="00D137BD">
        <w:lastRenderedPageBreak/>
        <w:t>Gestion des eaux usées</w:t>
      </w:r>
      <w:bookmarkEnd w:id="471"/>
    </w:p>
    <w:p w14:paraId="0FE707AA" w14:textId="77777777" w:rsidR="00B57252" w:rsidRPr="00E52286" w:rsidRDefault="00B57252" w:rsidP="00381595">
      <w:r w:rsidRPr="00E52286">
        <w:t>Les systèmes de traitement des eaux usées permettent également de réutiliser l'eau utilisée dans les procédés miniers, réduisant ainsi la consommation d'eau et minimisant la contamination des eaux souterraines. Des technologies telles que les toitures végétalisées et les membranes filtrantes pour les effluents chimiques peuvent aussi être déployées pour améliorer la gestion des rejets industriels. Ces systèmes permettent de limiter les risques de pollution des cours d'eau et de la faune locale.</w:t>
      </w:r>
    </w:p>
    <w:p w14:paraId="2D1DBB9B" w14:textId="66B12D4B" w:rsidR="00B57252" w:rsidRPr="00D137BD" w:rsidRDefault="00B57252" w:rsidP="00815856">
      <w:pPr>
        <w:pStyle w:val="Titre3"/>
      </w:pPr>
      <w:bookmarkStart w:id="472" w:name="_Toc218618230"/>
      <w:r w:rsidRPr="00D137BD">
        <w:t>Réduction des émissions de gaz à effet de serre</w:t>
      </w:r>
      <w:bookmarkEnd w:id="472"/>
    </w:p>
    <w:p w14:paraId="68B301A6" w14:textId="27B8D19D" w:rsidR="00B57252" w:rsidRPr="00E52286" w:rsidRDefault="00B57252" w:rsidP="00381595">
      <w:r w:rsidRPr="00E52286">
        <w:t xml:space="preserve">La réduction des émissions de gaz à effet de serre (GES) dans l’exploitation minière est une priorité pour limiter le réchauffement climatique. Par exemple, l’introduction de véhicules électriques ou de machines de forage à faible émission de CO₂ réduit l'empreinte carbone des opérations minières. Selon une étude menée par l'International Council on Mining and </w:t>
      </w:r>
      <w:proofErr w:type="spellStart"/>
      <w:r w:rsidRPr="00E52286">
        <w:t>Metals</w:t>
      </w:r>
      <w:proofErr w:type="spellEnd"/>
      <w:r w:rsidRPr="00E52286">
        <w:t xml:space="preserve"> (ICMM), l’utilisation de véhicules électriques dans les sites miniers peut réduire de 30 à 50% les émissions de CO₂, en particulier lorsque l'électricité utilisée provient de sources renouvelables.</w:t>
      </w:r>
    </w:p>
    <w:p w14:paraId="36531D10" w14:textId="364246C1" w:rsidR="00B57252" w:rsidRPr="00D137BD" w:rsidRDefault="00B57252" w:rsidP="00815856">
      <w:pPr>
        <w:pStyle w:val="Titre3"/>
      </w:pPr>
      <w:bookmarkStart w:id="473" w:name="_Toc218618231"/>
      <w:r w:rsidRPr="00D137BD">
        <w:t>Technologies vertes</w:t>
      </w:r>
      <w:bookmarkEnd w:id="473"/>
    </w:p>
    <w:p w14:paraId="2D8ECDE6" w14:textId="77777777" w:rsidR="00B57252" w:rsidRPr="00E52286" w:rsidRDefault="00B57252" w:rsidP="00381595">
      <w:r w:rsidRPr="00E52286">
        <w:t>Les technologies vertes sont des outils essentiels pour réduire l’impact écologique tout en augmentant l'efficacité des projets miniers. L’intégration d’énergies renouvelables est l'une des solutions les plus pertinentes dans ce domaine. Les mines consomment une grande quantité d’énergie, souvent issue de sources fossiles. En utilisant des panneaux solaires, éoliennes ou systèmes hybrides (solaire + batterie), il est possible de réduire la dépendance aux énergies non renouvelables et de baisser l'empreinte carbone des sites miniers.</w:t>
      </w:r>
    </w:p>
    <w:p w14:paraId="5A7DB749" w14:textId="3242C8CA" w:rsidR="00B57252" w:rsidRPr="00E52286" w:rsidRDefault="00B57252" w:rsidP="00381595">
      <w:r w:rsidRPr="00E52286">
        <w:t>L'intégration de l'énergie solaire dans les mines de l'Afrique sub-saharienne est particulièrement prometteuse. Par exemple, un projet en Afrique du Sud a réussi à réduire sa consommation d’énergie fossile de 60 % grâce à l’intégration de panneaux solaires pour l’alimentation de ses équipements de ventilation et de traitement de l’eau.</w:t>
      </w:r>
    </w:p>
    <w:p w14:paraId="633C8D0E" w14:textId="077B9459" w:rsidR="00B57252" w:rsidRPr="00D137BD" w:rsidRDefault="00D137BD" w:rsidP="00815856">
      <w:pPr>
        <w:pStyle w:val="Titre3"/>
      </w:pPr>
      <w:bookmarkStart w:id="474" w:name="_Toc218618232"/>
      <w:r>
        <w:t>R</w:t>
      </w:r>
      <w:r w:rsidR="00B57252" w:rsidRPr="00D137BD">
        <w:t>éduction des émissions polluantes</w:t>
      </w:r>
      <w:bookmarkEnd w:id="474"/>
    </w:p>
    <w:p w14:paraId="24FC33DF" w14:textId="25852558" w:rsidR="00B57252" w:rsidRPr="00E52286" w:rsidRDefault="00B57252" w:rsidP="00381595">
      <w:r w:rsidRPr="00E52286">
        <w:t>La gestion des émissions polluantes est essentielle pour la durabilité de l’exploitation minière. Les émissions de poussière et de gaz tels que le dioxyde de soufre (SO₂) ou le monoxyde de carbone (CO)</w:t>
      </w:r>
      <w:r w:rsidR="00D137BD">
        <w:t xml:space="preserve">, </w:t>
      </w:r>
      <w:r w:rsidRPr="00E52286">
        <w:t>peuvent avoir des effets dévastateurs sur la santé des travailleurs et des communautés locales. Ainsi, des technologies permettant de contrôler et réduire ces émissions sont cruciales.</w:t>
      </w:r>
    </w:p>
    <w:p w14:paraId="7A5EA70F" w14:textId="358426AC" w:rsidR="00B57252" w:rsidRDefault="00B57252" w:rsidP="00381595">
      <w:r w:rsidRPr="00E52286">
        <w:t xml:space="preserve">Des systèmes de contrôle de la poussière </w:t>
      </w:r>
      <w:r w:rsidR="00D137BD">
        <w:t xml:space="preserve">et particulièrement les particules de poussières (PM1, PM2,5, PM5, PM10) </w:t>
      </w:r>
      <w:r w:rsidRPr="00E52286">
        <w:t>comme les barrages d'eau ou les atomiseurs de brume peuvent réduire la concentration de poussière dans l'air, tandis que l’utilisation de filtres à haute performance dans les cheminées des usines permet de capturer les gaz nocifs avant leur rejet dans l’atmosphère. Selon l'ICMM, les technologies de réduction des émissions permettent de réduire la pollution de l'air de 20 à 30 % dans certaines mines, selon les types d’activités minières</w:t>
      </w:r>
      <w:r w:rsidR="00D137BD">
        <w:t>.</w:t>
      </w:r>
    </w:p>
    <w:p w14:paraId="29AD14DC" w14:textId="5D41FD0F" w:rsidR="00D137BD" w:rsidRPr="00D137BD" w:rsidRDefault="00D137BD" w:rsidP="00815856">
      <w:pPr>
        <w:pStyle w:val="Titre3"/>
      </w:pPr>
      <w:bookmarkStart w:id="475" w:name="_Toc218618233"/>
      <w:r w:rsidRPr="00D137BD">
        <w:t>Gestion des déchets miniers</w:t>
      </w:r>
      <w:bookmarkEnd w:id="475"/>
    </w:p>
    <w:p w14:paraId="70061037" w14:textId="77777777" w:rsidR="00D137BD" w:rsidRPr="00E52286" w:rsidRDefault="00D137BD" w:rsidP="00381595">
      <w:r w:rsidRPr="00E52286">
        <w:t xml:space="preserve">La gestion des déchets miniers est une autre option clé. Le traitement des résidus miniers, en particulier les boues et les eaux de lixiviation, peut être optimisé grâce à des technologies de </w:t>
      </w:r>
      <w:r w:rsidRPr="00E52286">
        <w:lastRenderedPageBreak/>
        <w:t>gestion intégrée des ressources en eau. Les résidus doivent être traités de manière à éviter les risques de pollution à long terme, avec des solutions de stockage sécurisé dans des sites spécialement aménagés.</w:t>
      </w:r>
    </w:p>
    <w:p w14:paraId="33A8F515" w14:textId="59510264" w:rsidR="00D137BD" w:rsidRPr="00D137BD" w:rsidRDefault="00D137BD" w:rsidP="00815856">
      <w:pPr>
        <w:pStyle w:val="Titre3"/>
      </w:pPr>
      <w:bookmarkStart w:id="476" w:name="_Toc218618234"/>
      <w:r w:rsidRPr="00D137BD">
        <w:t>Restauration des sites miniers</w:t>
      </w:r>
      <w:bookmarkEnd w:id="476"/>
    </w:p>
    <w:p w14:paraId="73CEFE11" w14:textId="77777777" w:rsidR="00D137BD" w:rsidRPr="00E52286" w:rsidRDefault="00D137BD" w:rsidP="00381595">
      <w:r w:rsidRPr="00E52286">
        <w:t>La restauration des sites miniers après leur exploitation est une priorité pour limiter les impacts à long terme. La réhabilitation des terres dégradées, incluant la plantation d'arbres et la revitalisation des sols, constitue une option stratégique pour minimiser la perte de biodiversité. Le projet de réhabilitation minière au Ghana, par exemple, a montré que les stratégies de plantation d'arbres peuvent restaurer jusqu’à 80% des écosystèmes dégradés après l’exploitation.</w:t>
      </w:r>
    </w:p>
    <w:p w14:paraId="4E63FC8D" w14:textId="46917D20" w:rsidR="00FE1087" w:rsidRPr="00732F01" w:rsidRDefault="00FE1087" w:rsidP="00815856">
      <w:pPr>
        <w:pStyle w:val="Titre2"/>
      </w:pPr>
      <w:bookmarkStart w:id="477" w:name="_Toc218618235"/>
      <w:r w:rsidRPr="00732F01">
        <w:t>Exploration industrielle de substances de mines</w:t>
      </w:r>
      <w:bookmarkEnd w:id="467"/>
      <w:bookmarkEnd w:id="477"/>
    </w:p>
    <w:bookmarkEnd w:id="468"/>
    <w:p w14:paraId="6CDC7AF5" w14:textId="77777777" w:rsidR="00FE1087" w:rsidRPr="00732F01" w:rsidRDefault="00FE1087" w:rsidP="00381595">
      <w:r w:rsidRPr="00732F01">
        <w:t>Le tableau d’analyse FFOM ci-après, fait ressortir les Forces, Faiblesses, Opportunités et Menaces des travaux d’exploration industrielle de substances de mines.</w:t>
      </w:r>
    </w:p>
    <w:p w14:paraId="61660755" w14:textId="77777777" w:rsidR="00FE1087" w:rsidRPr="00732F01" w:rsidRDefault="00FE1087" w:rsidP="00381595"/>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466E50F6" w14:textId="77777777" w:rsidTr="003A060D">
        <w:tc>
          <w:tcPr>
            <w:tcW w:w="5000" w:type="pct"/>
            <w:shd w:val="clear" w:color="auto" w:fill="E7E6E6"/>
          </w:tcPr>
          <w:p w14:paraId="22342B50" w14:textId="77777777" w:rsidR="00FE1087" w:rsidRPr="00732F01" w:rsidRDefault="00FE1087" w:rsidP="00381595">
            <w:r w:rsidRPr="00732F01">
              <w:t>Forces</w:t>
            </w:r>
          </w:p>
        </w:tc>
      </w:tr>
      <w:tr w:rsidR="00FE1087" w:rsidRPr="00732F01" w14:paraId="1CB21F45" w14:textId="77777777" w:rsidTr="003A060D">
        <w:tc>
          <w:tcPr>
            <w:tcW w:w="5000" w:type="pct"/>
          </w:tcPr>
          <w:p w14:paraId="1124D05A" w14:textId="77777777" w:rsidR="00FE1087" w:rsidRPr="00732F01" w:rsidRDefault="00FE1087">
            <w:pPr>
              <w:pStyle w:val="Paragraphedeliste"/>
              <w:numPr>
                <w:ilvl w:val="0"/>
                <w:numId w:val="19"/>
              </w:numPr>
            </w:pPr>
            <w:r w:rsidRPr="00732F01">
              <w:t>Existence d’un Cadre juridique et règlementaire ;</w:t>
            </w:r>
          </w:p>
          <w:p w14:paraId="4C59BE26" w14:textId="77777777" w:rsidR="00FE1087" w:rsidRPr="00732F01" w:rsidRDefault="00FE1087">
            <w:pPr>
              <w:pStyle w:val="Paragraphedeliste"/>
              <w:numPr>
                <w:ilvl w:val="0"/>
                <w:numId w:val="19"/>
              </w:numPr>
            </w:pPr>
            <w:r w:rsidRPr="00732F01">
              <w:t>Existence d’un cadre institutionnel (BUMIGEB,) ;</w:t>
            </w:r>
          </w:p>
          <w:p w14:paraId="29E08D26" w14:textId="77777777" w:rsidR="00FE1087" w:rsidRPr="00732F01" w:rsidRDefault="00FE1087">
            <w:pPr>
              <w:pStyle w:val="Paragraphedeliste"/>
              <w:numPr>
                <w:ilvl w:val="0"/>
                <w:numId w:val="19"/>
              </w:numPr>
            </w:pPr>
            <w:r w:rsidRPr="00732F01">
              <w:t>Existence d’une intermédiation sociale ;</w:t>
            </w:r>
          </w:p>
          <w:p w14:paraId="2693C060" w14:textId="77777777" w:rsidR="00FE1087" w:rsidRPr="00732F01" w:rsidRDefault="00FE1087">
            <w:pPr>
              <w:pStyle w:val="Paragraphedeliste"/>
              <w:numPr>
                <w:ilvl w:val="0"/>
                <w:numId w:val="19"/>
              </w:numPr>
            </w:pPr>
            <w:r w:rsidRPr="00732F01">
              <w:t>Grandes potentialités minières inexplorées ;</w:t>
            </w:r>
          </w:p>
          <w:p w14:paraId="0D47E6FD" w14:textId="77777777" w:rsidR="00FE1087" w:rsidRPr="00381595" w:rsidRDefault="00FE1087">
            <w:pPr>
              <w:pStyle w:val="Paragraphedeliste"/>
              <w:numPr>
                <w:ilvl w:val="0"/>
                <w:numId w:val="19"/>
              </w:numPr>
              <w:rPr>
                <w:b/>
              </w:rPr>
            </w:pPr>
            <w:r w:rsidRPr="00732F01">
              <w:t>Fiscalité minière attractive ;</w:t>
            </w:r>
          </w:p>
          <w:p w14:paraId="1A752FA9" w14:textId="77777777" w:rsidR="00FE1087" w:rsidRPr="00732F01" w:rsidRDefault="00FE1087">
            <w:pPr>
              <w:pStyle w:val="Paragraphedeliste"/>
              <w:numPr>
                <w:ilvl w:val="0"/>
                <w:numId w:val="19"/>
              </w:numPr>
            </w:pPr>
            <w:r w:rsidRPr="00732F01">
              <w:t>Existence de normes internationales.</w:t>
            </w:r>
          </w:p>
        </w:tc>
      </w:tr>
      <w:tr w:rsidR="00FE1087" w:rsidRPr="00732F01" w14:paraId="06F34818" w14:textId="77777777" w:rsidTr="003A060D">
        <w:tc>
          <w:tcPr>
            <w:tcW w:w="5000" w:type="pct"/>
            <w:shd w:val="clear" w:color="auto" w:fill="E7E6E6"/>
          </w:tcPr>
          <w:p w14:paraId="7866485E" w14:textId="77777777" w:rsidR="00FE1087" w:rsidRPr="00732F01" w:rsidRDefault="00FE1087" w:rsidP="00381595">
            <w:r w:rsidRPr="00732F01">
              <w:t>Faiblesses</w:t>
            </w:r>
          </w:p>
        </w:tc>
      </w:tr>
      <w:tr w:rsidR="00FE1087" w:rsidRPr="00732F01" w14:paraId="0BE3729A" w14:textId="77777777" w:rsidTr="003A060D">
        <w:tc>
          <w:tcPr>
            <w:tcW w:w="5000" w:type="pct"/>
          </w:tcPr>
          <w:p w14:paraId="3E2183A1" w14:textId="77777777" w:rsidR="00FE1087" w:rsidRPr="00732F01" w:rsidRDefault="00FE1087">
            <w:pPr>
              <w:pStyle w:val="Paragraphedeliste"/>
              <w:numPr>
                <w:ilvl w:val="0"/>
                <w:numId w:val="19"/>
              </w:numPr>
            </w:pPr>
            <w:r w:rsidRPr="00732F01">
              <w:t>Conflits avec les propriétaires terriens ;</w:t>
            </w:r>
          </w:p>
          <w:p w14:paraId="26C39932" w14:textId="77777777" w:rsidR="00FE1087" w:rsidRPr="00732F01" w:rsidRDefault="00FE1087">
            <w:pPr>
              <w:pStyle w:val="Paragraphedeliste"/>
              <w:numPr>
                <w:ilvl w:val="0"/>
                <w:numId w:val="19"/>
              </w:numPr>
            </w:pPr>
            <w:r w:rsidRPr="00732F01">
              <w:t>Insuffisance d’information et de communication sur l’exploration minière ;</w:t>
            </w:r>
          </w:p>
          <w:p w14:paraId="38D8E79C" w14:textId="77777777" w:rsidR="00FE1087" w:rsidRPr="00732F01" w:rsidRDefault="00FE1087">
            <w:pPr>
              <w:pStyle w:val="Paragraphedeliste"/>
              <w:numPr>
                <w:ilvl w:val="0"/>
                <w:numId w:val="19"/>
              </w:numPr>
            </w:pPr>
            <w:r w:rsidRPr="00732F01">
              <w:t>Insuffisance de l’implication des parties prenantes au niveau local ;</w:t>
            </w:r>
          </w:p>
          <w:p w14:paraId="743A1A58" w14:textId="77777777" w:rsidR="00FE1087" w:rsidRPr="00732F01" w:rsidRDefault="00FE1087">
            <w:pPr>
              <w:pStyle w:val="Paragraphedeliste"/>
              <w:numPr>
                <w:ilvl w:val="0"/>
                <w:numId w:val="19"/>
              </w:numPr>
            </w:pPr>
            <w:r w:rsidRPr="00732F01">
              <w:t xml:space="preserve"> Insuffisances de laboratoires équipés ;</w:t>
            </w:r>
          </w:p>
          <w:p w14:paraId="74119787" w14:textId="77777777" w:rsidR="00FE1087" w:rsidRPr="00732F01" w:rsidRDefault="00FE1087">
            <w:pPr>
              <w:pStyle w:val="Paragraphedeliste"/>
              <w:numPr>
                <w:ilvl w:val="0"/>
                <w:numId w:val="19"/>
              </w:numPr>
            </w:pPr>
            <w:r w:rsidRPr="00732F01">
              <w:t>Manque d’équipements modernes de recherches (levées géophysiques aéroportés, foreuses, etc.) ;</w:t>
            </w:r>
          </w:p>
          <w:p w14:paraId="61EF1618" w14:textId="77777777" w:rsidR="00FE1087" w:rsidRPr="00732F01" w:rsidRDefault="00FE1087">
            <w:pPr>
              <w:pStyle w:val="Paragraphedeliste"/>
              <w:numPr>
                <w:ilvl w:val="0"/>
                <w:numId w:val="19"/>
              </w:numPr>
            </w:pPr>
            <w:r w:rsidRPr="00732F01">
              <w:t>Instabilité politiques et institutionnelle ;</w:t>
            </w:r>
          </w:p>
          <w:p w14:paraId="2C2F80E5" w14:textId="77777777" w:rsidR="00FE1087" w:rsidRPr="00732F01" w:rsidRDefault="00FE1087">
            <w:pPr>
              <w:pStyle w:val="Paragraphedeliste"/>
              <w:numPr>
                <w:ilvl w:val="0"/>
                <w:numId w:val="19"/>
              </w:numPr>
            </w:pPr>
            <w:r w:rsidRPr="00732F01">
              <w:t>Inexistence de normes nationales pour les fosses minières ;</w:t>
            </w:r>
          </w:p>
          <w:p w14:paraId="3570936E" w14:textId="77777777" w:rsidR="00FE1087" w:rsidRPr="00381595" w:rsidRDefault="00FE1087">
            <w:pPr>
              <w:pStyle w:val="Paragraphedeliste"/>
              <w:numPr>
                <w:ilvl w:val="0"/>
                <w:numId w:val="19"/>
              </w:numPr>
              <w:rPr>
                <w:b/>
              </w:rPr>
            </w:pPr>
            <w:r w:rsidRPr="00732F01">
              <w:t>Taille très élevée du permis d’exploration (150 km</w:t>
            </w:r>
            <w:r w:rsidRPr="00381595">
              <w:rPr>
                <w:vertAlign w:val="superscript"/>
              </w:rPr>
              <w:t>2</w:t>
            </w:r>
            <w:r w:rsidRPr="00732F01">
              <w:t>) ;</w:t>
            </w:r>
          </w:p>
          <w:p w14:paraId="3AD4AC51" w14:textId="77777777" w:rsidR="00FE1087" w:rsidRPr="00381595" w:rsidRDefault="00FE1087">
            <w:pPr>
              <w:pStyle w:val="Paragraphedeliste"/>
              <w:numPr>
                <w:ilvl w:val="0"/>
                <w:numId w:val="19"/>
              </w:numPr>
              <w:rPr>
                <w:b/>
              </w:rPr>
            </w:pPr>
            <w:r w:rsidRPr="00732F01">
              <w:t>Absence de système cadastral unique (prenant en compte le cadastre forestier, les cours et retenues d’eau et leurs bandes de servitudes, le patrimoines culturels)</w:t>
            </w:r>
            <w:r w:rsidRPr="00381595">
              <w:rPr>
                <w:b/>
              </w:rPr>
              <w:t>.</w:t>
            </w:r>
          </w:p>
        </w:tc>
      </w:tr>
      <w:tr w:rsidR="00FE1087" w:rsidRPr="00732F01" w14:paraId="13372700" w14:textId="77777777" w:rsidTr="003A060D">
        <w:tc>
          <w:tcPr>
            <w:tcW w:w="5000" w:type="pct"/>
            <w:shd w:val="clear" w:color="auto" w:fill="E7E6E6"/>
          </w:tcPr>
          <w:p w14:paraId="2FB022E3" w14:textId="77777777" w:rsidR="00FE1087" w:rsidRPr="00732F01" w:rsidRDefault="00FE1087" w:rsidP="00381595">
            <w:r w:rsidRPr="00732F01">
              <w:t>Opportunités</w:t>
            </w:r>
          </w:p>
        </w:tc>
      </w:tr>
      <w:tr w:rsidR="00FE1087" w:rsidRPr="00732F01" w14:paraId="61B2D4B7" w14:textId="77777777" w:rsidTr="003A060D">
        <w:tc>
          <w:tcPr>
            <w:tcW w:w="5000" w:type="pct"/>
          </w:tcPr>
          <w:p w14:paraId="45DFD7E2" w14:textId="77777777" w:rsidR="00FE1087" w:rsidRPr="00732F01" w:rsidRDefault="00FE1087">
            <w:pPr>
              <w:pStyle w:val="Paragraphedeliste"/>
              <w:numPr>
                <w:ilvl w:val="0"/>
                <w:numId w:val="19"/>
              </w:numPr>
            </w:pPr>
            <w:r w:rsidRPr="00732F01">
              <w:t>Réalisation d’infrastructures sociales économiques et sociales au profit des populations locales ;</w:t>
            </w:r>
          </w:p>
          <w:p w14:paraId="3769CB60" w14:textId="77777777" w:rsidR="00FE1087" w:rsidRPr="00732F01" w:rsidRDefault="00FE1087">
            <w:pPr>
              <w:pStyle w:val="Paragraphedeliste"/>
              <w:numPr>
                <w:ilvl w:val="0"/>
                <w:numId w:val="19"/>
              </w:numPr>
            </w:pPr>
            <w:r w:rsidRPr="00732F01">
              <w:t>Création d’emplois ;</w:t>
            </w:r>
          </w:p>
          <w:p w14:paraId="70ABE648" w14:textId="77777777" w:rsidR="00FE1087" w:rsidRPr="00732F01" w:rsidRDefault="00FE1087">
            <w:pPr>
              <w:pStyle w:val="Paragraphedeliste"/>
              <w:numPr>
                <w:ilvl w:val="0"/>
                <w:numId w:val="19"/>
              </w:numPr>
            </w:pPr>
            <w:r w:rsidRPr="00732F01">
              <w:t>Renforcement des capacités nationales en exploration (équipements, expertises, etc.) ;</w:t>
            </w:r>
          </w:p>
          <w:p w14:paraId="0DAE5225" w14:textId="77777777" w:rsidR="00FE1087" w:rsidRPr="00732F01" w:rsidRDefault="00FE1087">
            <w:pPr>
              <w:pStyle w:val="Paragraphedeliste"/>
              <w:numPr>
                <w:ilvl w:val="0"/>
                <w:numId w:val="19"/>
              </w:numPr>
            </w:pPr>
            <w:r w:rsidRPr="00732F01">
              <w:t>Diversification de la production minière ;</w:t>
            </w:r>
          </w:p>
          <w:p w14:paraId="7391FDD3" w14:textId="77777777" w:rsidR="00FE1087" w:rsidRPr="00732F01" w:rsidRDefault="00FE1087">
            <w:pPr>
              <w:pStyle w:val="Paragraphedeliste"/>
              <w:numPr>
                <w:ilvl w:val="0"/>
                <w:numId w:val="19"/>
              </w:numPr>
            </w:pPr>
            <w:r w:rsidRPr="00732F01">
              <w:t>Existence d’un contenu local.</w:t>
            </w:r>
          </w:p>
          <w:p w14:paraId="42C3842F" w14:textId="77777777" w:rsidR="00FE1087" w:rsidRPr="00732F01" w:rsidRDefault="00FE1087" w:rsidP="00381595">
            <w:pPr>
              <w:rPr>
                <w:b/>
              </w:rPr>
            </w:pPr>
            <w:r w:rsidRPr="00732F01">
              <w:t>Financement de la recherche minière à travers le fonds de recherche géologique et minière.</w:t>
            </w:r>
          </w:p>
        </w:tc>
      </w:tr>
      <w:tr w:rsidR="00FE1087" w:rsidRPr="00732F01" w14:paraId="5E9474B9" w14:textId="77777777" w:rsidTr="003A060D">
        <w:tc>
          <w:tcPr>
            <w:tcW w:w="5000" w:type="pct"/>
            <w:shd w:val="clear" w:color="auto" w:fill="E7E6E6"/>
          </w:tcPr>
          <w:p w14:paraId="249761ED" w14:textId="77777777" w:rsidR="00FE1087" w:rsidRPr="00732F01" w:rsidRDefault="00FE1087" w:rsidP="00381595">
            <w:r w:rsidRPr="00732F01">
              <w:t>Menaces</w:t>
            </w:r>
          </w:p>
        </w:tc>
      </w:tr>
      <w:tr w:rsidR="00FE1087" w:rsidRPr="00732F01" w14:paraId="43905CD5" w14:textId="77777777" w:rsidTr="003A060D">
        <w:tc>
          <w:tcPr>
            <w:tcW w:w="5000" w:type="pct"/>
          </w:tcPr>
          <w:p w14:paraId="004EBCD2" w14:textId="77777777" w:rsidR="00FE1087" w:rsidRPr="00732F01" w:rsidRDefault="00FE1087">
            <w:pPr>
              <w:pStyle w:val="Paragraphedeliste"/>
              <w:numPr>
                <w:ilvl w:val="0"/>
                <w:numId w:val="19"/>
              </w:numPr>
            </w:pPr>
            <w:r w:rsidRPr="00732F01">
              <w:t>insécurité</w:t>
            </w:r>
          </w:p>
          <w:p w14:paraId="67AE6F12" w14:textId="77777777" w:rsidR="00FE1087" w:rsidRPr="00732F01" w:rsidRDefault="00FE1087">
            <w:pPr>
              <w:pStyle w:val="Paragraphedeliste"/>
              <w:numPr>
                <w:ilvl w:val="0"/>
                <w:numId w:val="19"/>
              </w:numPr>
            </w:pPr>
            <w:r w:rsidRPr="00732F01">
              <w:t>Déforestation ;</w:t>
            </w:r>
          </w:p>
          <w:p w14:paraId="29E7FAE1" w14:textId="77777777" w:rsidR="00FE1087" w:rsidRPr="00732F01" w:rsidRDefault="00FE1087">
            <w:pPr>
              <w:pStyle w:val="Paragraphedeliste"/>
              <w:numPr>
                <w:ilvl w:val="0"/>
                <w:numId w:val="19"/>
              </w:numPr>
            </w:pPr>
            <w:r w:rsidRPr="00732F01">
              <w:lastRenderedPageBreak/>
              <w:t>Dégradation des ressources naturelles.</w:t>
            </w:r>
          </w:p>
        </w:tc>
      </w:tr>
    </w:tbl>
    <w:p w14:paraId="14464214" w14:textId="77777777" w:rsidR="00FE1087" w:rsidRPr="00732F01" w:rsidRDefault="00FE1087" w:rsidP="00381595"/>
    <w:p w14:paraId="6661C5EA" w14:textId="77777777" w:rsidR="00FE1087" w:rsidRPr="00732F01" w:rsidRDefault="00FE1087" w:rsidP="00381595">
      <w:r w:rsidRPr="00732F01">
        <w:t>Il ressort de cette analyse que l</w:t>
      </w:r>
      <w:r w:rsidRPr="00732F01">
        <w:rPr>
          <w:lang w:eastAsia="fr-FR"/>
        </w:rPr>
        <w:t>’infrastructure géologique et minière du Burkina Faso, a été nettement améliorée et un potentiel minier important a été mis en évidence à travers la mise en œuvre des projets SYSMIN, PADSEM et le PARGFM qui est en cours d’exécution. Toutefois, ces travaux de recherche et de prospection doivent être encore améliorer si le pays veut aller vers l’octroi direct de permis d’exploitation aux sociétés minières. C’est pourquoi, il est d’abord octroyé des permis de recherche aux sociétés minières qui réalisent d’abord des travaux de recherche approfondie avant de demander s’il y’a lieu des permis d’exploitation. La grande potentialité géologique et minière et le cadre législatif et règlementaire national constituent d’importantes forces attractives pour les investisseurs miniers malgré la situation sécuritaire et socio-politique du Pays. On dénombre 288 permis de recherche valides selon l’annuaire statistique 2023 du Ministère en charge des mines. Cependant, pendant les travaux de recherches sur le terrain, on enregistre des conflits avec les propriétaires terriens dû en partie par le manque d’implication des parties prenantes au niveau local (insuffisance d’information et de communication sur l’exploration minière) mais aussi du fait de la grande taille du permis d’exploration (250 km</w:t>
      </w:r>
      <w:r w:rsidRPr="00732F01">
        <w:rPr>
          <w:vertAlign w:val="superscript"/>
          <w:lang w:eastAsia="fr-FR"/>
        </w:rPr>
        <w:t>2</w:t>
      </w:r>
      <w:r w:rsidRPr="00732F01">
        <w:rPr>
          <w:lang w:eastAsia="fr-FR"/>
        </w:rPr>
        <w:t xml:space="preserve">) renfermant d’importantes superficie de terres arables. On note également l’absence d’un système cadastral unique prenant en compte le cadastre foncier, forestier, les limites des cours et retenues d’eau et leurs bandes de servitudes, les limites des superficies des sites des patrimoines culturels, etc. afin de ne pas octroyer, ni de permis de recherche, ni de permis d’exploitation sur ces sites. </w:t>
      </w:r>
      <w:r w:rsidRPr="00732F01">
        <w:rPr>
          <w:rFonts w:eastAsia="Times New Roman"/>
          <w:lang w:eastAsia="fr-FR"/>
        </w:rPr>
        <w:t xml:space="preserve">Par ailleurs, </w:t>
      </w:r>
      <w:r w:rsidRPr="00732F01">
        <w:t xml:space="preserve">sur le plan environnemental et social, les travaux d’exploration minière ne sont pas assujettis à une quelconque évaluation environnementale et sociale quand bien même certains de leurs activités auraient des impacts environnementaux et sociaux négatifs. </w:t>
      </w:r>
    </w:p>
    <w:p w14:paraId="4FF29B3E" w14:textId="77777777" w:rsidR="00FE1087" w:rsidRPr="00732F01" w:rsidRDefault="00FE1087" w:rsidP="00381595"/>
    <w:p w14:paraId="293A6F51" w14:textId="77777777" w:rsidR="00FE1087" w:rsidRPr="00732F01" w:rsidRDefault="00FE1087" w:rsidP="00C662E2">
      <w:pPr>
        <w:pStyle w:val="Titre2"/>
      </w:pPr>
      <w:bookmarkStart w:id="478" w:name="_Toc193366297"/>
      <w:bookmarkStart w:id="479" w:name="_Toc208127282"/>
      <w:bookmarkStart w:id="480" w:name="_Toc218618236"/>
      <w:bookmarkStart w:id="481" w:name="_Hlk201061541"/>
      <w:r w:rsidRPr="00732F01">
        <w:t>Exploitation industrielle des substances de mines</w:t>
      </w:r>
      <w:bookmarkEnd w:id="478"/>
      <w:bookmarkEnd w:id="479"/>
      <w:bookmarkEnd w:id="480"/>
    </w:p>
    <w:bookmarkEnd w:id="481"/>
    <w:p w14:paraId="41CD4F71" w14:textId="77777777" w:rsidR="00FE1087" w:rsidRPr="00732F01" w:rsidRDefault="00FE1087" w:rsidP="00381595">
      <w:r w:rsidRPr="00732F01">
        <w:t>Le tableau d’analyse FFOM ci-après, fait ressortir les Forces, Faiblesses, Opportunités et Menaces des travaux d’exploitation industrielle de substances de mines.</w:t>
      </w:r>
    </w:p>
    <w:p w14:paraId="7C6D73CB" w14:textId="77777777" w:rsidR="00FE1087" w:rsidRPr="00732F01" w:rsidRDefault="00FE1087" w:rsidP="00381595"/>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39A97AD9" w14:textId="77777777" w:rsidTr="003A060D">
        <w:tc>
          <w:tcPr>
            <w:tcW w:w="5000" w:type="pct"/>
            <w:shd w:val="clear" w:color="auto" w:fill="E7E6E6"/>
          </w:tcPr>
          <w:p w14:paraId="0E003978" w14:textId="77777777" w:rsidR="00FE1087" w:rsidRPr="00732F01" w:rsidRDefault="00FE1087" w:rsidP="00381595">
            <w:r w:rsidRPr="00732F01">
              <w:t>Forces</w:t>
            </w:r>
          </w:p>
        </w:tc>
      </w:tr>
      <w:tr w:rsidR="00FE1087" w:rsidRPr="00732F01" w14:paraId="7153332D" w14:textId="77777777" w:rsidTr="003A060D">
        <w:trPr>
          <w:trHeight w:val="3750"/>
        </w:trPr>
        <w:tc>
          <w:tcPr>
            <w:tcW w:w="5000" w:type="pct"/>
          </w:tcPr>
          <w:p w14:paraId="35DAB0E6" w14:textId="77777777" w:rsidR="00FE1087" w:rsidRPr="00732F01" w:rsidRDefault="00FE1087">
            <w:pPr>
              <w:pStyle w:val="Paragraphedeliste"/>
              <w:numPr>
                <w:ilvl w:val="0"/>
                <w:numId w:val="19"/>
              </w:numPr>
            </w:pPr>
            <w:r w:rsidRPr="00732F01">
              <w:t>Grandes potentialités minières du pays ;</w:t>
            </w:r>
          </w:p>
          <w:p w14:paraId="21C127C5" w14:textId="77777777" w:rsidR="00FE1087" w:rsidRPr="00732F01" w:rsidRDefault="00FE1087">
            <w:pPr>
              <w:pStyle w:val="Paragraphedeliste"/>
              <w:numPr>
                <w:ilvl w:val="0"/>
                <w:numId w:val="19"/>
              </w:numPr>
            </w:pPr>
            <w:r w:rsidRPr="00732F01">
              <w:t>Existence d’un cadre juridique, règlementaire et institutionnel ;</w:t>
            </w:r>
          </w:p>
          <w:p w14:paraId="0A1F7D99" w14:textId="77777777" w:rsidR="00FE1087" w:rsidRPr="00732F01" w:rsidRDefault="00FE1087">
            <w:pPr>
              <w:pStyle w:val="Paragraphedeliste"/>
              <w:numPr>
                <w:ilvl w:val="0"/>
                <w:numId w:val="19"/>
              </w:numPr>
            </w:pPr>
            <w:r w:rsidRPr="00732F01">
              <w:t>Fiscalité minière attrayante ;</w:t>
            </w:r>
          </w:p>
          <w:p w14:paraId="7521FF91" w14:textId="77777777" w:rsidR="00FE1087" w:rsidRPr="00732F01" w:rsidRDefault="00FE1087">
            <w:pPr>
              <w:pStyle w:val="Paragraphedeliste"/>
              <w:numPr>
                <w:ilvl w:val="0"/>
                <w:numId w:val="19"/>
              </w:numPr>
            </w:pPr>
            <w:r w:rsidRPr="00732F01">
              <w:t>Potentiel de création d’emplois ;</w:t>
            </w:r>
          </w:p>
          <w:p w14:paraId="3456453A" w14:textId="77777777" w:rsidR="00FE1087" w:rsidRPr="00732F01" w:rsidRDefault="00FE1087">
            <w:pPr>
              <w:pStyle w:val="Paragraphedeliste"/>
              <w:numPr>
                <w:ilvl w:val="0"/>
                <w:numId w:val="19"/>
              </w:numPr>
            </w:pPr>
            <w:r w:rsidRPr="00732F01">
              <w:t>Existences de services environnemental et social au niveau des sociétés minières ;</w:t>
            </w:r>
          </w:p>
          <w:p w14:paraId="6CAA9D1B" w14:textId="77777777" w:rsidR="00FE1087" w:rsidRPr="00732F01" w:rsidRDefault="00FE1087">
            <w:pPr>
              <w:pStyle w:val="Paragraphedeliste"/>
              <w:numPr>
                <w:ilvl w:val="0"/>
                <w:numId w:val="19"/>
              </w:numPr>
            </w:pPr>
            <w:r w:rsidRPr="00732F01">
              <w:t>Existence de normes internationales (hauts standard) en matière de préservation de l’environnement ;</w:t>
            </w:r>
          </w:p>
          <w:p w14:paraId="685A093F" w14:textId="77777777" w:rsidR="00FE1087" w:rsidRPr="00732F01" w:rsidRDefault="00FE1087">
            <w:pPr>
              <w:pStyle w:val="Paragraphedeliste"/>
              <w:numPr>
                <w:ilvl w:val="0"/>
                <w:numId w:val="19"/>
              </w:numPr>
            </w:pPr>
            <w:r w:rsidRPr="00732F01">
              <w:t xml:space="preserve"> Existence de chargés de relations communautaires,</w:t>
            </w:r>
          </w:p>
          <w:p w14:paraId="61219A37" w14:textId="77777777" w:rsidR="00FE1087" w:rsidRPr="00732F01" w:rsidRDefault="00FE1087">
            <w:pPr>
              <w:pStyle w:val="Paragraphedeliste"/>
              <w:numPr>
                <w:ilvl w:val="0"/>
                <w:numId w:val="19"/>
              </w:numPr>
            </w:pPr>
            <w:r w:rsidRPr="00732F01">
              <w:t>Existence de normes et directives internationales de santé sécurité au travail et VBG ;</w:t>
            </w:r>
          </w:p>
          <w:p w14:paraId="61261223" w14:textId="77777777" w:rsidR="00FE1087" w:rsidRPr="00732F01" w:rsidRDefault="00FE1087">
            <w:pPr>
              <w:pStyle w:val="Paragraphedeliste"/>
              <w:numPr>
                <w:ilvl w:val="0"/>
                <w:numId w:val="19"/>
              </w:numPr>
            </w:pPr>
            <w:r w:rsidRPr="00732F01">
              <w:t>Existence des fonds miniers, de la Contribution Financière en matière d’Eau,</w:t>
            </w:r>
          </w:p>
          <w:p w14:paraId="0C92A09C" w14:textId="77777777" w:rsidR="00FE1087" w:rsidRPr="00732F01" w:rsidRDefault="00FE1087">
            <w:pPr>
              <w:pStyle w:val="Paragraphedeliste"/>
              <w:numPr>
                <w:ilvl w:val="0"/>
                <w:numId w:val="19"/>
              </w:numPr>
            </w:pPr>
            <w:r w:rsidRPr="00732F01">
              <w:t>Bonne connaissance du marché internationales,</w:t>
            </w:r>
          </w:p>
          <w:p w14:paraId="7028369E" w14:textId="77777777" w:rsidR="00FE1087" w:rsidRPr="00732F01" w:rsidRDefault="00FE1087">
            <w:pPr>
              <w:pStyle w:val="Paragraphedeliste"/>
              <w:numPr>
                <w:ilvl w:val="0"/>
                <w:numId w:val="19"/>
              </w:numPr>
            </w:pPr>
            <w:r w:rsidRPr="00732F01">
              <w:t>Meilleure organisation du travail,</w:t>
            </w:r>
          </w:p>
          <w:p w14:paraId="51C44335" w14:textId="77777777" w:rsidR="00FE1087" w:rsidRPr="00732F01" w:rsidRDefault="00FE1087">
            <w:pPr>
              <w:pStyle w:val="Paragraphedeliste"/>
              <w:numPr>
                <w:ilvl w:val="0"/>
                <w:numId w:val="19"/>
              </w:numPr>
            </w:pPr>
            <w:r w:rsidRPr="00732F01">
              <w:t>Disponibilité de cartographie géologique.</w:t>
            </w:r>
          </w:p>
        </w:tc>
      </w:tr>
      <w:tr w:rsidR="00FE1087" w:rsidRPr="00732F01" w14:paraId="4EE458F0" w14:textId="77777777" w:rsidTr="003A060D">
        <w:tc>
          <w:tcPr>
            <w:tcW w:w="5000" w:type="pct"/>
            <w:shd w:val="clear" w:color="auto" w:fill="E7E6E6"/>
          </w:tcPr>
          <w:p w14:paraId="1FDF26E8" w14:textId="77777777" w:rsidR="00FE1087" w:rsidRPr="00732F01" w:rsidRDefault="00FE1087" w:rsidP="00381595">
            <w:r w:rsidRPr="00732F01">
              <w:t>Faiblesses</w:t>
            </w:r>
          </w:p>
        </w:tc>
      </w:tr>
      <w:tr w:rsidR="00FE1087" w:rsidRPr="00732F01" w14:paraId="5064D6F5" w14:textId="77777777" w:rsidTr="003A060D">
        <w:tc>
          <w:tcPr>
            <w:tcW w:w="5000" w:type="pct"/>
          </w:tcPr>
          <w:p w14:paraId="2934D40B" w14:textId="77777777" w:rsidR="00FE1087" w:rsidRPr="00381595" w:rsidRDefault="00FE1087">
            <w:pPr>
              <w:pStyle w:val="Paragraphedeliste"/>
              <w:numPr>
                <w:ilvl w:val="0"/>
                <w:numId w:val="19"/>
              </w:numPr>
              <w:rPr>
                <w:b/>
              </w:rPr>
            </w:pPr>
            <w:r w:rsidRPr="00732F01">
              <w:t>CFE faite sur déclaration des sociétés minières ce qui ne permet pas d’avoir la quantité réelle utilisée ;</w:t>
            </w:r>
          </w:p>
          <w:p w14:paraId="6AB77034" w14:textId="77777777" w:rsidR="00FE1087" w:rsidRPr="00732F01" w:rsidRDefault="00FE1087">
            <w:pPr>
              <w:pStyle w:val="Paragraphedeliste"/>
              <w:numPr>
                <w:ilvl w:val="0"/>
                <w:numId w:val="19"/>
              </w:numPr>
            </w:pPr>
            <w:r w:rsidRPr="00732F01">
              <w:lastRenderedPageBreak/>
              <w:t xml:space="preserve">pression </w:t>
            </w:r>
            <w:proofErr w:type="gramStart"/>
            <w:r w:rsidRPr="00732F01">
              <w:t>sur  la</w:t>
            </w:r>
            <w:proofErr w:type="gramEnd"/>
            <w:r w:rsidRPr="00732F01">
              <w:t xml:space="preserve"> nappe phréatique ;</w:t>
            </w:r>
          </w:p>
          <w:p w14:paraId="1A585C4D" w14:textId="77777777" w:rsidR="00FE1087" w:rsidRPr="00381595" w:rsidRDefault="00FE1087">
            <w:pPr>
              <w:pStyle w:val="Paragraphedeliste"/>
              <w:numPr>
                <w:ilvl w:val="0"/>
                <w:numId w:val="19"/>
              </w:numPr>
              <w:rPr>
                <w:b/>
                <w:bCs/>
              </w:rPr>
            </w:pPr>
            <w:r w:rsidRPr="00732F01">
              <w:t>Accroissement des pressions foncières (réduction des terres cultivables et des zones de pâture) ;</w:t>
            </w:r>
          </w:p>
          <w:p w14:paraId="4AD9AE8B" w14:textId="77777777" w:rsidR="00FE1087" w:rsidRPr="00732F01" w:rsidRDefault="00FE1087">
            <w:pPr>
              <w:pStyle w:val="Paragraphedeliste"/>
              <w:numPr>
                <w:ilvl w:val="0"/>
                <w:numId w:val="19"/>
              </w:numPr>
            </w:pPr>
            <w:r w:rsidRPr="00732F01">
              <w:t>Inexistence d’un cadre de gestion environnementale et sociale du secteur minier ;</w:t>
            </w:r>
          </w:p>
          <w:p w14:paraId="1C09E9A8" w14:textId="77777777" w:rsidR="00FE1087" w:rsidRPr="00732F01" w:rsidRDefault="00FE1087">
            <w:pPr>
              <w:pStyle w:val="Paragraphedeliste"/>
              <w:numPr>
                <w:ilvl w:val="0"/>
                <w:numId w:val="19"/>
              </w:numPr>
            </w:pPr>
            <w:r w:rsidRPr="00732F01">
              <w:t>Faible capacité de négociation face aux multinationales ;</w:t>
            </w:r>
          </w:p>
          <w:p w14:paraId="43559FBB" w14:textId="77777777" w:rsidR="00FE1087" w:rsidRPr="00732F01" w:rsidRDefault="00FE1087">
            <w:pPr>
              <w:pStyle w:val="Paragraphedeliste"/>
              <w:numPr>
                <w:ilvl w:val="0"/>
                <w:numId w:val="19"/>
              </w:numPr>
            </w:pPr>
            <w:r w:rsidRPr="00732F01">
              <w:t>Manque d’expertises nationales (en droit minier, environnement minier, fiscalité minière, etc.) ;</w:t>
            </w:r>
          </w:p>
          <w:p w14:paraId="46DDB0A2" w14:textId="77777777" w:rsidR="00FE1087" w:rsidRPr="00732F01" w:rsidRDefault="00FE1087">
            <w:pPr>
              <w:pStyle w:val="Paragraphedeliste"/>
              <w:numPr>
                <w:ilvl w:val="0"/>
                <w:numId w:val="19"/>
              </w:numPr>
            </w:pPr>
            <w:r w:rsidRPr="00732F01">
              <w:t>Absence de groupes organisés pour défendre les intérêts des populations auprès des actionnaires des sociétés minières ;</w:t>
            </w:r>
          </w:p>
          <w:p w14:paraId="41CE1FAD" w14:textId="77777777" w:rsidR="00FE1087" w:rsidRPr="00732F01" w:rsidRDefault="00FE1087">
            <w:pPr>
              <w:pStyle w:val="Paragraphedeliste"/>
              <w:numPr>
                <w:ilvl w:val="0"/>
                <w:numId w:val="19"/>
              </w:numPr>
            </w:pPr>
            <w:r w:rsidRPr="00732F01">
              <w:t>Absence de système cadastral unique (prenant en compte le cadastre forestier, les cours et retenues d’eau et leurs bandes de servitudes, les zones humides, le patrimoines culturels) ;</w:t>
            </w:r>
          </w:p>
          <w:p w14:paraId="1BA20E1C" w14:textId="77777777" w:rsidR="00FE1087" w:rsidRPr="00732F01" w:rsidRDefault="00FE1087">
            <w:pPr>
              <w:pStyle w:val="Paragraphedeliste"/>
              <w:numPr>
                <w:ilvl w:val="0"/>
                <w:numId w:val="19"/>
              </w:numPr>
            </w:pPr>
            <w:r w:rsidRPr="00732F01">
              <w:t>Faible participation des entreprises nationales dans le secteur minier ;</w:t>
            </w:r>
          </w:p>
          <w:p w14:paraId="33040EFB" w14:textId="77777777" w:rsidR="00FE1087" w:rsidRPr="00732F01" w:rsidRDefault="00FE1087">
            <w:pPr>
              <w:pStyle w:val="Paragraphedeliste"/>
              <w:numPr>
                <w:ilvl w:val="0"/>
                <w:numId w:val="19"/>
              </w:numPr>
            </w:pPr>
            <w:r w:rsidRPr="00732F01">
              <w:t>Evasion fiscale ;</w:t>
            </w:r>
          </w:p>
          <w:p w14:paraId="3DBF7F9C" w14:textId="77777777" w:rsidR="00FE1087" w:rsidRPr="00732F01" w:rsidRDefault="00FE1087">
            <w:pPr>
              <w:pStyle w:val="Paragraphedeliste"/>
              <w:numPr>
                <w:ilvl w:val="0"/>
                <w:numId w:val="19"/>
              </w:numPr>
            </w:pPr>
            <w:r w:rsidRPr="00732F01">
              <w:t>Faiblesse des entreprises nationales à répondre à la commande des sociétés minières ;</w:t>
            </w:r>
          </w:p>
          <w:p w14:paraId="768F67FF" w14:textId="77777777" w:rsidR="00FE1087" w:rsidRPr="00732F01" w:rsidRDefault="00FE1087">
            <w:pPr>
              <w:pStyle w:val="Paragraphedeliste"/>
              <w:numPr>
                <w:ilvl w:val="0"/>
                <w:numId w:val="19"/>
              </w:numPr>
            </w:pPr>
            <w:r w:rsidRPr="00732F01">
              <w:t>Asymétrie d’informations et distorsion du marché de la commande minière</w:t>
            </w:r>
          </w:p>
          <w:p w14:paraId="7695AA27" w14:textId="77777777" w:rsidR="00FE1087" w:rsidRPr="00732F01" w:rsidRDefault="00FE1087">
            <w:pPr>
              <w:pStyle w:val="Paragraphedeliste"/>
              <w:numPr>
                <w:ilvl w:val="0"/>
                <w:numId w:val="19"/>
              </w:numPr>
            </w:pPr>
            <w:r w:rsidRPr="00732F01">
              <w:t>Application non effective de certains textes,</w:t>
            </w:r>
          </w:p>
          <w:p w14:paraId="66AD9892" w14:textId="77777777" w:rsidR="00FE1087" w:rsidRPr="00732F01" w:rsidRDefault="00FE1087">
            <w:pPr>
              <w:pStyle w:val="Paragraphedeliste"/>
              <w:numPr>
                <w:ilvl w:val="0"/>
                <w:numId w:val="19"/>
              </w:numPr>
            </w:pPr>
            <w:r w:rsidRPr="00732F01">
              <w:t>Faible évaluation des ressources minières.</w:t>
            </w:r>
          </w:p>
          <w:p w14:paraId="2CC3035D" w14:textId="77777777" w:rsidR="00FE1087" w:rsidRPr="00732F01" w:rsidRDefault="00FE1087" w:rsidP="00381595"/>
        </w:tc>
      </w:tr>
      <w:tr w:rsidR="00FE1087" w:rsidRPr="00732F01" w14:paraId="14C3AE9B" w14:textId="77777777" w:rsidTr="003A060D">
        <w:tc>
          <w:tcPr>
            <w:tcW w:w="5000" w:type="pct"/>
            <w:shd w:val="clear" w:color="auto" w:fill="E7E6E6"/>
          </w:tcPr>
          <w:p w14:paraId="47975C7B" w14:textId="77777777" w:rsidR="00FE1087" w:rsidRPr="00732F01" w:rsidRDefault="00FE1087" w:rsidP="00381595">
            <w:r w:rsidRPr="00732F01">
              <w:lastRenderedPageBreak/>
              <w:t>Opportunités</w:t>
            </w:r>
          </w:p>
        </w:tc>
      </w:tr>
      <w:tr w:rsidR="00FE1087" w:rsidRPr="00732F01" w14:paraId="0F201D07" w14:textId="77777777" w:rsidTr="003A060D">
        <w:trPr>
          <w:trHeight w:val="3420"/>
        </w:trPr>
        <w:tc>
          <w:tcPr>
            <w:tcW w:w="5000" w:type="pct"/>
          </w:tcPr>
          <w:p w14:paraId="320E3492" w14:textId="77777777" w:rsidR="00FE1087" w:rsidRPr="00732F01" w:rsidRDefault="00FE1087">
            <w:pPr>
              <w:pStyle w:val="Paragraphedeliste"/>
              <w:numPr>
                <w:ilvl w:val="0"/>
                <w:numId w:val="19"/>
              </w:numPr>
            </w:pPr>
            <w:r w:rsidRPr="00732F01">
              <w:t>Création d’emplois directs et indirects ;</w:t>
            </w:r>
          </w:p>
          <w:p w14:paraId="66038AB8" w14:textId="77777777" w:rsidR="00FE1087" w:rsidRPr="00732F01" w:rsidRDefault="00FE1087">
            <w:pPr>
              <w:pStyle w:val="Paragraphedeliste"/>
              <w:numPr>
                <w:ilvl w:val="0"/>
                <w:numId w:val="19"/>
              </w:numPr>
            </w:pPr>
            <w:r w:rsidRPr="00732F01">
              <w:t>Développement de l’expertise nationale ;</w:t>
            </w:r>
          </w:p>
          <w:p w14:paraId="30EDB233" w14:textId="77777777" w:rsidR="00FE1087" w:rsidRPr="00732F01" w:rsidRDefault="00FE1087">
            <w:pPr>
              <w:pStyle w:val="Paragraphedeliste"/>
              <w:numPr>
                <w:ilvl w:val="0"/>
                <w:numId w:val="19"/>
              </w:numPr>
            </w:pPr>
            <w:r w:rsidRPr="00732F01">
              <w:t>Innovation technologique ;</w:t>
            </w:r>
          </w:p>
          <w:p w14:paraId="29DA23F3" w14:textId="77777777" w:rsidR="00FE1087" w:rsidRPr="00732F01" w:rsidRDefault="00FE1087">
            <w:pPr>
              <w:pStyle w:val="Paragraphedeliste"/>
              <w:numPr>
                <w:ilvl w:val="0"/>
                <w:numId w:val="19"/>
              </w:numPr>
            </w:pPr>
            <w:r w:rsidRPr="00732F01">
              <w:t>Forte Contribution à l’économie nationale (</w:t>
            </w:r>
            <w:r w:rsidRPr="00381595">
              <w:rPr>
                <w:bCs/>
              </w:rPr>
              <w:t>accroissement du PIB) </w:t>
            </w:r>
            <w:r w:rsidRPr="00732F01">
              <w:t>;</w:t>
            </w:r>
          </w:p>
          <w:p w14:paraId="30A1D774" w14:textId="77777777" w:rsidR="00FE1087" w:rsidRPr="00732F01" w:rsidRDefault="00FE1087">
            <w:pPr>
              <w:pStyle w:val="Paragraphedeliste"/>
              <w:numPr>
                <w:ilvl w:val="0"/>
                <w:numId w:val="19"/>
              </w:numPr>
            </w:pPr>
            <w:r w:rsidRPr="00732F01">
              <w:t xml:space="preserve"> Contribution au développement local ;</w:t>
            </w:r>
          </w:p>
          <w:p w14:paraId="4BD33D21" w14:textId="77777777" w:rsidR="00FE1087" w:rsidRPr="00732F01" w:rsidRDefault="00FE1087">
            <w:pPr>
              <w:pStyle w:val="Paragraphedeliste"/>
              <w:numPr>
                <w:ilvl w:val="0"/>
                <w:numId w:val="19"/>
              </w:numPr>
            </w:pPr>
            <w:r w:rsidRPr="00732F01">
              <w:t xml:space="preserve">Brassage culturel ; </w:t>
            </w:r>
          </w:p>
          <w:p w14:paraId="01DCF97A" w14:textId="77777777" w:rsidR="00FE1087" w:rsidRPr="00732F01" w:rsidRDefault="00FE1087">
            <w:pPr>
              <w:pStyle w:val="Paragraphedeliste"/>
              <w:numPr>
                <w:ilvl w:val="0"/>
                <w:numId w:val="19"/>
              </w:numPr>
            </w:pPr>
            <w:r w:rsidRPr="00732F01">
              <w:t>Opportunité de constitution d’une réserve d’or ;</w:t>
            </w:r>
          </w:p>
          <w:p w14:paraId="155B72AC" w14:textId="77777777" w:rsidR="00FE1087" w:rsidRPr="00732F01" w:rsidRDefault="00FE1087">
            <w:pPr>
              <w:pStyle w:val="Paragraphedeliste"/>
              <w:numPr>
                <w:ilvl w:val="0"/>
                <w:numId w:val="19"/>
              </w:numPr>
            </w:pPr>
            <w:r w:rsidRPr="00732F01">
              <w:t>Offre de nouvelles filières de formation et de recherche universitaires en lien avec le secteur minier ;</w:t>
            </w:r>
          </w:p>
          <w:p w14:paraId="704AF08C" w14:textId="77777777" w:rsidR="00FE1087" w:rsidRPr="00732F01" w:rsidRDefault="00FE1087">
            <w:pPr>
              <w:pStyle w:val="Paragraphedeliste"/>
              <w:numPr>
                <w:ilvl w:val="0"/>
                <w:numId w:val="19"/>
              </w:numPr>
            </w:pPr>
            <w:r w:rsidRPr="00732F01">
              <w:t>Renforcement du partenariat public-privé (unité de traitement des résidus miniers, raffineries nationales etc.) ;</w:t>
            </w:r>
          </w:p>
          <w:p w14:paraId="05FB2752" w14:textId="77777777" w:rsidR="00FE1087" w:rsidRPr="00381595" w:rsidRDefault="00FE1087">
            <w:pPr>
              <w:pStyle w:val="Paragraphedeliste"/>
              <w:numPr>
                <w:ilvl w:val="0"/>
                <w:numId w:val="19"/>
              </w:numPr>
              <w:rPr>
                <w:b/>
                <w:bCs/>
              </w:rPr>
            </w:pPr>
            <w:r w:rsidRPr="00732F01">
              <w:t>Participation de l’Etat ou des nationaux au capital social à hauteur de 30 % ;</w:t>
            </w:r>
          </w:p>
        </w:tc>
      </w:tr>
      <w:tr w:rsidR="00FE1087" w:rsidRPr="00732F01" w14:paraId="354852AA" w14:textId="77777777" w:rsidTr="003A060D">
        <w:tc>
          <w:tcPr>
            <w:tcW w:w="5000" w:type="pct"/>
            <w:shd w:val="clear" w:color="auto" w:fill="E7E6E6"/>
          </w:tcPr>
          <w:p w14:paraId="5E065DC6" w14:textId="77777777" w:rsidR="00FE1087" w:rsidRPr="00732F01" w:rsidRDefault="00FE1087" w:rsidP="00381595">
            <w:r w:rsidRPr="00732F01">
              <w:t>Menaces</w:t>
            </w:r>
          </w:p>
        </w:tc>
      </w:tr>
      <w:tr w:rsidR="00FE1087" w:rsidRPr="00732F01" w14:paraId="569AA99B" w14:textId="77777777" w:rsidTr="003A060D">
        <w:tc>
          <w:tcPr>
            <w:tcW w:w="5000" w:type="pct"/>
          </w:tcPr>
          <w:p w14:paraId="32982684" w14:textId="77777777" w:rsidR="00FE1087" w:rsidRPr="00732F01" w:rsidRDefault="00FE1087">
            <w:pPr>
              <w:pStyle w:val="Paragraphedeliste"/>
              <w:numPr>
                <w:ilvl w:val="0"/>
                <w:numId w:val="19"/>
              </w:numPr>
            </w:pPr>
            <w:r w:rsidRPr="00732F01">
              <w:t>Insécurité ;</w:t>
            </w:r>
          </w:p>
          <w:p w14:paraId="120A58DE" w14:textId="77777777" w:rsidR="00FE1087" w:rsidRPr="00732F01" w:rsidRDefault="00FE1087">
            <w:pPr>
              <w:pStyle w:val="Paragraphedeliste"/>
              <w:numPr>
                <w:ilvl w:val="0"/>
                <w:numId w:val="19"/>
              </w:numPr>
            </w:pPr>
            <w:r w:rsidRPr="00732F01">
              <w:t>Faible prise en compte des populations expropriés dans le processus de l’élaboration des Plans d’Actions (l’inadaptation des approches) ;</w:t>
            </w:r>
          </w:p>
          <w:p w14:paraId="31FFF7FE" w14:textId="77777777" w:rsidR="00FE1087" w:rsidRPr="00732F01" w:rsidRDefault="00FE1087">
            <w:pPr>
              <w:pStyle w:val="Paragraphedeliste"/>
              <w:numPr>
                <w:ilvl w:val="0"/>
                <w:numId w:val="19"/>
              </w:numPr>
            </w:pPr>
            <w:r w:rsidRPr="00732F01">
              <w:t>Faible diversification de la production minières ;</w:t>
            </w:r>
          </w:p>
          <w:p w14:paraId="43D99FB8" w14:textId="77777777" w:rsidR="00FE1087" w:rsidRPr="00732F01" w:rsidRDefault="00FE1087">
            <w:pPr>
              <w:pStyle w:val="Paragraphedeliste"/>
              <w:numPr>
                <w:ilvl w:val="0"/>
                <w:numId w:val="19"/>
              </w:numPr>
            </w:pPr>
            <w:r w:rsidRPr="00732F01">
              <w:t>Forte dépendance de l’économie du pays sur l’exploitation de l’or ;</w:t>
            </w:r>
          </w:p>
          <w:p w14:paraId="0ED12486" w14:textId="77777777" w:rsidR="00FE1087" w:rsidRPr="00732F01" w:rsidRDefault="00FE1087">
            <w:pPr>
              <w:pStyle w:val="Paragraphedeliste"/>
              <w:numPr>
                <w:ilvl w:val="0"/>
                <w:numId w:val="19"/>
              </w:numPr>
            </w:pPr>
            <w:r w:rsidRPr="00732F01">
              <w:t>Epuisement des ressources minières ;</w:t>
            </w:r>
          </w:p>
          <w:p w14:paraId="0872D185" w14:textId="77777777" w:rsidR="00FE1087" w:rsidRPr="00732F01" w:rsidRDefault="00FE1087">
            <w:pPr>
              <w:pStyle w:val="Paragraphedeliste"/>
              <w:numPr>
                <w:ilvl w:val="0"/>
                <w:numId w:val="19"/>
              </w:numPr>
            </w:pPr>
            <w:r w:rsidRPr="00732F01">
              <w:t>Catastrophe environnementale (pollution des eaux, destruction de la biodiversité, etc.)  et sociale (dislocation des familles, destruction des liens communautaires, etc.) ;</w:t>
            </w:r>
          </w:p>
          <w:p w14:paraId="37DC8E91" w14:textId="77777777" w:rsidR="00FE1087" w:rsidRPr="00732F01" w:rsidRDefault="00FE1087">
            <w:pPr>
              <w:pStyle w:val="Paragraphedeliste"/>
              <w:numPr>
                <w:ilvl w:val="0"/>
                <w:numId w:val="19"/>
              </w:numPr>
            </w:pPr>
            <w:r w:rsidRPr="00732F01">
              <w:t>Importation massive de produits chimiques dangereux avec les risques de pollution ;</w:t>
            </w:r>
          </w:p>
          <w:p w14:paraId="235633CF" w14:textId="77777777" w:rsidR="00FE1087" w:rsidRPr="00732F01" w:rsidRDefault="00FE1087">
            <w:pPr>
              <w:pStyle w:val="Paragraphedeliste"/>
              <w:numPr>
                <w:ilvl w:val="0"/>
                <w:numId w:val="19"/>
              </w:numPr>
            </w:pPr>
            <w:r w:rsidRPr="00732F01">
              <w:t>Exacerbation des conflits (conflits fonciers, coexistence avec les artisans miniers, etc.) ;</w:t>
            </w:r>
          </w:p>
          <w:p w14:paraId="3D0E4B97" w14:textId="77777777" w:rsidR="00FE1087" w:rsidRPr="00732F01" w:rsidRDefault="00FE1087">
            <w:pPr>
              <w:pStyle w:val="Paragraphedeliste"/>
              <w:numPr>
                <w:ilvl w:val="0"/>
                <w:numId w:val="19"/>
              </w:numPr>
            </w:pPr>
            <w:r w:rsidRPr="00732F01">
              <w:t>Déplacements involontaires des population et paupérisation ;</w:t>
            </w:r>
          </w:p>
          <w:p w14:paraId="6876ACF4" w14:textId="77777777" w:rsidR="00FE1087" w:rsidRPr="00732F01" w:rsidRDefault="00FE1087">
            <w:pPr>
              <w:pStyle w:val="Paragraphedeliste"/>
              <w:numPr>
                <w:ilvl w:val="0"/>
                <w:numId w:val="19"/>
              </w:numPr>
            </w:pPr>
            <w:r w:rsidRPr="00732F01">
              <w:t>Dépravation des mœurs ;</w:t>
            </w:r>
          </w:p>
          <w:p w14:paraId="4D307238" w14:textId="68B244BB" w:rsidR="00FE1087" w:rsidRPr="00732F01" w:rsidRDefault="00FE1087">
            <w:pPr>
              <w:pStyle w:val="Paragraphedeliste"/>
              <w:numPr>
                <w:ilvl w:val="0"/>
                <w:numId w:val="19"/>
              </w:numPr>
            </w:pPr>
            <w:r w:rsidRPr="00732F01">
              <w:t>L’inflation dans les zones minières.</w:t>
            </w:r>
          </w:p>
        </w:tc>
      </w:tr>
    </w:tbl>
    <w:p w14:paraId="18B828B4" w14:textId="77777777" w:rsidR="00FE1087" w:rsidRPr="00732F01" w:rsidRDefault="00FE1087" w:rsidP="00765A34">
      <w:pPr>
        <w:pStyle w:val="Titre2"/>
      </w:pPr>
      <w:bookmarkStart w:id="482" w:name="_Toc193366298"/>
      <w:bookmarkStart w:id="483" w:name="_Toc208127283"/>
      <w:bookmarkStart w:id="484" w:name="_Toc218618237"/>
      <w:bookmarkStart w:id="485" w:name="_Hlk201061572"/>
      <w:r w:rsidRPr="00732F01">
        <w:lastRenderedPageBreak/>
        <w:t>Exploitation semi-mécanisée de substances de mines</w:t>
      </w:r>
      <w:bookmarkEnd w:id="482"/>
      <w:bookmarkEnd w:id="483"/>
      <w:bookmarkEnd w:id="484"/>
      <w:r w:rsidRPr="00732F01">
        <w:t xml:space="preserve"> </w:t>
      </w:r>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11928215" w14:textId="77777777" w:rsidTr="003A060D">
        <w:tc>
          <w:tcPr>
            <w:tcW w:w="5000" w:type="pct"/>
            <w:shd w:val="clear" w:color="auto" w:fill="E7E6E6"/>
          </w:tcPr>
          <w:bookmarkEnd w:id="485"/>
          <w:p w14:paraId="6BFE305E" w14:textId="77777777" w:rsidR="00FE1087" w:rsidRPr="00732F01" w:rsidRDefault="00FE1087" w:rsidP="00381595">
            <w:r w:rsidRPr="00732F01">
              <w:t>Forces</w:t>
            </w:r>
          </w:p>
        </w:tc>
      </w:tr>
      <w:tr w:rsidR="00FE1087" w:rsidRPr="00732F01" w14:paraId="620AE08C" w14:textId="77777777" w:rsidTr="003A060D">
        <w:trPr>
          <w:trHeight w:val="943"/>
        </w:trPr>
        <w:tc>
          <w:tcPr>
            <w:tcW w:w="5000" w:type="pct"/>
          </w:tcPr>
          <w:p w14:paraId="3C9523E4" w14:textId="77777777" w:rsidR="00FE1087" w:rsidRPr="00732F01" w:rsidRDefault="00FE1087">
            <w:pPr>
              <w:pStyle w:val="Paragraphedeliste"/>
              <w:numPr>
                <w:ilvl w:val="0"/>
                <w:numId w:val="19"/>
              </w:numPr>
            </w:pPr>
            <w:r w:rsidRPr="00732F01">
              <w:t>Volonté politique de la mise en place de coopératives d’exploitants miniers ;</w:t>
            </w:r>
          </w:p>
          <w:p w14:paraId="408EA783" w14:textId="77777777" w:rsidR="00FE1087" w:rsidRPr="00732F01" w:rsidRDefault="00FE1087">
            <w:pPr>
              <w:pStyle w:val="Paragraphedeliste"/>
              <w:numPr>
                <w:ilvl w:val="0"/>
                <w:numId w:val="19"/>
              </w:numPr>
            </w:pPr>
            <w:r w:rsidRPr="00732F01">
              <w:t>Existence d’un cadre juridique et règlementaire favorable ;</w:t>
            </w:r>
          </w:p>
          <w:p w14:paraId="3BBD2395" w14:textId="77777777" w:rsidR="00FE1087" w:rsidRPr="00732F01" w:rsidRDefault="00FE1087">
            <w:pPr>
              <w:pStyle w:val="Paragraphedeliste"/>
              <w:numPr>
                <w:ilvl w:val="0"/>
                <w:numId w:val="19"/>
              </w:numPr>
            </w:pPr>
            <w:r w:rsidRPr="00732F01">
              <w:t>Activités réservées uniquement aux nationaux.</w:t>
            </w:r>
          </w:p>
        </w:tc>
      </w:tr>
      <w:tr w:rsidR="00FE1087" w:rsidRPr="00732F01" w14:paraId="1E3B040C" w14:textId="77777777" w:rsidTr="003A060D">
        <w:tc>
          <w:tcPr>
            <w:tcW w:w="5000" w:type="pct"/>
            <w:shd w:val="clear" w:color="auto" w:fill="E7E6E6"/>
          </w:tcPr>
          <w:p w14:paraId="56553765" w14:textId="77777777" w:rsidR="00FE1087" w:rsidRPr="00732F01" w:rsidRDefault="00FE1087" w:rsidP="00381595">
            <w:r w:rsidRPr="00732F01">
              <w:t>Faiblesses</w:t>
            </w:r>
          </w:p>
        </w:tc>
      </w:tr>
      <w:tr w:rsidR="00FE1087" w:rsidRPr="00732F01" w14:paraId="711CC506" w14:textId="77777777" w:rsidTr="003A060D">
        <w:tc>
          <w:tcPr>
            <w:tcW w:w="5000" w:type="pct"/>
          </w:tcPr>
          <w:p w14:paraId="5916F87B" w14:textId="77777777" w:rsidR="00FE1087" w:rsidRPr="00732F01" w:rsidRDefault="00FE1087">
            <w:pPr>
              <w:pStyle w:val="Paragraphedeliste"/>
              <w:numPr>
                <w:ilvl w:val="0"/>
                <w:numId w:val="19"/>
              </w:numPr>
            </w:pPr>
            <w:r w:rsidRPr="00732F01">
              <w:t>Pression sur la nappe phréatique ;</w:t>
            </w:r>
          </w:p>
          <w:p w14:paraId="61476265" w14:textId="77777777" w:rsidR="00FE1087" w:rsidRPr="00732F01" w:rsidRDefault="00FE1087">
            <w:pPr>
              <w:pStyle w:val="Paragraphedeliste"/>
              <w:numPr>
                <w:ilvl w:val="0"/>
                <w:numId w:val="19"/>
              </w:numPr>
            </w:pPr>
            <w:r w:rsidRPr="00732F01">
              <w:t>Insuffisance dans la mise en œuvre des PGES;</w:t>
            </w:r>
          </w:p>
          <w:p w14:paraId="0A96A31F" w14:textId="77777777" w:rsidR="00FE1087" w:rsidRPr="00732F01" w:rsidRDefault="00FE1087">
            <w:pPr>
              <w:pStyle w:val="Paragraphedeliste"/>
              <w:numPr>
                <w:ilvl w:val="0"/>
                <w:numId w:val="19"/>
              </w:numPr>
            </w:pPr>
            <w:r w:rsidRPr="00732F01">
              <w:t>Absence de service en charge de l’environnement ;</w:t>
            </w:r>
          </w:p>
          <w:p w14:paraId="4FFC9B5A" w14:textId="77777777" w:rsidR="00FE1087" w:rsidRPr="00732F01" w:rsidRDefault="00FE1087">
            <w:pPr>
              <w:pStyle w:val="Paragraphedeliste"/>
              <w:numPr>
                <w:ilvl w:val="0"/>
                <w:numId w:val="19"/>
              </w:numPr>
            </w:pPr>
            <w:r w:rsidRPr="00732F01">
              <w:t>Absence de service de santé sécurité au travail ;</w:t>
            </w:r>
          </w:p>
          <w:p w14:paraId="28E0A34A" w14:textId="77777777" w:rsidR="00FE1087" w:rsidRPr="00732F01" w:rsidRDefault="00FE1087">
            <w:pPr>
              <w:pStyle w:val="Paragraphedeliste"/>
              <w:numPr>
                <w:ilvl w:val="0"/>
                <w:numId w:val="19"/>
              </w:numPr>
            </w:pPr>
            <w:r w:rsidRPr="00732F01">
              <w:t>Non-respect des cahiers de charges (volume horaire du travail ;</w:t>
            </w:r>
          </w:p>
          <w:p w14:paraId="4CE50E52" w14:textId="77777777" w:rsidR="00FE1087" w:rsidRPr="00732F01" w:rsidRDefault="00FE1087">
            <w:pPr>
              <w:pStyle w:val="Paragraphedeliste"/>
              <w:numPr>
                <w:ilvl w:val="0"/>
                <w:numId w:val="19"/>
              </w:numPr>
            </w:pPr>
            <w:r w:rsidRPr="00732F01">
              <w:t>Faible Contribution Financière en matière d’Eau (CFE),</w:t>
            </w:r>
          </w:p>
          <w:p w14:paraId="0A6341B9" w14:textId="77777777" w:rsidR="00FE1087" w:rsidRPr="00732F01" w:rsidRDefault="00FE1087">
            <w:pPr>
              <w:pStyle w:val="Paragraphedeliste"/>
              <w:numPr>
                <w:ilvl w:val="0"/>
                <w:numId w:val="19"/>
              </w:numPr>
            </w:pPr>
            <w:r w:rsidRPr="00732F01">
              <w:t>Faible Contribution aux fonds miniers,</w:t>
            </w:r>
          </w:p>
          <w:p w14:paraId="1CDD1932" w14:textId="77777777" w:rsidR="00FE1087" w:rsidRPr="00732F01" w:rsidRDefault="00FE1087">
            <w:pPr>
              <w:pStyle w:val="Paragraphedeliste"/>
              <w:numPr>
                <w:ilvl w:val="0"/>
                <w:numId w:val="19"/>
              </w:numPr>
            </w:pPr>
            <w:r w:rsidRPr="00732F01">
              <w:t>Evasion fiscale ;</w:t>
            </w:r>
          </w:p>
          <w:p w14:paraId="691C5579" w14:textId="77777777" w:rsidR="00FE1087" w:rsidRPr="00732F01" w:rsidRDefault="00FE1087">
            <w:pPr>
              <w:pStyle w:val="Paragraphedeliste"/>
              <w:numPr>
                <w:ilvl w:val="0"/>
                <w:numId w:val="19"/>
              </w:numPr>
            </w:pPr>
            <w:r w:rsidRPr="00732F01">
              <w:t>insuffisance de coordination dans le suivi ;</w:t>
            </w:r>
          </w:p>
          <w:p w14:paraId="7F07F9A4" w14:textId="77777777" w:rsidR="00FE1087" w:rsidRPr="00732F01" w:rsidRDefault="00FE1087">
            <w:pPr>
              <w:pStyle w:val="Paragraphedeliste"/>
              <w:numPr>
                <w:ilvl w:val="0"/>
                <w:numId w:val="19"/>
              </w:numPr>
            </w:pPr>
            <w:r w:rsidRPr="00732F01">
              <w:t>Absence d’étude de faisabilité (estimation de la ressource ;</w:t>
            </w:r>
          </w:p>
          <w:p w14:paraId="7000FDFD" w14:textId="77777777" w:rsidR="00FE1087" w:rsidRPr="00732F01" w:rsidRDefault="00FE1087">
            <w:pPr>
              <w:pStyle w:val="Paragraphedeliste"/>
              <w:numPr>
                <w:ilvl w:val="0"/>
                <w:numId w:val="19"/>
              </w:numPr>
            </w:pPr>
            <w:r w:rsidRPr="00732F01">
              <w:t>Technologie limitée.</w:t>
            </w:r>
          </w:p>
        </w:tc>
      </w:tr>
      <w:tr w:rsidR="00FE1087" w:rsidRPr="00732F01" w14:paraId="0542D426" w14:textId="77777777" w:rsidTr="003A060D">
        <w:tc>
          <w:tcPr>
            <w:tcW w:w="5000" w:type="pct"/>
            <w:shd w:val="clear" w:color="auto" w:fill="E7E6E6"/>
          </w:tcPr>
          <w:p w14:paraId="77BF6998" w14:textId="77777777" w:rsidR="00FE1087" w:rsidRPr="00732F01" w:rsidRDefault="00FE1087" w:rsidP="00381595">
            <w:r w:rsidRPr="00732F01">
              <w:t>Opportunités</w:t>
            </w:r>
          </w:p>
        </w:tc>
      </w:tr>
      <w:tr w:rsidR="00FE1087" w:rsidRPr="00732F01" w14:paraId="7C4B900F" w14:textId="77777777" w:rsidTr="003A060D">
        <w:tc>
          <w:tcPr>
            <w:tcW w:w="5000" w:type="pct"/>
          </w:tcPr>
          <w:p w14:paraId="6FD166E1" w14:textId="77777777" w:rsidR="00FE1087" w:rsidRPr="00732F01" w:rsidRDefault="00FE1087">
            <w:pPr>
              <w:pStyle w:val="Paragraphedeliste"/>
              <w:numPr>
                <w:ilvl w:val="0"/>
                <w:numId w:val="19"/>
              </w:numPr>
            </w:pPr>
            <w:r w:rsidRPr="00732F01">
              <w:t>Renforcement de capacité des acteurs nationaux et locaux ;</w:t>
            </w:r>
          </w:p>
          <w:p w14:paraId="4F64C4F7" w14:textId="77777777" w:rsidR="00FE1087" w:rsidRPr="00732F01" w:rsidRDefault="00FE1087">
            <w:pPr>
              <w:pStyle w:val="Paragraphedeliste"/>
              <w:numPr>
                <w:ilvl w:val="0"/>
                <w:numId w:val="19"/>
              </w:numPr>
            </w:pPr>
            <w:r w:rsidRPr="00732F01">
              <w:t>Création d’emplois directs et indirects ;</w:t>
            </w:r>
          </w:p>
          <w:p w14:paraId="67E5220D" w14:textId="77777777" w:rsidR="00FE1087" w:rsidRPr="00732F01" w:rsidRDefault="00FE1087">
            <w:pPr>
              <w:pStyle w:val="Paragraphedeliste"/>
              <w:numPr>
                <w:ilvl w:val="0"/>
                <w:numId w:val="19"/>
              </w:numPr>
            </w:pPr>
            <w:r w:rsidRPr="00732F01">
              <w:t>Création d’emplois directs et indirects ;</w:t>
            </w:r>
          </w:p>
          <w:p w14:paraId="5C584342" w14:textId="77777777" w:rsidR="00FE1087" w:rsidRPr="00732F01" w:rsidRDefault="00FE1087">
            <w:pPr>
              <w:pStyle w:val="Paragraphedeliste"/>
              <w:numPr>
                <w:ilvl w:val="0"/>
                <w:numId w:val="19"/>
              </w:numPr>
            </w:pPr>
            <w:r w:rsidRPr="00732F01">
              <w:t>Innovation technologique ;</w:t>
            </w:r>
          </w:p>
          <w:p w14:paraId="41192274" w14:textId="77777777" w:rsidR="00FE1087" w:rsidRPr="00732F01" w:rsidRDefault="00FE1087">
            <w:pPr>
              <w:pStyle w:val="Paragraphedeliste"/>
              <w:numPr>
                <w:ilvl w:val="0"/>
                <w:numId w:val="19"/>
              </w:numPr>
            </w:pPr>
            <w:r w:rsidRPr="00732F01">
              <w:t>Contribution à l’accroissement du PIB.</w:t>
            </w:r>
          </w:p>
        </w:tc>
      </w:tr>
      <w:tr w:rsidR="00FE1087" w:rsidRPr="00732F01" w14:paraId="0071F0AA" w14:textId="77777777" w:rsidTr="003A060D">
        <w:tc>
          <w:tcPr>
            <w:tcW w:w="5000" w:type="pct"/>
            <w:shd w:val="clear" w:color="auto" w:fill="E7E6E6"/>
          </w:tcPr>
          <w:p w14:paraId="79E27A12" w14:textId="77777777" w:rsidR="00FE1087" w:rsidRPr="00732F01" w:rsidRDefault="00FE1087" w:rsidP="00381595">
            <w:r w:rsidRPr="00732F01">
              <w:t>Menaces</w:t>
            </w:r>
          </w:p>
        </w:tc>
      </w:tr>
      <w:tr w:rsidR="00FE1087" w:rsidRPr="00732F01" w14:paraId="55DD23B6" w14:textId="77777777" w:rsidTr="003A060D">
        <w:trPr>
          <w:trHeight w:val="4223"/>
        </w:trPr>
        <w:tc>
          <w:tcPr>
            <w:tcW w:w="5000" w:type="pct"/>
          </w:tcPr>
          <w:p w14:paraId="2E2A616E" w14:textId="77777777" w:rsidR="00FE1087" w:rsidRPr="00732F01" w:rsidRDefault="00FE1087">
            <w:pPr>
              <w:pStyle w:val="Paragraphedeliste"/>
              <w:numPr>
                <w:ilvl w:val="0"/>
                <w:numId w:val="19"/>
              </w:numPr>
            </w:pPr>
            <w:r w:rsidRPr="00732F01">
              <w:t>Insécurité ;</w:t>
            </w:r>
          </w:p>
          <w:p w14:paraId="2AE8913B" w14:textId="77777777" w:rsidR="00FE1087" w:rsidRPr="00732F01" w:rsidRDefault="00FE1087">
            <w:pPr>
              <w:pStyle w:val="Paragraphedeliste"/>
              <w:numPr>
                <w:ilvl w:val="0"/>
                <w:numId w:val="19"/>
              </w:numPr>
            </w:pPr>
            <w:r w:rsidRPr="00732F01">
              <w:t>Faible prise en compte des populations affectées dans le processus d’élaboration des Plans d’Actions;</w:t>
            </w:r>
          </w:p>
          <w:p w14:paraId="3718425D" w14:textId="77777777" w:rsidR="00FE1087" w:rsidRPr="00732F01" w:rsidRDefault="00FE1087">
            <w:pPr>
              <w:pStyle w:val="Paragraphedeliste"/>
              <w:numPr>
                <w:ilvl w:val="0"/>
                <w:numId w:val="19"/>
              </w:numPr>
            </w:pPr>
            <w:r w:rsidRPr="00732F01">
              <w:t>Faible diversification de la production minière ;</w:t>
            </w:r>
          </w:p>
          <w:p w14:paraId="38B6B547" w14:textId="77777777" w:rsidR="00FE1087" w:rsidRPr="00732F01" w:rsidRDefault="00FE1087">
            <w:pPr>
              <w:pStyle w:val="Paragraphedeliste"/>
              <w:numPr>
                <w:ilvl w:val="0"/>
                <w:numId w:val="19"/>
              </w:numPr>
            </w:pPr>
            <w:r w:rsidRPr="00732F01">
              <w:t>Forte dépendance de l’économie du pays sur l’exploitation de l’or ;</w:t>
            </w:r>
          </w:p>
          <w:p w14:paraId="54552B86" w14:textId="77777777" w:rsidR="00FE1087" w:rsidRPr="00732F01" w:rsidRDefault="00FE1087">
            <w:pPr>
              <w:pStyle w:val="Paragraphedeliste"/>
              <w:numPr>
                <w:ilvl w:val="0"/>
                <w:numId w:val="19"/>
              </w:numPr>
            </w:pPr>
            <w:r w:rsidRPr="00732F01">
              <w:t>Epuisement des ressources minières ;</w:t>
            </w:r>
          </w:p>
          <w:p w14:paraId="62739F80" w14:textId="77777777" w:rsidR="00FE1087" w:rsidRPr="00732F01" w:rsidRDefault="00FE1087">
            <w:pPr>
              <w:pStyle w:val="Paragraphedeliste"/>
              <w:numPr>
                <w:ilvl w:val="0"/>
                <w:numId w:val="19"/>
              </w:numPr>
            </w:pPr>
            <w:r w:rsidRPr="00732F01">
              <w:t>Catastrophe environnementale (pollution des eaux, destruction de la biodiversité, etc.)  et sociale (dislocation des familles, destruction des liens communautaires, etc.);</w:t>
            </w:r>
          </w:p>
          <w:p w14:paraId="08BAD9F4" w14:textId="77777777" w:rsidR="00FE1087" w:rsidRPr="00732F01" w:rsidRDefault="00FE1087">
            <w:pPr>
              <w:pStyle w:val="Paragraphedeliste"/>
              <w:numPr>
                <w:ilvl w:val="0"/>
                <w:numId w:val="19"/>
              </w:numPr>
            </w:pPr>
            <w:r w:rsidRPr="00732F01">
              <w:t>Importation massive de produits chimiques dangereux ;</w:t>
            </w:r>
          </w:p>
          <w:p w14:paraId="03482110" w14:textId="77777777" w:rsidR="00FE1087" w:rsidRPr="00732F01" w:rsidRDefault="00FE1087">
            <w:pPr>
              <w:pStyle w:val="Paragraphedeliste"/>
              <w:numPr>
                <w:ilvl w:val="0"/>
                <w:numId w:val="19"/>
              </w:numPr>
            </w:pPr>
            <w:r w:rsidRPr="00732F01">
              <w:t>Exacerbation des conflits (conflits fonciers, coexistence avec les artisans miniers, etc.) ;</w:t>
            </w:r>
          </w:p>
          <w:p w14:paraId="012917DE" w14:textId="77777777" w:rsidR="00FE1087" w:rsidRPr="00732F01" w:rsidRDefault="00FE1087">
            <w:pPr>
              <w:pStyle w:val="Paragraphedeliste"/>
              <w:numPr>
                <w:ilvl w:val="0"/>
                <w:numId w:val="19"/>
              </w:numPr>
            </w:pPr>
            <w:r w:rsidRPr="00732F01">
              <w:t>Déplacements involontaires des population et paupérisation ;</w:t>
            </w:r>
          </w:p>
          <w:p w14:paraId="208543D8" w14:textId="77777777" w:rsidR="00FE1087" w:rsidRPr="00732F01" w:rsidRDefault="00FE1087">
            <w:pPr>
              <w:pStyle w:val="Paragraphedeliste"/>
              <w:numPr>
                <w:ilvl w:val="0"/>
                <w:numId w:val="19"/>
              </w:numPr>
            </w:pPr>
            <w:r w:rsidRPr="00732F01">
              <w:t>Dépravation des mœurs ;</w:t>
            </w:r>
          </w:p>
          <w:p w14:paraId="338875AD" w14:textId="77777777" w:rsidR="00FE1087" w:rsidRPr="00732F01" w:rsidRDefault="00FE1087">
            <w:pPr>
              <w:pStyle w:val="Paragraphedeliste"/>
              <w:numPr>
                <w:ilvl w:val="0"/>
                <w:numId w:val="19"/>
              </w:numPr>
            </w:pPr>
            <w:r w:rsidRPr="00732F01">
              <w:t>inflation dans les zones minières ;</w:t>
            </w:r>
          </w:p>
          <w:p w14:paraId="15174E19" w14:textId="77777777" w:rsidR="00FE1087" w:rsidRPr="00732F01" w:rsidRDefault="00FE1087">
            <w:pPr>
              <w:pStyle w:val="Paragraphedeliste"/>
              <w:numPr>
                <w:ilvl w:val="0"/>
                <w:numId w:val="19"/>
              </w:numPr>
            </w:pPr>
            <w:r w:rsidRPr="00732F01">
              <w:t>Blanchiment des capitaux ;</w:t>
            </w:r>
          </w:p>
          <w:p w14:paraId="3A1BC18D" w14:textId="77777777" w:rsidR="00FE1087" w:rsidRPr="00732F01" w:rsidRDefault="00FE1087">
            <w:pPr>
              <w:pStyle w:val="Paragraphedeliste"/>
              <w:numPr>
                <w:ilvl w:val="0"/>
                <w:numId w:val="19"/>
              </w:numPr>
            </w:pPr>
            <w:r w:rsidRPr="00732F01">
              <w:t>Financement du terrorisme.</w:t>
            </w:r>
          </w:p>
        </w:tc>
      </w:tr>
    </w:tbl>
    <w:p w14:paraId="1FAFEB6A" w14:textId="0CADFDC7" w:rsidR="000B7C26" w:rsidRDefault="000B7C26" w:rsidP="00381595">
      <w:r>
        <w:br w:type="page"/>
      </w:r>
    </w:p>
    <w:p w14:paraId="4B792063" w14:textId="77777777" w:rsidR="00FE1087" w:rsidRPr="00732F01" w:rsidRDefault="00FE1087" w:rsidP="000B7C26">
      <w:pPr>
        <w:pStyle w:val="Titre2"/>
      </w:pPr>
      <w:bookmarkStart w:id="486" w:name="_Toc193366299"/>
      <w:bookmarkStart w:id="487" w:name="_Toc208127284"/>
      <w:bookmarkStart w:id="488" w:name="_Toc218618238"/>
      <w:bookmarkStart w:id="489" w:name="_Hlk201060772"/>
      <w:r w:rsidRPr="00732F01">
        <w:lastRenderedPageBreak/>
        <w:t>Exploitation artisanale de substances de mines</w:t>
      </w:r>
      <w:bookmarkEnd w:id="486"/>
      <w:bookmarkEnd w:id="487"/>
      <w:bookmarkEnd w:id="488"/>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21050B75" w14:textId="77777777" w:rsidTr="003A060D">
        <w:tc>
          <w:tcPr>
            <w:tcW w:w="5000" w:type="pct"/>
            <w:shd w:val="clear" w:color="auto" w:fill="E7E6E6"/>
          </w:tcPr>
          <w:bookmarkEnd w:id="489"/>
          <w:p w14:paraId="00DC5DBF" w14:textId="77777777" w:rsidR="00FE1087" w:rsidRPr="00732F01" w:rsidRDefault="00FE1087" w:rsidP="00381595">
            <w:r w:rsidRPr="00732F01">
              <w:t>Forces</w:t>
            </w:r>
          </w:p>
        </w:tc>
      </w:tr>
      <w:tr w:rsidR="00FE1087" w:rsidRPr="00732F01" w14:paraId="3974C999" w14:textId="77777777" w:rsidTr="003A060D">
        <w:tc>
          <w:tcPr>
            <w:tcW w:w="5000" w:type="pct"/>
          </w:tcPr>
          <w:p w14:paraId="59953B47" w14:textId="77777777" w:rsidR="00FE1087" w:rsidRPr="00732F01" w:rsidRDefault="00FE1087">
            <w:pPr>
              <w:pStyle w:val="Paragraphedeliste"/>
              <w:numPr>
                <w:ilvl w:val="0"/>
                <w:numId w:val="18"/>
              </w:numPr>
            </w:pPr>
            <w:r w:rsidRPr="00732F01">
              <w:t>Potentiel de création d’emplois ;</w:t>
            </w:r>
          </w:p>
          <w:p w14:paraId="4D100BD7" w14:textId="77777777" w:rsidR="00FE1087" w:rsidRPr="00732F01" w:rsidRDefault="00FE1087">
            <w:pPr>
              <w:pStyle w:val="Paragraphedeliste"/>
              <w:numPr>
                <w:ilvl w:val="0"/>
                <w:numId w:val="18"/>
              </w:numPr>
            </w:pPr>
            <w:r w:rsidRPr="00732F01">
              <w:t>Lutte contre le chômage ;</w:t>
            </w:r>
          </w:p>
          <w:p w14:paraId="7BA30E9E" w14:textId="77777777" w:rsidR="00FE1087" w:rsidRPr="00732F01" w:rsidRDefault="00FE1087">
            <w:pPr>
              <w:pStyle w:val="Paragraphedeliste"/>
              <w:numPr>
                <w:ilvl w:val="0"/>
                <w:numId w:val="18"/>
              </w:numPr>
            </w:pPr>
            <w:r w:rsidRPr="00732F01">
              <w:t>Disponibilité de la substance minière.</w:t>
            </w:r>
          </w:p>
        </w:tc>
      </w:tr>
      <w:tr w:rsidR="00FE1087" w:rsidRPr="00732F01" w14:paraId="0ED4C9EA" w14:textId="77777777" w:rsidTr="003A060D">
        <w:tc>
          <w:tcPr>
            <w:tcW w:w="5000" w:type="pct"/>
            <w:shd w:val="clear" w:color="auto" w:fill="E7E6E6"/>
          </w:tcPr>
          <w:p w14:paraId="5066B258" w14:textId="77777777" w:rsidR="00FE1087" w:rsidRPr="00732F01" w:rsidRDefault="00FE1087" w:rsidP="00381595">
            <w:r w:rsidRPr="00732F01">
              <w:t>Faiblesses</w:t>
            </w:r>
          </w:p>
        </w:tc>
      </w:tr>
      <w:tr w:rsidR="00FE1087" w:rsidRPr="00732F01" w14:paraId="430588AB" w14:textId="77777777" w:rsidTr="003A060D">
        <w:tc>
          <w:tcPr>
            <w:tcW w:w="5000" w:type="pct"/>
          </w:tcPr>
          <w:p w14:paraId="1452D7B9" w14:textId="77777777" w:rsidR="00FE1087" w:rsidRPr="00732F01" w:rsidRDefault="00FE1087">
            <w:pPr>
              <w:pStyle w:val="Paragraphedeliste"/>
              <w:numPr>
                <w:ilvl w:val="0"/>
                <w:numId w:val="18"/>
              </w:numPr>
            </w:pPr>
            <w:r w:rsidRPr="00732F01">
              <w:t>Le caractère spontané et volatile des sites sauvages ne permet pas le plus souvent à l’administration de répertorier tous les sites pour une meilleure prise en charge) ;</w:t>
            </w:r>
          </w:p>
          <w:p w14:paraId="492A9326" w14:textId="77777777" w:rsidR="00FE1087" w:rsidRPr="00732F01" w:rsidRDefault="00FE1087">
            <w:pPr>
              <w:pStyle w:val="Paragraphedeliste"/>
              <w:numPr>
                <w:ilvl w:val="0"/>
                <w:numId w:val="18"/>
              </w:numPr>
            </w:pPr>
            <w:r w:rsidRPr="00732F01">
              <w:t xml:space="preserve">La Faible responsabilisation et implication des acteurs au niveau local ; </w:t>
            </w:r>
          </w:p>
          <w:p w14:paraId="015BE277" w14:textId="77777777" w:rsidR="00FE1087" w:rsidRPr="00732F01" w:rsidRDefault="00FE1087">
            <w:pPr>
              <w:pStyle w:val="Paragraphedeliste"/>
              <w:numPr>
                <w:ilvl w:val="0"/>
                <w:numId w:val="18"/>
              </w:numPr>
            </w:pPr>
            <w:r w:rsidRPr="00732F01">
              <w:t>La non-formalisation des sites fait que la majorité des acteurs n’ont aucun engagement, ni local, ni national en matière des normes environnementales et sociales ;</w:t>
            </w:r>
          </w:p>
          <w:p w14:paraId="3D0B918C" w14:textId="77777777" w:rsidR="00FE1087" w:rsidRPr="00732F01" w:rsidRDefault="00FE1087">
            <w:pPr>
              <w:pStyle w:val="Paragraphedeliste"/>
              <w:numPr>
                <w:ilvl w:val="0"/>
                <w:numId w:val="18"/>
              </w:numPr>
            </w:pPr>
            <w:r w:rsidRPr="00732F01">
              <w:t>Faible contrôle des autorités locales ;</w:t>
            </w:r>
          </w:p>
          <w:p w14:paraId="7FDB890A" w14:textId="77777777" w:rsidR="00FE1087" w:rsidRPr="00732F01" w:rsidRDefault="00FE1087">
            <w:pPr>
              <w:pStyle w:val="Paragraphedeliste"/>
              <w:numPr>
                <w:ilvl w:val="0"/>
                <w:numId w:val="18"/>
              </w:numPr>
            </w:pPr>
            <w:r w:rsidRPr="00732F01">
              <w:t>L’insuffisance dans la formalisation des sites miniers du fait de leur implantation sur des permis d’exploitation.</w:t>
            </w:r>
          </w:p>
          <w:p w14:paraId="2425407E" w14:textId="77777777" w:rsidR="00FE1087" w:rsidRPr="00732F01" w:rsidRDefault="00FE1087">
            <w:pPr>
              <w:pStyle w:val="Paragraphedeliste"/>
              <w:numPr>
                <w:ilvl w:val="0"/>
                <w:numId w:val="18"/>
              </w:numPr>
            </w:pPr>
            <w:r w:rsidRPr="00732F01">
              <w:t>Insuffisance dans l’encadrement de l’exploitation des mines artisanales informelles et de la sensibilisation sur les normes environnementales et sociales ;</w:t>
            </w:r>
          </w:p>
          <w:p w14:paraId="4427DEFD" w14:textId="77777777" w:rsidR="00FE1087" w:rsidRPr="00732F01" w:rsidRDefault="00FE1087">
            <w:pPr>
              <w:pStyle w:val="Paragraphedeliste"/>
              <w:numPr>
                <w:ilvl w:val="0"/>
                <w:numId w:val="18"/>
              </w:numPr>
            </w:pPr>
            <w:r w:rsidRPr="00732F01">
              <w:t>Absence d’organisation des orpailleurs sur l’exploitation des sites ;</w:t>
            </w:r>
          </w:p>
          <w:p w14:paraId="48A2791C" w14:textId="77777777" w:rsidR="00FE1087" w:rsidRPr="00732F01" w:rsidRDefault="00FE1087">
            <w:pPr>
              <w:pStyle w:val="Paragraphedeliste"/>
              <w:numPr>
                <w:ilvl w:val="0"/>
                <w:numId w:val="18"/>
              </w:numPr>
            </w:pPr>
            <w:r w:rsidRPr="00732F01">
              <w:t>Aucune expertise au sein des orpailleurs et artisans miniers pour la réhabilitation ;</w:t>
            </w:r>
          </w:p>
          <w:p w14:paraId="1C0D01EA" w14:textId="77777777" w:rsidR="00FE1087" w:rsidRPr="00732F01" w:rsidRDefault="00FE1087">
            <w:pPr>
              <w:pStyle w:val="Paragraphedeliste"/>
              <w:numPr>
                <w:ilvl w:val="0"/>
                <w:numId w:val="18"/>
              </w:numPr>
            </w:pPr>
            <w:r w:rsidRPr="00732F01">
              <w:t>Manque d’éducation financière des exploitants ;</w:t>
            </w:r>
          </w:p>
          <w:p w14:paraId="3A0F2036" w14:textId="77777777" w:rsidR="00FE1087" w:rsidRPr="00732F01" w:rsidRDefault="00FE1087">
            <w:pPr>
              <w:pStyle w:val="Paragraphedeliste"/>
              <w:numPr>
                <w:ilvl w:val="0"/>
                <w:numId w:val="18"/>
              </w:numPr>
            </w:pPr>
            <w:r w:rsidRPr="00732F01">
              <w:t>Manque à gagner pour les impôts ;</w:t>
            </w:r>
          </w:p>
          <w:p w14:paraId="715385EA" w14:textId="77777777" w:rsidR="00FE1087" w:rsidRPr="00732F01" w:rsidRDefault="00FE1087">
            <w:pPr>
              <w:pStyle w:val="Paragraphedeliste"/>
              <w:numPr>
                <w:ilvl w:val="0"/>
                <w:numId w:val="18"/>
              </w:numPr>
            </w:pPr>
            <w:r w:rsidRPr="00732F01">
              <w:t>Condition de travail précaire ;</w:t>
            </w:r>
          </w:p>
          <w:p w14:paraId="2C455B18" w14:textId="77777777" w:rsidR="00FE1087" w:rsidRPr="00732F01" w:rsidRDefault="00FE1087">
            <w:pPr>
              <w:pStyle w:val="Paragraphedeliste"/>
              <w:numPr>
                <w:ilvl w:val="0"/>
                <w:numId w:val="18"/>
              </w:numPr>
            </w:pPr>
            <w:r w:rsidRPr="00732F01">
              <w:t>Travail des enfants ;</w:t>
            </w:r>
          </w:p>
          <w:p w14:paraId="7BC46F92" w14:textId="77777777" w:rsidR="00FE1087" w:rsidRPr="00732F01" w:rsidRDefault="00FE1087">
            <w:pPr>
              <w:pStyle w:val="Paragraphedeliste"/>
              <w:numPr>
                <w:ilvl w:val="0"/>
                <w:numId w:val="18"/>
              </w:numPr>
            </w:pPr>
            <w:r w:rsidRPr="00732F01">
              <w:t>pression sur la nappe phréatique ;</w:t>
            </w:r>
          </w:p>
          <w:p w14:paraId="39F93BA9" w14:textId="77777777" w:rsidR="00FE1087" w:rsidRPr="00732F01" w:rsidRDefault="00FE1087">
            <w:pPr>
              <w:pStyle w:val="Paragraphedeliste"/>
              <w:numPr>
                <w:ilvl w:val="0"/>
                <w:numId w:val="18"/>
              </w:numPr>
            </w:pPr>
            <w:r w:rsidRPr="00732F01">
              <w:t>Faible accompagnement des exploitants ;</w:t>
            </w:r>
          </w:p>
          <w:p w14:paraId="2972938B" w14:textId="77777777" w:rsidR="00FE1087" w:rsidRPr="00732F01" w:rsidRDefault="00FE1087">
            <w:pPr>
              <w:pStyle w:val="Paragraphedeliste"/>
              <w:numPr>
                <w:ilvl w:val="0"/>
                <w:numId w:val="18"/>
              </w:numPr>
            </w:pPr>
            <w:r w:rsidRPr="00732F01">
              <w:t>Méconnaissance des textes ;</w:t>
            </w:r>
          </w:p>
          <w:p w14:paraId="2B930A79" w14:textId="77777777" w:rsidR="00FE1087" w:rsidRPr="00732F01" w:rsidRDefault="00FE1087">
            <w:pPr>
              <w:pStyle w:val="Paragraphedeliste"/>
              <w:numPr>
                <w:ilvl w:val="0"/>
                <w:numId w:val="18"/>
              </w:numPr>
            </w:pPr>
            <w:r w:rsidRPr="00732F01">
              <w:t>Non-respect des cahiers des charges (condition de travail précaire, protection de l’environnement, santé sécurité au travail).</w:t>
            </w:r>
          </w:p>
        </w:tc>
      </w:tr>
      <w:tr w:rsidR="00FE1087" w:rsidRPr="00732F01" w14:paraId="586068E1" w14:textId="77777777" w:rsidTr="003A060D">
        <w:tc>
          <w:tcPr>
            <w:tcW w:w="5000" w:type="pct"/>
            <w:shd w:val="clear" w:color="auto" w:fill="E7E6E6"/>
          </w:tcPr>
          <w:p w14:paraId="4658D140" w14:textId="77777777" w:rsidR="00FE1087" w:rsidRPr="00732F01" w:rsidRDefault="00FE1087" w:rsidP="00381595">
            <w:r w:rsidRPr="00732F01">
              <w:t>Opportunités</w:t>
            </w:r>
          </w:p>
        </w:tc>
      </w:tr>
      <w:tr w:rsidR="00FE1087" w:rsidRPr="00732F01" w14:paraId="3DB5859C" w14:textId="77777777" w:rsidTr="003A060D">
        <w:tc>
          <w:tcPr>
            <w:tcW w:w="5000" w:type="pct"/>
          </w:tcPr>
          <w:p w14:paraId="05A45769" w14:textId="77777777" w:rsidR="00FE1087" w:rsidRPr="00732F01" w:rsidRDefault="00FE1087">
            <w:pPr>
              <w:pStyle w:val="Paragraphedeliste"/>
              <w:numPr>
                <w:ilvl w:val="0"/>
                <w:numId w:val="18"/>
              </w:numPr>
            </w:pPr>
            <w:r w:rsidRPr="00732F01">
              <w:t>Source de diversifications de revenus</w:t>
            </w:r>
          </w:p>
          <w:p w14:paraId="0CB9F831" w14:textId="77777777" w:rsidR="00FE1087" w:rsidRPr="00732F01" w:rsidRDefault="00FE1087">
            <w:pPr>
              <w:pStyle w:val="Paragraphedeliste"/>
              <w:numPr>
                <w:ilvl w:val="0"/>
                <w:numId w:val="18"/>
              </w:numPr>
            </w:pPr>
            <w:r w:rsidRPr="00732F01">
              <w:t>Transition vers la semi-mécanisation avec les couloirs ;</w:t>
            </w:r>
          </w:p>
          <w:p w14:paraId="5573273F" w14:textId="77777777" w:rsidR="00FE1087" w:rsidRPr="00732F01" w:rsidRDefault="00FE1087">
            <w:pPr>
              <w:pStyle w:val="Paragraphedeliste"/>
              <w:numPr>
                <w:ilvl w:val="0"/>
                <w:numId w:val="18"/>
              </w:numPr>
            </w:pPr>
            <w:r w:rsidRPr="00732F01">
              <w:t>Contribution au fonds de réhabilitation, de sécurisation et de lutte contre les produits chimiques prohibés ;</w:t>
            </w:r>
          </w:p>
        </w:tc>
      </w:tr>
      <w:tr w:rsidR="00FE1087" w:rsidRPr="00732F01" w14:paraId="0B4DFEBD" w14:textId="77777777" w:rsidTr="003A060D">
        <w:tc>
          <w:tcPr>
            <w:tcW w:w="5000" w:type="pct"/>
            <w:shd w:val="clear" w:color="auto" w:fill="E7E6E6"/>
          </w:tcPr>
          <w:p w14:paraId="77D396D2" w14:textId="77777777" w:rsidR="00FE1087" w:rsidRPr="00732F01" w:rsidRDefault="00FE1087" w:rsidP="00381595">
            <w:r w:rsidRPr="00732F01">
              <w:t>Menaces</w:t>
            </w:r>
          </w:p>
        </w:tc>
      </w:tr>
      <w:tr w:rsidR="00FE1087" w:rsidRPr="00732F01" w14:paraId="5080BC5E" w14:textId="77777777" w:rsidTr="003A060D">
        <w:trPr>
          <w:trHeight w:val="601"/>
        </w:trPr>
        <w:tc>
          <w:tcPr>
            <w:tcW w:w="5000" w:type="pct"/>
          </w:tcPr>
          <w:p w14:paraId="4A32434B" w14:textId="77777777" w:rsidR="00FE1087" w:rsidRPr="00732F01" w:rsidRDefault="00FE1087">
            <w:pPr>
              <w:pStyle w:val="Paragraphedeliste"/>
              <w:numPr>
                <w:ilvl w:val="0"/>
                <w:numId w:val="18"/>
              </w:numPr>
            </w:pPr>
            <w:r w:rsidRPr="00732F01">
              <w:t>Question de coexistence avec les sociétés minières</w:t>
            </w:r>
          </w:p>
          <w:p w14:paraId="054C7BA7" w14:textId="77777777" w:rsidR="00FE1087" w:rsidRPr="00732F01" w:rsidRDefault="00FE1087">
            <w:pPr>
              <w:pStyle w:val="Paragraphedeliste"/>
              <w:numPr>
                <w:ilvl w:val="0"/>
                <w:numId w:val="18"/>
              </w:numPr>
            </w:pPr>
            <w:r w:rsidRPr="00732F01">
              <w:t>Menace pour le développement agricole ;</w:t>
            </w:r>
          </w:p>
          <w:p w14:paraId="62305C41" w14:textId="77777777" w:rsidR="00FE1087" w:rsidRPr="00732F01" w:rsidRDefault="00FE1087">
            <w:pPr>
              <w:pStyle w:val="Paragraphedeliste"/>
              <w:numPr>
                <w:ilvl w:val="0"/>
                <w:numId w:val="18"/>
              </w:numPr>
            </w:pPr>
            <w:r w:rsidRPr="00732F01">
              <w:t>Accroissement de la délinquance ;</w:t>
            </w:r>
          </w:p>
          <w:p w14:paraId="7450185B" w14:textId="77777777" w:rsidR="00FE1087" w:rsidRPr="00732F01" w:rsidRDefault="00FE1087">
            <w:pPr>
              <w:pStyle w:val="Paragraphedeliste"/>
              <w:numPr>
                <w:ilvl w:val="0"/>
                <w:numId w:val="18"/>
              </w:numPr>
            </w:pPr>
            <w:r w:rsidRPr="00732F01">
              <w:t>Blanchiment de capitaux ;</w:t>
            </w:r>
          </w:p>
          <w:p w14:paraId="3FC346BB" w14:textId="77777777" w:rsidR="00FE1087" w:rsidRPr="00732F01" w:rsidRDefault="00FE1087">
            <w:pPr>
              <w:pStyle w:val="Paragraphedeliste"/>
              <w:numPr>
                <w:ilvl w:val="0"/>
                <w:numId w:val="18"/>
              </w:numPr>
            </w:pPr>
            <w:r w:rsidRPr="00732F01">
              <w:t>Financement du terrorisme ;</w:t>
            </w:r>
          </w:p>
          <w:p w14:paraId="417D4E86" w14:textId="77777777" w:rsidR="00FE1087" w:rsidRPr="00732F01" w:rsidRDefault="00FE1087">
            <w:pPr>
              <w:pStyle w:val="Paragraphedeliste"/>
              <w:numPr>
                <w:ilvl w:val="0"/>
                <w:numId w:val="18"/>
              </w:numPr>
            </w:pPr>
            <w:r w:rsidRPr="00732F01">
              <w:t>Collusion avec les organisations terroristes ;</w:t>
            </w:r>
          </w:p>
          <w:p w14:paraId="7F3A354E" w14:textId="77777777" w:rsidR="00FE1087" w:rsidRPr="00732F01" w:rsidRDefault="00FE1087">
            <w:pPr>
              <w:pStyle w:val="Paragraphedeliste"/>
              <w:numPr>
                <w:ilvl w:val="0"/>
                <w:numId w:val="18"/>
              </w:numPr>
            </w:pPr>
            <w:r w:rsidRPr="00732F01">
              <w:t xml:space="preserve">Victimes des éboulements et des confrontations entre terroristes et FDS, </w:t>
            </w:r>
          </w:p>
          <w:p w14:paraId="771BEE3D" w14:textId="77777777" w:rsidR="00FE1087" w:rsidRPr="00732F01" w:rsidRDefault="00FE1087">
            <w:pPr>
              <w:pStyle w:val="Paragraphedeliste"/>
              <w:numPr>
                <w:ilvl w:val="0"/>
                <w:numId w:val="18"/>
              </w:numPr>
            </w:pPr>
            <w:r w:rsidRPr="00732F01">
              <w:t>Dépravation des mœurs ;</w:t>
            </w:r>
          </w:p>
          <w:p w14:paraId="058F9293" w14:textId="77777777" w:rsidR="00FE1087" w:rsidRPr="00732F01" w:rsidRDefault="00FE1087">
            <w:pPr>
              <w:pStyle w:val="Paragraphedeliste"/>
              <w:numPr>
                <w:ilvl w:val="0"/>
                <w:numId w:val="18"/>
              </w:numPr>
            </w:pPr>
            <w:r w:rsidRPr="00732F01">
              <w:t>Crimes rituels ;</w:t>
            </w:r>
          </w:p>
          <w:p w14:paraId="6FF6C0FB" w14:textId="77777777" w:rsidR="00FE1087" w:rsidRPr="00732F01" w:rsidRDefault="00FE1087">
            <w:pPr>
              <w:pStyle w:val="Paragraphedeliste"/>
              <w:numPr>
                <w:ilvl w:val="0"/>
                <w:numId w:val="18"/>
              </w:numPr>
            </w:pPr>
            <w:r w:rsidRPr="00732F01">
              <w:t>Exacerbation des Conflits (conflits sociaux, conflits avec les sociétés minières, etc.) ;</w:t>
            </w:r>
          </w:p>
          <w:p w14:paraId="68564422" w14:textId="77777777" w:rsidR="00FE1087" w:rsidRPr="00732F01" w:rsidRDefault="00FE1087">
            <w:pPr>
              <w:pStyle w:val="Paragraphedeliste"/>
              <w:numPr>
                <w:ilvl w:val="0"/>
                <w:numId w:val="18"/>
              </w:numPr>
            </w:pPr>
            <w:r w:rsidRPr="00732F01">
              <w:lastRenderedPageBreak/>
              <w:t>Catastrophe humaine et environnementale (l’eau, les sols, pertes des terres arables, destruction de la biodiversité, destruction de la faune et de la flore, Violence, VBG, VCE, Conflits intercommunautaire, vandalisme des forêts classées et des zones sacrées, des patrimoine culturels, IST, etc.) ;</w:t>
            </w:r>
          </w:p>
        </w:tc>
      </w:tr>
    </w:tbl>
    <w:p w14:paraId="75C75130" w14:textId="77777777" w:rsidR="00FE1087" w:rsidRPr="00732F01" w:rsidRDefault="00FE1087" w:rsidP="00381595"/>
    <w:p w14:paraId="7A82A5FB" w14:textId="77777777" w:rsidR="00FE1087" w:rsidRPr="00732F01" w:rsidRDefault="00FE1087" w:rsidP="000B7C26">
      <w:pPr>
        <w:pStyle w:val="Titre2"/>
      </w:pPr>
      <w:bookmarkStart w:id="490" w:name="_Toc193366300"/>
      <w:bookmarkStart w:id="491" w:name="_Toc208127285"/>
      <w:bookmarkStart w:id="492" w:name="_Toc218618239"/>
      <w:bookmarkStart w:id="493" w:name="_Hlk201060329"/>
      <w:bookmarkStart w:id="494" w:name="_Hlk201060618"/>
      <w:r w:rsidRPr="00732F01">
        <w:t>Réhabilitation et fermeture des sites</w:t>
      </w:r>
      <w:bookmarkEnd w:id="490"/>
      <w:bookmarkEnd w:id="491"/>
      <w:bookmarkEnd w:id="492"/>
    </w:p>
    <w:bookmarkEnd w:id="493"/>
    <w:bookmarkEnd w:id="494"/>
    <w:p w14:paraId="01267EA8" w14:textId="77777777" w:rsidR="00FE1087" w:rsidRPr="00732F01" w:rsidRDefault="00FE1087" w:rsidP="00381595">
      <w:r w:rsidRPr="00732F01">
        <w:t>Les différents Codes miniers que le Burkina Faso a adoptés encadrent la question de la fermeture et de la réhabilitation des sites miniers. En effet, les sociétés minières qui sont en fin d’exploitation ont l’obligation de réhabiliter le cadre ayant servi à leurs activités. Pour ce faire, elles cotisent annuellement pendant la phase d’exploitation de leur mine afin que cette manne financière puisse servir à la réhabilitation. Malgré tout, aucun site n’a été réhabilité (Mines Actu Burkina, juin 2024).</w:t>
      </w:r>
    </w:p>
    <w:p w14:paraId="6956726F" w14:textId="77777777" w:rsidR="00FE1087" w:rsidRPr="00732F01" w:rsidRDefault="00FE1087" w:rsidP="00381595">
      <w:r w:rsidRPr="00732F01">
        <w:t xml:space="preserve">Selon la loi N°016-2024/ALT du 18 juillet 2024 portant Code minier du Burkina Faso, à son article 28, il est mentionné la création des fonds miniers suivants : </w:t>
      </w:r>
    </w:p>
    <w:p w14:paraId="6F0BD372" w14:textId="77777777" w:rsidR="00FE1087" w:rsidRPr="00732F01" w:rsidRDefault="00FE1087">
      <w:pPr>
        <w:pStyle w:val="Paragraphedeliste"/>
        <w:numPr>
          <w:ilvl w:val="0"/>
          <w:numId w:val="26"/>
        </w:numPr>
      </w:pPr>
      <w:r w:rsidRPr="00732F01">
        <w:t xml:space="preserve">le fonds minier de développement, </w:t>
      </w:r>
    </w:p>
    <w:p w14:paraId="33BBB8F2" w14:textId="77777777" w:rsidR="00FE1087" w:rsidRPr="00732F01" w:rsidRDefault="00FE1087">
      <w:pPr>
        <w:pStyle w:val="Paragraphedeliste"/>
        <w:numPr>
          <w:ilvl w:val="0"/>
          <w:numId w:val="26"/>
        </w:numPr>
      </w:pPr>
      <w:r w:rsidRPr="00732F01">
        <w:t>le fonds de réhabilitation et de fermeture de la mine,</w:t>
      </w:r>
    </w:p>
    <w:p w14:paraId="43B2F18F" w14:textId="77777777" w:rsidR="00FE1087" w:rsidRPr="00732F01" w:rsidRDefault="00FE1087">
      <w:pPr>
        <w:pStyle w:val="Paragraphedeliste"/>
        <w:numPr>
          <w:ilvl w:val="0"/>
          <w:numId w:val="26"/>
        </w:numPr>
      </w:pPr>
      <w:r w:rsidRPr="00732F01">
        <w:t>le fonds de réhabilitation, de sécurisation des sites miniers artisanaux et de lutte contre l’usage des produits chimiques prohibés,</w:t>
      </w:r>
    </w:p>
    <w:p w14:paraId="1D5ED489" w14:textId="0ABFBFD3" w:rsidR="00FE1087" w:rsidRPr="00732F01" w:rsidRDefault="00FE1087">
      <w:pPr>
        <w:pStyle w:val="Paragraphedeliste"/>
        <w:numPr>
          <w:ilvl w:val="0"/>
          <w:numId w:val="26"/>
        </w:numPr>
      </w:pPr>
      <w:r w:rsidRPr="00732F01">
        <w:t xml:space="preserve">le fonds de financement de la recherche géologique et minière et de soutien à la formation sur les sciences de la terre. </w:t>
      </w:r>
    </w:p>
    <w:p w14:paraId="5A0C4503" w14:textId="77777777" w:rsidR="00FE1087" w:rsidRPr="00732F01" w:rsidRDefault="00FE1087" w:rsidP="00381595">
      <w:r w:rsidRPr="00732F01">
        <w:t>Les décrets et arrêtés relatifs à la réhabilitation et la fermeture des mines et carrières sont :</w:t>
      </w:r>
    </w:p>
    <w:p w14:paraId="2A5291EC" w14:textId="77777777" w:rsidR="00FE1087" w:rsidRPr="00732F01" w:rsidRDefault="00FE1087">
      <w:pPr>
        <w:pStyle w:val="Paragraphedeliste"/>
        <w:numPr>
          <w:ilvl w:val="0"/>
          <w:numId w:val="27"/>
        </w:numPr>
      </w:pPr>
      <w:r w:rsidRPr="00381595">
        <w:rPr>
          <w:b/>
          <w:bCs/>
        </w:rPr>
        <w:t>le décret N° 2017-0068 / PRES/ PM/ MEMC/ MEEVCC/ MINEFID/ MATDSI</w:t>
      </w:r>
      <w:r w:rsidRPr="00732F01">
        <w:t xml:space="preserve"> du 15 février 2017 portant organisation, fonctionnement et modalités de perception des ressources du Fonds de réhabilitation et de fermeture des mines, </w:t>
      </w:r>
    </w:p>
    <w:p w14:paraId="7F87118A" w14:textId="77777777" w:rsidR="00FE1087" w:rsidRPr="00732F01" w:rsidRDefault="00FE1087">
      <w:pPr>
        <w:pStyle w:val="Paragraphedeliste"/>
        <w:numPr>
          <w:ilvl w:val="0"/>
          <w:numId w:val="27"/>
        </w:numPr>
      </w:pPr>
      <w:r w:rsidRPr="00381595">
        <w:rPr>
          <w:b/>
          <w:bCs/>
        </w:rPr>
        <w:t>décret N°2017- 0047 / PRES/PM/ MEMC/ MEEVCC/ MINEFID/ MATDSI du 1</w:t>
      </w:r>
      <w:r w:rsidRPr="00381595">
        <w:rPr>
          <w:b/>
          <w:bCs/>
          <w:vertAlign w:val="superscript"/>
        </w:rPr>
        <w:t>e</w:t>
      </w:r>
      <w:r w:rsidRPr="00381595">
        <w:rPr>
          <w:b/>
          <w:bCs/>
        </w:rPr>
        <w:t xml:space="preserve"> février 2017 </w:t>
      </w:r>
      <w:r w:rsidRPr="00732F01">
        <w:t xml:space="preserve">portant organisation, fonctionnement et modalités de perception des ressources du fonds de réhabilitation, de sécurisation des sites miniers artisanaux et de lutte contre l’usage des produits chimiques prohibés, </w:t>
      </w:r>
    </w:p>
    <w:p w14:paraId="7F61315D" w14:textId="77777777" w:rsidR="00FE1087" w:rsidRPr="00732F01" w:rsidRDefault="00FE1087">
      <w:pPr>
        <w:pStyle w:val="Paragraphedeliste"/>
        <w:numPr>
          <w:ilvl w:val="0"/>
          <w:numId w:val="27"/>
        </w:numPr>
      </w:pPr>
      <w:r w:rsidRPr="00381595">
        <w:rPr>
          <w:b/>
          <w:bCs/>
        </w:rPr>
        <w:t>l’arrêté interministériel N°2019- 552 / MEEVCC/ MEMC/ MINEFID/ MATDCS</w:t>
      </w:r>
      <w:r w:rsidRPr="00732F01">
        <w:t xml:space="preserve"> du 30 octobre 2019 portant fixation du montant et modalités d’utilisation de la caution de réhabilitation des sites d’exploitation, </w:t>
      </w:r>
    </w:p>
    <w:p w14:paraId="453D1B51" w14:textId="77777777" w:rsidR="00FE1087" w:rsidRPr="00732F01" w:rsidRDefault="00FE1087">
      <w:pPr>
        <w:pStyle w:val="Paragraphedeliste"/>
        <w:numPr>
          <w:ilvl w:val="0"/>
          <w:numId w:val="27"/>
        </w:numPr>
      </w:pPr>
      <w:r w:rsidRPr="00381595">
        <w:rPr>
          <w:b/>
          <w:bCs/>
        </w:rPr>
        <w:t>l’arrêté interministériel n°2019- 553 / MEEVCC/ MMC/ MINEFID/ MATDCS /MSECU</w:t>
      </w:r>
      <w:r w:rsidRPr="00732F01">
        <w:t xml:space="preserve"> du 30 octobre 2019 portant détermination de la clé de répartition des ressources du fonds de réhabilitation, de sécurisation des sites miniers artisanaux et de lutte contre l’usage des produits chimiques prohibés ;</w:t>
      </w:r>
    </w:p>
    <w:p w14:paraId="44BF5F9D" w14:textId="77777777" w:rsidR="00FE1087" w:rsidRPr="00732F01" w:rsidRDefault="00FE1087">
      <w:pPr>
        <w:pStyle w:val="Paragraphedeliste"/>
        <w:numPr>
          <w:ilvl w:val="0"/>
          <w:numId w:val="27"/>
        </w:numPr>
      </w:pPr>
      <w:r w:rsidRPr="00381595">
        <w:rPr>
          <w:b/>
          <w:bCs/>
        </w:rPr>
        <w:t>l’arrêté interministériel N°2019-554/ MEEVCC/ MMC/ MINEFID/ MATDCS du 30 octobre 2019</w:t>
      </w:r>
      <w:r w:rsidRPr="00732F01">
        <w:t xml:space="preserve"> portant création du Comité technique interministériel d’examen des plans et programmes de réhabilitation et de fermeture des mines et carrières ; du Comité interministériel de suivi-contrôle des travaux de réhabilitation et de fermeture des mines et carrières et fixation des conditions de validation, de décaissement, de contrôle des travaux de réhabilitation et de détermination des travaux éligibles.</w:t>
      </w:r>
    </w:p>
    <w:p w14:paraId="7FB6D4D0" w14:textId="77777777" w:rsidR="00FE1087" w:rsidRPr="00732F01" w:rsidRDefault="00FE1087" w:rsidP="00381595">
      <w:r w:rsidRPr="00732F01">
        <w:t>Cependant, malgré les efforts ci-dessus évoqués, il ressort que la réhabilitation des sites miniers au Burkina Faso connaît des difficultés. Selon les informations collectées, à ce jour, il est fait état de « 7 mines en arrêt pour diverses raisons » et non des mines fermées.</w:t>
      </w:r>
    </w:p>
    <w:p w14:paraId="76F5B4F2" w14:textId="77777777" w:rsidR="00FE1087" w:rsidRPr="00732F01" w:rsidRDefault="00FE1087" w:rsidP="00381595">
      <w:r w:rsidRPr="00732F01">
        <w:t>En effet, les plans de réhabilitation et de fermeture des mines industrielles et semi-mécanisées ainsi que des carrières industrielles sont examinés et validés par le comité technique interministériel d’examen des plans et programmes de réhabilitation et de fermeture des mines.</w:t>
      </w:r>
    </w:p>
    <w:p w14:paraId="63310BFD" w14:textId="77777777" w:rsidR="00FE1087" w:rsidRPr="00732F01" w:rsidRDefault="00FE1087" w:rsidP="00381595">
      <w:r w:rsidRPr="00732F01">
        <w:lastRenderedPageBreak/>
        <w:t xml:space="preserve">Toutefois, des sociétés minières disposent de leur plan de réhabilitation, mais peinent à les voir examiner par ledit Comité créé par arrêté interministériel n°2019-554/MEEVCC/MMC/ MINEFID/MATDCS du 30 octobre 2019. </w:t>
      </w:r>
    </w:p>
    <w:p w14:paraId="533B19C1" w14:textId="77777777" w:rsidR="00FE1087" w:rsidRPr="00732F01" w:rsidRDefault="00FE1087" w:rsidP="00381595">
      <w:r w:rsidRPr="00732F01">
        <w:t xml:space="preserve">Composé de 24 membres, il est présidé par le Secrétaire général du ministère en charge de l’Environnement. Les membres ont été officiellement installés le 9 décembre 2020. La procédure veut que chaque mine adresse son plan de réhabilitation à l’ANEVE qui joue le rôle de secrétariat du comité interministériel. Après la réception du plan, le président du comité convoque la session d’examen et de validation. Le secrétariat transmet alors une copie du plan à chaque membre dans un délai de 15 jours avant la tenue de la session. Malheureusement, jusqu’à ce jour, un seul plan de réhabilitation et de fermeture de mine a été soumis au Comité. </w:t>
      </w:r>
    </w:p>
    <w:p w14:paraId="1D57E7B1" w14:textId="77777777" w:rsidR="00FE1087" w:rsidRPr="00732F01" w:rsidRDefault="00FE1087" w:rsidP="00381595"/>
    <w:p w14:paraId="50603E54" w14:textId="77777777" w:rsidR="00FE1087" w:rsidRPr="00732F01" w:rsidRDefault="00FE1087" w:rsidP="00381595">
      <w:r w:rsidRPr="00732F01">
        <w:t xml:space="preserve">Le manque de ressources nécessaires au fonctionnement des comités mis en place ; le manque de textes qui fixent les modalités d’accès aux ressources et la non-tenue des comités chargés de l’examen et de la validation des plans et programmes de réhabilitation et de fermeture des mines apparaissent comme les contraintes à la mise en œuvre de la réhabilitation des sites miniers. Une autre difficulté majeure, est de pouvoir disposer de ressources humaines aguerries pour </w:t>
      </w:r>
      <w:proofErr w:type="gramStart"/>
      <w:r w:rsidRPr="00732F01">
        <w:t>faire</w:t>
      </w:r>
      <w:proofErr w:type="gramEnd"/>
      <w:r w:rsidRPr="00732F01">
        <w:t xml:space="preserve"> des travaux de terrain, évaluer l’impact réel des activités minières avant de pouvoir apprécier les éventuelles propositions de plan de réhabilitation des sites. A cela, s’ajoute la question sécuritaire qui ne facilite pas des travaux de ce type (Mines Actu Burkina, 2024). </w:t>
      </w:r>
    </w:p>
    <w:p w14:paraId="0D7540A2" w14:textId="34F0A624" w:rsidR="00FE1087" w:rsidRPr="00732F01" w:rsidRDefault="00FE1087" w:rsidP="00381595">
      <w:r w:rsidRPr="00732F01">
        <w:t xml:space="preserve">En effet, l’article 21 de l’Arrêté n°2019-554/ MEEVCC/MMC/ MINEFID/MATDCS dit que « les charges de fonctionnement du CT/EV et du Comité interministériel de suivi-contrôle sont supportées par le Fonds de réhabilitation et de fermeture des mines ». Et l’article 22 ajoute que « les indemnités de session des membres du CT/EV, les frais de mission des membres du comité interministériel et suivi-contrôle et les indemnités de session du conseil d’administration du Fonds d’intervention pour l’environnement sont servis conformément aux textes en vigueur ». Le texte ne précise donc pas l’origine des indemnités et autres prises en charge, puisque les activités financées par les cotisations sont clairement citées dans le décret. </w:t>
      </w:r>
    </w:p>
    <w:p w14:paraId="57D94455" w14:textId="08C2D1A0" w:rsidR="00FE1087" w:rsidRPr="00732F01" w:rsidRDefault="00FE1087" w:rsidP="00381595">
      <w:r w:rsidRPr="00732F01">
        <w:t xml:space="preserve">Il ressort que la question de la prise en charge des membres du Comité technique demeure une réalité. Selon les textes, « les dépenses relatives aux travaux de réhabilitation et de fermeture des sites miniers ne peuvent être autorisées qu’après la réalisation d’une évaluation précise du coût de la réhabilitation et de fermeture des sites miniers, la transmission du rapport d’évaluation du comité technique faisant ressortir les conclusions des travaux, l’avis final, la liste des membres ayant participé aux travaux ainsi que la version définitive du plan de réhabilitation et de fermeture au Conseil d’Administration du Fonds d’Intervention pour l’Environnement (FIE) et l’établissement d’un rapport d’exécution physique et financière des travaux de l’année précédente s’il y a lieu. » </w:t>
      </w:r>
    </w:p>
    <w:p w14:paraId="451F4459" w14:textId="77777777" w:rsidR="00FE1087" w:rsidRPr="00732F01" w:rsidRDefault="00FE1087" w:rsidP="00381595">
      <w:r w:rsidRPr="00732F01">
        <w:t xml:space="preserve">De ce qui précède, il est difficile à l’Administration « de procéder au déblocage des fonds pour la tenue des sessions de validation des plans et programmes annuels de réhabilitation et de fermeture ». Par ailleurs, ce manque de moyen financier est aussi battu en brèche par bon nombre d’observateurs du secteur minier qui estiment qu’il existe plusieurs moyens de financer le fonctionnement de ce Comité. Cers derniers estiment que les services financiers du ministère de l’Environnement peuvent solliciter des ressources au titre des dépenses interministérielles du budget national. Il suffit d’en faire la demande au ministère des Finances ou de créer une ligne dans le budget de l’année. </w:t>
      </w:r>
    </w:p>
    <w:p w14:paraId="5B8DF182" w14:textId="77777777" w:rsidR="00FE1087" w:rsidRPr="00732F01" w:rsidRDefault="00FE1087" w:rsidP="00381595"/>
    <w:p w14:paraId="6F76E6A2" w14:textId="77777777" w:rsidR="00FE1087" w:rsidRPr="00732F01" w:rsidRDefault="00FE1087" w:rsidP="00381595">
      <w:r w:rsidRPr="00732F01">
        <w:t xml:space="preserve">Toutefois, une solution aux différentes difficultés liées à la réhabilitation des mines doit être trouvée afin de ne pas se retrouver dans les situations des mines de Poura et de </w:t>
      </w:r>
      <w:proofErr w:type="spellStart"/>
      <w:r w:rsidRPr="00732F01">
        <w:t>Kalsaka</w:t>
      </w:r>
      <w:proofErr w:type="spellEnd"/>
      <w:r w:rsidRPr="00732F01">
        <w:t xml:space="preserve"> en arrêt respectivement depuis 1999 et 2013 sans aucune réhabilitation. Il est ressorti qu’un processus de relecture des textes régissant la réhabilitation est en cours afin de rendre le Comité plus opérationnel. Cela permettra de prendre en compte les nouvelles réalités qui s’imposent. En </w:t>
      </w:r>
      <w:r w:rsidRPr="00732F01">
        <w:lastRenderedPageBreak/>
        <w:t xml:space="preserve">outre, les acteurs s’accordent à dire qu’il serait judicieux d’envisager une réhabilitation progressive des mines. Certaines sociétés minières sont déjà dans cette dynamique car bien que les plans de réhabilitation ne soient pas validés, des actions sont réalisées par certaines sociétés minières : </w:t>
      </w:r>
    </w:p>
    <w:p w14:paraId="6588D4A0" w14:textId="77777777" w:rsidR="00FE1087" w:rsidRPr="00732F01" w:rsidRDefault="00FE1087">
      <w:pPr>
        <w:pStyle w:val="Paragraphedeliste"/>
        <w:numPr>
          <w:ilvl w:val="0"/>
          <w:numId w:val="28"/>
        </w:numPr>
      </w:pPr>
      <w:proofErr w:type="spellStart"/>
      <w:r w:rsidRPr="00732F01">
        <w:t>revégétalisation</w:t>
      </w:r>
      <w:proofErr w:type="spellEnd"/>
      <w:r w:rsidRPr="00732F01">
        <w:t xml:space="preserve"> de </w:t>
      </w:r>
      <w:proofErr w:type="spellStart"/>
      <w:r w:rsidRPr="00732F01">
        <w:t>haldes</w:t>
      </w:r>
      <w:proofErr w:type="spellEnd"/>
      <w:r w:rsidRPr="00732F01">
        <w:t xml:space="preserve"> à stériles (IAM GOLD ESSAKAN, SOMISA, HOUNDE), </w:t>
      </w:r>
    </w:p>
    <w:p w14:paraId="4D51EA2C" w14:textId="77777777" w:rsidR="00FE1087" w:rsidRPr="00732F01" w:rsidRDefault="00FE1087">
      <w:pPr>
        <w:pStyle w:val="Paragraphedeliste"/>
        <w:numPr>
          <w:ilvl w:val="0"/>
          <w:numId w:val="28"/>
        </w:numPr>
      </w:pPr>
      <w:r w:rsidRPr="00732F01">
        <w:t xml:space="preserve">des tests de réhabilitation des parcs à résidus (ROXGOLD SANU, BISSA GOLD) et </w:t>
      </w:r>
    </w:p>
    <w:p w14:paraId="5A9170FA" w14:textId="77777777" w:rsidR="00FE1087" w:rsidRPr="00732F01" w:rsidRDefault="00FE1087">
      <w:pPr>
        <w:pStyle w:val="Paragraphedeliste"/>
        <w:numPr>
          <w:ilvl w:val="0"/>
          <w:numId w:val="28"/>
        </w:numPr>
      </w:pPr>
      <w:r w:rsidRPr="00732F01">
        <w:t>des tests d’empoissonnement (WAHGNION GOLD).</w:t>
      </w:r>
    </w:p>
    <w:p w14:paraId="18A7FC3E" w14:textId="77777777" w:rsidR="00FE1087" w:rsidRPr="00732F01" w:rsidRDefault="00FE1087" w:rsidP="00381595"/>
    <w:p w14:paraId="7F848CB1" w14:textId="77777777" w:rsidR="00FE1087" w:rsidRPr="00732F01" w:rsidRDefault="00FE1087" w:rsidP="00381595">
      <w:r w:rsidRPr="00732F01">
        <w:t xml:space="preserve">En clair, tant que les sites ne sont pas réhabilités, la situation environnementale des sites miniers demeure préoccupante. La non-réhabilitation des sites miniers demeure des risques pour les populations environnantes en ce sens que les bacs à résidus chargés de produits chimiques toxiques comme le cyanure, peuvent contaminer la nappe phréatique et les trous béants menacent la sécurité physique des populations. </w:t>
      </w:r>
    </w:p>
    <w:p w14:paraId="1B166F05" w14:textId="77777777" w:rsidR="00FE1087" w:rsidRPr="00732F01" w:rsidRDefault="00FE1087" w:rsidP="00381595"/>
    <w:p w14:paraId="46ADCB16" w14:textId="77777777" w:rsidR="00FE1087" w:rsidRPr="00732F01" w:rsidRDefault="00FE1087" w:rsidP="000B7C26">
      <w:pPr>
        <w:pStyle w:val="Titre3"/>
      </w:pPr>
      <w:bookmarkStart w:id="495" w:name="_Toc208127286"/>
      <w:bookmarkStart w:id="496" w:name="_Toc218618240"/>
      <w:bookmarkStart w:id="497" w:name="_Hlk201060274"/>
      <w:r w:rsidRPr="00732F01">
        <w:t>Contribution de la recherche scientifique dans la restauration des sites pollués</w:t>
      </w:r>
      <w:bookmarkEnd w:id="495"/>
      <w:bookmarkEnd w:id="496"/>
    </w:p>
    <w:bookmarkEnd w:id="497"/>
    <w:p w14:paraId="1454F4A5" w14:textId="77777777" w:rsidR="00FE1087" w:rsidRPr="00732F01" w:rsidRDefault="00FE1087" w:rsidP="00381595">
      <w:r w:rsidRPr="00732F01">
        <w:t xml:space="preserve">La phyto extraction est une écotechnologie de dépollution partielle des sols et des sédiments par accumulation des éléments traces métalliques (ETM) dans les parties aériennes des végétaux hyper accumulateurs. Des études récentes d’évaluation des performances adaptatives des végétaux tels que </w:t>
      </w:r>
      <w:r w:rsidRPr="00732F01">
        <w:rPr>
          <w:i/>
          <w:iCs/>
        </w:rPr>
        <w:t xml:space="preserve">Alyssum murale, Grevillea </w:t>
      </w:r>
      <w:proofErr w:type="spellStart"/>
      <w:r w:rsidRPr="00732F01">
        <w:rPr>
          <w:i/>
          <w:iCs/>
        </w:rPr>
        <w:t>exul</w:t>
      </w:r>
      <w:proofErr w:type="spellEnd"/>
      <w:r w:rsidRPr="00732F01">
        <w:rPr>
          <w:i/>
          <w:iCs/>
        </w:rPr>
        <w:t xml:space="preserve"> </w:t>
      </w:r>
      <w:proofErr w:type="spellStart"/>
      <w:r w:rsidRPr="00732F01">
        <w:rPr>
          <w:i/>
          <w:iCs/>
        </w:rPr>
        <w:t>rubiginosa</w:t>
      </w:r>
      <w:proofErr w:type="spellEnd"/>
      <w:r w:rsidRPr="00732F01">
        <w:rPr>
          <w:i/>
          <w:iCs/>
        </w:rPr>
        <w:t xml:space="preserve"> ou</w:t>
      </w:r>
      <w:r w:rsidRPr="00732F01">
        <w:t> </w:t>
      </w:r>
      <w:proofErr w:type="spellStart"/>
      <w:r w:rsidRPr="00732F01">
        <w:rPr>
          <w:i/>
          <w:iCs/>
        </w:rPr>
        <w:t>Geissois</w:t>
      </w:r>
      <w:proofErr w:type="spellEnd"/>
      <w:r w:rsidRPr="00732F01">
        <w:rPr>
          <w:i/>
          <w:iCs/>
        </w:rPr>
        <w:t xml:space="preserve"> </w:t>
      </w:r>
      <w:proofErr w:type="spellStart"/>
      <w:r w:rsidRPr="00732F01">
        <w:rPr>
          <w:i/>
          <w:iCs/>
        </w:rPr>
        <w:t>pruinosa</w:t>
      </w:r>
      <w:proofErr w:type="spellEnd"/>
      <w:r w:rsidRPr="00732F01">
        <w:t>, ont mis en évidence la présence d’espèces hyper accumulatrices, de type légumineux, renforçant l’intérêt de la phyto extraction dans les programmes de restauration minière (Grison et al., 2015).</w:t>
      </w:r>
    </w:p>
    <w:p w14:paraId="1A3A15C4" w14:textId="77777777" w:rsidR="00FE1087" w:rsidRPr="00732F01" w:rsidRDefault="00FE1087" w:rsidP="00381595"/>
    <w:p w14:paraId="4161C00B" w14:textId="77777777" w:rsidR="00FE1087" w:rsidRPr="00732F01" w:rsidRDefault="00FE1087" w:rsidP="00381595">
      <w:r w:rsidRPr="00732F01">
        <w:t xml:space="preserve">Selon Grison et al., 2015, des efforts d’écologie microbienne et végétale ont permis d’établir une première preuve de concept de réhabilitation à grande échelle à l’aide de la phyto extraction à l’aide de forts hyper accumulateurs de Zn présents sur le site minier des </w:t>
      </w:r>
      <w:proofErr w:type="spellStart"/>
      <w:r w:rsidRPr="00732F01">
        <w:t>Avinières</w:t>
      </w:r>
      <w:proofErr w:type="spellEnd"/>
      <w:r w:rsidRPr="00732F01">
        <w:t xml:space="preserve"> (France), à savoir </w:t>
      </w:r>
      <w:proofErr w:type="spellStart"/>
      <w:r w:rsidRPr="00732F01">
        <w:rPr>
          <w:i/>
          <w:iCs/>
        </w:rPr>
        <w:t>Noccaea</w:t>
      </w:r>
      <w:proofErr w:type="spellEnd"/>
      <w:r w:rsidRPr="00732F01">
        <w:rPr>
          <w:i/>
          <w:iCs/>
        </w:rPr>
        <w:t xml:space="preserve"> </w:t>
      </w:r>
      <w:proofErr w:type="spellStart"/>
      <w:r w:rsidRPr="00732F01">
        <w:rPr>
          <w:i/>
          <w:iCs/>
        </w:rPr>
        <w:t>caerulescens</w:t>
      </w:r>
      <w:proofErr w:type="spellEnd"/>
      <w:r w:rsidRPr="00732F01">
        <w:rPr>
          <w:i/>
          <w:iCs/>
        </w:rPr>
        <w:t> </w:t>
      </w:r>
      <w:r w:rsidRPr="00732F01">
        <w:t>e</w:t>
      </w:r>
      <w:r w:rsidRPr="00732F01">
        <w:rPr>
          <w:i/>
          <w:iCs/>
        </w:rPr>
        <w:t xml:space="preserve">t Anthyllis </w:t>
      </w:r>
      <w:proofErr w:type="spellStart"/>
      <w:r w:rsidRPr="00732F01">
        <w:rPr>
          <w:i/>
          <w:iCs/>
        </w:rPr>
        <w:t>vulneraria</w:t>
      </w:r>
      <w:proofErr w:type="spellEnd"/>
      <w:r w:rsidRPr="00732F01">
        <w:rPr>
          <w:i/>
          <w:iCs/>
        </w:rPr>
        <w:t xml:space="preserve">. A. </w:t>
      </w:r>
      <w:proofErr w:type="spellStart"/>
      <w:r w:rsidRPr="00732F01">
        <w:rPr>
          <w:i/>
          <w:iCs/>
        </w:rPr>
        <w:t>vulneraria</w:t>
      </w:r>
      <w:proofErr w:type="spellEnd"/>
      <w:r w:rsidRPr="00732F01">
        <w:rPr>
          <w:i/>
          <w:iCs/>
        </w:rPr>
        <w:t> </w:t>
      </w:r>
      <w:r w:rsidRPr="00732F01">
        <w:t xml:space="preserve">est une des rares légumineuses capables de croître sur des terres hautement polluées comme le site minier des </w:t>
      </w:r>
      <w:proofErr w:type="spellStart"/>
      <w:r w:rsidRPr="00732F01">
        <w:t>avinières</w:t>
      </w:r>
      <w:proofErr w:type="spellEnd"/>
      <w:r w:rsidRPr="00732F01">
        <w:t xml:space="preserve">. </w:t>
      </w:r>
    </w:p>
    <w:p w14:paraId="5E11368B" w14:textId="77777777" w:rsidR="00FE1087" w:rsidRPr="00732F01" w:rsidRDefault="00FE1087" w:rsidP="00381595">
      <w:r w:rsidRPr="00732F01">
        <w:rPr>
          <w:i/>
          <w:iCs/>
        </w:rPr>
        <w:t xml:space="preserve">Anthyllis </w:t>
      </w:r>
      <w:proofErr w:type="spellStart"/>
      <w:r w:rsidRPr="00732F01">
        <w:rPr>
          <w:i/>
          <w:iCs/>
        </w:rPr>
        <w:t>vulneraria</w:t>
      </w:r>
      <w:proofErr w:type="spellEnd"/>
      <w:r w:rsidRPr="00732F01">
        <w:t xml:space="preserve"> est une espèce végétale étonnante, capable de survivre dans un milieu toxique comme le site minier des </w:t>
      </w:r>
      <w:proofErr w:type="spellStart"/>
      <w:r w:rsidRPr="00732F01">
        <w:t>Avinières</w:t>
      </w:r>
      <w:proofErr w:type="spellEnd"/>
      <w:r w:rsidRPr="00732F01">
        <w:t xml:space="preserve"> (France), haut lieu de contamination (500 à 800 fois plus de Zn, Cd et Pb que dans les normes européennes), incompatible avec toute forme de vie. Plus étonnant encore, elle accumule le zinc à des concentrations impressionnantes et inégalées. Il s’agit d’un des plus forts hyper accumulateurs de zinc, identifiés à ce jour selon Grison et al, 2015.</w:t>
      </w:r>
    </w:p>
    <w:p w14:paraId="55665673" w14:textId="77777777" w:rsidR="00FE1087" w:rsidRPr="00732F01" w:rsidRDefault="00FE1087" w:rsidP="00381595"/>
    <w:p w14:paraId="520F5F74" w14:textId="77777777" w:rsidR="00FE1087" w:rsidRPr="00732F01" w:rsidRDefault="00FE1087" w:rsidP="00381595">
      <w:r w:rsidRPr="00732F01">
        <w:t xml:space="preserve">Au Burkina Faso, selon une étude menée par </w:t>
      </w:r>
      <w:r w:rsidRPr="00732F01">
        <w:rPr>
          <w:i/>
          <w:iCs/>
        </w:rPr>
        <w:t>Maiga et al, 2024</w:t>
      </w:r>
      <w:r w:rsidRPr="00732F01">
        <w:t xml:space="preserve"> sur la Phyto remédiation des sols pollués par les activités de l’exploitation artisanale de l’or au Centre National de Recherche Scientifique et Technologique (CNRST) précisément à l’Institut de Recherche en Sciences Appliquées et Technologies (IRSAT), il est ressorti que </w:t>
      </w:r>
      <w:proofErr w:type="spellStart"/>
      <w:r w:rsidRPr="00732F01">
        <w:rPr>
          <w:i/>
          <w:iCs/>
        </w:rPr>
        <w:t>Chrysopogon</w:t>
      </w:r>
      <w:proofErr w:type="spellEnd"/>
      <w:r w:rsidRPr="00732F01">
        <w:rPr>
          <w:i/>
          <w:iCs/>
        </w:rPr>
        <w:t xml:space="preserve"> </w:t>
      </w:r>
      <w:proofErr w:type="spellStart"/>
      <w:r w:rsidRPr="00732F01">
        <w:rPr>
          <w:i/>
          <w:iCs/>
        </w:rPr>
        <w:t>zizanioides</w:t>
      </w:r>
      <w:proofErr w:type="spellEnd"/>
      <w:r w:rsidRPr="00732F01">
        <w:t xml:space="preserve"> a des propriétés de phyto extraction du Zinc et du Fer. Six mois après le repiquage, la plante a prélevé une quantité de 998 mg/kg de Fer et de 105 mg/kg de Zinc qu’elle a stocké dans ces racines. Selon les conclusions de cette étude, </w:t>
      </w:r>
      <w:proofErr w:type="spellStart"/>
      <w:r w:rsidRPr="00732F01">
        <w:rPr>
          <w:i/>
          <w:iCs/>
        </w:rPr>
        <w:t>Chrysopogon</w:t>
      </w:r>
      <w:proofErr w:type="spellEnd"/>
      <w:r w:rsidRPr="00732F01">
        <w:rPr>
          <w:i/>
          <w:iCs/>
        </w:rPr>
        <w:t xml:space="preserve"> </w:t>
      </w:r>
      <w:proofErr w:type="spellStart"/>
      <w:r w:rsidRPr="00732F01">
        <w:rPr>
          <w:i/>
          <w:iCs/>
        </w:rPr>
        <w:t>zizanioides</w:t>
      </w:r>
      <w:proofErr w:type="spellEnd"/>
      <w:r w:rsidRPr="00732F01">
        <w:t xml:space="preserve">, une plante tolérante à la pollution peut être utilisée pour la décontamination des sites pollués. </w:t>
      </w:r>
    </w:p>
    <w:p w14:paraId="32CDD1A3" w14:textId="77777777" w:rsidR="00FE1087" w:rsidRPr="00732F01" w:rsidRDefault="00FE1087" w:rsidP="00381595"/>
    <w:p w14:paraId="1CF034A8" w14:textId="77777777" w:rsidR="00FE1087" w:rsidRPr="00732F01" w:rsidRDefault="00FE1087" w:rsidP="00381595">
      <w:r w:rsidRPr="00732F01">
        <w:t>Il apparaît clairement que la recherche scientifique peut être d’un apport considérable dans la réhabilitation des sols pollués par les activités minières.</w:t>
      </w:r>
    </w:p>
    <w:p w14:paraId="4620CDB9" w14:textId="77777777" w:rsidR="00FE1087" w:rsidRPr="00732F01" w:rsidRDefault="00FE1087" w:rsidP="000B7C26">
      <w:pPr>
        <w:pStyle w:val="Titre3"/>
      </w:pPr>
      <w:bookmarkStart w:id="498" w:name="_Toc208127287"/>
      <w:bookmarkStart w:id="499" w:name="_Toc218618241"/>
      <w:bookmarkStart w:id="500" w:name="_Hlk201060257"/>
      <w:r w:rsidRPr="00732F01">
        <w:lastRenderedPageBreak/>
        <w:t>Capacités des acteurs chargés de l’examen et la mise en œuvre des plans de réhabilitation</w:t>
      </w:r>
      <w:bookmarkEnd w:id="498"/>
      <w:bookmarkEnd w:id="499"/>
    </w:p>
    <w:bookmarkEnd w:id="500"/>
    <w:p w14:paraId="738110FD" w14:textId="77777777" w:rsidR="00FE1087" w:rsidRPr="00732F01" w:rsidRDefault="00FE1087" w:rsidP="00381595">
      <w:r w:rsidRPr="00732F01">
        <w:t>Comme cela avait été préconisé par l’EESS réalisée en 2014, le besoin en renforcement des capacités apparait toujours comme un des principaux enjeux de cette évaluation stratégique. Plus de 10 ans après le boom minier, le pays n’a pas encore une vision claire de ce que deviendront les sites miniers en exploitation. Les capacités des membres des différents comités interministériels mis en place pour examiner et suivre la mise en œuvre des plans de réhabilitation doivent être renforcées afin de pouvoir jouer pleinement leur rôle.</w:t>
      </w:r>
    </w:p>
    <w:p w14:paraId="3975B17F" w14:textId="77777777" w:rsidR="00FE1087" w:rsidRPr="00732F01" w:rsidRDefault="00FE1087" w:rsidP="00381595"/>
    <w:p w14:paraId="73272B14" w14:textId="77777777" w:rsidR="00FE1087" w:rsidRPr="00732F01" w:rsidRDefault="00FE1087" w:rsidP="000B7C26">
      <w:pPr>
        <w:pStyle w:val="Titre2"/>
      </w:pPr>
      <w:bookmarkStart w:id="501" w:name="_Toc193366301"/>
      <w:bookmarkStart w:id="502" w:name="_Toc208127288"/>
      <w:bookmarkStart w:id="503" w:name="_Toc218618242"/>
      <w:bookmarkStart w:id="504" w:name="_Hlk201060214"/>
      <w:r w:rsidRPr="00732F01">
        <w:t>Pertes de biens dues à l’exploitation minière</w:t>
      </w:r>
      <w:bookmarkEnd w:id="501"/>
      <w:bookmarkEnd w:id="502"/>
      <w:bookmarkEnd w:id="503"/>
    </w:p>
    <w:bookmarkEnd w:id="504"/>
    <w:p w14:paraId="40AC8538" w14:textId="77777777" w:rsidR="00FE1087" w:rsidRPr="00732F01" w:rsidRDefault="00FE1087" w:rsidP="00381595">
      <w:r w:rsidRPr="00732F01">
        <w:t xml:space="preserve">Au Burkina Faso, l’expropriation des personnes de leurs terres à des fins d’exploitation minière est légalement possible. Cependant, les compagnies minières doivent normalement présenter un certain nombre de documents quand elles demandent un permis d’exploitation minière, dont une Étude d’Impact Environnemental et Social (EIES). Cela inclut l’estimation des effets sur l’environnement, comme la contamination possible des eaux souterraines, la pollution de l’air, les répercussions sur le sol, les animaux ainsi que les plantes, etc. </w:t>
      </w:r>
    </w:p>
    <w:p w14:paraId="7737EBAD" w14:textId="77777777" w:rsidR="00FE1087" w:rsidRPr="00732F01" w:rsidRDefault="00FE1087" w:rsidP="00381595">
      <w:r w:rsidRPr="00732F01">
        <w:t xml:space="preserve">De plus, les champs et les terres communales dans la zone où la mine doit être installée sont évalués ainsi que leur valeur pour compensation. Au cours de ce processus, les personnes affectées devraient être informées du plan d’installer une nouvelle mine industrielle et la société est tenue d’organiser les réinstallations nécessaires des résidents vivant sur la concession minière ou à proximité de celle-ci. </w:t>
      </w:r>
    </w:p>
    <w:p w14:paraId="78E113CB" w14:textId="77777777" w:rsidR="00FE1087" w:rsidRPr="00732F01" w:rsidRDefault="00FE1087" w:rsidP="00381595">
      <w:r w:rsidRPr="00732F01">
        <w:t>Selon la loi burkinabé, les sociétés d’exploitation minière doivent payer une « indemnisation juste » à la population touchée, c’est-à-dire aux propriétaires terriens. Toutefois, les documents légaux ne spécifient pas les modalités, les montants et les périodes d’indemnisation qui restent donc ouvertes à la négociation. Les négociations sont le plus souvent faites en présence des autorités locales et font objet de procès-verbal. Selon les standards internationaux (IFC 2012), un champ perdu en faveur d’une exploitation minière devrait être compensé par un nouveau champ tout aussi fertile ou plus fertile que le précédent. Il en est de même des dispositions de la norme environnementale et sociale (NES) n°5 :</w:t>
      </w:r>
      <w:r w:rsidRPr="00732F01">
        <w:rPr>
          <w:i/>
          <w:iCs/>
        </w:rPr>
        <w:t xml:space="preserve"> Acquisition des terres, restrictions à l’utilisation des terres et Réinstallation involontaire » </w:t>
      </w:r>
      <w:r w:rsidRPr="00732F01">
        <w:t>de la Banque mondiale. Selon les données collectées au cours de cette étude, les terres perdues sont compensées en espèce selon la superficie et la durée estimée de l’exploitation. Le coût d’indemnisation de l’hectare varie d’une localité à une autre. Ces indemnisations sont payées en une seule tranche ou étalées sur plusieurs années. Tout porte à croire qu’après ces années d’exploitation de la mine, les propriétaires terriens retrouveront leurs terres pour mener leurs activités. Ce qui n’est malheureusement pas le cas, car ce sont de « grands trous béants » qui sont souvent laissés à la place des champs. L’indemnisation en espèce des pertes de terres cultivables apparait comme une méthode qui appauvrit davantage les populations riveraines des mines car non seulement les montants sont dérisoires et les mécanismes mis en place pour les accompagner sont insuffisants.</w:t>
      </w:r>
    </w:p>
    <w:p w14:paraId="2A89FD9E" w14:textId="77777777" w:rsidR="00FE1087" w:rsidRPr="00732F01" w:rsidRDefault="00FE1087" w:rsidP="00381595">
      <w:pPr>
        <w:rPr>
          <w:i/>
          <w:lang w:eastAsia="fr-FR"/>
        </w:rPr>
      </w:pPr>
      <w:r w:rsidRPr="00732F01">
        <w:t xml:space="preserve">En ce qui concerne la compensation des arbres, il s’agit de </w:t>
      </w:r>
      <w:r w:rsidRPr="00732F01">
        <w:rPr>
          <w:lang w:eastAsia="fr-FR"/>
        </w:rPr>
        <w:t>l’arrêté interministériel N°2022-0061/ MEEA/ MARAH/ MATDS/ MEFP du 30 janvier 2023 portant grilles et barème d’indemnisation ou de compensation applicables aux arbres et plantes ornementales lors des opérations d’expropriation pour cause d’utilité publique et d’intérêt général au Burkina Faso</w:t>
      </w:r>
      <w:r w:rsidRPr="00732F01">
        <w:rPr>
          <w:i/>
          <w:sz w:val="40"/>
          <w:szCs w:val="40"/>
          <w:lang w:eastAsia="fr-FR"/>
        </w:rPr>
        <w:t>.</w:t>
      </w:r>
    </w:p>
    <w:p w14:paraId="0AD362C1" w14:textId="77777777" w:rsidR="00FE1087" w:rsidRPr="00732F01" w:rsidRDefault="00FE1087" w:rsidP="000B7C26">
      <w:pPr>
        <w:pStyle w:val="Titre2"/>
      </w:pPr>
      <w:bookmarkStart w:id="505" w:name="_Toc193366302"/>
      <w:bookmarkStart w:id="506" w:name="_Toc208127289"/>
      <w:bookmarkStart w:id="507" w:name="_Toc218618243"/>
      <w:bookmarkStart w:id="508" w:name="_Hlk201060192"/>
      <w:r w:rsidRPr="00732F01">
        <w:lastRenderedPageBreak/>
        <w:t>Impact sur le développement local</w:t>
      </w:r>
      <w:bookmarkEnd w:id="505"/>
      <w:bookmarkEnd w:id="506"/>
      <w:bookmarkEnd w:id="507"/>
    </w:p>
    <w:bookmarkEnd w:id="508"/>
    <w:p w14:paraId="6A803D1C" w14:textId="77777777" w:rsidR="00FE1087" w:rsidRPr="00732F01" w:rsidRDefault="00FE1087" w:rsidP="00381595">
      <w:r w:rsidRPr="00732F01">
        <w:t>Les populations riveraines des unités d’exploitation minière ont une forte attente quant à l’amélioration de leurs conditions de vie. C’est dans ce sens que le fond minier de développement (FMD) a été créé pour booster le développement des communes minières. Les sociétés industrielles d’exploitation de substance de mines et celles semi-mécanisées contribuent au fond minier de développement à hauteur de 1% de leur chiffre d’affaires. Par ailleurs, dans le cadre de leur action en matière de responsabilité sociale et environnementale, des actions de développement sont menées aussi bien par les sociétés minières industrielles mais aussi celles semi-mécanisées et artisanales. Cependant, ces actions ne sont pas toujours en lien avec les plans communaux de développement.</w:t>
      </w:r>
    </w:p>
    <w:p w14:paraId="54B54173" w14:textId="77777777" w:rsidR="00FE1087" w:rsidRPr="00732F01" w:rsidRDefault="00FE1087" w:rsidP="000B7C26">
      <w:pPr>
        <w:pStyle w:val="Titre2"/>
      </w:pPr>
      <w:bookmarkStart w:id="509" w:name="_Toc193366303"/>
      <w:bookmarkStart w:id="510" w:name="_Toc208127290"/>
      <w:bookmarkStart w:id="511" w:name="_Toc218618244"/>
      <w:bookmarkStart w:id="512" w:name="_Hlk201060171"/>
      <w:r w:rsidRPr="00732F01">
        <w:t>Santé /sécurité des populations riveraines des mines et des carrières</w:t>
      </w:r>
      <w:bookmarkEnd w:id="509"/>
      <w:bookmarkEnd w:id="510"/>
      <w:bookmarkEnd w:id="511"/>
    </w:p>
    <w:bookmarkEnd w:id="512"/>
    <w:p w14:paraId="489CB04B" w14:textId="77777777" w:rsidR="00FE1087" w:rsidRPr="00732F01" w:rsidRDefault="00FE1087" w:rsidP="00381595">
      <w:r w:rsidRPr="00732F01">
        <w:t>A l’instar des travailleurs au niveau des différents types de mines, les questions de santé, sécurité et de violences basées sur le genre touchent également les populations des localités minières à des degrés variables. Dans cette étude, des actions stratégiques seront proposées afin d’améliorer la préservation de la santé/sécurité des populations des localités minières et réduire les violences basées sur le genre.</w:t>
      </w:r>
    </w:p>
    <w:p w14:paraId="3E240D14" w14:textId="79741DA7" w:rsidR="00FE1087" w:rsidRPr="00732F01" w:rsidRDefault="00FE1087" w:rsidP="000B7C26">
      <w:pPr>
        <w:pStyle w:val="Titre2"/>
      </w:pPr>
      <w:bookmarkStart w:id="513" w:name="_Toc193366304"/>
      <w:bookmarkStart w:id="514" w:name="_Toc208127291"/>
      <w:bookmarkStart w:id="515" w:name="_Toc218618245"/>
      <w:r w:rsidRPr="00732F01">
        <w:t>Santé/sécurité des travailleurs des mines et des carrières</w:t>
      </w:r>
      <w:bookmarkEnd w:id="513"/>
      <w:bookmarkEnd w:id="514"/>
      <w:bookmarkEnd w:id="515"/>
    </w:p>
    <w:p w14:paraId="08169E52" w14:textId="77777777" w:rsidR="00FE1087" w:rsidRPr="00732F01" w:rsidRDefault="00FE1087" w:rsidP="00381595">
      <w:pPr>
        <w:rPr>
          <w:i/>
        </w:rPr>
      </w:pPr>
      <w:r w:rsidRPr="00732F01">
        <w:t xml:space="preserve">Les travailleurs dans les mines (industrielle, semi-mécanisée, artisanale) sont exposés à d’énormes risques de santé, sécurité, de violence basée sur le genre. Au regard de la profondeur que peuvent atteindre les mines industrielles et certaines mines semi-mécanisées, il y’a de forts risques d’exposition à la radio activité. Si d’énormes efforts sont effectués par les sociétés minières pour contenir ces risques à travers la mise en œuvre du PGES, l’accident survenu au niveau de la mine de </w:t>
      </w:r>
      <w:proofErr w:type="spellStart"/>
      <w:r w:rsidRPr="00732F01">
        <w:t>Perkoa</w:t>
      </w:r>
      <w:proofErr w:type="spellEnd"/>
      <w:r w:rsidRPr="00732F01">
        <w:t xml:space="preserve"> nous interpelle. Par ailleurs, il n’existe pas une cartographie des risques sanitaires relatifs à l’exploitation minière. Au niveau des exploitations semi-mécanisées, la situation est tout autres même si ces acteurs semblent respecter les textes en réalisant des évaluations environnementale et sociale. Cela apparait comme juste des formalités pour avoir l’autorisation d’exploitation car le plus souvent la mise en œuvre du PGES n’est pas effective. En ce qui concerne l’exploitation artisanale où la grande majorité exerce dans l’informel sans aucune autorisation, les règles élémentaires de santé, sécurité au travail ne sont pas respectées</w:t>
      </w:r>
      <w:r w:rsidRPr="00732F01">
        <w:rPr>
          <w:i/>
        </w:rPr>
        <w:t>.</w:t>
      </w:r>
    </w:p>
    <w:p w14:paraId="66C47266" w14:textId="77777777" w:rsidR="00FE1087" w:rsidRPr="00732F01" w:rsidRDefault="00FE1087" w:rsidP="000B7C26">
      <w:pPr>
        <w:pStyle w:val="Titre2"/>
      </w:pPr>
      <w:bookmarkStart w:id="516" w:name="_Toc193366305"/>
      <w:bookmarkStart w:id="517" w:name="_Toc208127292"/>
      <w:bookmarkStart w:id="518" w:name="_Toc218618246"/>
      <w:bookmarkStart w:id="519" w:name="_Hlk201060137"/>
      <w:r w:rsidRPr="00732F01">
        <w:t>Pollution environnementale</w:t>
      </w:r>
      <w:bookmarkEnd w:id="516"/>
      <w:bookmarkEnd w:id="517"/>
      <w:bookmarkEnd w:id="518"/>
    </w:p>
    <w:bookmarkEnd w:id="519"/>
    <w:p w14:paraId="19659F41" w14:textId="77777777" w:rsidR="00FE1087" w:rsidRPr="00732F01" w:rsidRDefault="00FE1087" w:rsidP="00381595">
      <w:r w:rsidRPr="00732F01">
        <w:t xml:space="preserve">Le secteur des mines et des carrières du Burkina Faso apparait comme un des secteurs qui contribue le plus à la pollution de l’air, des sols, des sous-sols, des eaux de surface et des eaux souterraines en particulier l’exploitation artisanale anarchique compte tenu de l’utilisation des produits chimiques non homologués et de la mauvaise utilisation de ces derniers. L’explosion de l’activité minière, a une incidence directe sur les forêts à travers, l’occupation des terres, l’utilisation du bois pour soutenir les structures des puits, les rejets de produits chimiques et la consommation des stocks d’énergies fossiles. Cette dégradation des forêts est autant plus exacerbée par l’agrandissement physique du site, le forage de nouveaux puits, les grands amas de roches stériles ainsi que l’ouverture de nouvelles routes d’accès aux sites. Au plan national, </w:t>
      </w:r>
      <w:r w:rsidRPr="00732F01">
        <w:lastRenderedPageBreak/>
        <w:t>cette activité contribue à une perte annuelle moyenne de 2 457 ha de forêt avec un enlèvement de 975 000 tonnes de bois pour 300 puits en moyenne (Banque mondiale, 2022).</w:t>
      </w:r>
    </w:p>
    <w:p w14:paraId="6A9B3F2D" w14:textId="77777777" w:rsidR="00FE1087" w:rsidRPr="00732F01" w:rsidRDefault="00FE1087" w:rsidP="00381595"/>
    <w:p w14:paraId="60D394E3" w14:textId="77777777" w:rsidR="00FE1087" w:rsidRPr="00732F01" w:rsidRDefault="00FE1087" w:rsidP="00381595">
      <w:r w:rsidRPr="00732F01">
        <w:t xml:space="preserve">Au niveau des mines industrielles, on note un suivi régulier d’un certain nombre de paramètres notamment ceux relatifs à la qualité des eaux de surfaces et souterraines. Selon les données collectées sur le terrain notamment au niveau de Houndé, il est ressorti que les rapports de suivi sont diffusés aux populations riveraines. Toutefois, les populations disent qu’elles ne sont pas rassurées et souhaiteraient avoir le contenu des rapports de suivis effectués par les structures étatiques. </w:t>
      </w:r>
    </w:p>
    <w:p w14:paraId="16FA9610" w14:textId="77777777" w:rsidR="00FE1087" w:rsidRPr="00732F01" w:rsidRDefault="00FE1087" w:rsidP="00381595">
      <w:r w:rsidRPr="00732F01">
        <w:t>En effet, plusieurs structures de l’administration publique (ANEVE, DGPE, ARSN, DGRE, etc.) interviennent dans la collecte des données pour le suivi de la qualité de l’air, des sols, des sous-sols, des eaux de surface et des eaux souterraines dans la zone d’influence des sites d’exploitation minière industrielle, des sites semi mécanisés, des sites artisanaux. Cependant, il n’existe pas suffisamment de coordination et de synergie d’action entre ses acteurs. Les rapports de suivis ne sont pas diffusés auprès des populations riveraines.</w:t>
      </w:r>
    </w:p>
    <w:p w14:paraId="265B9917" w14:textId="77777777" w:rsidR="00FE1087" w:rsidRPr="00732F01" w:rsidRDefault="00FE1087" w:rsidP="00381595"/>
    <w:p w14:paraId="230CC074" w14:textId="77777777" w:rsidR="00FE1087" w:rsidRPr="00381595" w:rsidRDefault="00FE1087" w:rsidP="000B7C26">
      <w:pPr>
        <w:pStyle w:val="Titre2"/>
        <w:rPr>
          <w:sz w:val="28"/>
          <w:szCs w:val="26"/>
        </w:rPr>
      </w:pPr>
      <w:bookmarkStart w:id="520" w:name="_Toc208127293"/>
      <w:bookmarkStart w:id="521" w:name="_Toc218618247"/>
      <w:bookmarkStart w:id="522" w:name="_Hlk201060120"/>
      <w:r w:rsidRPr="00732F01">
        <w:t>Exploration des substances de carrières</w:t>
      </w:r>
      <w:bookmarkEnd w:id="520"/>
      <w:bookmarkEnd w:id="521"/>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684DC8F7" w14:textId="77777777" w:rsidTr="003A060D">
        <w:tc>
          <w:tcPr>
            <w:tcW w:w="5000" w:type="pct"/>
            <w:shd w:val="clear" w:color="auto" w:fill="E7E6E6"/>
          </w:tcPr>
          <w:bookmarkEnd w:id="522"/>
          <w:p w14:paraId="1D4E84EA" w14:textId="77777777" w:rsidR="00FE1087" w:rsidRPr="00732F01" w:rsidRDefault="00FE1087" w:rsidP="00381595">
            <w:r w:rsidRPr="00732F01">
              <w:t>Forces</w:t>
            </w:r>
          </w:p>
        </w:tc>
      </w:tr>
      <w:tr w:rsidR="00FE1087" w:rsidRPr="00732F01" w14:paraId="7FB72EA8" w14:textId="77777777" w:rsidTr="003A060D">
        <w:tc>
          <w:tcPr>
            <w:tcW w:w="5000" w:type="pct"/>
          </w:tcPr>
          <w:p w14:paraId="0B23A245" w14:textId="77777777" w:rsidR="00FE1087" w:rsidRPr="00732F01" w:rsidRDefault="00FE1087">
            <w:pPr>
              <w:pStyle w:val="Paragraphedeliste"/>
              <w:numPr>
                <w:ilvl w:val="0"/>
                <w:numId w:val="22"/>
              </w:numPr>
            </w:pPr>
            <w:r w:rsidRPr="00732F01">
              <w:t>Existence d’un Cadre juridique (autorisation de recherche de gîtes de substance de carrières) ;</w:t>
            </w:r>
          </w:p>
          <w:p w14:paraId="7114F22D" w14:textId="77777777" w:rsidR="00FE1087" w:rsidRPr="00732F01" w:rsidRDefault="00FE1087">
            <w:pPr>
              <w:pStyle w:val="Paragraphedeliste"/>
              <w:numPr>
                <w:ilvl w:val="0"/>
                <w:numId w:val="22"/>
              </w:numPr>
            </w:pPr>
            <w:r w:rsidRPr="00732F01">
              <w:t>Existence d’un cadre institutionnel (BUMIGEB) ;</w:t>
            </w:r>
          </w:p>
          <w:p w14:paraId="4B9BA2A1" w14:textId="77777777" w:rsidR="00FE1087" w:rsidRPr="00732F01" w:rsidRDefault="00FE1087">
            <w:pPr>
              <w:pStyle w:val="Paragraphedeliste"/>
              <w:numPr>
                <w:ilvl w:val="0"/>
                <w:numId w:val="22"/>
              </w:numPr>
            </w:pPr>
            <w:r w:rsidRPr="00732F01">
              <w:t>Grandes potentialités de substances de carrières inexplorées ;</w:t>
            </w:r>
          </w:p>
          <w:p w14:paraId="2CBAE51D" w14:textId="77777777" w:rsidR="00FE1087" w:rsidRPr="00732F01" w:rsidRDefault="00FE1087">
            <w:pPr>
              <w:pStyle w:val="Paragraphedeliste"/>
              <w:numPr>
                <w:ilvl w:val="0"/>
                <w:numId w:val="22"/>
              </w:numPr>
            </w:pPr>
            <w:r w:rsidRPr="00732F01">
              <w:t>Main d’œuvre disponibles ;</w:t>
            </w:r>
          </w:p>
          <w:p w14:paraId="18F44F39" w14:textId="77777777" w:rsidR="00FE1087" w:rsidRPr="00732F01" w:rsidRDefault="00FE1087">
            <w:pPr>
              <w:pStyle w:val="Paragraphedeliste"/>
              <w:numPr>
                <w:ilvl w:val="0"/>
                <w:numId w:val="22"/>
              </w:numPr>
            </w:pPr>
            <w:r w:rsidRPr="00732F01">
              <w:t>Disponibilité d’une cartographie des substances de carrières ;</w:t>
            </w:r>
          </w:p>
          <w:p w14:paraId="6F8FEE55" w14:textId="77777777" w:rsidR="00FE1087" w:rsidRPr="00732F01" w:rsidRDefault="00FE1087">
            <w:pPr>
              <w:pStyle w:val="Paragraphedeliste"/>
              <w:numPr>
                <w:ilvl w:val="0"/>
                <w:numId w:val="22"/>
              </w:numPr>
            </w:pPr>
            <w:r w:rsidRPr="00732F01">
              <w:t>Existence d’un contenu local ;</w:t>
            </w:r>
          </w:p>
        </w:tc>
      </w:tr>
      <w:tr w:rsidR="00FE1087" w:rsidRPr="00732F01" w14:paraId="78D2C1E3" w14:textId="77777777" w:rsidTr="003A060D">
        <w:tc>
          <w:tcPr>
            <w:tcW w:w="5000" w:type="pct"/>
            <w:shd w:val="clear" w:color="auto" w:fill="E7E6E6"/>
          </w:tcPr>
          <w:p w14:paraId="3185E5EF" w14:textId="77777777" w:rsidR="00FE1087" w:rsidRPr="00732F01" w:rsidRDefault="00FE1087" w:rsidP="00381595">
            <w:r w:rsidRPr="00732F01">
              <w:t>Faiblesses</w:t>
            </w:r>
          </w:p>
        </w:tc>
      </w:tr>
      <w:tr w:rsidR="00FE1087" w:rsidRPr="00732F01" w14:paraId="17C1D09F" w14:textId="77777777" w:rsidTr="003A060D">
        <w:tc>
          <w:tcPr>
            <w:tcW w:w="5000" w:type="pct"/>
          </w:tcPr>
          <w:p w14:paraId="486506EB" w14:textId="77777777" w:rsidR="00FE1087" w:rsidRPr="00732F01" w:rsidRDefault="00FE1087">
            <w:pPr>
              <w:pStyle w:val="Paragraphedeliste"/>
              <w:numPr>
                <w:ilvl w:val="0"/>
                <w:numId w:val="19"/>
              </w:numPr>
            </w:pPr>
            <w:r w:rsidRPr="00732F01">
              <w:t>Conflits avec les propriétaires terriens ;</w:t>
            </w:r>
          </w:p>
          <w:p w14:paraId="66C73D1C" w14:textId="77777777" w:rsidR="00FE1087" w:rsidRPr="00732F01" w:rsidRDefault="00FE1087">
            <w:pPr>
              <w:pStyle w:val="Paragraphedeliste"/>
              <w:numPr>
                <w:ilvl w:val="0"/>
                <w:numId w:val="19"/>
              </w:numPr>
            </w:pPr>
            <w:r w:rsidRPr="00732F01">
              <w:t>Insuffisance d’information et de communication sur l’exploration des carrières ;</w:t>
            </w:r>
          </w:p>
          <w:p w14:paraId="04804FEA" w14:textId="77777777" w:rsidR="00FE1087" w:rsidRPr="00732F01" w:rsidRDefault="00FE1087">
            <w:pPr>
              <w:pStyle w:val="Paragraphedeliste"/>
              <w:numPr>
                <w:ilvl w:val="0"/>
                <w:numId w:val="19"/>
              </w:numPr>
            </w:pPr>
            <w:r w:rsidRPr="00732F01">
              <w:t>Insuffisance de l’implication des parties prenantes au niveau local ;</w:t>
            </w:r>
          </w:p>
          <w:p w14:paraId="49867755" w14:textId="77777777" w:rsidR="00FE1087" w:rsidRPr="00732F01" w:rsidRDefault="00FE1087">
            <w:pPr>
              <w:pStyle w:val="Paragraphedeliste"/>
              <w:numPr>
                <w:ilvl w:val="0"/>
                <w:numId w:val="19"/>
              </w:numPr>
            </w:pPr>
            <w:r w:rsidRPr="00732F01">
              <w:t>Absence de système cadastral unique (prenant en compte le cadastre forestier, les cours et retenues d’eau et leurs bandes de servitudes, le patrimoine culturel),</w:t>
            </w:r>
          </w:p>
          <w:p w14:paraId="469CE1FA" w14:textId="77777777" w:rsidR="00FE1087" w:rsidRPr="00732F01" w:rsidRDefault="00FE1087">
            <w:pPr>
              <w:pStyle w:val="Paragraphedeliste"/>
              <w:numPr>
                <w:ilvl w:val="0"/>
                <w:numId w:val="19"/>
              </w:numPr>
            </w:pPr>
            <w:r w:rsidRPr="00732F01">
              <w:t>Faible caractérisation des substances de carrières ;</w:t>
            </w:r>
          </w:p>
          <w:p w14:paraId="0B961575" w14:textId="77777777" w:rsidR="00FE1087" w:rsidRPr="00732F01" w:rsidRDefault="00FE1087">
            <w:pPr>
              <w:pStyle w:val="Paragraphedeliste"/>
              <w:numPr>
                <w:ilvl w:val="0"/>
                <w:numId w:val="19"/>
              </w:numPr>
            </w:pPr>
            <w:r w:rsidRPr="00732F01">
              <w:t>Insuffisance des textes relatifs à l’exploration des substances de carrières</w:t>
            </w:r>
          </w:p>
        </w:tc>
      </w:tr>
      <w:tr w:rsidR="00FE1087" w:rsidRPr="00732F01" w14:paraId="50131CFD" w14:textId="77777777" w:rsidTr="003A060D">
        <w:tc>
          <w:tcPr>
            <w:tcW w:w="5000" w:type="pct"/>
            <w:shd w:val="clear" w:color="auto" w:fill="E7E6E6"/>
          </w:tcPr>
          <w:p w14:paraId="016D1033" w14:textId="77777777" w:rsidR="00FE1087" w:rsidRPr="00732F01" w:rsidRDefault="00FE1087" w:rsidP="00381595">
            <w:r w:rsidRPr="00732F01">
              <w:t>Opportunités</w:t>
            </w:r>
          </w:p>
        </w:tc>
      </w:tr>
      <w:tr w:rsidR="00FE1087" w:rsidRPr="00732F01" w14:paraId="6BF100F6" w14:textId="77777777" w:rsidTr="003A060D">
        <w:tc>
          <w:tcPr>
            <w:tcW w:w="5000" w:type="pct"/>
          </w:tcPr>
          <w:p w14:paraId="084BF30D" w14:textId="77777777" w:rsidR="00FE1087" w:rsidRPr="00732F01" w:rsidRDefault="00FE1087">
            <w:pPr>
              <w:pStyle w:val="Paragraphedeliste"/>
              <w:numPr>
                <w:ilvl w:val="0"/>
                <w:numId w:val="19"/>
              </w:numPr>
            </w:pPr>
            <w:r w:rsidRPr="00732F01">
              <w:t>Création d’emplois ;</w:t>
            </w:r>
          </w:p>
          <w:p w14:paraId="64B7F032" w14:textId="77777777" w:rsidR="00FE1087" w:rsidRPr="00732F01" w:rsidRDefault="00FE1087">
            <w:pPr>
              <w:pStyle w:val="Paragraphedeliste"/>
              <w:numPr>
                <w:ilvl w:val="0"/>
                <w:numId w:val="19"/>
              </w:numPr>
            </w:pPr>
            <w:r w:rsidRPr="00732F01">
              <w:t>Renforcement des capacités nationales en exploration (équipements, expertises, etc.) ;</w:t>
            </w:r>
          </w:p>
          <w:p w14:paraId="7F868A06" w14:textId="77777777" w:rsidR="00FE1087" w:rsidRPr="00732F01" w:rsidRDefault="00FE1087">
            <w:pPr>
              <w:pStyle w:val="Paragraphedeliste"/>
              <w:numPr>
                <w:ilvl w:val="0"/>
                <w:numId w:val="19"/>
              </w:numPr>
            </w:pPr>
            <w:r w:rsidRPr="00732F01">
              <w:t>Diversification de la production de carrière ;</w:t>
            </w:r>
          </w:p>
          <w:p w14:paraId="6769FC8B" w14:textId="77777777" w:rsidR="00FE1087" w:rsidRPr="00732F01" w:rsidRDefault="00FE1087">
            <w:pPr>
              <w:pStyle w:val="Paragraphedeliste"/>
              <w:numPr>
                <w:ilvl w:val="0"/>
                <w:numId w:val="19"/>
              </w:numPr>
            </w:pPr>
            <w:r w:rsidRPr="00732F01">
              <w:t>Opportunités d’affaire pour les entreprises locales ;</w:t>
            </w:r>
          </w:p>
          <w:p w14:paraId="680A3DC8" w14:textId="77777777" w:rsidR="00FE1087" w:rsidRPr="00732F01" w:rsidRDefault="00FE1087">
            <w:pPr>
              <w:pStyle w:val="Paragraphedeliste"/>
              <w:numPr>
                <w:ilvl w:val="0"/>
                <w:numId w:val="19"/>
              </w:numPr>
            </w:pPr>
            <w:r w:rsidRPr="00732F01">
              <w:t>Financement de la recherche minière à travers le fonds de recherche géologique et minière ;</w:t>
            </w:r>
          </w:p>
        </w:tc>
      </w:tr>
      <w:tr w:rsidR="00FE1087" w:rsidRPr="00732F01" w14:paraId="108BF8AF" w14:textId="77777777" w:rsidTr="003A060D">
        <w:tc>
          <w:tcPr>
            <w:tcW w:w="5000" w:type="pct"/>
            <w:shd w:val="clear" w:color="auto" w:fill="E7E6E6"/>
          </w:tcPr>
          <w:p w14:paraId="17BEDF5F" w14:textId="77777777" w:rsidR="00FE1087" w:rsidRPr="00732F01" w:rsidRDefault="00FE1087" w:rsidP="00381595">
            <w:r w:rsidRPr="00732F01">
              <w:t>Menaces</w:t>
            </w:r>
          </w:p>
        </w:tc>
      </w:tr>
      <w:tr w:rsidR="00FE1087" w:rsidRPr="00732F01" w14:paraId="7F396A4A" w14:textId="77777777" w:rsidTr="003A060D">
        <w:tc>
          <w:tcPr>
            <w:tcW w:w="5000" w:type="pct"/>
          </w:tcPr>
          <w:p w14:paraId="64D01BC0" w14:textId="77777777" w:rsidR="00FE1087" w:rsidRPr="00732F01" w:rsidRDefault="00FE1087">
            <w:pPr>
              <w:pStyle w:val="Paragraphedeliste"/>
              <w:numPr>
                <w:ilvl w:val="0"/>
                <w:numId w:val="19"/>
              </w:numPr>
            </w:pPr>
            <w:r w:rsidRPr="00732F01">
              <w:t>Insécurité</w:t>
            </w:r>
          </w:p>
          <w:p w14:paraId="1EC58E36" w14:textId="77777777" w:rsidR="00FE1087" w:rsidRPr="00732F01" w:rsidRDefault="00FE1087">
            <w:pPr>
              <w:pStyle w:val="Paragraphedeliste"/>
              <w:numPr>
                <w:ilvl w:val="0"/>
                <w:numId w:val="19"/>
              </w:numPr>
            </w:pPr>
            <w:r w:rsidRPr="00732F01">
              <w:t>Déforestation ;</w:t>
            </w:r>
          </w:p>
          <w:p w14:paraId="1BED71F4" w14:textId="77777777" w:rsidR="00FE1087" w:rsidRPr="00732F01" w:rsidRDefault="00FE1087">
            <w:pPr>
              <w:pStyle w:val="Paragraphedeliste"/>
              <w:numPr>
                <w:ilvl w:val="0"/>
                <w:numId w:val="19"/>
              </w:numPr>
            </w:pPr>
            <w:r w:rsidRPr="00732F01">
              <w:t>Dégradation des ressources naturelles ;</w:t>
            </w:r>
          </w:p>
        </w:tc>
      </w:tr>
    </w:tbl>
    <w:p w14:paraId="58AF921E" w14:textId="77777777" w:rsidR="00FE1087" w:rsidRPr="00732F01" w:rsidRDefault="00FE1087" w:rsidP="00381595">
      <w:pPr>
        <w:rPr>
          <w:highlight w:val="green"/>
        </w:rPr>
      </w:pPr>
    </w:p>
    <w:p w14:paraId="3194450F" w14:textId="77777777" w:rsidR="00FE1087" w:rsidRPr="00381595" w:rsidRDefault="00FE1087" w:rsidP="000B7C26">
      <w:pPr>
        <w:pStyle w:val="Titre2"/>
        <w:rPr>
          <w:sz w:val="28"/>
          <w:szCs w:val="26"/>
        </w:rPr>
      </w:pPr>
      <w:bookmarkStart w:id="523" w:name="_Toc208127294"/>
      <w:bookmarkStart w:id="524" w:name="_Toc218618248"/>
      <w:bookmarkStart w:id="525" w:name="_Hlk201060098"/>
      <w:r w:rsidRPr="00732F01">
        <w:lastRenderedPageBreak/>
        <w:t>Exploitation industrielle de substance de carrières</w:t>
      </w:r>
      <w:bookmarkEnd w:id="523"/>
      <w:bookmarkEnd w:id="524"/>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4F6836CF" w14:textId="77777777" w:rsidTr="003A060D">
        <w:tc>
          <w:tcPr>
            <w:tcW w:w="5000" w:type="pct"/>
            <w:shd w:val="clear" w:color="auto" w:fill="E7E6E6"/>
          </w:tcPr>
          <w:bookmarkEnd w:id="525"/>
          <w:p w14:paraId="0A3286C0" w14:textId="77777777" w:rsidR="00FE1087" w:rsidRPr="00732F01" w:rsidRDefault="00FE1087" w:rsidP="00381595">
            <w:r w:rsidRPr="00732F01">
              <w:t>Forces</w:t>
            </w:r>
          </w:p>
        </w:tc>
      </w:tr>
      <w:tr w:rsidR="00FE1087" w:rsidRPr="00732F01" w14:paraId="7CAF6FC1" w14:textId="77777777" w:rsidTr="003A060D">
        <w:trPr>
          <w:trHeight w:val="1889"/>
        </w:trPr>
        <w:tc>
          <w:tcPr>
            <w:tcW w:w="5000" w:type="pct"/>
          </w:tcPr>
          <w:p w14:paraId="6C0B92D7" w14:textId="77777777" w:rsidR="00FE1087" w:rsidRPr="00732F01" w:rsidRDefault="00FE1087">
            <w:pPr>
              <w:pStyle w:val="Paragraphedeliste"/>
              <w:numPr>
                <w:ilvl w:val="0"/>
                <w:numId w:val="19"/>
              </w:numPr>
            </w:pPr>
            <w:r w:rsidRPr="00732F01">
              <w:t>Existence d’un cadre juridique, règlementaire et institutionnel ;</w:t>
            </w:r>
          </w:p>
          <w:p w14:paraId="130D34AD" w14:textId="77777777" w:rsidR="00FE1087" w:rsidRPr="00732F01" w:rsidRDefault="00FE1087">
            <w:pPr>
              <w:pStyle w:val="Paragraphedeliste"/>
              <w:numPr>
                <w:ilvl w:val="0"/>
                <w:numId w:val="19"/>
              </w:numPr>
            </w:pPr>
            <w:r w:rsidRPr="00732F01">
              <w:t>Grandes potentialités des substances du pays ;</w:t>
            </w:r>
          </w:p>
          <w:p w14:paraId="7CAA79FB" w14:textId="77777777" w:rsidR="00FE1087" w:rsidRPr="00732F01" w:rsidRDefault="00FE1087">
            <w:pPr>
              <w:pStyle w:val="Paragraphedeliste"/>
              <w:numPr>
                <w:ilvl w:val="0"/>
                <w:numId w:val="19"/>
              </w:numPr>
            </w:pPr>
            <w:r w:rsidRPr="00732F01">
              <w:t>Diversification des substances de carrières ;</w:t>
            </w:r>
          </w:p>
          <w:p w14:paraId="331687AC" w14:textId="77777777" w:rsidR="00FE1087" w:rsidRPr="00732F01" w:rsidRDefault="00FE1087">
            <w:pPr>
              <w:pStyle w:val="Paragraphedeliste"/>
              <w:numPr>
                <w:ilvl w:val="0"/>
                <w:numId w:val="19"/>
              </w:numPr>
            </w:pPr>
            <w:r w:rsidRPr="00732F01">
              <w:t>Potentiel de création d’emplois ;</w:t>
            </w:r>
          </w:p>
          <w:p w14:paraId="025FA422" w14:textId="77777777" w:rsidR="00FE1087" w:rsidRPr="00732F01" w:rsidRDefault="00FE1087">
            <w:pPr>
              <w:pStyle w:val="Paragraphedeliste"/>
              <w:numPr>
                <w:ilvl w:val="0"/>
                <w:numId w:val="19"/>
              </w:numPr>
            </w:pPr>
            <w:r w:rsidRPr="00732F01">
              <w:t xml:space="preserve">Contribution aux fonds miniers ; </w:t>
            </w:r>
          </w:p>
          <w:p w14:paraId="2A286D3E" w14:textId="77777777" w:rsidR="00FE1087" w:rsidRPr="00732F01" w:rsidRDefault="00FE1087">
            <w:pPr>
              <w:pStyle w:val="Paragraphedeliste"/>
              <w:numPr>
                <w:ilvl w:val="0"/>
                <w:numId w:val="19"/>
              </w:numPr>
            </w:pPr>
            <w:r w:rsidRPr="00732F01">
              <w:t>Contribution Financière en matière d’Eau ;</w:t>
            </w:r>
          </w:p>
          <w:p w14:paraId="6BF3A28A" w14:textId="77777777" w:rsidR="00FE1087" w:rsidRPr="00732F01" w:rsidRDefault="00FE1087">
            <w:pPr>
              <w:pStyle w:val="Paragraphedeliste"/>
              <w:numPr>
                <w:ilvl w:val="0"/>
                <w:numId w:val="19"/>
              </w:numPr>
            </w:pPr>
            <w:r w:rsidRPr="00732F01">
              <w:t>Disponibilité de cartographie</w:t>
            </w:r>
          </w:p>
        </w:tc>
      </w:tr>
      <w:tr w:rsidR="00FE1087" w:rsidRPr="00732F01" w14:paraId="6F434A34" w14:textId="77777777" w:rsidTr="003A060D">
        <w:tc>
          <w:tcPr>
            <w:tcW w:w="5000" w:type="pct"/>
            <w:shd w:val="clear" w:color="auto" w:fill="E7E6E6"/>
          </w:tcPr>
          <w:p w14:paraId="715F4768" w14:textId="77777777" w:rsidR="00FE1087" w:rsidRPr="00732F01" w:rsidRDefault="00FE1087" w:rsidP="00381595">
            <w:r w:rsidRPr="00732F01">
              <w:t>Faiblesses</w:t>
            </w:r>
          </w:p>
        </w:tc>
      </w:tr>
      <w:tr w:rsidR="00FE1087" w:rsidRPr="00732F01" w14:paraId="54AEED72" w14:textId="77777777" w:rsidTr="003A060D">
        <w:tc>
          <w:tcPr>
            <w:tcW w:w="5000" w:type="pct"/>
          </w:tcPr>
          <w:p w14:paraId="03829C9D" w14:textId="77777777" w:rsidR="00FE1087" w:rsidRPr="00732F01" w:rsidRDefault="00FE1087">
            <w:pPr>
              <w:pStyle w:val="Paragraphedeliste"/>
              <w:numPr>
                <w:ilvl w:val="0"/>
                <w:numId w:val="19"/>
              </w:numPr>
            </w:pPr>
            <w:r w:rsidRPr="00732F01">
              <w:t>Contribution sur la CFE est faite sur déclaration des sociétés minières ce qui ne permet pas d’avoir la quantité réelle utilisée ;</w:t>
            </w:r>
          </w:p>
          <w:p w14:paraId="44BEDFEB" w14:textId="77777777" w:rsidR="00FE1087" w:rsidRPr="00732F01" w:rsidRDefault="00FE1087">
            <w:pPr>
              <w:pStyle w:val="Paragraphedeliste"/>
              <w:numPr>
                <w:ilvl w:val="0"/>
                <w:numId w:val="19"/>
              </w:numPr>
            </w:pPr>
            <w:r w:rsidRPr="00732F01">
              <w:t>Inexistence d’un cadre de gestion environnementale et sociale du secteur carrière ;</w:t>
            </w:r>
          </w:p>
          <w:p w14:paraId="69A10CA4" w14:textId="77777777" w:rsidR="00FE1087" w:rsidRPr="00732F01" w:rsidRDefault="00FE1087">
            <w:pPr>
              <w:pStyle w:val="Paragraphedeliste"/>
              <w:numPr>
                <w:ilvl w:val="0"/>
                <w:numId w:val="19"/>
              </w:numPr>
            </w:pPr>
            <w:r w:rsidRPr="00732F01">
              <w:t>Absence de groupes organisées pour défendre les intérêts des populations au près des sociétés de carrières ;</w:t>
            </w:r>
          </w:p>
          <w:p w14:paraId="626EDA59" w14:textId="77777777" w:rsidR="00FE1087" w:rsidRPr="00732F01" w:rsidRDefault="00FE1087">
            <w:pPr>
              <w:pStyle w:val="Paragraphedeliste"/>
              <w:numPr>
                <w:ilvl w:val="0"/>
                <w:numId w:val="19"/>
              </w:numPr>
            </w:pPr>
            <w:r w:rsidRPr="00732F01">
              <w:t>Absence de système cadastral unique (prenant en compte le cadastre forestier, les cours et retenues d’eau et leurs bandes de servitudes, les zones humides, le patrimoines culturels) ;</w:t>
            </w:r>
          </w:p>
          <w:p w14:paraId="51BB8251" w14:textId="77777777" w:rsidR="00FE1087" w:rsidRPr="00732F01" w:rsidRDefault="00FE1087">
            <w:pPr>
              <w:pStyle w:val="Paragraphedeliste"/>
              <w:numPr>
                <w:ilvl w:val="0"/>
                <w:numId w:val="19"/>
              </w:numPr>
            </w:pPr>
            <w:r w:rsidRPr="00732F01">
              <w:t>Application non effective de certains textes,</w:t>
            </w:r>
          </w:p>
          <w:p w14:paraId="21832C2D" w14:textId="77777777" w:rsidR="00FE1087" w:rsidRPr="00732F01" w:rsidRDefault="00FE1087">
            <w:pPr>
              <w:pStyle w:val="Paragraphedeliste"/>
              <w:numPr>
                <w:ilvl w:val="0"/>
                <w:numId w:val="19"/>
              </w:numPr>
            </w:pPr>
            <w:r w:rsidRPr="00732F01">
              <w:t>Faible évaluation des ressources de substances de carrières ;</w:t>
            </w:r>
          </w:p>
          <w:p w14:paraId="40429084" w14:textId="77777777" w:rsidR="00FE1087" w:rsidRPr="00732F01" w:rsidRDefault="00FE1087">
            <w:pPr>
              <w:pStyle w:val="Paragraphedeliste"/>
              <w:numPr>
                <w:ilvl w:val="0"/>
                <w:numId w:val="19"/>
              </w:numPr>
            </w:pPr>
            <w:r w:rsidRPr="00732F01">
              <w:t>Prédominance de l’exploitation artisanale </w:t>
            </w:r>
          </w:p>
        </w:tc>
      </w:tr>
      <w:tr w:rsidR="00FE1087" w:rsidRPr="00732F01" w14:paraId="5D34469A" w14:textId="77777777" w:rsidTr="003A060D">
        <w:tc>
          <w:tcPr>
            <w:tcW w:w="5000" w:type="pct"/>
            <w:shd w:val="clear" w:color="auto" w:fill="E7E6E6"/>
          </w:tcPr>
          <w:p w14:paraId="55D811EB" w14:textId="77777777" w:rsidR="00FE1087" w:rsidRPr="00732F01" w:rsidRDefault="00FE1087" w:rsidP="00381595">
            <w:r w:rsidRPr="00732F01">
              <w:t>Opportunités</w:t>
            </w:r>
          </w:p>
        </w:tc>
      </w:tr>
      <w:tr w:rsidR="00FE1087" w:rsidRPr="00732F01" w14:paraId="73CDFDBD" w14:textId="77777777" w:rsidTr="003A060D">
        <w:trPr>
          <w:trHeight w:val="1927"/>
        </w:trPr>
        <w:tc>
          <w:tcPr>
            <w:tcW w:w="5000" w:type="pct"/>
          </w:tcPr>
          <w:p w14:paraId="398560CE" w14:textId="77777777" w:rsidR="00FE1087" w:rsidRPr="00732F01" w:rsidRDefault="00FE1087">
            <w:pPr>
              <w:pStyle w:val="Paragraphedeliste"/>
              <w:numPr>
                <w:ilvl w:val="0"/>
                <w:numId w:val="19"/>
              </w:numPr>
            </w:pPr>
            <w:r w:rsidRPr="00732F01">
              <w:t>Création d’emplois directs et indirects ;</w:t>
            </w:r>
          </w:p>
          <w:p w14:paraId="4CDF9707" w14:textId="77777777" w:rsidR="00FE1087" w:rsidRPr="00732F01" w:rsidRDefault="00FE1087">
            <w:pPr>
              <w:pStyle w:val="Paragraphedeliste"/>
              <w:numPr>
                <w:ilvl w:val="0"/>
                <w:numId w:val="19"/>
              </w:numPr>
            </w:pPr>
            <w:r w:rsidRPr="00732F01">
              <w:t>Développement de l’expertise nationale ;</w:t>
            </w:r>
          </w:p>
          <w:p w14:paraId="38B1B95E" w14:textId="77777777" w:rsidR="00FE1087" w:rsidRPr="00732F01" w:rsidRDefault="00FE1087">
            <w:pPr>
              <w:pStyle w:val="Paragraphedeliste"/>
              <w:numPr>
                <w:ilvl w:val="0"/>
                <w:numId w:val="19"/>
              </w:numPr>
            </w:pPr>
            <w:r w:rsidRPr="00732F01">
              <w:t>L’innovation technologique ;</w:t>
            </w:r>
          </w:p>
          <w:p w14:paraId="15210C1D" w14:textId="77777777" w:rsidR="00FE1087" w:rsidRPr="00732F01" w:rsidRDefault="00FE1087">
            <w:pPr>
              <w:pStyle w:val="Paragraphedeliste"/>
              <w:numPr>
                <w:ilvl w:val="0"/>
                <w:numId w:val="19"/>
              </w:numPr>
            </w:pPr>
            <w:r w:rsidRPr="00732F01">
              <w:t>Contribution à l’économie nationale (</w:t>
            </w:r>
            <w:r w:rsidRPr="00381595">
              <w:rPr>
                <w:bCs/>
              </w:rPr>
              <w:t>accroissement du PIB) </w:t>
            </w:r>
            <w:r w:rsidRPr="00732F01">
              <w:t>;</w:t>
            </w:r>
          </w:p>
          <w:p w14:paraId="2FDA7A85" w14:textId="77777777" w:rsidR="00FE1087" w:rsidRPr="00732F01" w:rsidRDefault="00FE1087">
            <w:pPr>
              <w:pStyle w:val="Paragraphedeliste"/>
              <w:numPr>
                <w:ilvl w:val="0"/>
                <w:numId w:val="19"/>
              </w:numPr>
            </w:pPr>
            <w:r w:rsidRPr="00732F01">
              <w:t xml:space="preserve"> Contribution au développement local ;</w:t>
            </w:r>
          </w:p>
          <w:p w14:paraId="6B9B0CD1" w14:textId="77777777" w:rsidR="00FE1087" w:rsidRPr="00732F01" w:rsidRDefault="00FE1087">
            <w:pPr>
              <w:pStyle w:val="Paragraphedeliste"/>
              <w:numPr>
                <w:ilvl w:val="0"/>
                <w:numId w:val="19"/>
              </w:numPr>
            </w:pPr>
            <w:r w:rsidRPr="00732F01">
              <w:t>Opportunité de valorisation des substances de carrières ;</w:t>
            </w:r>
          </w:p>
          <w:p w14:paraId="36479939" w14:textId="77777777" w:rsidR="00FE1087" w:rsidRPr="00732F01" w:rsidRDefault="00FE1087">
            <w:pPr>
              <w:pStyle w:val="Paragraphedeliste"/>
              <w:numPr>
                <w:ilvl w:val="0"/>
                <w:numId w:val="19"/>
              </w:numPr>
            </w:pPr>
            <w:r w:rsidRPr="00732F01">
              <w:t>Renforcement du partenariat public-privé (unité de valorisation des substances de carrières.).</w:t>
            </w:r>
          </w:p>
        </w:tc>
      </w:tr>
      <w:tr w:rsidR="00FE1087" w:rsidRPr="00732F01" w14:paraId="5EA501D2" w14:textId="77777777" w:rsidTr="003A060D">
        <w:tc>
          <w:tcPr>
            <w:tcW w:w="5000" w:type="pct"/>
            <w:shd w:val="clear" w:color="auto" w:fill="E7E6E6"/>
          </w:tcPr>
          <w:p w14:paraId="408C3A4A" w14:textId="77777777" w:rsidR="00FE1087" w:rsidRPr="00732F01" w:rsidRDefault="00FE1087" w:rsidP="00381595">
            <w:r w:rsidRPr="00732F01">
              <w:t>Menaces</w:t>
            </w:r>
          </w:p>
        </w:tc>
      </w:tr>
      <w:tr w:rsidR="00FE1087" w:rsidRPr="00732F01" w14:paraId="0C018A14" w14:textId="77777777" w:rsidTr="003A060D">
        <w:tc>
          <w:tcPr>
            <w:tcW w:w="5000" w:type="pct"/>
          </w:tcPr>
          <w:p w14:paraId="7B43C66D" w14:textId="77777777" w:rsidR="00FE1087" w:rsidRPr="00732F01" w:rsidRDefault="00FE1087">
            <w:pPr>
              <w:pStyle w:val="Paragraphedeliste"/>
              <w:numPr>
                <w:ilvl w:val="0"/>
                <w:numId w:val="19"/>
              </w:numPr>
            </w:pPr>
            <w:r w:rsidRPr="00732F01">
              <w:t>Insécurité ;</w:t>
            </w:r>
          </w:p>
          <w:p w14:paraId="72204E70" w14:textId="77777777" w:rsidR="00FE1087" w:rsidRPr="00732F01" w:rsidRDefault="00FE1087">
            <w:pPr>
              <w:pStyle w:val="Paragraphedeliste"/>
              <w:numPr>
                <w:ilvl w:val="0"/>
                <w:numId w:val="19"/>
              </w:numPr>
            </w:pPr>
            <w:r w:rsidRPr="00732F01">
              <w:t>Faible prise en compte des populations expropriés dans le processus de l’élaboration des Plans d’Actions (l’inadaptation des approches) ;</w:t>
            </w:r>
          </w:p>
          <w:p w14:paraId="5C6E0EDB" w14:textId="77777777" w:rsidR="00FE1087" w:rsidRPr="00732F01" w:rsidRDefault="00FE1087">
            <w:pPr>
              <w:pStyle w:val="Paragraphedeliste"/>
              <w:numPr>
                <w:ilvl w:val="0"/>
                <w:numId w:val="19"/>
              </w:numPr>
            </w:pPr>
            <w:r w:rsidRPr="00732F01">
              <w:t>Pression sur la nappe phréatique ;</w:t>
            </w:r>
          </w:p>
          <w:p w14:paraId="053CBE41" w14:textId="77777777" w:rsidR="00FE1087" w:rsidRPr="00732F01" w:rsidRDefault="00FE1087">
            <w:pPr>
              <w:pStyle w:val="Paragraphedeliste"/>
              <w:numPr>
                <w:ilvl w:val="0"/>
                <w:numId w:val="19"/>
              </w:numPr>
            </w:pPr>
            <w:r w:rsidRPr="00732F01">
              <w:t xml:space="preserve">Faible prise en compte des impacts environnementaux et sociaux </w:t>
            </w:r>
          </w:p>
          <w:p w14:paraId="065B7D29" w14:textId="77777777" w:rsidR="00FE1087" w:rsidRPr="00732F01" w:rsidRDefault="00FE1087">
            <w:pPr>
              <w:pStyle w:val="Paragraphedeliste"/>
              <w:numPr>
                <w:ilvl w:val="0"/>
                <w:numId w:val="19"/>
              </w:numPr>
            </w:pPr>
            <w:r w:rsidRPr="00732F01">
              <w:t>Importation massive d’explosifs dangereux ;</w:t>
            </w:r>
          </w:p>
          <w:p w14:paraId="7EDD548C" w14:textId="77777777" w:rsidR="00FE1087" w:rsidRPr="00732F01" w:rsidRDefault="00FE1087">
            <w:pPr>
              <w:pStyle w:val="Paragraphedeliste"/>
              <w:numPr>
                <w:ilvl w:val="0"/>
                <w:numId w:val="19"/>
              </w:numPr>
            </w:pPr>
            <w:r w:rsidRPr="00732F01">
              <w:t>Exacerbation des conflits (conflits fonciers, propriétaires terriens, etc.) ;</w:t>
            </w:r>
          </w:p>
        </w:tc>
      </w:tr>
    </w:tbl>
    <w:p w14:paraId="321AE7A0" w14:textId="24A23B1B" w:rsidR="00851AC2" w:rsidRDefault="00851AC2" w:rsidP="00381595">
      <w:r>
        <w:br w:type="page"/>
      </w:r>
    </w:p>
    <w:p w14:paraId="7908187F" w14:textId="77777777" w:rsidR="00FE1087" w:rsidRPr="00381595" w:rsidRDefault="00FE1087" w:rsidP="00851AC2">
      <w:pPr>
        <w:pStyle w:val="Titre2"/>
        <w:rPr>
          <w:sz w:val="28"/>
          <w:szCs w:val="26"/>
        </w:rPr>
      </w:pPr>
      <w:bookmarkStart w:id="526" w:name="_Toc208127295"/>
      <w:bookmarkStart w:id="527" w:name="_Toc218618249"/>
      <w:bookmarkStart w:id="528" w:name="_Hlk201060074"/>
      <w:r w:rsidRPr="00732F01">
        <w:lastRenderedPageBreak/>
        <w:t>Exploitation semi-mécanisée de substance de carrière</w:t>
      </w:r>
      <w:bookmarkEnd w:id="526"/>
      <w:bookmarkEnd w:id="527"/>
      <w:r w:rsidRPr="00732F01">
        <w:t xml:space="preserve">  </w:t>
      </w:r>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103C4D54" w14:textId="77777777" w:rsidTr="003A060D">
        <w:tc>
          <w:tcPr>
            <w:tcW w:w="5000" w:type="pct"/>
            <w:shd w:val="clear" w:color="auto" w:fill="E7E6E6"/>
          </w:tcPr>
          <w:bookmarkEnd w:id="528"/>
          <w:p w14:paraId="20E870CE" w14:textId="77777777" w:rsidR="00FE1087" w:rsidRPr="00732F01" w:rsidRDefault="00FE1087" w:rsidP="00381595">
            <w:r w:rsidRPr="00732F01">
              <w:t>Forces</w:t>
            </w:r>
          </w:p>
        </w:tc>
      </w:tr>
      <w:tr w:rsidR="00FE1087" w:rsidRPr="00732F01" w14:paraId="07EB14F9" w14:textId="77777777" w:rsidTr="003A060D">
        <w:tc>
          <w:tcPr>
            <w:tcW w:w="5000" w:type="pct"/>
          </w:tcPr>
          <w:p w14:paraId="746F55B8" w14:textId="77777777" w:rsidR="00FE1087" w:rsidRPr="00732F01" w:rsidRDefault="00FE1087">
            <w:pPr>
              <w:pStyle w:val="Paragraphedeliste"/>
              <w:numPr>
                <w:ilvl w:val="0"/>
                <w:numId w:val="19"/>
              </w:numPr>
            </w:pPr>
            <w:r w:rsidRPr="00732F01">
              <w:t>Existence d’un cadre juridique et règlementaire favorable ;</w:t>
            </w:r>
          </w:p>
          <w:p w14:paraId="6E387B9C" w14:textId="77777777" w:rsidR="00FE1087" w:rsidRPr="00732F01" w:rsidRDefault="00FE1087">
            <w:pPr>
              <w:pStyle w:val="Paragraphedeliste"/>
              <w:numPr>
                <w:ilvl w:val="0"/>
                <w:numId w:val="19"/>
              </w:numPr>
            </w:pPr>
            <w:r w:rsidRPr="00732F01">
              <w:t>Activités réservées uniquement aux nationaux ;</w:t>
            </w:r>
          </w:p>
        </w:tc>
      </w:tr>
      <w:tr w:rsidR="00FE1087" w:rsidRPr="00732F01" w14:paraId="1AF36430" w14:textId="77777777" w:rsidTr="003A060D">
        <w:tc>
          <w:tcPr>
            <w:tcW w:w="5000" w:type="pct"/>
            <w:shd w:val="clear" w:color="auto" w:fill="E7E6E6"/>
          </w:tcPr>
          <w:p w14:paraId="60904D53" w14:textId="77777777" w:rsidR="00FE1087" w:rsidRPr="00732F01" w:rsidRDefault="00FE1087" w:rsidP="00381595">
            <w:r w:rsidRPr="00732F01">
              <w:t>Faiblesses</w:t>
            </w:r>
          </w:p>
        </w:tc>
      </w:tr>
      <w:tr w:rsidR="00FE1087" w:rsidRPr="00732F01" w14:paraId="455D49B5" w14:textId="77777777" w:rsidTr="003A060D">
        <w:tc>
          <w:tcPr>
            <w:tcW w:w="5000" w:type="pct"/>
          </w:tcPr>
          <w:p w14:paraId="065742A8" w14:textId="77777777" w:rsidR="00FE1087" w:rsidRPr="00732F01" w:rsidRDefault="00FE1087">
            <w:pPr>
              <w:pStyle w:val="Paragraphedeliste"/>
              <w:numPr>
                <w:ilvl w:val="0"/>
                <w:numId w:val="19"/>
              </w:numPr>
            </w:pPr>
            <w:r w:rsidRPr="00732F01">
              <w:t>Une seule autorisation d’exploitation semi-mécanisée et non fonctionnelle ;</w:t>
            </w:r>
          </w:p>
          <w:p w14:paraId="5CA4E9DE" w14:textId="77777777" w:rsidR="00FE1087" w:rsidRPr="00732F01" w:rsidRDefault="00FE1087">
            <w:pPr>
              <w:pStyle w:val="Paragraphedeliste"/>
              <w:numPr>
                <w:ilvl w:val="0"/>
                <w:numId w:val="19"/>
              </w:numPr>
            </w:pPr>
            <w:r w:rsidRPr="00732F01">
              <w:t>Secteur très peu développé ;</w:t>
            </w:r>
          </w:p>
          <w:p w14:paraId="3DACC463" w14:textId="77777777" w:rsidR="00FE1087" w:rsidRPr="00732F01" w:rsidRDefault="00FE1087">
            <w:pPr>
              <w:pStyle w:val="Paragraphedeliste"/>
              <w:numPr>
                <w:ilvl w:val="0"/>
                <w:numId w:val="19"/>
              </w:numPr>
            </w:pPr>
            <w:r w:rsidRPr="00732F01">
              <w:t>Prédominance de l’exploitation informelle ;</w:t>
            </w:r>
          </w:p>
          <w:p w14:paraId="27F6E288" w14:textId="77777777" w:rsidR="00FE1087" w:rsidRPr="00732F01" w:rsidRDefault="00FE1087">
            <w:pPr>
              <w:pStyle w:val="Paragraphedeliste"/>
              <w:numPr>
                <w:ilvl w:val="0"/>
                <w:numId w:val="19"/>
              </w:numPr>
            </w:pPr>
            <w:r w:rsidRPr="00732F01">
              <w:t>Insuffisance dans la mise en œuvre des PGES;</w:t>
            </w:r>
          </w:p>
        </w:tc>
      </w:tr>
      <w:tr w:rsidR="00FE1087" w:rsidRPr="00732F01" w14:paraId="32B14B2D" w14:textId="77777777" w:rsidTr="003A060D">
        <w:tc>
          <w:tcPr>
            <w:tcW w:w="5000" w:type="pct"/>
            <w:shd w:val="clear" w:color="auto" w:fill="E7E6E6"/>
          </w:tcPr>
          <w:p w14:paraId="26E1777A" w14:textId="77777777" w:rsidR="00FE1087" w:rsidRPr="00732F01" w:rsidRDefault="00FE1087" w:rsidP="00381595">
            <w:r w:rsidRPr="00732F01">
              <w:t>Opportunités</w:t>
            </w:r>
          </w:p>
        </w:tc>
      </w:tr>
      <w:tr w:rsidR="00FE1087" w:rsidRPr="00732F01" w14:paraId="3A72F39D" w14:textId="77777777" w:rsidTr="003A060D">
        <w:tc>
          <w:tcPr>
            <w:tcW w:w="5000" w:type="pct"/>
          </w:tcPr>
          <w:p w14:paraId="569DDE9B" w14:textId="77777777" w:rsidR="00FE1087" w:rsidRPr="00732F01" w:rsidRDefault="00FE1087">
            <w:pPr>
              <w:pStyle w:val="Paragraphedeliste"/>
              <w:numPr>
                <w:ilvl w:val="0"/>
                <w:numId w:val="19"/>
              </w:numPr>
            </w:pPr>
            <w:r w:rsidRPr="00732F01">
              <w:t>Création d’emplois directs et indirects ;</w:t>
            </w:r>
          </w:p>
          <w:p w14:paraId="0171B14F" w14:textId="77777777" w:rsidR="00FE1087" w:rsidRPr="00732F01" w:rsidRDefault="00FE1087">
            <w:pPr>
              <w:pStyle w:val="Paragraphedeliste"/>
              <w:numPr>
                <w:ilvl w:val="0"/>
                <w:numId w:val="19"/>
              </w:numPr>
            </w:pPr>
            <w:r w:rsidRPr="00732F01">
              <w:t>Contribue au fonds de réhabilitation, de sécurisation et de lutte contre les produits chimiques prohibés ;</w:t>
            </w:r>
          </w:p>
          <w:p w14:paraId="01ABE4BE" w14:textId="77777777" w:rsidR="00FE1087" w:rsidRPr="00732F01" w:rsidRDefault="00FE1087">
            <w:pPr>
              <w:pStyle w:val="Paragraphedeliste"/>
              <w:numPr>
                <w:ilvl w:val="0"/>
                <w:numId w:val="19"/>
              </w:numPr>
            </w:pPr>
            <w:r w:rsidRPr="00732F01">
              <w:t>Renforcement de capacité des acteurs nationaux et locaux ;</w:t>
            </w:r>
          </w:p>
        </w:tc>
      </w:tr>
      <w:tr w:rsidR="00FE1087" w:rsidRPr="00732F01" w14:paraId="6B68715C" w14:textId="77777777" w:rsidTr="003A060D">
        <w:tc>
          <w:tcPr>
            <w:tcW w:w="5000" w:type="pct"/>
            <w:shd w:val="clear" w:color="auto" w:fill="E7E6E6"/>
          </w:tcPr>
          <w:p w14:paraId="66F8A1EA" w14:textId="77777777" w:rsidR="00FE1087" w:rsidRPr="00732F01" w:rsidRDefault="00FE1087" w:rsidP="00381595">
            <w:r w:rsidRPr="00732F01">
              <w:t>Menaces</w:t>
            </w:r>
          </w:p>
        </w:tc>
      </w:tr>
      <w:tr w:rsidR="00FE1087" w:rsidRPr="00732F01" w14:paraId="730EA76B" w14:textId="77777777" w:rsidTr="003A060D">
        <w:tc>
          <w:tcPr>
            <w:tcW w:w="5000" w:type="pct"/>
          </w:tcPr>
          <w:p w14:paraId="20D1D115" w14:textId="77777777" w:rsidR="00FE1087" w:rsidRPr="00732F01" w:rsidRDefault="00FE1087">
            <w:pPr>
              <w:pStyle w:val="Paragraphedeliste"/>
              <w:numPr>
                <w:ilvl w:val="0"/>
                <w:numId w:val="19"/>
              </w:numPr>
            </w:pPr>
            <w:r w:rsidRPr="00732F01">
              <w:t>Insécurité ;</w:t>
            </w:r>
          </w:p>
          <w:p w14:paraId="2C4ED372" w14:textId="77777777" w:rsidR="00FE1087" w:rsidRPr="00732F01" w:rsidRDefault="00FE1087">
            <w:pPr>
              <w:pStyle w:val="Paragraphedeliste"/>
              <w:numPr>
                <w:ilvl w:val="0"/>
                <w:numId w:val="19"/>
              </w:numPr>
            </w:pPr>
            <w:r w:rsidRPr="00732F01">
              <w:t>Dégradation des ressources naturelles ;</w:t>
            </w:r>
          </w:p>
          <w:p w14:paraId="67127475" w14:textId="77777777" w:rsidR="00FE1087" w:rsidRPr="00732F01" w:rsidRDefault="00FE1087">
            <w:pPr>
              <w:pStyle w:val="Paragraphedeliste"/>
              <w:numPr>
                <w:ilvl w:val="0"/>
                <w:numId w:val="19"/>
              </w:numPr>
            </w:pPr>
            <w:r w:rsidRPr="00732F01">
              <w:t>Pression sur la nappe phréatique ;</w:t>
            </w:r>
          </w:p>
          <w:p w14:paraId="4A0AA79C" w14:textId="77777777" w:rsidR="00FE1087" w:rsidRPr="00732F01" w:rsidRDefault="00FE1087">
            <w:pPr>
              <w:pStyle w:val="Paragraphedeliste"/>
              <w:numPr>
                <w:ilvl w:val="0"/>
                <w:numId w:val="19"/>
              </w:numPr>
            </w:pPr>
            <w:r w:rsidRPr="00732F01">
              <w:t>Nuisances sonores ;</w:t>
            </w:r>
          </w:p>
          <w:p w14:paraId="15CCF639" w14:textId="77777777" w:rsidR="00FE1087" w:rsidRPr="00732F01" w:rsidRDefault="00FE1087">
            <w:pPr>
              <w:pStyle w:val="Paragraphedeliste"/>
              <w:numPr>
                <w:ilvl w:val="0"/>
                <w:numId w:val="19"/>
              </w:numPr>
            </w:pPr>
            <w:r w:rsidRPr="00732F01">
              <w:t>Pollution de l’air à travers la poussière ;</w:t>
            </w:r>
          </w:p>
        </w:tc>
      </w:tr>
    </w:tbl>
    <w:p w14:paraId="1439B55A" w14:textId="77777777" w:rsidR="00FE1087" w:rsidRPr="00732F01" w:rsidRDefault="00FE1087" w:rsidP="00381595"/>
    <w:p w14:paraId="57B6EB6B" w14:textId="567EA3DC" w:rsidR="00FE1087" w:rsidRPr="00381595" w:rsidRDefault="00D667F4" w:rsidP="00582AC3">
      <w:pPr>
        <w:pStyle w:val="Titre2"/>
        <w:rPr>
          <w:sz w:val="28"/>
          <w:szCs w:val="26"/>
        </w:rPr>
      </w:pPr>
      <w:bookmarkStart w:id="529" w:name="_Toc208127296"/>
      <w:bookmarkStart w:id="530" w:name="_Toc218618250"/>
      <w:bookmarkStart w:id="531" w:name="_Hlk201060050"/>
      <w:r>
        <w:t>E</w:t>
      </w:r>
      <w:r w:rsidR="00FE1087" w:rsidRPr="00732F01">
        <w:t>xploitation artisanale de substance de carrière</w:t>
      </w:r>
      <w:bookmarkEnd w:id="529"/>
      <w:bookmarkEnd w:id="530"/>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026"/>
      </w:tblGrid>
      <w:tr w:rsidR="00FE1087" w:rsidRPr="00732F01" w14:paraId="6604D0BA" w14:textId="77777777" w:rsidTr="003A060D">
        <w:tc>
          <w:tcPr>
            <w:tcW w:w="5000" w:type="pct"/>
            <w:shd w:val="clear" w:color="auto" w:fill="E7E6E6"/>
          </w:tcPr>
          <w:bookmarkEnd w:id="531"/>
          <w:p w14:paraId="7DBA1000" w14:textId="77777777" w:rsidR="00FE1087" w:rsidRPr="00732F01" w:rsidRDefault="00FE1087" w:rsidP="00381595">
            <w:r w:rsidRPr="00732F01">
              <w:t>Forces</w:t>
            </w:r>
          </w:p>
        </w:tc>
      </w:tr>
      <w:tr w:rsidR="00FE1087" w:rsidRPr="00732F01" w14:paraId="156CF1D2" w14:textId="77777777" w:rsidTr="003A060D">
        <w:tc>
          <w:tcPr>
            <w:tcW w:w="5000" w:type="pct"/>
          </w:tcPr>
          <w:p w14:paraId="61C84BCE" w14:textId="77777777" w:rsidR="00FE1087" w:rsidRPr="00732F01" w:rsidRDefault="00FE1087">
            <w:pPr>
              <w:pStyle w:val="Paragraphedeliste"/>
              <w:numPr>
                <w:ilvl w:val="0"/>
                <w:numId w:val="19"/>
              </w:numPr>
            </w:pPr>
            <w:r w:rsidRPr="00732F01">
              <w:t>Existence des textes ;</w:t>
            </w:r>
          </w:p>
          <w:p w14:paraId="5C110EAD" w14:textId="77777777" w:rsidR="00FE1087" w:rsidRPr="00732F01" w:rsidRDefault="00FE1087">
            <w:pPr>
              <w:pStyle w:val="Paragraphedeliste"/>
              <w:numPr>
                <w:ilvl w:val="0"/>
                <w:numId w:val="19"/>
              </w:numPr>
            </w:pPr>
            <w:r w:rsidRPr="00732F01">
              <w:t>Existence d’une base de données pour le suivi – contrôle des exploitants ;</w:t>
            </w:r>
          </w:p>
        </w:tc>
      </w:tr>
      <w:tr w:rsidR="00FE1087" w:rsidRPr="00732F01" w14:paraId="181C683B" w14:textId="77777777" w:rsidTr="003A060D">
        <w:tc>
          <w:tcPr>
            <w:tcW w:w="5000" w:type="pct"/>
            <w:shd w:val="clear" w:color="auto" w:fill="E7E6E6"/>
          </w:tcPr>
          <w:p w14:paraId="0F85B925" w14:textId="77777777" w:rsidR="00FE1087" w:rsidRPr="00732F01" w:rsidRDefault="00FE1087" w:rsidP="00381595">
            <w:r w:rsidRPr="00732F01">
              <w:t>Faiblesses</w:t>
            </w:r>
          </w:p>
        </w:tc>
      </w:tr>
      <w:tr w:rsidR="00FE1087" w:rsidRPr="00732F01" w14:paraId="76FDD4C0" w14:textId="77777777" w:rsidTr="003A060D">
        <w:tc>
          <w:tcPr>
            <w:tcW w:w="5000" w:type="pct"/>
          </w:tcPr>
          <w:p w14:paraId="14D76439" w14:textId="77777777" w:rsidR="00FE1087" w:rsidRPr="00732F01" w:rsidRDefault="00FE1087">
            <w:pPr>
              <w:pStyle w:val="Paragraphedeliste"/>
              <w:numPr>
                <w:ilvl w:val="0"/>
                <w:numId w:val="19"/>
              </w:numPr>
            </w:pPr>
            <w:r w:rsidRPr="00732F01">
              <w:t>Non application des textes ;</w:t>
            </w:r>
          </w:p>
          <w:p w14:paraId="262C8872" w14:textId="77777777" w:rsidR="00FE1087" w:rsidRPr="00732F01" w:rsidRDefault="00FE1087">
            <w:pPr>
              <w:pStyle w:val="Paragraphedeliste"/>
              <w:numPr>
                <w:ilvl w:val="0"/>
                <w:numId w:val="19"/>
              </w:numPr>
            </w:pPr>
            <w:r w:rsidRPr="00732F01">
              <w:t>Méconnaissance des textes ;</w:t>
            </w:r>
          </w:p>
          <w:p w14:paraId="157B3790" w14:textId="77777777" w:rsidR="00FE1087" w:rsidRPr="00732F01" w:rsidRDefault="00FE1087">
            <w:pPr>
              <w:pStyle w:val="Paragraphedeliste"/>
              <w:numPr>
                <w:ilvl w:val="0"/>
                <w:numId w:val="19"/>
              </w:numPr>
            </w:pPr>
            <w:r w:rsidRPr="00732F01">
              <w:t>Prédominance de l’exploitation informelle ;</w:t>
            </w:r>
          </w:p>
          <w:p w14:paraId="330F40FE" w14:textId="77777777" w:rsidR="00FE1087" w:rsidRPr="00732F01" w:rsidRDefault="00FE1087">
            <w:pPr>
              <w:pStyle w:val="Paragraphedeliste"/>
              <w:numPr>
                <w:ilvl w:val="0"/>
                <w:numId w:val="19"/>
              </w:numPr>
            </w:pPr>
            <w:r w:rsidRPr="00732F01">
              <w:t>La non-formalisation des sites fait que la majorité des acteurs n’ont aucun engagement, ni local, ni national en matière des normes environnementales et sociales ;</w:t>
            </w:r>
          </w:p>
          <w:p w14:paraId="6B3D1428" w14:textId="77777777" w:rsidR="00FE1087" w:rsidRPr="00732F01" w:rsidRDefault="00FE1087">
            <w:pPr>
              <w:pStyle w:val="Paragraphedeliste"/>
              <w:numPr>
                <w:ilvl w:val="0"/>
                <w:numId w:val="19"/>
              </w:numPr>
            </w:pPr>
            <w:r w:rsidRPr="00732F01">
              <w:t>Condition de travail précaire ;</w:t>
            </w:r>
          </w:p>
          <w:p w14:paraId="213B321A" w14:textId="77777777" w:rsidR="00FE1087" w:rsidRPr="00732F01" w:rsidRDefault="00FE1087">
            <w:pPr>
              <w:pStyle w:val="Paragraphedeliste"/>
              <w:numPr>
                <w:ilvl w:val="0"/>
                <w:numId w:val="19"/>
              </w:numPr>
            </w:pPr>
            <w:r w:rsidRPr="00732F01">
              <w:t>Travail des enfants ;</w:t>
            </w:r>
          </w:p>
        </w:tc>
      </w:tr>
      <w:tr w:rsidR="00FE1087" w:rsidRPr="00732F01" w14:paraId="2B854626" w14:textId="77777777" w:rsidTr="003A060D">
        <w:tc>
          <w:tcPr>
            <w:tcW w:w="5000" w:type="pct"/>
            <w:shd w:val="clear" w:color="auto" w:fill="E7E6E6"/>
          </w:tcPr>
          <w:p w14:paraId="02D7CAA1" w14:textId="77777777" w:rsidR="00FE1087" w:rsidRPr="00732F01" w:rsidRDefault="00FE1087" w:rsidP="00381595">
            <w:r w:rsidRPr="00732F01">
              <w:t>Opportunités</w:t>
            </w:r>
          </w:p>
        </w:tc>
      </w:tr>
      <w:tr w:rsidR="00FE1087" w:rsidRPr="00732F01" w14:paraId="6B01D095" w14:textId="77777777" w:rsidTr="003A060D">
        <w:tc>
          <w:tcPr>
            <w:tcW w:w="5000" w:type="pct"/>
          </w:tcPr>
          <w:p w14:paraId="32E0FA79" w14:textId="77777777" w:rsidR="00FE1087" w:rsidRPr="00732F01" w:rsidRDefault="00FE1087">
            <w:pPr>
              <w:pStyle w:val="Paragraphedeliste"/>
              <w:numPr>
                <w:ilvl w:val="0"/>
                <w:numId w:val="19"/>
              </w:numPr>
            </w:pPr>
            <w:r w:rsidRPr="00732F01">
              <w:t>Lutte contre le chômage ;</w:t>
            </w:r>
          </w:p>
          <w:p w14:paraId="7BF5B631" w14:textId="77777777" w:rsidR="00FE1087" w:rsidRPr="00732F01" w:rsidRDefault="00FE1087">
            <w:pPr>
              <w:pStyle w:val="Paragraphedeliste"/>
              <w:numPr>
                <w:ilvl w:val="0"/>
                <w:numId w:val="19"/>
              </w:numPr>
            </w:pPr>
            <w:r w:rsidRPr="00732F01">
              <w:t>Création d’emploi ;</w:t>
            </w:r>
          </w:p>
          <w:p w14:paraId="1C5B6585" w14:textId="77777777" w:rsidR="00FE1087" w:rsidRPr="00732F01" w:rsidRDefault="00FE1087">
            <w:pPr>
              <w:pStyle w:val="Paragraphedeliste"/>
              <w:numPr>
                <w:ilvl w:val="0"/>
                <w:numId w:val="19"/>
              </w:numPr>
            </w:pPr>
            <w:r w:rsidRPr="00732F01">
              <w:t>Transition vers la semi-mécanisation ;</w:t>
            </w:r>
          </w:p>
          <w:p w14:paraId="7952728F" w14:textId="77777777" w:rsidR="00FE1087" w:rsidRPr="00732F01" w:rsidRDefault="00FE1087">
            <w:pPr>
              <w:pStyle w:val="Paragraphedeliste"/>
              <w:numPr>
                <w:ilvl w:val="0"/>
                <w:numId w:val="19"/>
              </w:numPr>
            </w:pPr>
            <w:r w:rsidRPr="00732F01">
              <w:t>Opportunités d’accroitre la contribution au fonds de réhabilitation, de sécurisation et de lutte contre les produits chimiques prohibés ;</w:t>
            </w:r>
          </w:p>
        </w:tc>
      </w:tr>
      <w:tr w:rsidR="00FE1087" w:rsidRPr="00732F01" w14:paraId="3D33075B" w14:textId="77777777" w:rsidTr="003A060D">
        <w:tc>
          <w:tcPr>
            <w:tcW w:w="5000" w:type="pct"/>
            <w:shd w:val="clear" w:color="auto" w:fill="E7E6E6"/>
          </w:tcPr>
          <w:p w14:paraId="3FABCF0D" w14:textId="77777777" w:rsidR="00FE1087" w:rsidRPr="00732F01" w:rsidRDefault="00FE1087" w:rsidP="00381595">
            <w:r w:rsidRPr="00732F01">
              <w:t>Menaces</w:t>
            </w:r>
          </w:p>
        </w:tc>
      </w:tr>
      <w:tr w:rsidR="00FE1087" w:rsidRPr="00732F01" w14:paraId="2B41E60D" w14:textId="77777777" w:rsidTr="003A060D">
        <w:tc>
          <w:tcPr>
            <w:tcW w:w="5000" w:type="pct"/>
          </w:tcPr>
          <w:p w14:paraId="69ADFB88" w14:textId="77777777" w:rsidR="00FE1087" w:rsidRPr="00732F01" w:rsidRDefault="00FE1087">
            <w:pPr>
              <w:pStyle w:val="Paragraphedeliste"/>
              <w:numPr>
                <w:ilvl w:val="0"/>
                <w:numId w:val="19"/>
              </w:numPr>
            </w:pPr>
            <w:r w:rsidRPr="00732F01">
              <w:t>Insécurités ;</w:t>
            </w:r>
          </w:p>
          <w:p w14:paraId="52978991" w14:textId="77777777" w:rsidR="00FE1087" w:rsidRPr="00732F01" w:rsidRDefault="00FE1087">
            <w:pPr>
              <w:pStyle w:val="Paragraphedeliste"/>
              <w:numPr>
                <w:ilvl w:val="0"/>
                <w:numId w:val="19"/>
              </w:numPr>
            </w:pPr>
            <w:r w:rsidRPr="00732F01">
              <w:t>Détérioration des ressources naturelles ;</w:t>
            </w:r>
          </w:p>
          <w:p w14:paraId="1A854E81" w14:textId="77777777" w:rsidR="00FE1087" w:rsidRPr="00732F01" w:rsidRDefault="00FE1087">
            <w:pPr>
              <w:pStyle w:val="Paragraphedeliste"/>
              <w:numPr>
                <w:ilvl w:val="0"/>
                <w:numId w:val="19"/>
              </w:numPr>
            </w:pPr>
            <w:r w:rsidRPr="00732F01">
              <w:t>Pollution des ressources en eau ;</w:t>
            </w:r>
          </w:p>
          <w:p w14:paraId="072161A4" w14:textId="77777777" w:rsidR="00FE1087" w:rsidRPr="00732F01" w:rsidRDefault="00FE1087">
            <w:pPr>
              <w:pStyle w:val="Paragraphedeliste"/>
              <w:numPr>
                <w:ilvl w:val="0"/>
                <w:numId w:val="19"/>
              </w:numPr>
            </w:pPr>
            <w:r w:rsidRPr="00732F01">
              <w:lastRenderedPageBreak/>
              <w:t>Pollution des ressources en sols :</w:t>
            </w:r>
          </w:p>
          <w:p w14:paraId="26AB7B97" w14:textId="77777777" w:rsidR="00FE1087" w:rsidRPr="00732F01" w:rsidRDefault="00FE1087">
            <w:pPr>
              <w:pStyle w:val="Paragraphedeliste"/>
              <w:numPr>
                <w:ilvl w:val="0"/>
                <w:numId w:val="19"/>
              </w:numPr>
            </w:pPr>
            <w:r w:rsidRPr="00732F01">
              <w:t>Pollution de l’air ;</w:t>
            </w:r>
          </w:p>
          <w:p w14:paraId="1BB10D60" w14:textId="77777777" w:rsidR="00FE1087" w:rsidRPr="00732F01" w:rsidRDefault="00FE1087">
            <w:pPr>
              <w:pStyle w:val="Paragraphedeliste"/>
              <w:numPr>
                <w:ilvl w:val="0"/>
                <w:numId w:val="19"/>
              </w:numPr>
            </w:pPr>
            <w:r w:rsidRPr="00732F01">
              <w:t>Risques de santé sécurité au travail ;</w:t>
            </w:r>
          </w:p>
          <w:p w14:paraId="725AD438" w14:textId="77777777" w:rsidR="00FE1087" w:rsidRPr="00732F01" w:rsidRDefault="00FE1087">
            <w:pPr>
              <w:pStyle w:val="Paragraphedeliste"/>
              <w:numPr>
                <w:ilvl w:val="0"/>
                <w:numId w:val="19"/>
              </w:numPr>
            </w:pPr>
            <w:r w:rsidRPr="00732F01">
              <w:t>Dégradation des terres arables ;</w:t>
            </w:r>
          </w:p>
          <w:p w14:paraId="218C58F7" w14:textId="77777777" w:rsidR="00FE1087" w:rsidRPr="00732F01" w:rsidRDefault="00FE1087">
            <w:pPr>
              <w:pStyle w:val="Paragraphedeliste"/>
              <w:numPr>
                <w:ilvl w:val="0"/>
                <w:numId w:val="19"/>
              </w:numPr>
            </w:pPr>
            <w:r w:rsidRPr="00732F01">
              <w:t>Dégradation des berges et du paysage ;</w:t>
            </w:r>
          </w:p>
          <w:p w14:paraId="203DAF82" w14:textId="77777777" w:rsidR="00FE1087" w:rsidRPr="00732F01" w:rsidRDefault="00FE1087">
            <w:pPr>
              <w:pStyle w:val="Paragraphedeliste"/>
              <w:numPr>
                <w:ilvl w:val="0"/>
                <w:numId w:val="19"/>
              </w:numPr>
            </w:pPr>
            <w:r w:rsidRPr="00732F01">
              <w:t>Modification du régime des cours d’eau ;</w:t>
            </w:r>
          </w:p>
          <w:p w14:paraId="7982D568" w14:textId="77777777" w:rsidR="00FE1087" w:rsidRPr="00732F01" w:rsidRDefault="00FE1087">
            <w:pPr>
              <w:pStyle w:val="Paragraphedeliste"/>
              <w:numPr>
                <w:ilvl w:val="0"/>
                <w:numId w:val="19"/>
              </w:numPr>
            </w:pPr>
            <w:r w:rsidRPr="00732F01">
              <w:t>Exacerbation des Conflits (conflits sociaux, conflits avec les propriétaires, etc.) .</w:t>
            </w:r>
          </w:p>
        </w:tc>
      </w:tr>
    </w:tbl>
    <w:p w14:paraId="57D4E950" w14:textId="77777777" w:rsidR="00FE1087" w:rsidRPr="00381595" w:rsidRDefault="00FE1087" w:rsidP="00582AC3">
      <w:pPr>
        <w:pStyle w:val="Titre2"/>
        <w:rPr>
          <w:sz w:val="28"/>
          <w:szCs w:val="26"/>
        </w:rPr>
      </w:pPr>
      <w:bookmarkStart w:id="532" w:name="_Toc208127297"/>
      <w:bookmarkStart w:id="533" w:name="_Toc218618251"/>
      <w:bookmarkStart w:id="534" w:name="_Hlk201060029"/>
      <w:r w:rsidRPr="00732F01">
        <w:lastRenderedPageBreak/>
        <w:t>Synthèse des impacts environnementaux et sociaux négatifs de l’exploitation des mines et des carrières</w:t>
      </w:r>
      <w:bookmarkEnd w:id="532"/>
      <w:bookmarkEnd w:id="533"/>
    </w:p>
    <w:bookmarkEnd w:id="534"/>
    <w:p w14:paraId="1E078A97" w14:textId="6F86E957" w:rsidR="00FE1087" w:rsidRPr="00732F01" w:rsidRDefault="00FE1087" w:rsidP="00381595">
      <w:pPr>
        <w:rPr>
          <w:sz w:val="40"/>
          <w:szCs w:val="40"/>
        </w:rPr>
      </w:pPr>
      <w:r w:rsidRPr="00732F01">
        <w:t xml:space="preserve">Le tableau </w:t>
      </w:r>
      <w:r w:rsidR="0050055D">
        <w:t>25</w:t>
      </w:r>
      <w:r w:rsidRPr="00732F01">
        <w:t xml:space="preserve"> fait la synthèse des principaux impacts environnementaux et sociaux de l’exploitation des mines et des carrières au Burkina Faso.</w:t>
      </w:r>
      <w:r w:rsidRPr="00732F01">
        <w:rPr>
          <w:sz w:val="40"/>
          <w:szCs w:val="40"/>
        </w:rPr>
        <w:t xml:space="preserve"> </w:t>
      </w:r>
    </w:p>
    <w:p w14:paraId="3B4BF68A" w14:textId="77777777" w:rsidR="00582AC3" w:rsidRDefault="00FE1087" w:rsidP="00381595">
      <w:pPr>
        <w:sectPr w:rsidR="00582AC3">
          <w:pgSz w:w="11906" w:h="16838"/>
          <w:pgMar w:top="1417" w:right="1417" w:bottom="1417" w:left="1417" w:header="708" w:footer="708" w:gutter="0"/>
          <w:cols w:space="708"/>
          <w:docGrid w:linePitch="360"/>
        </w:sectPr>
      </w:pPr>
      <w:bookmarkStart w:id="535" w:name="_Toc208119748"/>
      <w:bookmarkStart w:id="536" w:name="_Toc218618139"/>
      <w:r w:rsidRPr="00732F01">
        <w:t xml:space="preserve">Tableau </w:t>
      </w:r>
      <w:fldSimple w:instr=" SEQ Tableau \* ARABIC ">
        <w:r w:rsidR="0050055D">
          <w:rPr>
            <w:noProof/>
          </w:rPr>
          <w:t>25</w:t>
        </w:r>
      </w:fldSimple>
      <w:r w:rsidRPr="00732F01">
        <w:t xml:space="preserve"> : Contribution relative du secteur des mines et des carrières aux effets sur l’environnement et l’homme au Burkina Faso</w:t>
      </w:r>
      <w:bookmarkEnd w:id="535"/>
      <w:bookmarkEnd w:id="536"/>
    </w:p>
    <w:p w14:paraId="54BC68F2" w14:textId="2C378FF1" w:rsidR="00FE1087" w:rsidRPr="00732F01" w:rsidRDefault="00FE1087" w:rsidP="00381595">
      <w:pPr>
        <w:rPr>
          <w:b/>
          <w:bCs/>
          <w:i/>
          <w:sz w:val="20"/>
          <w:szCs w:val="20"/>
          <w:highlight w:val="yellow"/>
        </w:rPr>
      </w:pPr>
    </w:p>
    <w:tbl>
      <w:tblPr>
        <w:tblW w:w="5000" w:type="pct"/>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4A0" w:firstRow="1" w:lastRow="0" w:firstColumn="1" w:lastColumn="0" w:noHBand="0" w:noVBand="1"/>
      </w:tblPr>
      <w:tblGrid>
        <w:gridCol w:w="845"/>
        <w:gridCol w:w="5834"/>
        <w:gridCol w:w="2398"/>
        <w:gridCol w:w="2398"/>
        <w:gridCol w:w="2481"/>
      </w:tblGrid>
      <w:tr w:rsidR="00FE1087" w:rsidRPr="00582AC3" w14:paraId="43FA47AE" w14:textId="77777777" w:rsidTr="00582AC3">
        <w:trPr>
          <w:trHeight w:val="1664"/>
          <w:jc w:val="center"/>
        </w:trPr>
        <w:tc>
          <w:tcPr>
            <w:tcW w:w="303" w:type="pct"/>
            <w:shd w:val="clear" w:color="auto" w:fill="E7E6E6"/>
            <w:vAlign w:val="center"/>
          </w:tcPr>
          <w:p w14:paraId="5B12F38A" w14:textId="77777777" w:rsidR="00FE1087" w:rsidRPr="00582AC3" w:rsidRDefault="00FE1087" w:rsidP="00381595">
            <w:pPr>
              <w:rPr>
                <w:sz w:val="22"/>
                <w:szCs w:val="22"/>
              </w:rPr>
            </w:pPr>
            <w:r w:rsidRPr="00582AC3">
              <w:rPr>
                <w:sz w:val="22"/>
                <w:szCs w:val="22"/>
              </w:rPr>
              <w:t>N°</w:t>
            </w:r>
          </w:p>
        </w:tc>
        <w:tc>
          <w:tcPr>
            <w:tcW w:w="2090" w:type="pct"/>
            <w:shd w:val="clear" w:color="auto" w:fill="E7E6E6"/>
            <w:vAlign w:val="center"/>
            <w:hideMark/>
          </w:tcPr>
          <w:p w14:paraId="0115D6FE" w14:textId="77777777" w:rsidR="00FE1087" w:rsidRPr="00582AC3" w:rsidRDefault="00FE1087" w:rsidP="00381595">
            <w:pPr>
              <w:rPr>
                <w:sz w:val="22"/>
                <w:szCs w:val="22"/>
              </w:rPr>
            </w:pPr>
            <w:r w:rsidRPr="00582AC3">
              <w:rPr>
                <w:sz w:val="22"/>
                <w:szCs w:val="22"/>
              </w:rPr>
              <w:t>Impacts environnementaux et sociaux</w:t>
            </w:r>
          </w:p>
        </w:tc>
        <w:tc>
          <w:tcPr>
            <w:tcW w:w="859" w:type="pct"/>
            <w:shd w:val="clear" w:color="auto" w:fill="E7E6E6"/>
            <w:vAlign w:val="center"/>
            <w:hideMark/>
          </w:tcPr>
          <w:p w14:paraId="3DE58A4B" w14:textId="77777777" w:rsidR="00FE1087" w:rsidRPr="00582AC3" w:rsidRDefault="00FE1087" w:rsidP="00381595">
            <w:pPr>
              <w:rPr>
                <w:sz w:val="22"/>
                <w:szCs w:val="22"/>
              </w:rPr>
            </w:pPr>
            <w:r w:rsidRPr="00582AC3">
              <w:rPr>
                <w:sz w:val="22"/>
                <w:szCs w:val="22"/>
              </w:rPr>
              <w:t>Contribution relative de l’Exploitation artisanale de substance des mines et des carrières</w:t>
            </w:r>
          </w:p>
        </w:tc>
        <w:tc>
          <w:tcPr>
            <w:tcW w:w="859" w:type="pct"/>
            <w:shd w:val="clear" w:color="auto" w:fill="E7E6E6"/>
            <w:vAlign w:val="center"/>
            <w:hideMark/>
          </w:tcPr>
          <w:p w14:paraId="29F725AE" w14:textId="77777777" w:rsidR="00FE1087" w:rsidRPr="00582AC3" w:rsidRDefault="00FE1087" w:rsidP="00381595">
            <w:pPr>
              <w:rPr>
                <w:sz w:val="22"/>
                <w:szCs w:val="22"/>
              </w:rPr>
            </w:pPr>
            <w:r w:rsidRPr="00582AC3">
              <w:rPr>
                <w:sz w:val="22"/>
                <w:szCs w:val="22"/>
              </w:rPr>
              <w:t>Contribution relative de l’Exploitation semi mécanisée des substances des mines et de carrières</w:t>
            </w:r>
          </w:p>
        </w:tc>
        <w:tc>
          <w:tcPr>
            <w:tcW w:w="889" w:type="pct"/>
            <w:shd w:val="clear" w:color="auto" w:fill="E7E6E6"/>
            <w:vAlign w:val="center"/>
            <w:hideMark/>
          </w:tcPr>
          <w:p w14:paraId="096D5FA1" w14:textId="77777777" w:rsidR="00FE1087" w:rsidRPr="00582AC3" w:rsidRDefault="00FE1087" w:rsidP="00381595">
            <w:pPr>
              <w:rPr>
                <w:sz w:val="22"/>
                <w:szCs w:val="22"/>
              </w:rPr>
            </w:pPr>
            <w:r w:rsidRPr="00582AC3">
              <w:rPr>
                <w:sz w:val="22"/>
                <w:szCs w:val="22"/>
              </w:rPr>
              <w:t>Contribution relative de l’Exploitation industrielle des substances des mines et de carrières</w:t>
            </w:r>
          </w:p>
        </w:tc>
      </w:tr>
      <w:tr w:rsidR="00FE1087" w:rsidRPr="00582AC3" w14:paraId="27046710" w14:textId="77777777" w:rsidTr="00582AC3">
        <w:trPr>
          <w:trHeight w:val="300"/>
          <w:jc w:val="center"/>
        </w:trPr>
        <w:tc>
          <w:tcPr>
            <w:tcW w:w="303" w:type="pct"/>
            <w:shd w:val="clear" w:color="auto" w:fill="AEAAAA"/>
          </w:tcPr>
          <w:p w14:paraId="739CADC8" w14:textId="77777777" w:rsidR="00FE1087" w:rsidRPr="00582AC3" w:rsidRDefault="00FE1087" w:rsidP="00381595">
            <w:pPr>
              <w:rPr>
                <w:sz w:val="22"/>
                <w:szCs w:val="22"/>
              </w:rPr>
            </w:pPr>
          </w:p>
        </w:tc>
        <w:tc>
          <w:tcPr>
            <w:tcW w:w="2090" w:type="pct"/>
            <w:shd w:val="clear" w:color="auto" w:fill="AEAAAA"/>
            <w:vAlign w:val="center"/>
          </w:tcPr>
          <w:p w14:paraId="5CC3CE1C" w14:textId="77777777" w:rsidR="00FE1087" w:rsidRPr="00582AC3" w:rsidRDefault="00FE1087" w:rsidP="00381595">
            <w:pPr>
              <w:rPr>
                <w:sz w:val="22"/>
                <w:szCs w:val="22"/>
              </w:rPr>
            </w:pPr>
            <w:r w:rsidRPr="00582AC3">
              <w:rPr>
                <w:sz w:val="22"/>
                <w:szCs w:val="22"/>
              </w:rPr>
              <w:t>Impacts négatifs</w:t>
            </w:r>
          </w:p>
        </w:tc>
        <w:tc>
          <w:tcPr>
            <w:tcW w:w="859" w:type="pct"/>
            <w:shd w:val="clear" w:color="auto" w:fill="AEAAAA"/>
            <w:vAlign w:val="center"/>
          </w:tcPr>
          <w:p w14:paraId="5EC6FD22" w14:textId="77777777" w:rsidR="00FE1087" w:rsidRPr="00582AC3" w:rsidRDefault="00FE1087" w:rsidP="00381595">
            <w:pPr>
              <w:rPr>
                <w:sz w:val="22"/>
                <w:szCs w:val="22"/>
              </w:rPr>
            </w:pPr>
          </w:p>
        </w:tc>
        <w:tc>
          <w:tcPr>
            <w:tcW w:w="859" w:type="pct"/>
            <w:shd w:val="clear" w:color="auto" w:fill="AEAAAA"/>
            <w:vAlign w:val="center"/>
          </w:tcPr>
          <w:p w14:paraId="12E9EFF3" w14:textId="77777777" w:rsidR="00FE1087" w:rsidRPr="00582AC3" w:rsidRDefault="00FE1087" w:rsidP="00381595">
            <w:pPr>
              <w:rPr>
                <w:sz w:val="22"/>
                <w:szCs w:val="22"/>
              </w:rPr>
            </w:pPr>
          </w:p>
        </w:tc>
        <w:tc>
          <w:tcPr>
            <w:tcW w:w="889" w:type="pct"/>
            <w:shd w:val="clear" w:color="auto" w:fill="AEAAAA"/>
            <w:vAlign w:val="center"/>
          </w:tcPr>
          <w:p w14:paraId="33A6F4A7" w14:textId="77777777" w:rsidR="00FE1087" w:rsidRPr="00582AC3" w:rsidRDefault="00FE1087" w:rsidP="00381595">
            <w:pPr>
              <w:rPr>
                <w:sz w:val="22"/>
                <w:szCs w:val="22"/>
              </w:rPr>
            </w:pPr>
          </w:p>
        </w:tc>
      </w:tr>
      <w:tr w:rsidR="00FE1087" w:rsidRPr="00582AC3" w14:paraId="11E30622" w14:textId="77777777" w:rsidTr="00582AC3">
        <w:trPr>
          <w:trHeight w:val="300"/>
          <w:jc w:val="center"/>
        </w:trPr>
        <w:tc>
          <w:tcPr>
            <w:tcW w:w="303" w:type="pct"/>
          </w:tcPr>
          <w:p w14:paraId="6EF293B9" w14:textId="77777777" w:rsidR="00FE1087" w:rsidRPr="00582AC3" w:rsidRDefault="00FE1087" w:rsidP="00381595">
            <w:pPr>
              <w:rPr>
                <w:sz w:val="22"/>
                <w:szCs w:val="22"/>
              </w:rPr>
            </w:pPr>
            <w:r w:rsidRPr="00582AC3">
              <w:rPr>
                <w:sz w:val="22"/>
                <w:szCs w:val="22"/>
              </w:rPr>
              <w:t>1</w:t>
            </w:r>
          </w:p>
        </w:tc>
        <w:tc>
          <w:tcPr>
            <w:tcW w:w="2090" w:type="pct"/>
            <w:vAlign w:val="center"/>
            <w:hideMark/>
          </w:tcPr>
          <w:p w14:paraId="6B1A01E9" w14:textId="77777777" w:rsidR="00FE1087" w:rsidRPr="00582AC3" w:rsidRDefault="00FE1087" w:rsidP="00381595">
            <w:pPr>
              <w:rPr>
                <w:sz w:val="22"/>
                <w:szCs w:val="22"/>
              </w:rPr>
            </w:pPr>
            <w:r w:rsidRPr="00582AC3">
              <w:rPr>
                <w:sz w:val="22"/>
                <w:szCs w:val="22"/>
              </w:rPr>
              <w:t xml:space="preserve">Perte de Biodiversité </w:t>
            </w:r>
          </w:p>
        </w:tc>
        <w:tc>
          <w:tcPr>
            <w:tcW w:w="859" w:type="pct"/>
            <w:shd w:val="clear" w:color="000000" w:fill="FFFFFF"/>
            <w:vAlign w:val="center"/>
            <w:hideMark/>
          </w:tcPr>
          <w:p w14:paraId="5FC84273" w14:textId="77777777" w:rsidR="00FE1087" w:rsidRPr="00582AC3" w:rsidRDefault="00FE1087" w:rsidP="00381595">
            <w:pPr>
              <w:rPr>
                <w:sz w:val="22"/>
                <w:szCs w:val="22"/>
              </w:rPr>
            </w:pPr>
            <w:r w:rsidRPr="00582AC3">
              <w:rPr>
                <w:sz w:val="22"/>
                <w:szCs w:val="22"/>
              </w:rPr>
              <w:t>++</w:t>
            </w:r>
          </w:p>
        </w:tc>
        <w:tc>
          <w:tcPr>
            <w:tcW w:w="859" w:type="pct"/>
            <w:shd w:val="clear" w:color="000000" w:fill="FFFFFF"/>
            <w:vAlign w:val="center"/>
            <w:hideMark/>
          </w:tcPr>
          <w:p w14:paraId="20AA2AE4" w14:textId="77777777" w:rsidR="00FE1087" w:rsidRPr="00582AC3" w:rsidRDefault="00FE1087" w:rsidP="00381595">
            <w:pPr>
              <w:rPr>
                <w:sz w:val="22"/>
                <w:szCs w:val="22"/>
              </w:rPr>
            </w:pPr>
            <w:r w:rsidRPr="00582AC3">
              <w:rPr>
                <w:sz w:val="22"/>
                <w:szCs w:val="22"/>
              </w:rPr>
              <w:t>+</w:t>
            </w:r>
          </w:p>
        </w:tc>
        <w:tc>
          <w:tcPr>
            <w:tcW w:w="889" w:type="pct"/>
            <w:shd w:val="clear" w:color="000000" w:fill="FFFFFF"/>
            <w:vAlign w:val="center"/>
            <w:hideMark/>
          </w:tcPr>
          <w:p w14:paraId="3B3C42FF" w14:textId="77777777" w:rsidR="00FE1087" w:rsidRPr="00582AC3" w:rsidRDefault="00FE1087" w:rsidP="00381595">
            <w:pPr>
              <w:rPr>
                <w:sz w:val="22"/>
                <w:szCs w:val="22"/>
              </w:rPr>
            </w:pPr>
            <w:r w:rsidRPr="00582AC3">
              <w:rPr>
                <w:sz w:val="22"/>
                <w:szCs w:val="22"/>
              </w:rPr>
              <w:t>+++</w:t>
            </w:r>
          </w:p>
        </w:tc>
      </w:tr>
      <w:tr w:rsidR="00FE1087" w:rsidRPr="00582AC3" w14:paraId="2A30A534" w14:textId="77777777" w:rsidTr="00582AC3">
        <w:trPr>
          <w:trHeight w:val="300"/>
          <w:jc w:val="center"/>
        </w:trPr>
        <w:tc>
          <w:tcPr>
            <w:tcW w:w="303" w:type="pct"/>
          </w:tcPr>
          <w:p w14:paraId="4D6F037E" w14:textId="77777777" w:rsidR="00FE1087" w:rsidRPr="00582AC3" w:rsidRDefault="00FE1087" w:rsidP="00381595">
            <w:pPr>
              <w:rPr>
                <w:sz w:val="22"/>
                <w:szCs w:val="22"/>
              </w:rPr>
            </w:pPr>
            <w:r w:rsidRPr="00582AC3">
              <w:rPr>
                <w:sz w:val="22"/>
                <w:szCs w:val="22"/>
              </w:rPr>
              <w:t>2</w:t>
            </w:r>
          </w:p>
        </w:tc>
        <w:tc>
          <w:tcPr>
            <w:tcW w:w="2090" w:type="pct"/>
            <w:vAlign w:val="center"/>
            <w:hideMark/>
          </w:tcPr>
          <w:p w14:paraId="36E5DB01" w14:textId="77777777" w:rsidR="00FE1087" w:rsidRPr="00582AC3" w:rsidRDefault="00FE1087" w:rsidP="00381595">
            <w:pPr>
              <w:rPr>
                <w:sz w:val="22"/>
                <w:szCs w:val="22"/>
              </w:rPr>
            </w:pPr>
            <w:r w:rsidRPr="00582AC3">
              <w:rPr>
                <w:sz w:val="22"/>
                <w:szCs w:val="22"/>
              </w:rPr>
              <w:t>Modification du paysage</w:t>
            </w:r>
          </w:p>
        </w:tc>
        <w:tc>
          <w:tcPr>
            <w:tcW w:w="859" w:type="pct"/>
            <w:shd w:val="clear" w:color="000000" w:fill="FFFFFF"/>
            <w:noWrap/>
            <w:vAlign w:val="center"/>
            <w:hideMark/>
          </w:tcPr>
          <w:p w14:paraId="2B0F9439"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0FB626E7"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59FF1760" w14:textId="77777777" w:rsidR="00FE1087" w:rsidRPr="00582AC3" w:rsidRDefault="00FE1087" w:rsidP="00381595">
            <w:pPr>
              <w:rPr>
                <w:sz w:val="22"/>
                <w:szCs w:val="22"/>
              </w:rPr>
            </w:pPr>
            <w:r w:rsidRPr="00582AC3">
              <w:rPr>
                <w:sz w:val="22"/>
                <w:szCs w:val="22"/>
              </w:rPr>
              <w:t>+++</w:t>
            </w:r>
          </w:p>
        </w:tc>
      </w:tr>
      <w:tr w:rsidR="00FE1087" w:rsidRPr="00582AC3" w14:paraId="7680A4EA" w14:textId="77777777" w:rsidTr="00582AC3">
        <w:trPr>
          <w:trHeight w:val="300"/>
          <w:jc w:val="center"/>
        </w:trPr>
        <w:tc>
          <w:tcPr>
            <w:tcW w:w="303" w:type="pct"/>
          </w:tcPr>
          <w:p w14:paraId="273E81E0" w14:textId="77777777" w:rsidR="00FE1087" w:rsidRPr="00582AC3" w:rsidRDefault="00FE1087" w:rsidP="00381595">
            <w:pPr>
              <w:rPr>
                <w:sz w:val="22"/>
                <w:szCs w:val="22"/>
              </w:rPr>
            </w:pPr>
            <w:r w:rsidRPr="00582AC3">
              <w:rPr>
                <w:sz w:val="22"/>
                <w:szCs w:val="22"/>
              </w:rPr>
              <w:t>3</w:t>
            </w:r>
          </w:p>
        </w:tc>
        <w:tc>
          <w:tcPr>
            <w:tcW w:w="2090" w:type="pct"/>
            <w:vAlign w:val="center"/>
            <w:hideMark/>
          </w:tcPr>
          <w:p w14:paraId="24093AE1" w14:textId="77777777" w:rsidR="00FE1087" w:rsidRPr="00582AC3" w:rsidRDefault="00FE1087" w:rsidP="00381595">
            <w:pPr>
              <w:rPr>
                <w:sz w:val="22"/>
                <w:szCs w:val="22"/>
              </w:rPr>
            </w:pPr>
            <w:r w:rsidRPr="00582AC3">
              <w:rPr>
                <w:sz w:val="22"/>
                <w:szCs w:val="22"/>
              </w:rPr>
              <w:t>Pollution de l’air</w:t>
            </w:r>
          </w:p>
        </w:tc>
        <w:tc>
          <w:tcPr>
            <w:tcW w:w="859" w:type="pct"/>
            <w:shd w:val="clear" w:color="000000" w:fill="FFFFFF"/>
            <w:noWrap/>
            <w:vAlign w:val="center"/>
            <w:hideMark/>
          </w:tcPr>
          <w:p w14:paraId="11248EAD"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42823A85"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190BD896" w14:textId="77777777" w:rsidR="00FE1087" w:rsidRPr="00582AC3" w:rsidRDefault="00FE1087" w:rsidP="00381595">
            <w:pPr>
              <w:rPr>
                <w:sz w:val="22"/>
                <w:szCs w:val="22"/>
              </w:rPr>
            </w:pPr>
            <w:r w:rsidRPr="00582AC3">
              <w:rPr>
                <w:sz w:val="22"/>
                <w:szCs w:val="22"/>
              </w:rPr>
              <w:t>+++</w:t>
            </w:r>
          </w:p>
        </w:tc>
      </w:tr>
      <w:tr w:rsidR="00FE1087" w:rsidRPr="00582AC3" w14:paraId="407F0F15" w14:textId="77777777" w:rsidTr="00582AC3">
        <w:trPr>
          <w:trHeight w:val="300"/>
          <w:jc w:val="center"/>
        </w:trPr>
        <w:tc>
          <w:tcPr>
            <w:tcW w:w="303" w:type="pct"/>
          </w:tcPr>
          <w:p w14:paraId="4043AE94" w14:textId="77777777" w:rsidR="00FE1087" w:rsidRPr="00582AC3" w:rsidRDefault="00FE1087" w:rsidP="00381595">
            <w:pPr>
              <w:rPr>
                <w:sz w:val="22"/>
                <w:szCs w:val="22"/>
              </w:rPr>
            </w:pPr>
            <w:r w:rsidRPr="00582AC3">
              <w:rPr>
                <w:sz w:val="22"/>
                <w:szCs w:val="22"/>
              </w:rPr>
              <w:t>4</w:t>
            </w:r>
          </w:p>
        </w:tc>
        <w:tc>
          <w:tcPr>
            <w:tcW w:w="2090" w:type="pct"/>
            <w:vAlign w:val="center"/>
            <w:hideMark/>
          </w:tcPr>
          <w:p w14:paraId="7F8D2A1F" w14:textId="77777777" w:rsidR="00FE1087" w:rsidRPr="00582AC3" w:rsidRDefault="00FE1087" w:rsidP="00381595">
            <w:pPr>
              <w:rPr>
                <w:sz w:val="22"/>
                <w:szCs w:val="22"/>
              </w:rPr>
            </w:pPr>
            <w:r w:rsidRPr="00582AC3">
              <w:rPr>
                <w:sz w:val="22"/>
                <w:szCs w:val="22"/>
              </w:rPr>
              <w:t xml:space="preserve">Perte de surfaces forestières (Déforestation et dégradation) </w:t>
            </w:r>
          </w:p>
        </w:tc>
        <w:tc>
          <w:tcPr>
            <w:tcW w:w="859" w:type="pct"/>
            <w:shd w:val="clear" w:color="000000" w:fill="FFFFFF"/>
            <w:noWrap/>
            <w:vAlign w:val="center"/>
            <w:hideMark/>
          </w:tcPr>
          <w:p w14:paraId="6595D69A"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4056CF27"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5D55D2A6" w14:textId="77777777" w:rsidR="00FE1087" w:rsidRPr="00582AC3" w:rsidRDefault="00FE1087" w:rsidP="00381595">
            <w:pPr>
              <w:rPr>
                <w:sz w:val="22"/>
                <w:szCs w:val="22"/>
              </w:rPr>
            </w:pPr>
            <w:r w:rsidRPr="00582AC3">
              <w:rPr>
                <w:sz w:val="22"/>
                <w:szCs w:val="22"/>
              </w:rPr>
              <w:t>+</w:t>
            </w:r>
          </w:p>
        </w:tc>
      </w:tr>
      <w:tr w:rsidR="00FE1087" w:rsidRPr="00582AC3" w14:paraId="5D33EA30" w14:textId="77777777" w:rsidTr="00582AC3">
        <w:trPr>
          <w:trHeight w:val="300"/>
          <w:jc w:val="center"/>
        </w:trPr>
        <w:tc>
          <w:tcPr>
            <w:tcW w:w="303" w:type="pct"/>
          </w:tcPr>
          <w:p w14:paraId="65727E3B" w14:textId="77777777" w:rsidR="00FE1087" w:rsidRPr="00582AC3" w:rsidRDefault="00FE1087" w:rsidP="00381595">
            <w:pPr>
              <w:rPr>
                <w:sz w:val="22"/>
                <w:szCs w:val="22"/>
              </w:rPr>
            </w:pPr>
            <w:r w:rsidRPr="00582AC3">
              <w:rPr>
                <w:sz w:val="22"/>
                <w:szCs w:val="22"/>
              </w:rPr>
              <w:t>5</w:t>
            </w:r>
          </w:p>
        </w:tc>
        <w:tc>
          <w:tcPr>
            <w:tcW w:w="2090" w:type="pct"/>
            <w:vAlign w:val="center"/>
            <w:hideMark/>
          </w:tcPr>
          <w:p w14:paraId="746182F5" w14:textId="77777777" w:rsidR="00FE1087" w:rsidRPr="00582AC3" w:rsidRDefault="00FE1087" w:rsidP="00381595">
            <w:pPr>
              <w:rPr>
                <w:sz w:val="22"/>
                <w:szCs w:val="22"/>
              </w:rPr>
            </w:pPr>
            <w:r w:rsidRPr="00582AC3">
              <w:rPr>
                <w:sz w:val="22"/>
                <w:szCs w:val="22"/>
              </w:rPr>
              <w:t>Emission de Gaz à effet e serre</w:t>
            </w:r>
          </w:p>
        </w:tc>
        <w:tc>
          <w:tcPr>
            <w:tcW w:w="859" w:type="pct"/>
            <w:shd w:val="clear" w:color="000000" w:fill="FFFFFF"/>
            <w:noWrap/>
            <w:vAlign w:val="center"/>
            <w:hideMark/>
          </w:tcPr>
          <w:p w14:paraId="5BE9F5ED"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398C67EE"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5A7BDF57" w14:textId="77777777" w:rsidR="00FE1087" w:rsidRPr="00582AC3" w:rsidRDefault="00FE1087" w:rsidP="00381595">
            <w:pPr>
              <w:rPr>
                <w:sz w:val="22"/>
                <w:szCs w:val="22"/>
              </w:rPr>
            </w:pPr>
            <w:r w:rsidRPr="00582AC3">
              <w:rPr>
                <w:sz w:val="22"/>
                <w:szCs w:val="22"/>
              </w:rPr>
              <w:t>+++</w:t>
            </w:r>
          </w:p>
        </w:tc>
      </w:tr>
      <w:tr w:rsidR="00FE1087" w:rsidRPr="00582AC3" w14:paraId="0C68B11B" w14:textId="77777777" w:rsidTr="00582AC3">
        <w:trPr>
          <w:trHeight w:val="300"/>
          <w:jc w:val="center"/>
        </w:trPr>
        <w:tc>
          <w:tcPr>
            <w:tcW w:w="303" w:type="pct"/>
          </w:tcPr>
          <w:p w14:paraId="2BAC2E9F" w14:textId="77777777" w:rsidR="00FE1087" w:rsidRPr="00582AC3" w:rsidRDefault="00FE1087" w:rsidP="00381595">
            <w:pPr>
              <w:rPr>
                <w:sz w:val="22"/>
                <w:szCs w:val="22"/>
              </w:rPr>
            </w:pPr>
            <w:r w:rsidRPr="00582AC3">
              <w:rPr>
                <w:sz w:val="22"/>
                <w:szCs w:val="22"/>
              </w:rPr>
              <w:t>6</w:t>
            </w:r>
          </w:p>
        </w:tc>
        <w:tc>
          <w:tcPr>
            <w:tcW w:w="2090" w:type="pct"/>
            <w:vAlign w:val="center"/>
            <w:hideMark/>
          </w:tcPr>
          <w:p w14:paraId="078554EB" w14:textId="77777777" w:rsidR="00FE1087" w:rsidRPr="00582AC3" w:rsidRDefault="00FE1087" w:rsidP="00381595">
            <w:pPr>
              <w:rPr>
                <w:sz w:val="22"/>
                <w:szCs w:val="22"/>
              </w:rPr>
            </w:pPr>
            <w:r w:rsidRPr="00582AC3">
              <w:rPr>
                <w:sz w:val="22"/>
                <w:szCs w:val="22"/>
              </w:rPr>
              <w:t>Sols contaminés</w:t>
            </w:r>
          </w:p>
        </w:tc>
        <w:tc>
          <w:tcPr>
            <w:tcW w:w="859" w:type="pct"/>
            <w:shd w:val="clear" w:color="000000" w:fill="FFFFFF"/>
            <w:noWrap/>
            <w:vAlign w:val="center"/>
            <w:hideMark/>
          </w:tcPr>
          <w:p w14:paraId="211775F8"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1C156038"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7B1915DD" w14:textId="77777777" w:rsidR="00FE1087" w:rsidRPr="00582AC3" w:rsidRDefault="00FE1087" w:rsidP="00381595">
            <w:pPr>
              <w:rPr>
                <w:sz w:val="22"/>
                <w:szCs w:val="22"/>
              </w:rPr>
            </w:pPr>
            <w:r w:rsidRPr="00582AC3">
              <w:rPr>
                <w:sz w:val="22"/>
                <w:szCs w:val="22"/>
              </w:rPr>
              <w:t>+</w:t>
            </w:r>
          </w:p>
        </w:tc>
      </w:tr>
      <w:tr w:rsidR="00FE1087" w:rsidRPr="00582AC3" w14:paraId="0E6A70B5" w14:textId="77777777" w:rsidTr="00582AC3">
        <w:trPr>
          <w:trHeight w:val="300"/>
          <w:jc w:val="center"/>
        </w:trPr>
        <w:tc>
          <w:tcPr>
            <w:tcW w:w="303" w:type="pct"/>
          </w:tcPr>
          <w:p w14:paraId="275F08FD" w14:textId="77777777" w:rsidR="00FE1087" w:rsidRPr="00582AC3" w:rsidRDefault="00FE1087" w:rsidP="00381595">
            <w:pPr>
              <w:rPr>
                <w:sz w:val="22"/>
                <w:szCs w:val="22"/>
              </w:rPr>
            </w:pPr>
            <w:r w:rsidRPr="00582AC3">
              <w:rPr>
                <w:sz w:val="22"/>
                <w:szCs w:val="22"/>
              </w:rPr>
              <w:t>7</w:t>
            </w:r>
          </w:p>
        </w:tc>
        <w:tc>
          <w:tcPr>
            <w:tcW w:w="2090" w:type="pct"/>
            <w:vAlign w:val="center"/>
            <w:hideMark/>
          </w:tcPr>
          <w:p w14:paraId="03E8A3E3" w14:textId="77777777" w:rsidR="00FE1087" w:rsidRPr="00582AC3" w:rsidRDefault="00FE1087" w:rsidP="00381595">
            <w:pPr>
              <w:rPr>
                <w:sz w:val="22"/>
                <w:szCs w:val="22"/>
              </w:rPr>
            </w:pPr>
            <w:r w:rsidRPr="00582AC3">
              <w:rPr>
                <w:sz w:val="22"/>
                <w:szCs w:val="22"/>
              </w:rPr>
              <w:t>Eaux de surface contaminées</w:t>
            </w:r>
          </w:p>
        </w:tc>
        <w:tc>
          <w:tcPr>
            <w:tcW w:w="859" w:type="pct"/>
            <w:shd w:val="clear" w:color="000000" w:fill="FFFFFF"/>
            <w:noWrap/>
            <w:vAlign w:val="center"/>
            <w:hideMark/>
          </w:tcPr>
          <w:p w14:paraId="0EE3E401"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57AEB81A"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64D9B10F" w14:textId="77777777" w:rsidR="00FE1087" w:rsidRPr="00582AC3" w:rsidRDefault="00FE1087" w:rsidP="00381595">
            <w:pPr>
              <w:rPr>
                <w:sz w:val="22"/>
                <w:szCs w:val="22"/>
              </w:rPr>
            </w:pPr>
            <w:r w:rsidRPr="00582AC3">
              <w:rPr>
                <w:sz w:val="22"/>
                <w:szCs w:val="22"/>
              </w:rPr>
              <w:t>+</w:t>
            </w:r>
          </w:p>
        </w:tc>
      </w:tr>
      <w:tr w:rsidR="00FE1087" w:rsidRPr="00582AC3" w14:paraId="78097AF0" w14:textId="77777777" w:rsidTr="00582AC3">
        <w:trPr>
          <w:trHeight w:val="300"/>
          <w:jc w:val="center"/>
        </w:trPr>
        <w:tc>
          <w:tcPr>
            <w:tcW w:w="303" w:type="pct"/>
          </w:tcPr>
          <w:p w14:paraId="24728495" w14:textId="77777777" w:rsidR="00FE1087" w:rsidRPr="00582AC3" w:rsidRDefault="00FE1087" w:rsidP="00381595">
            <w:pPr>
              <w:rPr>
                <w:sz w:val="22"/>
                <w:szCs w:val="22"/>
              </w:rPr>
            </w:pPr>
            <w:r w:rsidRPr="00582AC3">
              <w:rPr>
                <w:sz w:val="22"/>
                <w:szCs w:val="22"/>
              </w:rPr>
              <w:t>8</w:t>
            </w:r>
          </w:p>
        </w:tc>
        <w:tc>
          <w:tcPr>
            <w:tcW w:w="2090" w:type="pct"/>
            <w:vAlign w:val="center"/>
            <w:hideMark/>
          </w:tcPr>
          <w:p w14:paraId="5854FDC7" w14:textId="77777777" w:rsidR="00FE1087" w:rsidRPr="00582AC3" w:rsidRDefault="00FE1087" w:rsidP="00381595">
            <w:pPr>
              <w:rPr>
                <w:sz w:val="22"/>
                <w:szCs w:val="22"/>
              </w:rPr>
            </w:pPr>
            <w:r w:rsidRPr="00582AC3">
              <w:rPr>
                <w:sz w:val="22"/>
                <w:szCs w:val="22"/>
              </w:rPr>
              <w:t>Eaux souterraines contaminées</w:t>
            </w:r>
          </w:p>
        </w:tc>
        <w:tc>
          <w:tcPr>
            <w:tcW w:w="859" w:type="pct"/>
            <w:shd w:val="clear" w:color="000000" w:fill="FFFFFF"/>
            <w:noWrap/>
            <w:vAlign w:val="center"/>
            <w:hideMark/>
          </w:tcPr>
          <w:p w14:paraId="4F98973B"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2BEE8767"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78CD5381" w14:textId="77777777" w:rsidR="00FE1087" w:rsidRPr="00582AC3" w:rsidRDefault="00FE1087" w:rsidP="00381595">
            <w:pPr>
              <w:rPr>
                <w:sz w:val="22"/>
                <w:szCs w:val="22"/>
              </w:rPr>
            </w:pPr>
            <w:r w:rsidRPr="00582AC3">
              <w:rPr>
                <w:sz w:val="22"/>
                <w:szCs w:val="22"/>
              </w:rPr>
              <w:t>++</w:t>
            </w:r>
          </w:p>
        </w:tc>
      </w:tr>
      <w:tr w:rsidR="00FE1087" w:rsidRPr="00582AC3" w14:paraId="6ACF6AD4" w14:textId="77777777" w:rsidTr="00582AC3">
        <w:trPr>
          <w:trHeight w:val="300"/>
          <w:jc w:val="center"/>
        </w:trPr>
        <w:tc>
          <w:tcPr>
            <w:tcW w:w="303" w:type="pct"/>
          </w:tcPr>
          <w:p w14:paraId="1EBE4BCA" w14:textId="77777777" w:rsidR="00FE1087" w:rsidRPr="00582AC3" w:rsidRDefault="00FE1087" w:rsidP="00381595">
            <w:pPr>
              <w:rPr>
                <w:sz w:val="22"/>
                <w:szCs w:val="22"/>
              </w:rPr>
            </w:pPr>
            <w:r w:rsidRPr="00582AC3">
              <w:rPr>
                <w:sz w:val="22"/>
                <w:szCs w:val="22"/>
              </w:rPr>
              <w:t>9</w:t>
            </w:r>
          </w:p>
        </w:tc>
        <w:tc>
          <w:tcPr>
            <w:tcW w:w="2090" w:type="pct"/>
            <w:vAlign w:val="center"/>
            <w:hideMark/>
          </w:tcPr>
          <w:p w14:paraId="056E4EF1" w14:textId="77777777" w:rsidR="00FE1087" w:rsidRPr="00582AC3" w:rsidRDefault="00FE1087" w:rsidP="00381595">
            <w:pPr>
              <w:rPr>
                <w:sz w:val="22"/>
                <w:szCs w:val="22"/>
              </w:rPr>
            </w:pPr>
            <w:r w:rsidRPr="00582AC3">
              <w:rPr>
                <w:sz w:val="22"/>
                <w:szCs w:val="22"/>
              </w:rPr>
              <w:t>Pertes de terres cultivables</w:t>
            </w:r>
          </w:p>
        </w:tc>
        <w:tc>
          <w:tcPr>
            <w:tcW w:w="859" w:type="pct"/>
            <w:shd w:val="clear" w:color="000000" w:fill="FFFFFF"/>
            <w:noWrap/>
            <w:vAlign w:val="center"/>
            <w:hideMark/>
          </w:tcPr>
          <w:p w14:paraId="73D71CC2"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1E773AEF"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5F1CB16C" w14:textId="77777777" w:rsidR="00FE1087" w:rsidRPr="00582AC3" w:rsidRDefault="00FE1087" w:rsidP="00381595">
            <w:pPr>
              <w:rPr>
                <w:sz w:val="22"/>
                <w:szCs w:val="22"/>
              </w:rPr>
            </w:pPr>
            <w:r w:rsidRPr="00582AC3">
              <w:rPr>
                <w:sz w:val="22"/>
                <w:szCs w:val="22"/>
              </w:rPr>
              <w:t>++</w:t>
            </w:r>
          </w:p>
        </w:tc>
      </w:tr>
      <w:tr w:rsidR="00FE1087" w:rsidRPr="00582AC3" w14:paraId="1FF5A242" w14:textId="77777777" w:rsidTr="00582AC3">
        <w:trPr>
          <w:trHeight w:val="300"/>
          <w:jc w:val="center"/>
        </w:trPr>
        <w:tc>
          <w:tcPr>
            <w:tcW w:w="303" w:type="pct"/>
          </w:tcPr>
          <w:p w14:paraId="324224C1" w14:textId="77777777" w:rsidR="00FE1087" w:rsidRPr="00582AC3" w:rsidRDefault="00FE1087" w:rsidP="00381595">
            <w:pPr>
              <w:rPr>
                <w:sz w:val="22"/>
                <w:szCs w:val="22"/>
              </w:rPr>
            </w:pPr>
            <w:r w:rsidRPr="00582AC3">
              <w:rPr>
                <w:sz w:val="22"/>
                <w:szCs w:val="22"/>
              </w:rPr>
              <w:t>10</w:t>
            </w:r>
          </w:p>
        </w:tc>
        <w:tc>
          <w:tcPr>
            <w:tcW w:w="2090" w:type="pct"/>
            <w:vAlign w:val="center"/>
            <w:hideMark/>
          </w:tcPr>
          <w:p w14:paraId="2E88BC95" w14:textId="77777777" w:rsidR="00FE1087" w:rsidRPr="00582AC3" w:rsidRDefault="00FE1087" w:rsidP="00381595">
            <w:pPr>
              <w:rPr>
                <w:sz w:val="22"/>
                <w:szCs w:val="22"/>
              </w:rPr>
            </w:pPr>
            <w:r w:rsidRPr="00582AC3">
              <w:rPr>
                <w:sz w:val="22"/>
                <w:szCs w:val="22"/>
              </w:rPr>
              <w:t>Pertes des zones de pâture</w:t>
            </w:r>
          </w:p>
        </w:tc>
        <w:tc>
          <w:tcPr>
            <w:tcW w:w="859" w:type="pct"/>
            <w:shd w:val="clear" w:color="000000" w:fill="FFFFFF"/>
            <w:noWrap/>
            <w:vAlign w:val="center"/>
            <w:hideMark/>
          </w:tcPr>
          <w:p w14:paraId="4EB76A02"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6D6AAC4F"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30614DE2" w14:textId="77777777" w:rsidR="00FE1087" w:rsidRPr="00582AC3" w:rsidRDefault="00FE1087" w:rsidP="00381595">
            <w:pPr>
              <w:rPr>
                <w:sz w:val="22"/>
                <w:szCs w:val="22"/>
              </w:rPr>
            </w:pPr>
            <w:r w:rsidRPr="00582AC3">
              <w:rPr>
                <w:sz w:val="22"/>
                <w:szCs w:val="22"/>
              </w:rPr>
              <w:t>+</w:t>
            </w:r>
          </w:p>
        </w:tc>
      </w:tr>
      <w:tr w:rsidR="00FE1087" w:rsidRPr="00582AC3" w14:paraId="27E70182" w14:textId="77777777" w:rsidTr="00582AC3">
        <w:trPr>
          <w:trHeight w:val="510"/>
          <w:jc w:val="center"/>
        </w:trPr>
        <w:tc>
          <w:tcPr>
            <w:tcW w:w="303" w:type="pct"/>
          </w:tcPr>
          <w:p w14:paraId="2D5E7892" w14:textId="77777777" w:rsidR="00FE1087" w:rsidRPr="00582AC3" w:rsidRDefault="00FE1087" w:rsidP="00381595">
            <w:pPr>
              <w:rPr>
                <w:sz w:val="22"/>
                <w:szCs w:val="22"/>
              </w:rPr>
            </w:pPr>
            <w:r w:rsidRPr="00582AC3">
              <w:rPr>
                <w:sz w:val="22"/>
                <w:szCs w:val="22"/>
              </w:rPr>
              <w:t>11</w:t>
            </w:r>
          </w:p>
        </w:tc>
        <w:tc>
          <w:tcPr>
            <w:tcW w:w="2090" w:type="pct"/>
            <w:vAlign w:val="center"/>
            <w:hideMark/>
          </w:tcPr>
          <w:p w14:paraId="1C445487" w14:textId="77777777" w:rsidR="00FE1087" w:rsidRPr="00582AC3" w:rsidRDefault="00FE1087" w:rsidP="00381595">
            <w:pPr>
              <w:rPr>
                <w:sz w:val="22"/>
                <w:szCs w:val="22"/>
              </w:rPr>
            </w:pPr>
            <w:r w:rsidRPr="00582AC3">
              <w:rPr>
                <w:sz w:val="22"/>
                <w:szCs w:val="22"/>
              </w:rPr>
              <w:t>Déplacement involontaire des populations</w:t>
            </w:r>
          </w:p>
        </w:tc>
        <w:tc>
          <w:tcPr>
            <w:tcW w:w="859" w:type="pct"/>
            <w:shd w:val="clear" w:color="000000" w:fill="FFFFFF"/>
            <w:noWrap/>
            <w:vAlign w:val="center"/>
            <w:hideMark/>
          </w:tcPr>
          <w:p w14:paraId="046B9092" w14:textId="77777777" w:rsidR="00FE1087" w:rsidRPr="00582AC3" w:rsidRDefault="00FE1087" w:rsidP="00381595">
            <w:pPr>
              <w:rPr>
                <w:sz w:val="22"/>
                <w:szCs w:val="22"/>
              </w:rPr>
            </w:pPr>
            <w:r w:rsidRPr="00582AC3">
              <w:rPr>
                <w:sz w:val="22"/>
                <w:szCs w:val="22"/>
              </w:rPr>
              <w:t>0</w:t>
            </w:r>
          </w:p>
        </w:tc>
        <w:tc>
          <w:tcPr>
            <w:tcW w:w="859" w:type="pct"/>
            <w:shd w:val="clear" w:color="000000" w:fill="FFFFFF"/>
            <w:noWrap/>
            <w:vAlign w:val="center"/>
            <w:hideMark/>
          </w:tcPr>
          <w:p w14:paraId="2D95D621" w14:textId="77777777" w:rsidR="00FE1087" w:rsidRPr="00582AC3" w:rsidRDefault="00FE1087" w:rsidP="00381595">
            <w:pPr>
              <w:rPr>
                <w:sz w:val="22"/>
                <w:szCs w:val="22"/>
              </w:rPr>
            </w:pPr>
            <w:r w:rsidRPr="00582AC3">
              <w:rPr>
                <w:sz w:val="22"/>
                <w:szCs w:val="22"/>
              </w:rPr>
              <w:t>0</w:t>
            </w:r>
          </w:p>
        </w:tc>
        <w:tc>
          <w:tcPr>
            <w:tcW w:w="889" w:type="pct"/>
            <w:shd w:val="clear" w:color="000000" w:fill="FFFFFF"/>
            <w:noWrap/>
            <w:vAlign w:val="center"/>
            <w:hideMark/>
          </w:tcPr>
          <w:p w14:paraId="68448674" w14:textId="77777777" w:rsidR="00FE1087" w:rsidRPr="00582AC3" w:rsidRDefault="00FE1087" w:rsidP="00381595">
            <w:pPr>
              <w:rPr>
                <w:sz w:val="22"/>
                <w:szCs w:val="22"/>
              </w:rPr>
            </w:pPr>
            <w:r w:rsidRPr="00582AC3">
              <w:rPr>
                <w:sz w:val="22"/>
                <w:szCs w:val="22"/>
              </w:rPr>
              <w:t>+++</w:t>
            </w:r>
          </w:p>
        </w:tc>
      </w:tr>
      <w:tr w:rsidR="00FE1087" w:rsidRPr="00582AC3" w14:paraId="3A568243" w14:textId="77777777" w:rsidTr="00582AC3">
        <w:trPr>
          <w:trHeight w:val="300"/>
          <w:jc w:val="center"/>
        </w:trPr>
        <w:tc>
          <w:tcPr>
            <w:tcW w:w="303" w:type="pct"/>
          </w:tcPr>
          <w:p w14:paraId="6431AB3F" w14:textId="77777777" w:rsidR="00FE1087" w:rsidRPr="00582AC3" w:rsidRDefault="00FE1087" w:rsidP="00381595">
            <w:pPr>
              <w:rPr>
                <w:sz w:val="22"/>
                <w:szCs w:val="22"/>
              </w:rPr>
            </w:pPr>
            <w:r w:rsidRPr="00582AC3">
              <w:rPr>
                <w:sz w:val="22"/>
                <w:szCs w:val="22"/>
              </w:rPr>
              <w:t>12</w:t>
            </w:r>
          </w:p>
        </w:tc>
        <w:tc>
          <w:tcPr>
            <w:tcW w:w="2090" w:type="pct"/>
            <w:vAlign w:val="center"/>
            <w:hideMark/>
          </w:tcPr>
          <w:p w14:paraId="6083739D" w14:textId="77777777" w:rsidR="00FE1087" w:rsidRPr="00582AC3" w:rsidRDefault="00FE1087" w:rsidP="00381595">
            <w:pPr>
              <w:rPr>
                <w:sz w:val="22"/>
                <w:szCs w:val="22"/>
              </w:rPr>
            </w:pPr>
            <w:r w:rsidRPr="00582AC3">
              <w:rPr>
                <w:sz w:val="22"/>
                <w:szCs w:val="22"/>
              </w:rPr>
              <w:t>Personnes contaminées par le VIH</w:t>
            </w:r>
          </w:p>
        </w:tc>
        <w:tc>
          <w:tcPr>
            <w:tcW w:w="859" w:type="pct"/>
            <w:shd w:val="clear" w:color="000000" w:fill="FFFFFF"/>
            <w:noWrap/>
            <w:vAlign w:val="center"/>
            <w:hideMark/>
          </w:tcPr>
          <w:p w14:paraId="2DF7452C"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02257B7C"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72FEF6FF" w14:textId="77777777" w:rsidR="00FE1087" w:rsidRPr="00582AC3" w:rsidRDefault="00FE1087" w:rsidP="00381595">
            <w:pPr>
              <w:rPr>
                <w:sz w:val="22"/>
                <w:szCs w:val="22"/>
              </w:rPr>
            </w:pPr>
            <w:r w:rsidRPr="00582AC3">
              <w:rPr>
                <w:sz w:val="22"/>
                <w:szCs w:val="22"/>
              </w:rPr>
              <w:t>+</w:t>
            </w:r>
          </w:p>
        </w:tc>
      </w:tr>
      <w:tr w:rsidR="00FE1087" w:rsidRPr="00582AC3" w14:paraId="63BAA0F9" w14:textId="77777777" w:rsidTr="00582AC3">
        <w:trPr>
          <w:trHeight w:val="300"/>
          <w:jc w:val="center"/>
        </w:trPr>
        <w:tc>
          <w:tcPr>
            <w:tcW w:w="303" w:type="pct"/>
          </w:tcPr>
          <w:p w14:paraId="23D004DB" w14:textId="77777777" w:rsidR="00FE1087" w:rsidRPr="00582AC3" w:rsidRDefault="00FE1087" w:rsidP="00381595">
            <w:pPr>
              <w:rPr>
                <w:sz w:val="22"/>
                <w:szCs w:val="22"/>
              </w:rPr>
            </w:pPr>
            <w:r w:rsidRPr="00582AC3">
              <w:rPr>
                <w:sz w:val="22"/>
                <w:szCs w:val="22"/>
              </w:rPr>
              <w:t>13</w:t>
            </w:r>
          </w:p>
        </w:tc>
        <w:tc>
          <w:tcPr>
            <w:tcW w:w="2090" w:type="pct"/>
            <w:vAlign w:val="center"/>
            <w:hideMark/>
          </w:tcPr>
          <w:p w14:paraId="7E570817" w14:textId="77777777" w:rsidR="00FE1087" w:rsidRPr="00582AC3" w:rsidRDefault="00FE1087" w:rsidP="00381595">
            <w:pPr>
              <w:rPr>
                <w:sz w:val="22"/>
                <w:szCs w:val="22"/>
              </w:rPr>
            </w:pPr>
            <w:r w:rsidRPr="00582AC3">
              <w:rPr>
                <w:sz w:val="22"/>
                <w:szCs w:val="22"/>
              </w:rPr>
              <w:t>Accidents de la circulation (nombre de cas)</w:t>
            </w:r>
          </w:p>
        </w:tc>
        <w:tc>
          <w:tcPr>
            <w:tcW w:w="859" w:type="pct"/>
            <w:shd w:val="clear" w:color="000000" w:fill="FFFFFF"/>
            <w:noWrap/>
            <w:vAlign w:val="center"/>
            <w:hideMark/>
          </w:tcPr>
          <w:p w14:paraId="6BDE65F2" w14:textId="77777777" w:rsidR="00FE1087" w:rsidRPr="00582AC3" w:rsidRDefault="00FE1087" w:rsidP="00381595">
            <w:pPr>
              <w:rPr>
                <w:sz w:val="22"/>
                <w:szCs w:val="22"/>
              </w:rPr>
            </w:pPr>
            <w:r w:rsidRPr="00582AC3">
              <w:rPr>
                <w:sz w:val="22"/>
                <w:szCs w:val="22"/>
              </w:rPr>
              <w:t>+++</w:t>
            </w:r>
          </w:p>
        </w:tc>
        <w:tc>
          <w:tcPr>
            <w:tcW w:w="859" w:type="pct"/>
            <w:shd w:val="clear" w:color="000000" w:fill="FFFFFF"/>
            <w:noWrap/>
            <w:vAlign w:val="center"/>
            <w:hideMark/>
          </w:tcPr>
          <w:p w14:paraId="4DF9DE0A" w14:textId="77777777" w:rsidR="00FE1087" w:rsidRPr="00582AC3" w:rsidRDefault="00FE1087" w:rsidP="00381595">
            <w:pPr>
              <w:rPr>
                <w:sz w:val="22"/>
                <w:szCs w:val="22"/>
              </w:rPr>
            </w:pPr>
            <w:r w:rsidRPr="00582AC3">
              <w:rPr>
                <w:sz w:val="22"/>
                <w:szCs w:val="22"/>
              </w:rPr>
              <w:t>+</w:t>
            </w:r>
          </w:p>
        </w:tc>
        <w:tc>
          <w:tcPr>
            <w:tcW w:w="889" w:type="pct"/>
            <w:shd w:val="clear" w:color="000000" w:fill="FFFFFF"/>
            <w:noWrap/>
            <w:vAlign w:val="center"/>
            <w:hideMark/>
          </w:tcPr>
          <w:p w14:paraId="05C7F97B" w14:textId="77777777" w:rsidR="00FE1087" w:rsidRPr="00582AC3" w:rsidRDefault="00FE1087" w:rsidP="00381595">
            <w:pPr>
              <w:rPr>
                <w:sz w:val="22"/>
                <w:szCs w:val="22"/>
              </w:rPr>
            </w:pPr>
            <w:r w:rsidRPr="00582AC3">
              <w:rPr>
                <w:sz w:val="22"/>
                <w:szCs w:val="22"/>
              </w:rPr>
              <w:t>+</w:t>
            </w:r>
          </w:p>
        </w:tc>
      </w:tr>
      <w:tr w:rsidR="00FE1087" w:rsidRPr="00582AC3" w14:paraId="33C86F7C" w14:textId="77777777" w:rsidTr="00582AC3">
        <w:trPr>
          <w:trHeight w:val="300"/>
          <w:jc w:val="center"/>
        </w:trPr>
        <w:tc>
          <w:tcPr>
            <w:tcW w:w="303" w:type="pct"/>
          </w:tcPr>
          <w:p w14:paraId="09BE60A1" w14:textId="77777777" w:rsidR="00FE1087" w:rsidRPr="00582AC3" w:rsidRDefault="00FE1087" w:rsidP="00381595">
            <w:pPr>
              <w:rPr>
                <w:sz w:val="22"/>
                <w:szCs w:val="22"/>
              </w:rPr>
            </w:pPr>
            <w:r w:rsidRPr="00582AC3">
              <w:rPr>
                <w:sz w:val="22"/>
                <w:szCs w:val="22"/>
              </w:rPr>
              <w:t>14</w:t>
            </w:r>
          </w:p>
        </w:tc>
        <w:tc>
          <w:tcPr>
            <w:tcW w:w="2090" w:type="pct"/>
            <w:vAlign w:val="center"/>
            <w:hideMark/>
          </w:tcPr>
          <w:p w14:paraId="678DB0BD" w14:textId="77777777" w:rsidR="00FE1087" w:rsidRPr="00582AC3" w:rsidRDefault="00FE1087" w:rsidP="00381595">
            <w:pPr>
              <w:rPr>
                <w:sz w:val="22"/>
                <w:szCs w:val="22"/>
              </w:rPr>
            </w:pPr>
            <w:r w:rsidRPr="00582AC3">
              <w:rPr>
                <w:sz w:val="22"/>
                <w:szCs w:val="22"/>
              </w:rPr>
              <w:t>Accidents du travail (nombre de cas)</w:t>
            </w:r>
          </w:p>
        </w:tc>
        <w:tc>
          <w:tcPr>
            <w:tcW w:w="859" w:type="pct"/>
            <w:noWrap/>
            <w:vAlign w:val="bottom"/>
            <w:hideMark/>
          </w:tcPr>
          <w:p w14:paraId="41C241F7" w14:textId="77777777" w:rsidR="00FE1087" w:rsidRPr="00582AC3" w:rsidRDefault="00FE1087" w:rsidP="00381595">
            <w:pPr>
              <w:rPr>
                <w:sz w:val="22"/>
                <w:szCs w:val="22"/>
              </w:rPr>
            </w:pPr>
            <w:r w:rsidRPr="00582AC3">
              <w:rPr>
                <w:sz w:val="22"/>
                <w:szCs w:val="22"/>
              </w:rPr>
              <w:t>+++</w:t>
            </w:r>
          </w:p>
        </w:tc>
        <w:tc>
          <w:tcPr>
            <w:tcW w:w="859" w:type="pct"/>
            <w:noWrap/>
            <w:vAlign w:val="bottom"/>
            <w:hideMark/>
          </w:tcPr>
          <w:p w14:paraId="54696B82" w14:textId="77777777" w:rsidR="00FE1087" w:rsidRPr="00582AC3" w:rsidRDefault="00FE1087" w:rsidP="00381595">
            <w:pPr>
              <w:rPr>
                <w:sz w:val="22"/>
                <w:szCs w:val="22"/>
              </w:rPr>
            </w:pPr>
            <w:r w:rsidRPr="00582AC3">
              <w:rPr>
                <w:sz w:val="22"/>
                <w:szCs w:val="22"/>
              </w:rPr>
              <w:t>+</w:t>
            </w:r>
          </w:p>
        </w:tc>
        <w:tc>
          <w:tcPr>
            <w:tcW w:w="889" w:type="pct"/>
            <w:noWrap/>
            <w:vAlign w:val="bottom"/>
            <w:hideMark/>
          </w:tcPr>
          <w:p w14:paraId="6B4E3EB4" w14:textId="77777777" w:rsidR="00FE1087" w:rsidRPr="00582AC3" w:rsidRDefault="00FE1087" w:rsidP="00381595">
            <w:pPr>
              <w:rPr>
                <w:sz w:val="22"/>
                <w:szCs w:val="22"/>
              </w:rPr>
            </w:pPr>
            <w:r w:rsidRPr="00582AC3">
              <w:rPr>
                <w:sz w:val="22"/>
                <w:szCs w:val="22"/>
              </w:rPr>
              <w:t>+</w:t>
            </w:r>
          </w:p>
        </w:tc>
      </w:tr>
      <w:tr w:rsidR="00FE1087" w:rsidRPr="00582AC3" w14:paraId="2D9DB3E1" w14:textId="77777777" w:rsidTr="00582AC3">
        <w:trPr>
          <w:trHeight w:val="300"/>
          <w:jc w:val="center"/>
        </w:trPr>
        <w:tc>
          <w:tcPr>
            <w:tcW w:w="303" w:type="pct"/>
          </w:tcPr>
          <w:p w14:paraId="2B69B7B2" w14:textId="77777777" w:rsidR="00FE1087" w:rsidRPr="00582AC3" w:rsidRDefault="00FE1087" w:rsidP="00381595">
            <w:pPr>
              <w:rPr>
                <w:sz w:val="22"/>
                <w:szCs w:val="22"/>
              </w:rPr>
            </w:pPr>
            <w:r w:rsidRPr="00582AC3">
              <w:rPr>
                <w:sz w:val="22"/>
                <w:szCs w:val="22"/>
              </w:rPr>
              <w:t>15</w:t>
            </w:r>
          </w:p>
        </w:tc>
        <w:tc>
          <w:tcPr>
            <w:tcW w:w="2090" w:type="pct"/>
            <w:vAlign w:val="center"/>
            <w:hideMark/>
          </w:tcPr>
          <w:p w14:paraId="11B904BA" w14:textId="77777777" w:rsidR="00FE1087" w:rsidRPr="00582AC3" w:rsidRDefault="00FE1087" w:rsidP="00381595">
            <w:pPr>
              <w:rPr>
                <w:sz w:val="22"/>
                <w:szCs w:val="22"/>
              </w:rPr>
            </w:pPr>
            <w:r w:rsidRPr="00582AC3">
              <w:rPr>
                <w:sz w:val="22"/>
                <w:szCs w:val="22"/>
              </w:rPr>
              <w:t>VBG (nombre de cas)</w:t>
            </w:r>
          </w:p>
        </w:tc>
        <w:tc>
          <w:tcPr>
            <w:tcW w:w="859" w:type="pct"/>
            <w:noWrap/>
            <w:vAlign w:val="bottom"/>
            <w:hideMark/>
          </w:tcPr>
          <w:p w14:paraId="01F71DFA" w14:textId="77777777" w:rsidR="00FE1087" w:rsidRPr="00582AC3" w:rsidRDefault="00FE1087" w:rsidP="00381595">
            <w:pPr>
              <w:rPr>
                <w:sz w:val="22"/>
                <w:szCs w:val="22"/>
              </w:rPr>
            </w:pPr>
            <w:r w:rsidRPr="00582AC3">
              <w:rPr>
                <w:sz w:val="22"/>
                <w:szCs w:val="22"/>
              </w:rPr>
              <w:t>+++</w:t>
            </w:r>
          </w:p>
        </w:tc>
        <w:tc>
          <w:tcPr>
            <w:tcW w:w="859" w:type="pct"/>
            <w:noWrap/>
            <w:vAlign w:val="bottom"/>
            <w:hideMark/>
          </w:tcPr>
          <w:p w14:paraId="0045C176" w14:textId="77777777" w:rsidR="00FE1087" w:rsidRPr="00582AC3" w:rsidRDefault="00FE1087" w:rsidP="00381595">
            <w:pPr>
              <w:rPr>
                <w:sz w:val="22"/>
                <w:szCs w:val="22"/>
              </w:rPr>
            </w:pPr>
            <w:r w:rsidRPr="00582AC3">
              <w:rPr>
                <w:sz w:val="22"/>
                <w:szCs w:val="22"/>
              </w:rPr>
              <w:t>+</w:t>
            </w:r>
          </w:p>
        </w:tc>
        <w:tc>
          <w:tcPr>
            <w:tcW w:w="889" w:type="pct"/>
            <w:noWrap/>
            <w:vAlign w:val="bottom"/>
            <w:hideMark/>
          </w:tcPr>
          <w:p w14:paraId="0F1B83D8" w14:textId="77777777" w:rsidR="00FE1087" w:rsidRPr="00582AC3" w:rsidRDefault="00FE1087" w:rsidP="00381595">
            <w:pPr>
              <w:rPr>
                <w:sz w:val="22"/>
                <w:szCs w:val="22"/>
              </w:rPr>
            </w:pPr>
            <w:r w:rsidRPr="00582AC3">
              <w:rPr>
                <w:sz w:val="22"/>
                <w:szCs w:val="22"/>
              </w:rPr>
              <w:t>+</w:t>
            </w:r>
          </w:p>
        </w:tc>
      </w:tr>
      <w:tr w:rsidR="00FE1087" w:rsidRPr="00582AC3" w14:paraId="5DD837B5" w14:textId="77777777" w:rsidTr="00582AC3">
        <w:trPr>
          <w:trHeight w:val="300"/>
          <w:jc w:val="center"/>
        </w:trPr>
        <w:tc>
          <w:tcPr>
            <w:tcW w:w="303" w:type="pct"/>
          </w:tcPr>
          <w:p w14:paraId="160A9416" w14:textId="77777777" w:rsidR="00FE1087" w:rsidRPr="00582AC3" w:rsidRDefault="00FE1087" w:rsidP="00381595">
            <w:pPr>
              <w:rPr>
                <w:sz w:val="22"/>
                <w:szCs w:val="22"/>
              </w:rPr>
            </w:pPr>
            <w:r w:rsidRPr="00582AC3">
              <w:rPr>
                <w:sz w:val="22"/>
                <w:szCs w:val="22"/>
              </w:rPr>
              <w:t>16</w:t>
            </w:r>
          </w:p>
        </w:tc>
        <w:tc>
          <w:tcPr>
            <w:tcW w:w="2090" w:type="pct"/>
            <w:vAlign w:val="center"/>
          </w:tcPr>
          <w:p w14:paraId="2EDFBF33" w14:textId="77777777" w:rsidR="00FE1087" w:rsidRPr="00582AC3" w:rsidRDefault="00FE1087" w:rsidP="00381595">
            <w:pPr>
              <w:rPr>
                <w:sz w:val="22"/>
                <w:szCs w:val="22"/>
              </w:rPr>
            </w:pPr>
            <w:r w:rsidRPr="00582AC3">
              <w:rPr>
                <w:sz w:val="22"/>
                <w:szCs w:val="22"/>
              </w:rPr>
              <w:t>Exploitation sexuelle (nombre de victimes)</w:t>
            </w:r>
          </w:p>
        </w:tc>
        <w:tc>
          <w:tcPr>
            <w:tcW w:w="859" w:type="pct"/>
            <w:noWrap/>
            <w:vAlign w:val="bottom"/>
          </w:tcPr>
          <w:p w14:paraId="58B6CBA3" w14:textId="77777777" w:rsidR="00FE1087" w:rsidRPr="00582AC3" w:rsidRDefault="00FE1087" w:rsidP="00381595">
            <w:pPr>
              <w:rPr>
                <w:sz w:val="22"/>
                <w:szCs w:val="22"/>
              </w:rPr>
            </w:pPr>
            <w:r w:rsidRPr="00582AC3">
              <w:rPr>
                <w:sz w:val="22"/>
                <w:szCs w:val="22"/>
              </w:rPr>
              <w:t>+++</w:t>
            </w:r>
          </w:p>
        </w:tc>
        <w:tc>
          <w:tcPr>
            <w:tcW w:w="859" w:type="pct"/>
            <w:noWrap/>
            <w:vAlign w:val="bottom"/>
          </w:tcPr>
          <w:p w14:paraId="77AF0A52" w14:textId="77777777" w:rsidR="00FE1087" w:rsidRPr="00582AC3" w:rsidRDefault="00FE1087" w:rsidP="00381595">
            <w:pPr>
              <w:rPr>
                <w:sz w:val="22"/>
                <w:szCs w:val="22"/>
              </w:rPr>
            </w:pPr>
            <w:r w:rsidRPr="00582AC3">
              <w:rPr>
                <w:sz w:val="22"/>
                <w:szCs w:val="22"/>
              </w:rPr>
              <w:t>+</w:t>
            </w:r>
          </w:p>
        </w:tc>
        <w:tc>
          <w:tcPr>
            <w:tcW w:w="889" w:type="pct"/>
            <w:noWrap/>
            <w:vAlign w:val="bottom"/>
          </w:tcPr>
          <w:p w14:paraId="112BF164" w14:textId="77777777" w:rsidR="00FE1087" w:rsidRPr="00582AC3" w:rsidRDefault="00FE1087" w:rsidP="00381595">
            <w:pPr>
              <w:rPr>
                <w:sz w:val="22"/>
                <w:szCs w:val="22"/>
              </w:rPr>
            </w:pPr>
            <w:r w:rsidRPr="00582AC3">
              <w:rPr>
                <w:sz w:val="22"/>
                <w:szCs w:val="22"/>
              </w:rPr>
              <w:t>+</w:t>
            </w:r>
          </w:p>
        </w:tc>
      </w:tr>
      <w:tr w:rsidR="00FE1087" w:rsidRPr="00582AC3" w14:paraId="14DB5954" w14:textId="77777777" w:rsidTr="00582AC3">
        <w:trPr>
          <w:trHeight w:val="300"/>
          <w:jc w:val="center"/>
        </w:trPr>
        <w:tc>
          <w:tcPr>
            <w:tcW w:w="303" w:type="pct"/>
          </w:tcPr>
          <w:p w14:paraId="4ADE054D" w14:textId="77777777" w:rsidR="00FE1087" w:rsidRPr="00582AC3" w:rsidRDefault="00FE1087" w:rsidP="00381595">
            <w:pPr>
              <w:rPr>
                <w:sz w:val="22"/>
                <w:szCs w:val="22"/>
              </w:rPr>
            </w:pPr>
            <w:r w:rsidRPr="00582AC3">
              <w:rPr>
                <w:sz w:val="22"/>
                <w:szCs w:val="22"/>
              </w:rPr>
              <w:t>17</w:t>
            </w:r>
          </w:p>
        </w:tc>
        <w:tc>
          <w:tcPr>
            <w:tcW w:w="2090" w:type="pct"/>
            <w:vAlign w:val="center"/>
          </w:tcPr>
          <w:p w14:paraId="427E400D" w14:textId="77777777" w:rsidR="00FE1087" w:rsidRPr="00582AC3" w:rsidRDefault="00FE1087" w:rsidP="00381595">
            <w:pPr>
              <w:rPr>
                <w:sz w:val="22"/>
                <w:szCs w:val="22"/>
              </w:rPr>
            </w:pPr>
            <w:r w:rsidRPr="00582AC3">
              <w:rPr>
                <w:sz w:val="22"/>
                <w:szCs w:val="22"/>
              </w:rPr>
              <w:t>Travail des enfants (nombre de victimes)</w:t>
            </w:r>
          </w:p>
        </w:tc>
        <w:tc>
          <w:tcPr>
            <w:tcW w:w="859" w:type="pct"/>
            <w:noWrap/>
            <w:vAlign w:val="bottom"/>
          </w:tcPr>
          <w:p w14:paraId="006C0DD7" w14:textId="77777777" w:rsidR="00FE1087" w:rsidRPr="00582AC3" w:rsidRDefault="00FE1087" w:rsidP="00381595">
            <w:pPr>
              <w:rPr>
                <w:sz w:val="22"/>
                <w:szCs w:val="22"/>
              </w:rPr>
            </w:pPr>
            <w:r w:rsidRPr="00582AC3">
              <w:rPr>
                <w:sz w:val="22"/>
                <w:szCs w:val="22"/>
              </w:rPr>
              <w:t>+++</w:t>
            </w:r>
          </w:p>
        </w:tc>
        <w:tc>
          <w:tcPr>
            <w:tcW w:w="859" w:type="pct"/>
            <w:noWrap/>
            <w:vAlign w:val="bottom"/>
          </w:tcPr>
          <w:p w14:paraId="4C5B9FC9" w14:textId="77777777" w:rsidR="00FE1087" w:rsidRPr="00582AC3" w:rsidRDefault="00FE1087" w:rsidP="00381595">
            <w:pPr>
              <w:rPr>
                <w:sz w:val="22"/>
                <w:szCs w:val="22"/>
              </w:rPr>
            </w:pPr>
            <w:r w:rsidRPr="00582AC3">
              <w:rPr>
                <w:sz w:val="22"/>
                <w:szCs w:val="22"/>
              </w:rPr>
              <w:t>+</w:t>
            </w:r>
          </w:p>
        </w:tc>
        <w:tc>
          <w:tcPr>
            <w:tcW w:w="889" w:type="pct"/>
            <w:noWrap/>
            <w:vAlign w:val="bottom"/>
          </w:tcPr>
          <w:p w14:paraId="720DC213" w14:textId="77777777" w:rsidR="00FE1087" w:rsidRPr="00582AC3" w:rsidRDefault="00FE1087" w:rsidP="00381595">
            <w:pPr>
              <w:rPr>
                <w:sz w:val="22"/>
                <w:szCs w:val="22"/>
              </w:rPr>
            </w:pPr>
            <w:r w:rsidRPr="00582AC3">
              <w:rPr>
                <w:sz w:val="22"/>
                <w:szCs w:val="22"/>
              </w:rPr>
              <w:t>0</w:t>
            </w:r>
          </w:p>
        </w:tc>
      </w:tr>
      <w:tr w:rsidR="00FE1087" w:rsidRPr="00582AC3" w14:paraId="00985269" w14:textId="77777777" w:rsidTr="00582AC3">
        <w:trPr>
          <w:trHeight w:val="300"/>
          <w:jc w:val="center"/>
        </w:trPr>
        <w:tc>
          <w:tcPr>
            <w:tcW w:w="303" w:type="pct"/>
          </w:tcPr>
          <w:p w14:paraId="3DFE99E6" w14:textId="77777777" w:rsidR="00FE1087" w:rsidRPr="00582AC3" w:rsidRDefault="00FE1087" w:rsidP="00381595">
            <w:pPr>
              <w:rPr>
                <w:sz w:val="22"/>
                <w:szCs w:val="22"/>
              </w:rPr>
            </w:pPr>
            <w:r w:rsidRPr="00582AC3">
              <w:rPr>
                <w:sz w:val="22"/>
                <w:szCs w:val="22"/>
              </w:rPr>
              <w:t>18</w:t>
            </w:r>
          </w:p>
        </w:tc>
        <w:tc>
          <w:tcPr>
            <w:tcW w:w="2090" w:type="pct"/>
            <w:vAlign w:val="center"/>
            <w:hideMark/>
          </w:tcPr>
          <w:p w14:paraId="6B62D0BD" w14:textId="77777777" w:rsidR="00FE1087" w:rsidRPr="00582AC3" w:rsidRDefault="00FE1087" w:rsidP="00381595">
            <w:pPr>
              <w:rPr>
                <w:sz w:val="22"/>
                <w:szCs w:val="22"/>
              </w:rPr>
            </w:pPr>
            <w:r w:rsidRPr="00582AC3">
              <w:rPr>
                <w:sz w:val="22"/>
                <w:szCs w:val="22"/>
              </w:rPr>
              <w:t>Conflits sociaux (nombre de cas)</w:t>
            </w:r>
          </w:p>
        </w:tc>
        <w:tc>
          <w:tcPr>
            <w:tcW w:w="859" w:type="pct"/>
            <w:noWrap/>
            <w:vAlign w:val="bottom"/>
            <w:hideMark/>
          </w:tcPr>
          <w:p w14:paraId="48EEC7BD" w14:textId="77777777" w:rsidR="00FE1087" w:rsidRPr="00582AC3" w:rsidRDefault="00FE1087" w:rsidP="00381595">
            <w:pPr>
              <w:rPr>
                <w:sz w:val="22"/>
                <w:szCs w:val="22"/>
              </w:rPr>
            </w:pPr>
            <w:r w:rsidRPr="00582AC3">
              <w:rPr>
                <w:sz w:val="22"/>
                <w:szCs w:val="22"/>
              </w:rPr>
              <w:t>+++</w:t>
            </w:r>
          </w:p>
        </w:tc>
        <w:tc>
          <w:tcPr>
            <w:tcW w:w="859" w:type="pct"/>
            <w:noWrap/>
            <w:vAlign w:val="bottom"/>
            <w:hideMark/>
          </w:tcPr>
          <w:p w14:paraId="0B7178DA" w14:textId="77777777" w:rsidR="00FE1087" w:rsidRPr="00582AC3" w:rsidRDefault="00FE1087" w:rsidP="00381595">
            <w:pPr>
              <w:rPr>
                <w:sz w:val="22"/>
                <w:szCs w:val="22"/>
              </w:rPr>
            </w:pPr>
            <w:r w:rsidRPr="00582AC3">
              <w:rPr>
                <w:sz w:val="22"/>
                <w:szCs w:val="22"/>
              </w:rPr>
              <w:t>+</w:t>
            </w:r>
          </w:p>
        </w:tc>
        <w:tc>
          <w:tcPr>
            <w:tcW w:w="889" w:type="pct"/>
            <w:noWrap/>
            <w:vAlign w:val="bottom"/>
            <w:hideMark/>
          </w:tcPr>
          <w:p w14:paraId="1B35F8D9" w14:textId="77777777" w:rsidR="00FE1087" w:rsidRPr="00582AC3" w:rsidRDefault="00FE1087" w:rsidP="00381595">
            <w:pPr>
              <w:rPr>
                <w:sz w:val="22"/>
                <w:szCs w:val="22"/>
              </w:rPr>
            </w:pPr>
            <w:r w:rsidRPr="00582AC3">
              <w:rPr>
                <w:sz w:val="22"/>
                <w:szCs w:val="22"/>
              </w:rPr>
              <w:t>+++</w:t>
            </w:r>
          </w:p>
        </w:tc>
      </w:tr>
      <w:tr w:rsidR="00FE1087" w:rsidRPr="00582AC3" w14:paraId="1E77A3B7" w14:textId="77777777" w:rsidTr="00582AC3">
        <w:trPr>
          <w:trHeight w:val="510"/>
          <w:jc w:val="center"/>
        </w:trPr>
        <w:tc>
          <w:tcPr>
            <w:tcW w:w="303" w:type="pct"/>
          </w:tcPr>
          <w:p w14:paraId="6E9E34BF" w14:textId="77777777" w:rsidR="00FE1087" w:rsidRPr="00582AC3" w:rsidRDefault="00FE1087" w:rsidP="00381595">
            <w:pPr>
              <w:rPr>
                <w:sz w:val="22"/>
                <w:szCs w:val="22"/>
              </w:rPr>
            </w:pPr>
            <w:r w:rsidRPr="00582AC3">
              <w:rPr>
                <w:sz w:val="22"/>
                <w:szCs w:val="22"/>
              </w:rPr>
              <w:t>19</w:t>
            </w:r>
          </w:p>
        </w:tc>
        <w:tc>
          <w:tcPr>
            <w:tcW w:w="2090" w:type="pct"/>
            <w:vAlign w:val="center"/>
            <w:hideMark/>
          </w:tcPr>
          <w:p w14:paraId="465A82D7" w14:textId="77777777" w:rsidR="00FE1087" w:rsidRPr="00582AC3" w:rsidRDefault="00FE1087" w:rsidP="00381595">
            <w:pPr>
              <w:rPr>
                <w:sz w:val="22"/>
                <w:szCs w:val="22"/>
              </w:rPr>
            </w:pPr>
            <w:r w:rsidRPr="00582AC3">
              <w:rPr>
                <w:sz w:val="22"/>
                <w:szCs w:val="22"/>
              </w:rPr>
              <w:t>Problèmes de santé des populations riveraines</w:t>
            </w:r>
          </w:p>
        </w:tc>
        <w:tc>
          <w:tcPr>
            <w:tcW w:w="859" w:type="pct"/>
            <w:noWrap/>
            <w:vAlign w:val="bottom"/>
            <w:hideMark/>
          </w:tcPr>
          <w:p w14:paraId="195A5670" w14:textId="77777777" w:rsidR="00FE1087" w:rsidRPr="00582AC3" w:rsidRDefault="00FE1087" w:rsidP="00381595">
            <w:pPr>
              <w:rPr>
                <w:sz w:val="22"/>
                <w:szCs w:val="22"/>
              </w:rPr>
            </w:pPr>
            <w:r w:rsidRPr="00582AC3">
              <w:rPr>
                <w:sz w:val="22"/>
                <w:szCs w:val="22"/>
              </w:rPr>
              <w:t>+++</w:t>
            </w:r>
          </w:p>
        </w:tc>
        <w:tc>
          <w:tcPr>
            <w:tcW w:w="859" w:type="pct"/>
            <w:noWrap/>
            <w:vAlign w:val="bottom"/>
            <w:hideMark/>
          </w:tcPr>
          <w:p w14:paraId="39B2C27B" w14:textId="77777777" w:rsidR="00FE1087" w:rsidRPr="00582AC3" w:rsidRDefault="00FE1087" w:rsidP="00381595">
            <w:pPr>
              <w:rPr>
                <w:sz w:val="22"/>
                <w:szCs w:val="22"/>
              </w:rPr>
            </w:pPr>
            <w:r w:rsidRPr="00582AC3">
              <w:rPr>
                <w:sz w:val="22"/>
                <w:szCs w:val="22"/>
              </w:rPr>
              <w:t>+</w:t>
            </w:r>
          </w:p>
        </w:tc>
        <w:tc>
          <w:tcPr>
            <w:tcW w:w="889" w:type="pct"/>
            <w:noWrap/>
            <w:vAlign w:val="bottom"/>
            <w:hideMark/>
          </w:tcPr>
          <w:p w14:paraId="19DBC094" w14:textId="77777777" w:rsidR="00FE1087" w:rsidRPr="00582AC3" w:rsidRDefault="00FE1087" w:rsidP="00381595">
            <w:pPr>
              <w:rPr>
                <w:sz w:val="22"/>
                <w:szCs w:val="22"/>
              </w:rPr>
            </w:pPr>
            <w:r w:rsidRPr="00582AC3">
              <w:rPr>
                <w:sz w:val="22"/>
                <w:szCs w:val="22"/>
              </w:rPr>
              <w:t>+</w:t>
            </w:r>
          </w:p>
        </w:tc>
      </w:tr>
      <w:tr w:rsidR="00FE1087" w:rsidRPr="00582AC3" w14:paraId="69FF8CCD" w14:textId="77777777" w:rsidTr="00582AC3">
        <w:trPr>
          <w:trHeight w:val="510"/>
          <w:jc w:val="center"/>
        </w:trPr>
        <w:tc>
          <w:tcPr>
            <w:tcW w:w="303" w:type="pct"/>
          </w:tcPr>
          <w:p w14:paraId="6ED074ED" w14:textId="77777777" w:rsidR="00FE1087" w:rsidRPr="00582AC3" w:rsidRDefault="00FE1087" w:rsidP="00381595">
            <w:pPr>
              <w:rPr>
                <w:sz w:val="22"/>
                <w:szCs w:val="22"/>
              </w:rPr>
            </w:pPr>
            <w:r w:rsidRPr="00582AC3">
              <w:rPr>
                <w:sz w:val="22"/>
                <w:szCs w:val="22"/>
              </w:rPr>
              <w:lastRenderedPageBreak/>
              <w:t>20</w:t>
            </w:r>
          </w:p>
        </w:tc>
        <w:tc>
          <w:tcPr>
            <w:tcW w:w="2090" w:type="pct"/>
            <w:vAlign w:val="center"/>
            <w:hideMark/>
          </w:tcPr>
          <w:p w14:paraId="4E2292F2" w14:textId="77777777" w:rsidR="00FE1087" w:rsidRPr="00582AC3" w:rsidRDefault="00FE1087" w:rsidP="00381595">
            <w:pPr>
              <w:rPr>
                <w:sz w:val="22"/>
                <w:szCs w:val="22"/>
              </w:rPr>
            </w:pPr>
            <w:r w:rsidRPr="00582AC3">
              <w:rPr>
                <w:sz w:val="22"/>
                <w:szCs w:val="22"/>
              </w:rPr>
              <w:t>Problèmes de santé des travailleurs</w:t>
            </w:r>
          </w:p>
        </w:tc>
        <w:tc>
          <w:tcPr>
            <w:tcW w:w="859" w:type="pct"/>
            <w:noWrap/>
            <w:vAlign w:val="bottom"/>
            <w:hideMark/>
          </w:tcPr>
          <w:p w14:paraId="1F6C28A8" w14:textId="77777777" w:rsidR="00FE1087" w:rsidRPr="00582AC3" w:rsidRDefault="00FE1087" w:rsidP="00381595">
            <w:pPr>
              <w:rPr>
                <w:sz w:val="22"/>
                <w:szCs w:val="22"/>
              </w:rPr>
            </w:pPr>
            <w:r w:rsidRPr="00582AC3">
              <w:rPr>
                <w:sz w:val="22"/>
                <w:szCs w:val="22"/>
              </w:rPr>
              <w:t>+++</w:t>
            </w:r>
          </w:p>
        </w:tc>
        <w:tc>
          <w:tcPr>
            <w:tcW w:w="859" w:type="pct"/>
            <w:noWrap/>
            <w:vAlign w:val="bottom"/>
            <w:hideMark/>
          </w:tcPr>
          <w:p w14:paraId="1360673C" w14:textId="77777777" w:rsidR="00FE1087" w:rsidRPr="00582AC3" w:rsidRDefault="00FE1087" w:rsidP="00381595">
            <w:pPr>
              <w:rPr>
                <w:sz w:val="22"/>
                <w:szCs w:val="22"/>
              </w:rPr>
            </w:pPr>
            <w:r w:rsidRPr="00582AC3">
              <w:rPr>
                <w:sz w:val="22"/>
                <w:szCs w:val="22"/>
              </w:rPr>
              <w:t>+</w:t>
            </w:r>
          </w:p>
        </w:tc>
        <w:tc>
          <w:tcPr>
            <w:tcW w:w="889" w:type="pct"/>
            <w:noWrap/>
            <w:vAlign w:val="bottom"/>
            <w:hideMark/>
          </w:tcPr>
          <w:p w14:paraId="74653718" w14:textId="77777777" w:rsidR="00FE1087" w:rsidRPr="00582AC3" w:rsidRDefault="00FE1087" w:rsidP="00381595">
            <w:pPr>
              <w:rPr>
                <w:sz w:val="22"/>
                <w:szCs w:val="22"/>
              </w:rPr>
            </w:pPr>
            <w:r w:rsidRPr="00582AC3">
              <w:rPr>
                <w:sz w:val="22"/>
                <w:szCs w:val="22"/>
              </w:rPr>
              <w:t>+</w:t>
            </w:r>
          </w:p>
        </w:tc>
      </w:tr>
      <w:tr w:rsidR="00FE1087" w:rsidRPr="00582AC3" w14:paraId="6AE0EB9E" w14:textId="77777777" w:rsidTr="00582AC3">
        <w:trPr>
          <w:trHeight w:val="317"/>
          <w:jc w:val="center"/>
        </w:trPr>
        <w:tc>
          <w:tcPr>
            <w:tcW w:w="303" w:type="pct"/>
            <w:shd w:val="clear" w:color="auto" w:fill="AEAAAA"/>
          </w:tcPr>
          <w:p w14:paraId="0BC982B2" w14:textId="77777777" w:rsidR="00FE1087" w:rsidRPr="00582AC3" w:rsidRDefault="00FE1087" w:rsidP="00381595">
            <w:pPr>
              <w:rPr>
                <w:sz w:val="22"/>
                <w:szCs w:val="22"/>
              </w:rPr>
            </w:pPr>
          </w:p>
        </w:tc>
        <w:tc>
          <w:tcPr>
            <w:tcW w:w="2090" w:type="pct"/>
            <w:shd w:val="clear" w:color="auto" w:fill="AEAAAA"/>
            <w:vAlign w:val="center"/>
          </w:tcPr>
          <w:p w14:paraId="4CA7A18F" w14:textId="77777777" w:rsidR="00FE1087" w:rsidRPr="00582AC3" w:rsidRDefault="00FE1087" w:rsidP="00381595">
            <w:pPr>
              <w:rPr>
                <w:sz w:val="22"/>
                <w:szCs w:val="22"/>
              </w:rPr>
            </w:pPr>
            <w:r w:rsidRPr="00582AC3">
              <w:rPr>
                <w:sz w:val="22"/>
                <w:szCs w:val="22"/>
              </w:rPr>
              <w:t>Impacts positifs</w:t>
            </w:r>
          </w:p>
        </w:tc>
        <w:tc>
          <w:tcPr>
            <w:tcW w:w="859" w:type="pct"/>
            <w:shd w:val="clear" w:color="auto" w:fill="AEAAAA"/>
            <w:noWrap/>
            <w:vAlign w:val="bottom"/>
          </w:tcPr>
          <w:p w14:paraId="55EDBBF2" w14:textId="77777777" w:rsidR="00FE1087" w:rsidRPr="00582AC3" w:rsidRDefault="00FE1087" w:rsidP="00381595">
            <w:pPr>
              <w:rPr>
                <w:sz w:val="22"/>
                <w:szCs w:val="22"/>
              </w:rPr>
            </w:pPr>
          </w:p>
        </w:tc>
        <w:tc>
          <w:tcPr>
            <w:tcW w:w="859" w:type="pct"/>
            <w:shd w:val="clear" w:color="auto" w:fill="AEAAAA"/>
            <w:noWrap/>
            <w:vAlign w:val="bottom"/>
          </w:tcPr>
          <w:p w14:paraId="1C501A51" w14:textId="77777777" w:rsidR="00FE1087" w:rsidRPr="00582AC3" w:rsidRDefault="00FE1087" w:rsidP="00381595">
            <w:pPr>
              <w:rPr>
                <w:sz w:val="22"/>
                <w:szCs w:val="22"/>
              </w:rPr>
            </w:pPr>
          </w:p>
        </w:tc>
        <w:tc>
          <w:tcPr>
            <w:tcW w:w="889" w:type="pct"/>
            <w:shd w:val="clear" w:color="auto" w:fill="AEAAAA"/>
            <w:noWrap/>
            <w:vAlign w:val="bottom"/>
          </w:tcPr>
          <w:p w14:paraId="480E6261" w14:textId="77777777" w:rsidR="00FE1087" w:rsidRPr="00582AC3" w:rsidRDefault="00FE1087" w:rsidP="00381595">
            <w:pPr>
              <w:rPr>
                <w:sz w:val="22"/>
                <w:szCs w:val="22"/>
              </w:rPr>
            </w:pPr>
          </w:p>
        </w:tc>
      </w:tr>
      <w:tr w:rsidR="00FE1087" w:rsidRPr="00582AC3" w14:paraId="558DF294" w14:textId="77777777" w:rsidTr="00582AC3">
        <w:trPr>
          <w:trHeight w:val="367"/>
          <w:jc w:val="center"/>
        </w:trPr>
        <w:tc>
          <w:tcPr>
            <w:tcW w:w="303" w:type="pct"/>
          </w:tcPr>
          <w:p w14:paraId="51BBF812" w14:textId="77777777" w:rsidR="00FE1087" w:rsidRPr="00582AC3" w:rsidRDefault="00FE1087" w:rsidP="00381595">
            <w:pPr>
              <w:rPr>
                <w:sz w:val="22"/>
                <w:szCs w:val="22"/>
              </w:rPr>
            </w:pPr>
            <w:r w:rsidRPr="00582AC3">
              <w:rPr>
                <w:sz w:val="22"/>
                <w:szCs w:val="22"/>
              </w:rPr>
              <w:t>21</w:t>
            </w:r>
          </w:p>
        </w:tc>
        <w:tc>
          <w:tcPr>
            <w:tcW w:w="2090" w:type="pct"/>
            <w:vAlign w:val="center"/>
          </w:tcPr>
          <w:p w14:paraId="3328A521" w14:textId="77777777" w:rsidR="00FE1087" w:rsidRPr="00582AC3" w:rsidRDefault="00FE1087" w:rsidP="00381595">
            <w:pPr>
              <w:rPr>
                <w:sz w:val="22"/>
                <w:szCs w:val="22"/>
              </w:rPr>
            </w:pPr>
            <w:r w:rsidRPr="00582AC3">
              <w:rPr>
                <w:sz w:val="22"/>
                <w:szCs w:val="22"/>
              </w:rPr>
              <w:t>Emplois créés</w:t>
            </w:r>
          </w:p>
        </w:tc>
        <w:tc>
          <w:tcPr>
            <w:tcW w:w="859" w:type="pct"/>
            <w:noWrap/>
            <w:vAlign w:val="bottom"/>
          </w:tcPr>
          <w:p w14:paraId="3953AD9E" w14:textId="77777777" w:rsidR="00FE1087" w:rsidRPr="00582AC3" w:rsidRDefault="00FE1087" w:rsidP="00381595">
            <w:pPr>
              <w:rPr>
                <w:sz w:val="22"/>
                <w:szCs w:val="22"/>
              </w:rPr>
            </w:pPr>
            <w:r w:rsidRPr="00582AC3">
              <w:rPr>
                <w:sz w:val="22"/>
                <w:szCs w:val="22"/>
              </w:rPr>
              <w:t>+++</w:t>
            </w:r>
          </w:p>
        </w:tc>
        <w:tc>
          <w:tcPr>
            <w:tcW w:w="859" w:type="pct"/>
            <w:noWrap/>
            <w:vAlign w:val="bottom"/>
          </w:tcPr>
          <w:p w14:paraId="5A385CF0" w14:textId="77777777" w:rsidR="00FE1087" w:rsidRPr="00582AC3" w:rsidRDefault="00FE1087" w:rsidP="00381595">
            <w:pPr>
              <w:rPr>
                <w:sz w:val="22"/>
                <w:szCs w:val="22"/>
              </w:rPr>
            </w:pPr>
            <w:r w:rsidRPr="00582AC3">
              <w:rPr>
                <w:sz w:val="22"/>
                <w:szCs w:val="22"/>
              </w:rPr>
              <w:t>+</w:t>
            </w:r>
          </w:p>
        </w:tc>
        <w:tc>
          <w:tcPr>
            <w:tcW w:w="889" w:type="pct"/>
            <w:noWrap/>
            <w:vAlign w:val="bottom"/>
          </w:tcPr>
          <w:p w14:paraId="3F525B86" w14:textId="77777777" w:rsidR="00FE1087" w:rsidRPr="00582AC3" w:rsidRDefault="00FE1087" w:rsidP="00381595">
            <w:pPr>
              <w:rPr>
                <w:sz w:val="22"/>
                <w:szCs w:val="22"/>
              </w:rPr>
            </w:pPr>
            <w:r w:rsidRPr="00582AC3">
              <w:rPr>
                <w:sz w:val="22"/>
                <w:szCs w:val="22"/>
              </w:rPr>
              <w:t>+</w:t>
            </w:r>
          </w:p>
        </w:tc>
      </w:tr>
      <w:tr w:rsidR="00FE1087" w:rsidRPr="00582AC3" w14:paraId="64F043AE" w14:textId="77777777" w:rsidTr="00582AC3">
        <w:trPr>
          <w:trHeight w:val="261"/>
          <w:jc w:val="center"/>
        </w:trPr>
        <w:tc>
          <w:tcPr>
            <w:tcW w:w="303" w:type="pct"/>
          </w:tcPr>
          <w:p w14:paraId="419FFBDF" w14:textId="77777777" w:rsidR="00FE1087" w:rsidRPr="00582AC3" w:rsidRDefault="00FE1087" w:rsidP="00381595">
            <w:pPr>
              <w:rPr>
                <w:sz w:val="22"/>
                <w:szCs w:val="22"/>
              </w:rPr>
            </w:pPr>
            <w:r w:rsidRPr="00582AC3">
              <w:rPr>
                <w:sz w:val="22"/>
                <w:szCs w:val="22"/>
              </w:rPr>
              <w:t>22</w:t>
            </w:r>
          </w:p>
        </w:tc>
        <w:tc>
          <w:tcPr>
            <w:tcW w:w="2090" w:type="pct"/>
            <w:vAlign w:val="center"/>
          </w:tcPr>
          <w:p w14:paraId="318E6744" w14:textId="77777777" w:rsidR="00FE1087" w:rsidRPr="00582AC3" w:rsidRDefault="00FE1087" w:rsidP="00381595">
            <w:pPr>
              <w:rPr>
                <w:sz w:val="22"/>
                <w:szCs w:val="22"/>
              </w:rPr>
            </w:pPr>
            <w:r w:rsidRPr="00582AC3">
              <w:rPr>
                <w:sz w:val="22"/>
                <w:szCs w:val="22"/>
              </w:rPr>
              <w:t>Développement local (indice de développement)</w:t>
            </w:r>
          </w:p>
        </w:tc>
        <w:tc>
          <w:tcPr>
            <w:tcW w:w="859" w:type="pct"/>
            <w:noWrap/>
            <w:vAlign w:val="bottom"/>
          </w:tcPr>
          <w:p w14:paraId="3F1C5998" w14:textId="77777777" w:rsidR="00FE1087" w:rsidRPr="00582AC3" w:rsidRDefault="00FE1087" w:rsidP="00381595">
            <w:pPr>
              <w:rPr>
                <w:sz w:val="22"/>
                <w:szCs w:val="22"/>
              </w:rPr>
            </w:pPr>
            <w:r w:rsidRPr="00582AC3">
              <w:rPr>
                <w:sz w:val="22"/>
                <w:szCs w:val="22"/>
              </w:rPr>
              <w:t>+++</w:t>
            </w:r>
          </w:p>
        </w:tc>
        <w:tc>
          <w:tcPr>
            <w:tcW w:w="859" w:type="pct"/>
            <w:noWrap/>
            <w:vAlign w:val="bottom"/>
          </w:tcPr>
          <w:p w14:paraId="3DA5F768" w14:textId="77777777" w:rsidR="00FE1087" w:rsidRPr="00582AC3" w:rsidRDefault="00FE1087" w:rsidP="00381595">
            <w:pPr>
              <w:rPr>
                <w:sz w:val="22"/>
                <w:szCs w:val="22"/>
              </w:rPr>
            </w:pPr>
            <w:r w:rsidRPr="00582AC3">
              <w:rPr>
                <w:sz w:val="22"/>
                <w:szCs w:val="22"/>
              </w:rPr>
              <w:t>+</w:t>
            </w:r>
          </w:p>
        </w:tc>
        <w:tc>
          <w:tcPr>
            <w:tcW w:w="889" w:type="pct"/>
            <w:noWrap/>
            <w:vAlign w:val="bottom"/>
          </w:tcPr>
          <w:p w14:paraId="23112CCC" w14:textId="77777777" w:rsidR="00FE1087" w:rsidRPr="00582AC3" w:rsidRDefault="00FE1087" w:rsidP="00381595">
            <w:pPr>
              <w:rPr>
                <w:sz w:val="22"/>
                <w:szCs w:val="22"/>
              </w:rPr>
            </w:pPr>
            <w:r w:rsidRPr="00582AC3">
              <w:rPr>
                <w:sz w:val="22"/>
                <w:szCs w:val="22"/>
              </w:rPr>
              <w:t>+</w:t>
            </w:r>
          </w:p>
        </w:tc>
      </w:tr>
      <w:tr w:rsidR="00FE1087" w:rsidRPr="00582AC3" w14:paraId="5112A47F" w14:textId="77777777" w:rsidTr="00582AC3">
        <w:trPr>
          <w:trHeight w:val="311"/>
          <w:jc w:val="center"/>
        </w:trPr>
        <w:tc>
          <w:tcPr>
            <w:tcW w:w="303" w:type="pct"/>
          </w:tcPr>
          <w:p w14:paraId="7061658A" w14:textId="77777777" w:rsidR="00FE1087" w:rsidRPr="00582AC3" w:rsidRDefault="00FE1087" w:rsidP="00381595">
            <w:pPr>
              <w:rPr>
                <w:sz w:val="22"/>
                <w:szCs w:val="22"/>
              </w:rPr>
            </w:pPr>
            <w:r w:rsidRPr="00582AC3">
              <w:rPr>
                <w:sz w:val="22"/>
                <w:szCs w:val="22"/>
              </w:rPr>
              <w:t>23</w:t>
            </w:r>
          </w:p>
        </w:tc>
        <w:tc>
          <w:tcPr>
            <w:tcW w:w="2090" w:type="pct"/>
            <w:vAlign w:val="center"/>
          </w:tcPr>
          <w:p w14:paraId="63815E96" w14:textId="77777777" w:rsidR="00FE1087" w:rsidRPr="00582AC3" w:rsidRDefault="00FE1087" w:rsidP="00381595">
            <w:pPr>
              <w:rPr>
                <w:sz w:val="22"/>
                <w:szCs w:val="22"/>
              </w:rPr>
            </w:pPr>
            <w:r w:rsidRPr="00582AC3">
              <w:rPr>
                <w:sz w:val="22"/>
                <w:szCs w:val="22"/>
              </w:rPr>
              <w:t>PIB</w:t>
            </w:r>
          </w:p>
        </w:tc>
        <w:tc>
          <w:tcPr>
            <w:tcW w:w="859" w:type="pct"/>
            <w:noWrap/>
            <w:vAlign w:val="bottom"/>
          </w:tcPr>
          <w:p w14:paraId="75167948" w14:textId="77777777" w:rsidR="00FE1087" w:rsidRPr="00582AC3" w:rsidRDefault="00FE1087" w:rsidP="00381595">
            <w:pPr>
              <w:rPr>
                <w:sz w:val="22"/>
                <w:szCs w:val="22"/>
              </w:rPr>
            </w:pPr>
            <w:r w:rsidRPr="00582AC3">
              <w:rPr>
                <w:sz w:val="22"/>
                <w:szCs w:val="22"/>
              </w:rPr>
              <w:t>+</w:t>
            </w:r>
          </w:p>
        </w:tc>
        <w:tc>
          <w:tcPr>
            <w:tcW w:w="859" w:type="pct"/>
            <w:noWrap/>
            <w:vAlign w:val="bottom"/>
          </w:tcPr>
          <w:p w14:paraId="7A37A25C" w14:textId="77777777" w:rsidR="00FE1087" w:rsidRPr="00582AC3" w:rsidRDefault="00FE1087" w:rsidP="00381595">
            <w:pPr>
              <w:rPr>
                <w:sz w:val="22"/>
                <w:szCs w:val="22"/>
              </w:rPr>
            </w:pPr>
            <w:r w:rsidRPr="00582AC3">
              <w:rPr>
                <w:sz w:val="22"/>
                <w:szCs w:val="22"/>
              </w:rPr>
              <w:t>+</w:t>
            </w:r>
          </w:p>
        </w:tc>
        <w:tc>
          <w:tcPr>
            <w:tcW w:w="889" w:type="pct"/>
            <w:noWrap/>
            <w:vAlign w:val="bottom"/>
          </w:tcPr>
          <w:p w14:paraId="435C9025" w14:textId="77777777" w:rsidR="00FE1087" w:rsidRPr="00582AC3" w:rsidRDefault="00FE1087" w:rsidP="00381595">
            <w:pPr>
              <w:rPr>
                <w:sz w:val="22"/>
                <w:szCs w:val="22"/>
              </w:rPr>
            </w:pPr>
            <w:r w:rsidRPr="00582AC3">
              <w:rPr>
                <w:sz w:val="22"/>
                <w:szCs w:val="22"/>
              </w:rPr>
              <w:t>++</w:t>
            </w:r>
          </w:p>
        </w:tc>
      </w:tr>
    </w:tbl>
    <w:p w14:paraId="533D79CC" w14:textId="77777777" w:rsidR="00FE1087" w:rsidRPr="00732F01" w:rsidRDefault="00FE1087" w:rsidP="00381595"/>
    <w:p w14:paraId="787662E5" w14:textId="77777777" w:rsidR="00FE1087" w:rsidRPr="00732F01" w:rsidRDefault="00FE1087" w:rsidP="00381595">
      <w:r w:rsidRPr="00732F01">
        <w:t>Légende :</w:t>
      </w:r>
    </w:p>
    <w:p w14:paraId="70BCD896" w14:textId="77777777" w:rsidR="00FE1087" w:rsidRPr="00732F01" w:rsidRDefault="00FE1087" w:rsidP="00381595">
      <w:r w:rsidRPr="00732F01">
        <w:t>0 = contribution nulle</w:t>
      </w:r>
    </w:p>
    <w:p w14:paraId="17CDD3D4" w14:textId="77777777" w:rsidR="00FE1087" w:rsidRPr="00732F01" w:rsidRDefault="00FE1087" w:rsidP="00381595">
      <w:r w:rsidRPr="00732F01">
        <w:t>+ = faible contribution</w:t>
      </w:r>
    </w:p>
    <w:p w14:paraId="4E441DB1" w14:textId="77777777" w:rsidR="00FE1087" w:rsidRPr="00732F01" w:rsidRDefault="00FE1087" w:rsidP="00381595">
      <w:r w:rsidRPr="00732F01">
        <w:t>++ = contribution moyenne</w:t>
      </w:r>
    </w:p>
    <w:p w14:paraId="2633F98D" w14:textId="77777777" w:rsidR="00FE1087" w:rsidRPr="00732F01" w:rsidRDefault="00FE1087" w:rsidP="00381595">
      <w:r w:rsidRPr="00732F01">
        <w:t>+++ = forte contribution</w:t>
      </w:r>
    </w:p>
    <w:p w14:paraId="32F95F6E" w14:textId="77777777" w:rsidR="00FE1087" w:rsidRPr="00732F01" w:rsidRDefault="00FE1087" w:rsidP="00381595"/>
    <w:p w14:paraId="0CA932F2" w14:textId="77777777" w:rsidR="00FE1087" w:rsidRDefault="00FE1087" w:rsidP="00381595"/>
    <w:p w14:paraId="32D1A3F4" w14:textId="77777777" w:rsidR="00FE1087" w:rsidRDefault="00FE1087" w:rsidP="00381595"/>
    <w:p w14:paraId="4FFF260C" w14:textId="77777777" w:rsidR="00FE1087" w:rsidRPr="00FE1087" w:rsidRDefault="00FE1087" w:rsidP="00381595">
      <w:pPr>
        <w:sectPr w:rsidR="00FE1087" w:rsidRPr="00FE1087" w:rsidSect="00582AC3">
          <w:headerReference w:type="default" r:id="rId41"/>
          <w:footerReference w:type="default" r:id="rId42"/>
          <w:pgSz w:w="16838" w:h="11906" w:orient="landscape"/>
          <w:pgMar w:top="1418" w:right="1418" w:bottom="1418" w:left="1418" w:header="709" w:footer="709" w:gutter="0"/>
          <w:cols w:space="708"/>
          <w:docGrid w:linePitch="360"/>
        </w:sectPr>
      </w:pPr>
    </w:p>
    <w:p w14:paraId="6C43C294" w14:textId="43371A61" w:rsidR="008E085A" w:rsidRPr="00EE695C" w:rsidRDefault="00EE695C" w:rsidP="00582AC3">
      <w:pPr>
        <w:pStyle w:val="Titre1"/>
      </w:pPr>
      <w:bookmarkStart w:id="537" w:name="_Toc218618252"/>
      <w:r w:rsidRPr="00EE695C">
        <w:lastRenderedPageBreak/>
        <w:t>ANALYSE DES IMPACTS GLOBAUX ET CUMULATIFS PREVISIBLES</w:t>
      </w:r>
      <w:bookmarkEnd w:id="537"/>
      <w:r w:rsidRPr="00EE695C">
        <w:t xml:space="preserve"> </w:t>
      </w:r>
    </w:p>
    <w:p w14:paraId="53117C25" w14:textId="511AB674" w:rsidR="00EE695C" w:rsidRPr="00EE695C" w:rsidRDefault="00EE695C" w:rsidP="00582AC3">
      <w:pPr>
        <w:pStyle w:val="Titre2"/>
      </w:pPr>
      <w:bookmarkStart w:id="538" w:name="_Toc147523256"/>
      <w:bookmarkStart w:id="539" w:name="_Toc218618253"/>
      <w:r w:rsidRPr="00EE695C">
        <w:t>Modalités de détermination des impacts environnementaux et sociaux</w:t>
      </w:r>
      <w:bookmarkEnd w:id="538"/>
      <w:bookmarkEnd w:id="539"/>
    </w:p>
    <w:p w14:paraId="60D46FB5" w14:textId="072C8EE2" w:rsidR="00EE695C" w:rsidRPr="00B01D5E" w:rsidRDefault="00EE695C" w:rsidP="00381595">
      <w:r w:rsidRPr="00B01D5E">
        <w:t>Ce chapitre a pour intérêt d’attirer l’attention du promoteur et des autres parties prenantes au projet sur les impacts positifs potentiels et les risques et impacts négatifs potentiels liés aux différent</w:t>
      </w:r>
      <w:r w:rsidR="00EB6165">
        <w:t xml:space="preserve">es actions prioritaires </w:t>
      </w:r>
      <w:r w:rsidRPr="00B01D5E">
        <w:t xml:space="preserve">afin de développer les mesures appropriées pour bonifier les impacts positifs, et en revanche, éviter, réduire autant que possible ou compenser pour ce qui est des impacts négatifs. La méthode de détermination des impacts environnementaux et sociaux est basée sur : (i) la mise à contribution de l’expérience du Consultant à l’occasion des visites de terrain; (ii) le répertoire des impacts environnementaux et sociaux de projets de même nature que les sous </w:t>
      </w:r>
      <w:r>
        <w:t>activités des projets miniers au Burkina Faso</w:t>
      </w:r>
      <w:r w:rsidRPr="00B01D5E">
        <w:t>, en prenant en compte les expériences déjà vécues au Burkina Faso et dans d’autres pays africains.</w:t>
      </w:r>
    </w:p>
    <w:p w14:paraId="01BECB07" w14:textId="00DA4DBC" w:rsidR="00ED2663" w:rsidRDefault="00EE695C" w:rsidP="00381595">
      <w:r w:rsidRPr="00B01D5E">
        <w:t>Il reste entendu que les études environnementales et sociales (EIES, NIES, PES</w:t>
      </w:r>
      <w:r w:rsidRPr="00B01D5E">
        <w:rPr>
          <w:vertAlign w:val="superscript"/>
        </w:rPr>
        <w:footnoteReference w:id="10"/>
      </w:r>
      <w:r w:rsidRPr="00B01D5E">
        <w:t>) spécifiques aux différent</w:t>
      </w:r>
      <w:r w:rsidR="00ED2663">
        <w:t>e</w:t>
      </w:r>
      <w:r w:rsidRPr="00B01D5E">
        <w:t>s</w:t>
      </w:r>
      <w:r w:rsidR="00ED2663">
        <w:t xml:space="preserve"> actions prioritaires con</w:t>
      </w:r>
      <w:r w:rsidRPr="00B01D5E">
        <w:t>stitueront les meilleures occasions de procéder à des évaluations plus approfondies des impacts environnementaux et sociaux et à leur caractérisation, sur la base des réalités de chaque sous projet en ce qui concerne son site réel d’implantation et la description technique plus détaillée des activités</w:t>
      </w:r>
      <w:r w:rsidR="00ED2663">
        <w:t xml:space="preserve">. Le tableau </w:t>
      </w:r>
      <w:r w:rsidR="0050055D">
        <w:t>26</w:t>
      </w:r>
      <w:r w:rsidR="00ED2663">
        <w:t xml:space="preserve"> fait la synthèse des sources d’impacts globaux.</w:t>
      </w:r>
    </w:p>
    <w:p w14:paraId="2DCCA6F1" w14:textId="0F357CFE" w:rsidR="00ED2663" w:rsidRPr="00B01D5E" w:rsidRDefault="00ED2663" w:rsidP="00381595">
      <w:pPr>
        <w:sectPr w:rsidR="00ED2663" w:rsidRPr="00B01D5E" w:rsidSect="00ED2663">
          <w:headerReference w:type="default" r:id="rId43"/>
          <w:footerReference w:type="default" r:id="rId44"/>
          <w:pgSz w:w="11906" w:h="16838" w:code="9"/>
          <w:pgMar w:top="1134" w:right="1134" w:bottom="1134" w:left="1134" w:header="851" w:footer="851" w:gutter="0"/>
          <w:cols w:space="708"/>
          <w:docGrid w:linePitch="360"/>
        </w:sectPr>
      </w:pPr>
      <w:bookmarkStart w:id="540" w:name="_Hlk217652733"/>
      <w:r w:rsidRPr="00B01D5E">
        <w:t>.</w:t>
      </w:r>
    </w:p>
    <w:p w14:paraId="1F2D429F" w14:textId="134EB3FF" w:rsidR="00ED2663" w:rsidRPr="00B01D5E" w:rsidRDefault="00ED2663" w:rsidP="00381595">
      <w:bookmarkStart w:id="541" w:name="_Toc147523379"/>
      <w:bookmarkStart w:id="542" w:name="_Toc218618140"/>
      <w:bookmarkEnd w:id="540"/>
      <w:r w:rsidRPr="00B01D5E">
        <w:lastRenderedPageBreak/>
        <w:t xml:space="preserve">Tableau </w:t>
      </w:r>
      <w:r w:rsidRPr="00B01D5E">
        <w:rPr>
          <w:noProof/>
        </w:rPr>
        <w:fldChar w:fldCharType="begin"/>
      </w:r>
      <w:r w:rsidRPr="00B01D5E">
        <w:rPr>
          <w:noProof/>
        </w:rPr>
        <w:instrText xml:space="preserve"> SEQ Tableau \* ARABIC </w:instrText>
      </w:r>
      <w:r w:rsidRPr="00B01D5E">
        <w:rPr>
          <w:noProof/>
        </w:rPr>
        <w:fldChar w:fldCharType="separate"/>
      </w:r>
      <w:r w:rsidR="0050055D">
        <w:rPr>
          <w:noProof/>
        </w:rPr>
        <w:t>26</w:t>
      </w:r>
      <w:r w:rsidRPr="00B01D5E">
        <w:rPr>
          <w:noProof/>
        </w:rPr>
        <w:fldChar w:fldCharType="end"/>
      </w:r>
      <w:r w:rsidRPr="00B01D5E">
        <w:t>: répertoire global des activités sources d'impacts selon les catégories de sous projets</w:t>
      </w:r>
      <w:bookmarkEnd w:id="541"/>
      <w:bookmarkEnd w:id="542"/>
    </w:p>
    <w:tbl>
      <w:tblPr>
        <w:tblW w:w="154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00" w:firstRow="0" w:lastRow="0" w:firstColumn="0" w:lastColumn="0" w:noHBand="0" w:noVBand="1"/>
      </w:tblPr>
      <w:tblGrid>
        <w:gridCol w:w="463"/>
        <w:gridCol w:w="2440"/>
        <w:gridCol w:w="4139"/>
        <w:gridCol w:w="3768"/>
        <w:gridCol w:w="2098"/>
        <w:gridCol w:w="2538"/>
      </w:tblGrid>
      <w:tr w:rsidR="00ED2663" w:rsidRPr="00582AC3" w14:paraId="3DCCBC74" w14:textId="77777777" w:rsidTr="003547F7">
        <w:trPr>
          <w:trHeight w:val="20"/>
          <w:tblHeader/>
          <w:jc w:val="center"/>
        </w:trPr>
        <w:tc>
          <w:tcPr>
            <w:tcW w:w="0" w:type="auto"/>
            <w:vMerge w:val="restart"/>
            <w:shd w:val="clear" w:color="auto" w:fill="BFBFBF" w:themeFill="background1" w:themeFillShade="BF"/>
            <w:vAlign w:val="center"/>
          </w:tcPr>
          <w:p w14:paraId="266183C9" w14:textId="77777777" w:rsidR="00ED2663" w:rsidRPr="00582AC3" w:rsidRDefault="00ED2663" w:rsidP="00381595">
            <w:pPr>
              <w:rPr>
                <w:sz w:val="22"/>
                <w:szCs w:val="22"/>
              </w:rPr>
            </w:pPr>
            <w:r w:rsidRPr="00582AC3">
              <w:rPr>
                <w:sz w:val="22"/>
                <w:szCs w:val="22"/>
              </w:rPr>
              <w:t>N°</w:t>
            </w:r>
          </w:p>
        </w:tc>
        <w:tc>
          <w:tcPr>
            <w:tcW w:w="2440" w:type="dxa"/>
            <w:vMerge w:val="restart"/>
            <w:shd w:val="clear" w:color="auto" w:fill="BFBFBF" w:themeFill="background1" w:themeFillShade="BF"/>
            <w:vAlign w:val="center"/>
          </w:tcPr>
          <w:p w14:paraId="06098E70" w14:textId="77777777" w:rsidR="00ED2663" w:rsidRPr="00582AC3" w:rsidRDefault="00ED2663" w:rsidP="00381595">
            <w:pPr>
              <w:rPr>
                <w:sz w:val="22"/>
                <w:szCs w:val="22"/>
              </w:rPr>
            </w:pPr>
            <w:r w:rsidRPr="00582AC3">
              <w:rPr>
                <w:sz w:val="22"/>
                <w:szCs w:val="22"/>
              </w:rPr>
              <w:t>Composante /</w:t>
            </w:r>
          </w:p>
          <w:p w14:paraId="37AA1F0D" w14:textId="77777777" w:rsidR="00ED2663" w:rsidRPr="00582AC3" w:rsidRDefault="00ED2663" w:rsidP="00381595">
            <w:pPr>
              <w:rPr>
                <w:sz w:val="22"/>
                <w:szCs w:val="22"/>
              </w:rPr>
            </w:pPr>
            <w:r w:rsidRPr="00582AC3">
              <w:rPr>
                <w:sz w:val="22"/>
                <w:szCs w:val="22"/>
              </w:rPr>
              <w:t xml:space="preserve">Catégories de </w:t>
            </w:r>
          </w:p>
          <w:p w14:paraId="147610B0" w14:textId="77777777" w:rsidR="00ED2663" w:rsidRPr="00582AC3" w:rsidRDefault="00ED2663" w:rsidP="00381595">
            <w:pPr>
              <w:rPr>
                <w:sz w:val="22"/>
                <w:szCs w:val="22"/>
              </w:rPr>
            </w:pPr>
            <w:r w:rsidRPr="00582AC3">
              <w:rPr>
                <w:sz w:val="22"/>
                <w:szCs w:val="22"/>
              </w:rPr>
              <w:t>sous projets</w:t>
            </w:r>
          </w:p>
        </w:tc>
        <w:tc>
          <w:tcPr>
            <w:tcW w:w="4139" w:type="dxa"/>
            <w:vMerge w:val="restart"/>
            <w:shd w:val="clear" w:color="auto" w:fill="BFBFBF" w:themeFill="background1" w:themeFillShade="BF"/>
            <w:vAlign w:val="center"/>
          </w:tcPr>
          <w:p w14:paraId="106AF70C" w14:textId="77777777" w:rsidR="00ED2663" w:rsidRPr="00582AC3" w:rsidRDefault="00ED2663" w:rsidP="00381595">
            <w:pPr>
              <w:rPr>
                <w:sz w:val="22"/>
                <w:szCs w:val="22"/>
              </w:rPr>
            </w:pPr>
            <w:r w:rsidRPr="00582AC3">
              <w:rPr>
                <w:sz w:val="22"/>
                <w:szCs w:val="22"/>
              </w:rPr>
              <w:t>Activités</w:t>
            </w:r>
          </w:p>
        </w:tc>
        <w:tc>
          <w:tcPr>
            <w:tcW w:w="8404" w:type="dxa"/>
            <w:gridSpan w:val="3"/>
            <w:shd w:val="clear" w:color="auto" w:fill="BFBFBF" w:themeFill="background1" w:themeFillShade="BF"/>
            <w:vAlign w:val="center"/>
          </w:tcPr>
          <w:p w14:paraId="7294494B" w14:textId="77777777" w:rsidR="00ED2663" w:rsidRPr="00582AC3" w:rsidRDefault="00ED2663" w:rsidP="00381595">
            <w:pPr>
              <w:rPr>
                <w:sz w:val="22"/>
                <w:szCs w:val="22"/>
              </w:rPr>
            </w:pPr>
            <w:r w:rsidRPr="00582AC3">
              <w:rPr>
                <w:sz w:val="22"/>
                <w:szCs w:val="22"/>
              </w:rPr>
              <w:t>Activités sources d’impacts</w:t>
            </w:r>
          </w:p>
        </w:tc>
      </w:tr>
      <w:tr w:rsidR="00ED2663" w:rsidRPr="00582AC3" w14:paraId="53AE02E2" w14:textId="77777777" w:rsidTr="003547F7">
        <w:trPr>
          <w:trHeight w:val="20"/>
          <w:tblHeader/>
          <w:jc w:val="center"/>
        </w:trPr>
        <w:tc>
          <w:tcPr>
            <w:tcW w:w="0" w:type="auto"/>
            <w:vMerge/>
            <w:shd w:val="clear" w:color="auto" w:fill="C00000"/>
            <w:vAlign w:val="center"/>
          </w:tcPr>
          <w:p w14:paraId="726691DE" w14:textId="77777777" w:rsidR="00ED2663" w:rsidRPr="00582AC3" w:rsidRDefault="00ED2663" w:rsidP="00381595">
            <w:pPr>
              <w:rPr>
                <w:sz w:val="22"/>
                <w:szCs w:val="22"/>
              </w:rPr>
            </w:pPr>
          </w:p>
        </w:tc>
        <w:tc>
          <w:tcPr>
            <w:tcW w:w="2440" w:type="dxa"/>
            <w:vMerge/>
            <w:shd w:val="clear" w:color="auto" w:fill="C00000"/>
            <w:vAlign w:val="center"/>
          </w:tcPr>
          <w:p w14:paraId="63F6E8C8" w14:textId="77777777" w:rsidR="00ED2663" w:rsidRPr="00582AC3" w:rsidRDefault="00ED2663" w:rsidP="00381595">
            <w:pPr>
              <w:rPr>
                <w:sz w:val="22"/>
                <w:szCs w:val="22"/>
              </w:rPr>
            </w:pPr>
          </w:p>
        </w:tc>
        <w:tc>
          <w:tcPr>
            <w:tcW w:w="4139" w:type="dxa"/>
            <w:vMerge/>
            <w:shd w:val="clear" w:color="auto" w:fill="BFBFBF" w:themeFill="background1" w:themeFillShade="BF"/>
            <w:vAlign w:val="center"/>
          </w:tcPr>
          <w:p w14:paraId="124D39AB" w14:textId="77777777" w:rsidR="00ED2663" w:rsidRPr="00582AC3" w:rsidRDefault="00ED2663" w:rsidP="00381595">
            <w:pPr>
              <w:rPr>
                <w:sz w:val="22"/>
                <w:szCs w:val="22"/>
              </w:rPr>
            </w:pPr>
          </w:p>
        </w:tc>
        <w:tc>
          <w:tcPr>
            <w:tcW w:w="0" w:type="auto"/>
            <w:shd w:val="clear" w:color="auto" w:fill="BFBFBF" w:themeFill="background1" w:themeFillShade="BF"/>
            <w:vAlign w:val="center"/>
          </w:tcPr>
          <w:p w14:paraId="37AA1603" w14:textId="77777777" w:rsidR="00ED2663" w:rsidRPr="00582AC3" w:rsidRDefault="00ED2663" w:rsidP="00381595">
            <w:pPr>
              <w:rPr>
                <w:sz w:val="22"/>
                <w:szCs w:val="22"/>
              </w:rPr>
            </w:pPr>
            <w:r w:rsidRPr="00582AC3">
              <w:rPr>
                <w:sz w:val="22"/>
                <w:szCs w:val="22"/>
              </w:rPr>
              <w:t>Phase de préparation</w:t>
            </w:r>
          </w:p>
        </w:tc>
        <w:tc>
          <w:tcPr>
            <w:tcW w:w="0" w:type="auto"/>
            <w:shd w:val="clear" w:color="auto" w:fill="BFBFBF" w:themeFill="background1" w:themeFillShade="BF"/>
            <w:vAlign w:val="center"/>
          </w:tcPr>
          <w:p w14:paraId="131B301C" w14:textId="77777777" w:rsidR="00ED2663" w:rsidRPr="00582AC3" w:rsidRDefault="00ED2663" w:rsidP="00381595">
            <w:pPr>
              <w:rPr>
                <w:sz w:val="22"/>
                <w:szCs w:val="22"/>
              </w:rPr>
            </w:pPr>
            <w:r w:rsidRPr="00582AC3">
              <w:rPr>
                <w:sz w:val="22"/>
                <w:szCs w:val="22"/>
              </w:rPr>
              <w:t>Phase de réalisation/travaux</w:t>
            </w:r>
          </w:p>
        </w:tc>
        <w:tc>
          <w:tcPr>
            <w:tcW w:w="2538" w:type="dxa"/>
            <w:shd w:val="clear" w:color="auto" w:fill="BFBFBF" w:themeFill="background1" w:themeFillShade="BF"/>
            <w:vAlign w:val="center"/>
          </w:tcPr>
          <w:p w14:paraId="15114C6F" w14:textId="77777777" w:rsidR="00ED2663" w:rsidRPr="00582AC3" w:rsidRDefault="00ED2663" w:rsidP="00381595">
            <w:pPr>
              <w:rPr>
                <w:sz w:val="22"/>
                <w:szCs w:val="22"/>
              </w:rPr>
            </w:pPr>
            <w:r w:rsidRPr="00582AC3">
              <w:rPr>
                <w:sz w:val="22"/>
                <w:szCs w:val="22"/>
              </w:rPr>
              <w:t>Phase d’exploitation &amp; maintenance</w:t>
            </w:r>
          </w:p>
        </w:tc>
      </w:tr>
      <w:tr w:rsidR="00ED2663" w:rsidRPr="00582AC3" w14:paraId="68795820" w14:textId="77777777" w:rsidTr="003547F7">
        <w:trPr>
          <w:trHeight w:val="20"/>
          <w:jc w:val="center"/>
        </w:trPr>
        <w:tc>
          <w:tcPr>
            <w:tcW w:w="0" w:type="auto"/>
            <w:vAlign w:val="center"/>
          </w:tcPr>
          <w:p w14:paraId="55B179A8" w14:textId="77777777" w:rsidR="00ED2663" w:rsidRPr="00582AC3" w:rsidRDefault="00ED2663" w:rsidP="00381595">
            <w:pPr>
              <w:rPr>
                <w:sz w:val="22"/>
                <w:szCs w:val="22"/>
              </w:rPr>
            </w:pPr>
            <w:r w:rsidRPr="00582AC3">
              <w:rPr>
                <w:sz w:val="22"/>
                <w:szCs w:val="22"/>
              </w:rPr>
              <w:t>01</w:t>
            </w:r>
          </w:p>
        </w:tc>
        <w:tc>
          <w:tcPr>
            <w:tcW w:w="2440" w:type="dxa"/>
            <w:vAlign w:val="center"/>
          </w:tcPr>
          <w:p w14:paraId="14950EE8" w14:textId="77777777" w:rsidR="00ED2663" w:rsidRPr="00582AC3" w:rsidRDefault="00ED2663" w:rsidP="00381595">
            <w:pPr>
              <w:rPr>
                <w:sz w:val="22"/>
                <w:szCs w:val="22"/>
              </w:rPr>
            </w:pPr>
            <w:r w:rsidRPr="00582AC3">
              <w:rPr>
                <w:sz w:val="22"/>
                <w:szCs w:val="22"/>
              </w:rPr>
              <w:t>Réhabilitation des sites miniers et carrières ;</w:t>
            </w:r>
          </w:p>
          <w:p w14:paraId="35698AD6" w14:textId="77777777" w:rsidR="00ED2663" w:rsidRPr="00582AC3" w:rsidRDefault="00ED2663" w:rsidP="00381595">
            <w:pPr>
              <w:rPr>
                <w:sz w:val="22"/>
                <w:szCs w:val="22"/>
              </w:rPr>
            </w:pPr>
          </w:p>
        </w:tc>
        <w:tc>
          <w:tcPr>
            <w:tcW w:w="4139" w:type="dxa"/>
            <w:vAlign w:val="center"/>
          </w:tcPr>
          <w:p w14:paraId="2D000232" w14:textId="77777777" w:rsidR="00ED2663" w:rsidRPr="00582AC3" w:rsidRDefault="00ED2663" w:rsidP="00381595">
            <w:pPr>
              <w:rPr>
                <w:sz w:val="22"/>
                <w:szCs w:val="22"/>
              </w:rPr>
            </w:pPr>
            <w:r w:rsidRPr="00582AC3">
              <w:rPr>
                <w:sz w:val="22"/>
                <w:szCs w:val="22"/>
              </w:rPr>
              <w:t>Cet axe se concentre sur la réhabilitation des sites miniers et des carrières, avec des actions telles que la formation des membres des comités de suivi, l'actualisation des textes relatifs au fonds de réhabilitation, et l'élaboration de guides techniques pour les consultations publiques et l'indemnisation des pertes de biens. Il inclut également la cartographie des sites artisanaux et une étude sur la mise en place d'une structure de coordination pour la réhabilitation des sites abandonnés</w:t>
            </w:r>
          </w:p>
        </w:tc>
        <w:tc>
          <w:tcPr>
            <w:tcW w:w="0" w:type="auto"/>
            <w:vAlign w:val="center"/>
          </w:tcPr>
          <w:p w14:paraId="7460F275" w14:textId="77777777" w:rsidR="00ED2663" w:rsidRPr="00582AC3" w:rsidRDefault="00ED2663" w:rsidP="00381595">
            <w:pPr>
              <w:rPr>
                <w:sz w:val="22"/>
                <w:szCs w:val="22"/>
              </w:rPr>
            </w:pPr>
            <w:r w:rsidRPr="00582AC3">
              <w:rPr>
                <w:sz w:val="22"/>
                <w:szCs w:val="22"/>
              </w:rPr>
              <w:t>- Transport et circulation</w:t>
            </w:r>
          </w:p>
        </w:tc>
        <w:tc>
          <w:tcPr>
            <w:tcW w:w="0" w:type="auto"/>
            <w:vAlign w:val="center"/>
          </w:tcPr>
          <w:p w14:paraId="4642587B" w14:textId="77777777" w:rsidR="00ED2663" w:rsidRPr="00582AC3" w:rsidRDefault="00ED2663" w:rsidP="00381595">
            <w:pPr>
              <w:rPr>
                <w:spacing w:val="2"/>
                <w:sz w:val="22"/>
                <w:szCs w:val="22"/>
                <w:lang w:eastAsia="fr-FR"/>
              </w:rPr>
            </w:pPr>
            <w:r w:rsidRPr="00582AC3">
              <w:rPr>
                <w:sz w:val="22"/>
                <w:szCs w:val="22"/>
              </w:rPr>
              <w:t>- Transport et circulation</w:t>
            </w:r>
          </w:p>
        </w:tc>
        <w:tc>
          <w:tcPr>
            <w:tcW w:w="2538" w:type="dxa"/>
            <w:vAlign w:val="center"/>
          </w:tcPr>
          <w:p w14:paraId="7A4948C3" w14:textId="77777777" w:rsidR="00ED2663" w:rsidRPr="00582AC3" w:rsidRDefault="00ED2663" w:rsidP="00381595">
            <w:pPr>
              <w:rPr>
                <w:rFonts w:eastAsia="Times New Roman"/>
                <w:sz w:val="22"/>
                <w:szCs w:val="22"/>
                <w:lang w:eastAsia="fr-FR"/>
              </w:rPr>
            </w:pPr>
            <w:r w:rsidRPr="00582AC3">
              <w:rPr>
                <w:rFonts w:eastAsia="Times New Roman"/>
                <w:sz w:val="22"/>
                <w:szCs w:val="22"/>
                <w:lang w:eastAsia="fr-FR"/>
              </w:rPr>
              <w:t xml:space="preserve">- </w:t>
            </w:r>
            <w:r w:rsidRPr="00582AC3">
              <w:rPr>
                <w:sz w:val="22"/>
                <w:szCs w:val="22"/>
              </w:rPr>
              <w:t>Rien à signaler</w:t>
            </w:r>
          </w:p>
        </w:tc>
      </w:tr>
      <w:tr w:rsidR="00ED2663" w:rsidRPr="00582AC3" w14:paraId="1E799383" w14:textId="77777777" w:rsidTr="003547F7">
        <w:trPr>
          <w:trHeight w:val="20"/>
          <w:jc w:val="center"/>
        </w:trPr>
        <w:tc>
          <w:tcPr>
            <w:tcW w:w="0" w:type="auto"/>
            <w:vAlign w:val="center"/>
          </w:tcPr>
          <w:p w14:paraId="1236A410" w14:textId="77777777" w:rsidR="00ED2663" w:rsidRPr="00582AC3" w:rsidRDefault="00ED2663" w:rsidP="00381595">
            <w:pPr>
              <w:rPr>
                <w:sz w:val="22"/>
                <w:szCs w:val="22"/>
              </w:rPr>
            </w:pPr>
            <w:r w:rsidRPr="00582AC3">
              <w:rPr>
                <w:sz w:val="22"/>
                <w:szCs w:val="22"/>
              </w:rPr>
              <w:t>02</w:t>
            </w:r>
          </w:p>
        </w:tc>
        <w:tc>
          <w:tcPr>
            <w:tcW w:w="2440" w:type="dxa"/>
            <w:vAlign w:val="center"/>
          </w:tcPr>
          <w:p w14:paraId="5540A485" w14:textId="77777777" w:rsidR="00ED2663" w:rsidRPr="00582AC3" w:rsidRDefault="00ED2663" w:rsidP="00381595">
            <w:pPr>
              <w:rPr>
                <w:sz w:val="22"/>
                <w:szCs w:val="22"/>
              </w:rPr>
            </w:pPr>
            <w:r w:rsidRPr="00582AC3">
              <w:rPr>
                <w:sz w:val="22"/>
                <w:szCs w:val="22"/>
              </w:rPr>
              <w:t>Pollution et les nuisances ;</w:t>
            </w:r>
          </w:p>
          <w:p w14:paraId="2BF470B0" w14:textId="77777777" w:rsidR="00ED2663" w:rsidRPr="00582AC3" w:rsidRDefault="00ED2663" w:rsidP="00381595">
            <w:pPr>
              <w:rPr>
                <w:sz w:val="22"/>
                <w:szCs w:val="22"/>
              </w:rPr>
            </w:pPr>
          </w:p>
        </w:tc>
        <w:tc>
          <w:tcPr>
            <w:tcW w:w="4139" w:type="dxa"/>
            <w:vAlign w:val="center"/>
          </w:tcPr>
          <w:p w14:paraId="5B93D8C4" w14:textId="77777777" w:rsidR="00ED2663" w:rsidRPr="00582AC3" w:rsidRDefault="00ED2663" w:rsidP="00381595">
            <w:pPr>
              <w:rPr>
                <w:sz w:val="22"/>
                <w:szCs w:val="22"/>
                <w:lang w:eastAsia="fr-FR"/>
              </w:rPr>
            </w:pPr>
            <w:r w:rsidRPr="00582AC3">
              <w:rPr>
                <w:sz w:val="22"/>
                <w:szCs w:val="22"/>
                <w:lang w:eastAsia="fr-FR"/>
              </w:rPr>
              <w:t>Les actions ici incluent l'évaluation de l'efficacité du dispositif national de suivi environnemental, la rédaction de rapports annuels sur la situation environnementale, et la mise à jour de diverses réglementations, y compris le code général des mines. Il y a aussi une attention particulière à la pollution de l'eau et à la sensibilisation des artisans miniers aux bonnes pratiques environnementales et sociales</w:t>
            </w:r>
          </w:p>
        </w:tc>
        <w:tc>
          <w:tcPr>
            <w:tcW w:w="0" w:type="auto"/>
            <w:vAlign w:val="center"/>
          </w:tcPr>
          <w:p w14:paraId="51EFC652" w14:textId="77777777" w:rsidR="00ED2663" w:rsidRPr="00582AC3" w:rsidRDefault="00ED2663" w:rsidP="00381595">
            <w:pPr>
              <w:rPr>
                <w:sz w:val="22"/>
                <w:szCs w:val="22"/>
              </w:rPr>
            </w:pPr>
            <w:r w:rsidRPr="00582AC3">
              <w:rPr>
                <w:rFonts w:eastAsia="Batang"/>
                <w:sz w:val="22"/>
                <w:szCs w:val="22"/>
                <w:lang w:eastAsia="fr-FR"/>
              </w:rPr>
              <w:t xml:space="preserve">- </w:t>
            </w:r>
            <w:r w:rsidRPr="00582AC3">
              <w:rPr>
                <w:sz w:val="22"/>
                <w:szCs w:val="22"/>
              </w:rPr>
              <w:t>Transport et circulation</w:t>
            </w:r>
          </w:p>
        </w:tc>
        <w:tc>
          <w:tcPr>
            <w:tcW w:w="0" w:type="auto"/>
            <w:vAlign w:val="center"/>
          </w:tcPr>
          <w:p w14:paraId="76981FF0" w14:textId="77777777" w:rsidR="00ED2663" w:rsidRPr="00582AC3" w:rsidRDefault="00ED2663" w:rsidP="00381595">
            <w:pPr>
              <w:rPr>
                <w:sz w:val="22"/>
                <w:szCs w:val="22"/>
              </w:rPr>
            </w:pPr>
            <w:r w:rsidRPr="00582AC3">
              <w:rPr>
                <w:sz w:val="22"/>
                <w:szCs w:val="22"/>
              </w:rPr>
              <w:t>-  Transport et circulation</w:t>
            </w:r>
          </w:p>
        </w:tc>
        <w:tc>
          <w:tcPr>
            <w:tcW w:w="2538" w:type="dxa"/>
            <w:vAlign w:val="center"/>
          </w:tcPr>
          <w:p w14:paraId="450E2675" w14:textId="77777777" w:rsidR="00ED2663" w:rsidRPr="00582AC3" w:rsidRDefault="00ED2663" w:rsidP="00381595">
            <w:pPr>
              <w:rPr>
                <w:sz w:val="22"/>
                <w:szCs w:val="22"/>
              </w:rPr>
            </w:pPr>
          </w:p>
          <w:p w14:paraId="4AE6427A" w14:textId="77777777" w:rsidR="00ED2663" w:rsidRPr="00582AC3" w:rsidRDefault="00ED2663" w:rsidP="00381595">
            <w:pPr>
              <w:rPr>
                <w:sz w:val="22"/>
                <w:szCs w:val="22"/>
              </w:rPr>
            </w:pPr>
            <w:r w:rsidRPr="00582AC3">
              <w:rPr>
                <w:sz w:val="22"/>
                <w:szCs w:val="22"/>
              </w:rPr>
              <w:t>- Transport et circulation</w:t>
            </w:r>
          </w:p>
          <w:p w14:paraId="7E911257" w14:textId="77777777" w:rsidR="00ED2663" w:rsidRPr="00582AC3" w:rsidRDefault="00ED2663" w:rsidP="00381595">
            <w:pPr>
              <w:rPr>
                <w:sz w:val="22"/>
                <w:szCs w:val="22"/>
              </w:rPr>
            </w:pPr>
          </w:p>
        </w:tc>
      </w:tr>
      <w:tr w:rsidR="00ED2663" w:rsidRPr="00582AC3" w14:paraId="4773B101" w14:textId="77777777" w:rsidTr="003547F7">
        <w:trPr>
          <w:trHeight w:val="20"/>
          <w:jc w:val="center"/>
        </w:trPr>
        <w:tc>
          <w:tcPr>
            <w:tcW w:w="0" w:type="auto"/>
            <w:vAlign w:val="center"/>
          </w:tcPr>
          <w:p w14:paraId="391CBE77" w14:textId="77777777" w:rsidR="00ED2663" w:rsidRPr="00582AC3" w:rsidRDefault="00ED2663" w:rsidP="00381595">
            <w:pPr>
              <w:rPr>
                <w:sz w:val="22"/>
                <w:szCs w:val="22"/>
              </w:rPr>
            </w:pPr>
            <w:r w:rsidRPr="00582AC3">
              <w:rPr>
                <w:sz w:val="22"/>
                <w:szCs w:val="22"/>
              </w:rPr>
              <w:t>03</w:t>
            </w:r>
          </w:p>
        </w:tc>
        <w:tc>
          <w:tcPr>
            <w:tcW w:w="2440" w:type="dxa"/>
            <w:vAlign w:val="center"/>
          </w:tcPr>
          <w:p w14:paraId="1EC3A5B6" w14:textId="77777777" w:rsidR="00ED2663" w:rsidRPr="00582AC3" w:rsidRDefault="00ED2663" w:rsidP="00381595">
            <w:pPr>
              <w:rPr>
                <w:sz w:val="22"/>
                <w:szCs w:val="22"/>
              </w:rPr>
            </w:pPr>
            <w:r w:rsidRPr="00582AC3">
              <w:rPr>
                <w:sz w:val="22"/>
                <w:szCs w:val="22"/>
              </w:rPr>
              <w:t>Protection des ressources forestières ;</w:t>
            </w:r>
          </w:p>
        </w:tc>
        <w:tc>
          <w:tcPr>
            <w:tcW w:w="4139" w:type="dxa"/>
            <w:vAlign w:val="center"/>
          </w:tcPr>
          <w:p w14:paraId="52B8FFB9" w14:textId="77777777" w:rsidR="00ED2663" w:rsidRPr="00582AC3" w:rsidRDefault="00ED2663" w:rsidP="00381595">
            <w:pPr>
              <w:rPr>
                <w:sz w:val="22"/>
                <w:szCs w:val="22"/>
              </w:rPr>
            </w:pPr>
            <w:r w:rsidRPr="00582AC3">
              <w:rPr>
                <w:sz w:val="22"/>
                <w:szCs w:val="22"/>
              </w:rPr>
              <w:t>Cet axe se focalise sur la réduction des émissions de gaz à effet de serre dans le secteur minier, le développement d'outils d’évaluation, ainsi que la délimitation des aires protégées, y compris les zones pastorales.</w:t>
            </w:r>
          </w:p>
        </w:tc>
        <w:tc>
          <w:tcPr>
            <w:tcW w:w="0" w:type="auto"/>
            <w:vAlign w:val="center"/>
          </w:tcPr>
          <w:p w14:paraId="1E37366C" w14:textId="77777777" w:rsidR="00ED2663" w:rsidRPr="00582AC3" w:rsidRDefault="00ED2663" w:rsidP="00381595">
            <w:pPr>
              <w:pStyle w:val="tableau"/>
              <w:rPr>
                <w:rFonts w:cs="Times New Roman"/>
                <w:sz w:val="22"/>
                <w:szCs w:val="22"/>
                <w:lang w:eastAsia="fr-FR"/>
              </w:rPr>
            </w:pPr>
            <w:r w:rsidRPr="00582AC3">
              <w:rPr>
                <w:rFonts w:cs="Times New Roman"/>
                <w:sz w:val="22"/>
                <w:szCs w:val="22"/>
              </w:rPr>
              <w:t xml:space="preserve">- </w:t>
            </w:r>
            <w:r w:rsidRPr="00582AC3">
              <w:rPr>
                <w:rFonts w:cs="Times New Roman"/>
                <w:sz w:val="22"/>
                <w:szCs w:val="22"/>
                <w:lang w:eastAsia="fr-FR"/>
              </w:rPr>
              <w:t>Acquisition foncière ;</w:t>
            </w:r>
          </w:p>
          <w:p w14:paraId="472F9B62" w14:textId="77777777" w:rsidR="00ED2663" w:rsidRPr="00582AC3" w:rsidRDefault="00ED2663" w:rsidP="00381595">
            <w:pPr>
              <w:pStyle w:val="tableau"/>
              <w:rPr>
                <w:rFonts w:cs="Times New Roman"/>
                <w:sz w:val="22"/>
                <w:szCs w:val="22"/>
                <w:lang w:eastAsia="fr-FR"/>
              </w:rPr>
            </w:pPr>
            <w:r w:rsidRPr="00582AC3">
              <w:rPr>
                <w:rFonts w:eastAsia="Batang" w:cs="Times New Roman"/>
                <w:sz w:val="22"/>
                <w:szCs w:val="22"/>
                <w:lang w:eastAsia="fr-FR"/>
              </w:rPr>
              <w:t xml:space="preserve">- Identification et </w:t>
            </w:r>
            <w:r w:rsidRPr="00582AC3">
              <w:rPr>
                <w:rFonts w:cs="Times New Roman"/>
                <w:sz w:val="22"/>
                <w:szCs w:val="22"/>
                <w:lang w:eastAsia="fr-FR"/>
              </w:rPr>
              <w:t>indemnisation des biens des PAP installées dans les limites des périmètres forestiers ;</w:t>
            </w:r>
          </w:p>
          <w:p w14:paraId="0868E9C1" w14:textId="77777777" w:rsidR="00ED2663" w:rsidRPr="00582AC3" w:rsidRDefault="00ED2663" w:rsidP="00381595">
            <w:pPr>
              <w:rPr>
                <w:rFonts w:eastAsia="Wingdings"/>
                <w:sz w:val="22"/>
                <w:szCs w:val="22"/>
              </w:rPr>
            </w:pPr>
            <w:r w:rsidRPr="00582AC3">
              <w:rPr>
                <w:sz w:val="22"/>
                <w:szCs w:val="22"/>
                <w:lang w:eastAsia="fr-FR"/>
              </w:rPr>
              <w:t>- libération de l’emprise des travaux</w:t>
            </w:r>
            <w:r w:rsidRPr="00582AC3">
              <w:rPr>
                <w:sz w:val="22"/>
                <w:szCs w:val="22"/>
              </w:rPr>
              <w:t>.</w:t>
            </w:r>
          </w:p>
        </w:tc>
        <w:tc>
          <w:tcPr>
            <w:tcW w:w="0" w:type="auto"/>
            <w:vAlign w:val="center"/>
          </w:tcPr>
          <w:p w14:paraId="3BDC3AD9" w14:textId="77777777" w:rsidR="00ED2663" w:rsidRPr="00582AC3" w:rsidRDefault="00ED2663" w:rsidP="00381595">
            <w:pPr>
              <w:pStyle w:val="tableau"/>
              <w:rPr>
                <w:rFonts w:cs="Times New Roman"/>
                <w:sz w:val="22"/>
                <w:szCs w:val="22"/>
              </w:rPr>
            </w:pPr>
            <w:r w:rsidRPr="00582AC3">
              <w:rPr>
                <w:rFonts w:eastAsia="Batang" w:cs="Times New Roman"/>
                <w:sz w:val="22"/>
                <w:szCs w:val="22"/>
                <w:lang w:eastAsia="fr-FR"/>
              </w:rPr>
              <w:t xml:space="preserve">- </w:t>
            </w:r>
            <w:r w:rsidRPr="00582AC3">
              <w:rPr>
                <w:rFonts w:cs="Times New Roman"/>
                <w:sz w:val="22"/>
                <w:szCs w:val="22"/>
              </w:rPr>
              <w:t>Préparation du sol</w:t>
            </w:r>
          </w:p>
          <w:p w14:paraId="0ACA7758" w14:textId="77777777" w:rsidR="00ED2663" w:rsidRPr="00582AC3" w:rsidRDefault="00ED2663" w:rsidP="00381595">
            <w:pPr>
              <w:pStyle w:val="tableau"/>
              <w:rPr>
                <w:rFonts w:cs="Times New Roman"/>
                <w:sz w:val="22"/>
                <w:szCs w:val="22"/>
              </w:rPr>
            </w:pPr>
            <w:r w:rsidRPr="00582AC3">
              <w:rPr>
                <w:rFonts w:cs="Times New Roman"/>
                <w:sz w:val="22"/>
                <w:szCs w:val="22"/>
              </w:rPr>
              <w:t>-Implantation des bornes</w:t>
            </w:r>
          </w:p>
          <w:p w14:paraId="14511CA6" w14:textId="77777777" w:rsidR="00ED2663" w:rsidRPr="00582AC3" w:rsidRDefault="00ED2663" w:rsidP="00381595">
            <w:pPr>
              <w:pStyle w:val="tableau"/>
              <w:rPr>
                <w:rFonts w:cs="Times New Roman"/>
                <w:sz w:val="22"/>
                <w:szCs w:val="22"/>
              </w:rPr>
            </w:pPr>
            <w:r w:rsidRPr="00582AC3">
              <w:rPr>
                <w:rFonts w:cs="Times New Roman"/>
                <w:sz w:val="22"/>
                <w:szCs w:val="22"/>
              </w:rPr>
              <w:t>- Transport et circulation</w:t>
            </w:r>
          </w:p>
        </w:tc>
        <w:tc>
          <w:tcPr>
            <w:tcW w:w="2538" w:type="dxa"/>
            <w:vAlign w:val="center"/>
          </w:tcPr>
          <w:p w14:paraId="06C4D032" w14:textId="77777777" w:rsidR="00ED2663" w:rsidRPr="00582AC3" w:rsidRDefault="00ED2663" w:rsidP="00381595">
            <w:pPr>
              <w:rPr>
                <w:sz w:val="22"/>
                <w:szCs w:val="22"/>
              </w:rPr>
            </w:pPr>
            <w:r w:rsidRPr="00582AC3">
              <w:rPr>
                <w:sz w:val="22"/>
                <w:szCs w:val="22"/>
              </w:rPr>
              <w:t>- Suivi des limites forestières</w:t>
            </w:r>
          </w:p>
        </w:tc>
      </w:tr>
      <w:tr w:rsidR="00ED2663" w:rsidRPr="00582AC3" w14:paraId="4420DFEB" w14:textId="77777777" w:rsidTr="003547F7">
        <w:trPr>
          <w:trHeight w:val="20"/>
          <w:jc w:val="center"/>
        </w:trPr>
        <w:tc>
          <w:tcPr>
            <w:tcW w:w="0" w:type="auto"/>
            <w:vAlign w:val="center"/>
          </w:tcPr>
          <w:p w14:paraId="3C5A5EF6" w14:textId="77777777" w:rsidR="00ED2663" w:rsidRPr="00582AC3" w:rsidRDefault="00ED2663" w:rsidP="00381595">
            <w:pPr>
              <w:rPr>
                <w:sz w:val="22"/>
                <w:szCs w:val="22"/>
              </w:rPr>
            </w:pPr>
            <w:r w:rsidRPr="00582AC3">
              <w:rPr>
                <w:sz w:val="22"/>
                <w:szCs w:val="22"/>
              </w:rPr>
              <w:t>04</w:t>
            </w:r>
          </w:p>
        </w:tc>
        <w:tc>
          <w:tcPr>
            <w:tcW w:w="2440" w:type="dxa"/>
            <w:vAlign w:val="center"/>
          </w:tcPr>
          <w:p w14:paraId="71F9D6E9" w14:textId="77777777" w:rsidR="00ED2663" w:rsidRPr="00582AC3" w:rsidRDefault="00ED2663" w:rsidP="00381595">
            <w:pPr>
              <w:rPr>
                <w:sz w:val="22"/>
                <w:szCs w:val="22"/>
              </w:rPr>
            </w:pPr>
            <w:r w:rsidRPr="00582AC3">
              <w:rPr>
                <w:sz w:val="22"/>
                <w:szCs w:val="22"/>
              </w:rPr>
              <w:t xml:space="preserve">Santé, sécurité, VGB et au sein des travailleurs </w:t>
            </w:r>
            <w:r w:rsidRPr="00582AC3">
              <w:rPr>
                <w:sz w:val="22"/>
                <w:szCs w:val="22"/>
              </w:rPr>
              <w:lastRenderedPageBreak/>
              <w:t>des mines et des carrières ;</w:t>
            </w:r>
          </w:p>
        </w:tc>
        <w:tc>
          <w:tcPr>
            <w:tcW w:w="4139" w:type="dxa"/>
            <w:vAlign w:val="center"/>
          </w:tcPr>
          <w:p w14:paraId="18B696CB" w14:textId="77777777" w:rsidR="00ED2663" w:rsidRPr="00582AC3" w:rsidRDefault="00ED2663" w:rsidP="00381595">
            <w:pPr>
              <w:rPr>
                <w:sz w:val="22"/>
                <w:szCs w:val="22"/>
              </w:rPr>
            </w:pPr>
            <w:r w:rsidRPr="00582AC3">
              <w:rPr>
                <w:sz w:val="22"/>
                <w:szCs w:val="22"/>
              </w:rPr>
              <w:lastRenderedPageBreak/>
              <w:t xml:space="preserve">il s'agit d'une évaluation du cadre juridique sur la sécurité et l'hygiène dans les mines, </w:t>
            </w:r>
            <w:r w:rsidRPr="00582AC3">
              <w:rPr>
                <w:sz w:val="22"/>
                <w:szCs w:val="22"/>
              </w:rPr>
              <w:lastRenderedPageBreak/>
              <w:t>ainsi que le renforcement des capacités des structures responsables de la sécurité au travail et de la surveillance des maladies</w:t>
            </w:r>
          </w:p>
        </w:tc>
        <w:tc>
          <w:tcPr>
            <w:tcW w:w="0" w:type="auto"/>
            <w:vAlign w:val="center"/>
          </w:tcPr>
          <w:p w14:paraId="2FC39DD3" w14:textId="77777777" w:rsidR="00ED2663" w:rsidRPr="00582AC3" w:rsidRDefault="00ED2663" w:rsidP="00381595">
            <w:pPr>
              <w:rPr>
                <w:sz w:val="22"/>
                <w:szCs w:val="22"/>
              </w:rPr>
            </w:pPr>
            <w:r w:rsidRPr="00582AC3">
              <w:rPr>
                <w:rFonts w:eastAsia="Batang"/>
                <w:sz w:val="22"/>
                <w:szCs w:val="22"/>
                <w:lang w:eastAsia="fr-FR"/>
              </w:rPr>
              <w:lastRenderedPageBreak/>
              <w:t xml:space="preserve">- </w:t>
            </w:r>
            <w:r w:rsidRPr="00582AC3">
              <w:rPr>
                <w:sz w:val="22"/>
                <w:szCs w:val="22"/>
              </w:rPr>
              <w:t>Transport et circulation</w:t>
            </w:r>
          </w:p>
        </w:tc>
        <w:tc>
          <w:tcPr>
            <w:tcW w:w="0" w:type="auto"/>
            <w:vAlign w:val="center"/>
          </w:tcPr>
          <w:p w14:paraId="7E8A6457" w14:textId="77777777" w:rsidR="00ED2663" w:rsidRPr="00582AC3" w:rsidRDefault="00ED2663" w:rsidP="00381595">
            <w:pPr>
              <w:rPr>
                <w:sz w:val="22"/>
                <w:szCs w:val="22"/>
              </w:rPr>
            </w:pPr>
            <w:r w:rsidRPr="00582AC3">
              <w:rPr>
                <w:sz w:val="22"/>
                <w:szCs w:val="22"/>
              </w:rPr>
              <w:t>-  Transport et circulation</w:t>
            </w:r>
          </w:p>
        </w:tc>
        <w:tc>
          <w:tcPr>
            <w:tcW w:w="2538" w:type="dxa"/>
            <w:vAlign w:val="center"/>
          </w:tcPr>
          <w:p w14:paraId="1E3862C1" w14:textId="77777777" w:rsidR="00ED2663" w:rsidRPr="00582AC3" w:rsidRDefault="00ED2663" w:rsidP="00381595">
            <w:pPr>
              <w:rPr>
                <w:sz w:val="22"/>
                <w:szCs w:val="22"/>
              </w:rPr>
            </w:pPr>
          </w:p>
          <w:p w14:paraId="74315768" w14:textId="77777777" w:rsidR="00ED2663" w:rsidRPr="00582AC3" w:rsidRDefault="00ED2663" w:rsidP="00381595">
            <w:pPr>
              <w:rPr>
                <w:sz w:val="22"/>
                <w:szCs w:val="22"/>
              </w:rPr>
            </w:pPr>
            <w:r w:rsidRPr="00582AC3">
              <w:rPr>
                <w:sz w:val="22"/>
                <w:szCs w:val="22"/>
              </w:rPr>
              <w:t>- Transport et circulation</w:t>
            </w:r>
          </w:p>
          <w:p w14:paraId="23F3340F" w14:textId="77777777" w:rsidR="00ED2663" w:rsidRPr="00582AC3" w:rsidRDefault="00ED2663" w:rsidP="00381595">
            <w:pPr>
              <w:rPr>
                <w:sz w:val="22"/>
                <w:szCs w:val="22"/>
              </w:rPr>
            </w:pPr>
          </w:p>
        </w:tc>
      </w:tr>
      <w:tr w:rsidR="00ED2663" w:rsidRPr="00582AC3" w14:paraId="61E821C7" w14:textId="77777777" w:rsidTr="003547F7">
        <w:trPr>
          <w:trHeight w:val="20"/>
          <w:jc w:val="center"/>
        </w:trPr>
        <w:tc>
          <w:tcPr>
            <w:tcW w:w="0" w:type="auto"/>
            <w:vAlign w:val="center"/>
          </w:tcPr>
          <w:p w14:paraId="3C3B0440" w14:textId="77777777" w:rsidR="00ED2663" w:rsidRPr="00582AC3" w:rsidRDefault="00ED2663" w:rsidP="00381595">
            <w:pPr>
              <w:rPr>
                <w:sz w:val="22"/>
                <w:szCs w:val="22"/>
              </w:rPr>
            </w:pPr>
            <w:r w:rsidRPr="00582AC3">
              <w:rPr>
                <w:sz w:val="22"/>
                <w:szCs w:val="22"/>
              </w:rPr>
              <w:lastRenderedPageBreak/>
              <w:t>05</w:t>
            </w:r>
          </w:p>
        </w:tc>
        <w:tc>
          <w:tcPr>
            <w:tcW w:w="2440" w:type="dxa"/>
            <w:vAlign w:val="center"/>
          </w:tcPr>
          <w:p w14:paraId="3F1EE8D6" w14:textId="77777777" w:rsidR="00ED2663" w:rsidRPr="00582AC3" w:rsidRDefault="00ED2663" w:rsidP="00381595">
            <w:pPr>
              <w:rPr>
                <w:sz w:val="22"/>
                <w:szCs w:val="22"/>
                <w:lang w:eastAsia="fr-FR"/>
              </w:rPr>
            </w:pPr>
            <w:r w:rsidRPr="00582AC3">
              <w:rPr>
                <w:sz w:val="22"/>
                <w:szCs w:val="22"/>
                <w:lang w:eastAsia="fr-FR"/>
              </w:rPr>
              <w:t>Santé, sécurité, VCE, travail des enfants, VBG au sein des populations riveraines </w:t>
            </w:r>
            <w:r w:rsidRPr="00582AC3">
              <w:rPr>
                <w:sz w:val="22"/>
                <w:szCs w:val="22"/>
              </w:rPr>
              <w:t>;</w:t>
            </w:r>
          </w:p>
          <w:p w14:paraId="1FD72E90" w14:textId="77777777" w:rsidR="00ED2663" w:rsidRPr="00582AC3" w:rsidRDefault="00ED2663" w:rsidP="00381595">
            <w:pPr>
              <w:rPr>
                <w:sz w:val="22"/>
                <w:szCs w:val="22"/>
              </w:rPr>
            </w:pPr>
          </w:p>
        </w:tc>
        <w:tc>
          <w:tcPr>
            <w:tcW w:w="4139" w:type="dxa"/>
            <w:vAlign w:val="center"/>
          </w:tcPr>
          <w:p w14:paraId="1D221578" w14:textId="77777777" w:rsidR="00ED2663" w:rsidRPr="00582AC3" w:rsidRDefault="00ED2663" w:rsidP="00381595">
            <w:pPr>
              <w:rPr>
                <w:sz w:val="22"/>
                <w:szCs w:val="22"/>
              </w:rPr>
            </w:pPr>
            <w:r w:rsidRPr="00582AC3">
              <w:rPr>
                <w:sz w:val="22"/>
                <w:szCs w:val="22"/>
              </w:rPr>
              <w:t>Les actions incluent la sensibilisation des communautés minières aux enjeux environnementaux et la gestion des violences basées sur le genre et du travail des enfants</w:t>
            </w:r>
          </w:p>
        </w:tc>
        <w:tc>
          <w:tcPr>
            <w:tcW w:w="0" w:type="auto"/>
            <w:vAlign w:val="center"/>
          </w:tcPr>
          <w:p w14:paraId="3F9E5730" w14:textId="77777777" w:rsidR="00ED2663" w:rsidRPr="00582AC3" w:rsidRDefault="00ED2663" w:rsidP="00381595">
            <w:pPr>
              <w:rPr>
                <w:sz w:val="22"/>
                <w:szCs w:val="22"/>
              </w:rPr>
            </w:pPr>
            <w:r w:rsidRPr="00582AC3">
              <w:rPr>
                <w:rFonts w:eastAsia="Batang"/>
                <w:sz w:val="22"/>
                <w:szCs w:val="22"/>
                <w:lang w:eastAsia="fr-FR"/>
              </w:rPr>
              <w:t xml:space="preserve">- </w:t>
            </w:r>
            <w:r w:rsidRPr="00582AC3">
              <w:rPr>
                <w:sz w:val="22"/>
                <w:szCs w:val="22"/>
              </w:rPr>
              <w:t>Transport et circulation</w:t>
            </w:r>
          </w:p>
        </w:tc>
        <w:tc>
          <w:tcPr>
            <w:tcW w:w="0" w:type="auto"/>
            <w:vAlign w:val="center"/>
          </w:tcPr>
          <w:p w14:paraId="3883A7ED" w14:textId="77777777" w:rsidR="00ED2663" w:rsidRPr="00582AC3" w:rsidRDefault="00ED2663" w:rsidP="00381595">
            <w:pPr>
              <w:rPr>
                <w:sz w:val="22"/>
                <w:szCs w:val="22"/>
              </w:rPr>
            </w:pPr>
            <w:r w:rsidRPr="00582AC3">
              <w:rPr>
                <w:sz w:val="22"/>
                <w:szCs w:val="22"/>
              </w:rPr>
              <w:t>-  Transport et circulation</w:t>
            </w:r>
          </w:p>
        </w:tc>
        <w:tc>
          <w:tcPr>
            <w:tcW w:w="2538" w:type="dxa"/>
            <w:vAlign w:val="center"/>
          </w:tcPr>
          <w:p w14:paraId="2DCE009F" w14:textId="77777777" w:rsidR="00ED2663" w:rsidRPr="00582AC3" w:rsidRDefault="00ED2663" w:rsidP="00381595">
            <w:pPr>
              <w:rPr>
                <w:sz w:val="22"/>
                <w:szCs w:val="22"/>
              </w:rPr>
            </w:pPr>
          </w:p>
          <w:p w14:paraId="52FA9F37" w14:textId="77777777" w:rsidR="00ED2663" w:rsidRPr="00582AC3" w:rsidRDefault="00ED2663" w:rsidP="00381595">
            <w:pPr>
              <w:rPr>
                <w:sz w:val="22"/>
                <w:szCs w:val="22"/>
              </w:rPr>
            </w:pPr>
            <w:r w:rsidRPr="00582AC3">
              <w:rPr>
                <w:sz w:val="22"/>
                <w:szCs w:val="22"/>
              </w:rPr>
              <w:t>- Transport et circulation</w:t>
            </w:r>
          </w:p>
          <w:p w14:paraId="73BAD772" w14:textId="77777777" w:rsidR="00ED2663" w:rsidRPr="00582AC3" w:rsidRDefault="00ED2663" w:rsidP="00381595">
            <w:pPr>
              <w:rPr>
                <w:sz w:val="22"/>
                <w:szCs w:val="22"/>
              </w:rPr>
            </w:pPr>
          </w:p>
        </w:tc>
      </w:tr>
      <w:tr w:rsidR="00ED2663" w:rsidRPr="00582AC3" w14:paraId="742183AB" w14:textId="77777777" w:rsidTr="003547F7">
        <w:trPr>
          <w:trHeight w:val="20"/>
          <w:jc w:val="center"/>
        </w:trPr>
        <w:tc>
          <w:tcPr>
            <w:tcW w:w="0" w:type="auto"/>
            <w:vAlign w:val="center"/>
          </w:tcPr>
          <w:p w14:paraId="2164C8C1" w14:textId="77777777" w:rsidR="00ED2663" w:rsidRPr="00582AC3" w:rsidRDefault="00ED2663" w:rsidP="00381595">
            <w:pPr>
              <w:rPr>
                <w:sz w:val="22"/>
                <w:szCs w:val="22"/>
              </w:rPr>
            </w:pPr>
            <w:r w:rsidRPr="00582AC3">
              <w:rPr>
                <w:sz w:val="22"/>
                <w:szCs w:val="22"/>
              </w:rPr>
              <w:t>06</w:t>
            </w:r>
          </w:p>
        </w:tc>
        <w:tc>
          <w:tcPr>
            <w:tcW w:w="2440" w:type="dxa"/>
            <w:vAlign w:val="center"/>
          </w:tcPr>
          <w:p w14:paraId="32765873" w14:textId="77777777" w:rsidR="00ED2663" w:rsidRPr="00582AC3" w:rsidRDefault="00ED2663" w:rsidP="00381595">
            <w:pPr>
              <w:rPr>
                <w:rFonts w:eastAsia="Wingdings"/>
                <w:sz w:val="22"/>
                <w:szCs w:val="22"/>
              </w:rPr>
            </w:pPr>
            <w:r w:rsidRPr="00582AC3">
              <w:rPr>
                <w:sz w:val="22"/>
                <w:szCs w:val="22"/>
                <w:lang w:eastAsia="fr-FR"/>
              </w:rPr>
              <w:t>Contribution du secteur des mines et carrières au Développement local</w:t>
            </w:r>
          </w:p>
        </w:tc>
        <w:tc>
          <w:tcPr>
            <w:tcW w:w="4139" w:type="dxa"/>
            <w:vAlign w:val="center"/>
          </w:tcPr>
          <w:p w14:paraId="012C006F" w14:textId="77777777" w:rsidR="00ED2663" w:rsidRPr="00582AC3" w:rsidRDefault="00ED2663" w:rsidP="00381595">
            <w:pPr>
              <w:rPr>
                <w:sz w:val="22"/>
                <w:szCs w:val="22"/>
              </w:rPr>
            </w:pPr>
            <w:r w:rsidRPr="00582AC3">
              <w:rPr>
                <w:sz w:val="22"/>
                <w:szCs w:val="22"/>
              </w:rPr>
              <w:t>Cet axe vise à organiser des ateliers de sensibilisation des acteurs locaux sur le cadre juridique du secteur minier en lien avec la gestion environnementale</w:t>
            </w:r>
          </w:p>
        </w:tc>
        <w:tc>
          <w:tcPr>
            <w:tcW w:w="0" w:type="auto"/>
            <w:vAlign w:val="center"/>
          </w:tcPr>
          <w:p w14:paraId="10194ED6" w14:textId="77777777" w:rsidR="00ED2663" w:rsidRPr="00582AC3" w:rsidRDefault="00ED2663" w:rsidP="00381595">
            <w:pPr>
              <w:rPr>
                <w:sz w:val="22"/>
                <w:szCs w:val="22"/>
              </w:rPr>
            </w:pPr>
            <w:r w:rsidRPr="00582AC3">
              <w:rPr>
                <w:rFonts w:eastAsia="Batang"/>
                <w:sz w:val="22"/>
                <w:szCs w:val="22"/>
                <w:lang w:eastAsia="fr-FR"/>
              </w:rPr>
              <w:t xml:space="preserve">- </w:t>
            </w:r>
            <w:r w:rsidRPr="00582AC3">
              <w:rPr>
                <w:sz w:val="22"/>
                <w:szCs w:val="22"/>
              </w:rPr>
              <w:t>Transport et circulation</w:t>
            </w:r>
          </w:p>
        </w:tc>
        <w:tc>
          <w:tcPr>
            <w:tcW w:w="0" w:type="auto"/>
            <w:vAlign w:val="center"/>
          </w:tcPr>
          <w:p w14:paraId="35F2172D" w14:textId="77777777" w:rsidR="00ED2663" w:rsidRPr="00582AC3" w:rsidRDefault="00ED2663" w:rsidP="00381595">
            <w:pPr>
              <w:rPr>
                <w:sz w:val="22"/>
                <w:szCs w:val="22"/>
              </w:rPr>
            </w:pPr>
            <w:r w:rsidRPr="00582AC3">
              <w:rPr>
                <w:sz w:val="22"/>
                <w:szCs w:val="22"/>
              </w:rPr>
              <w:t>-  Transport e22t circulation</w:t>
            </w:r>
          </w:p>
        </w:tc>
        <w:tc>
          <w:tcPr>
            <w:tcW w:w="2538" w:type="dxa"/>
            <w:vAlign w:val="center"/>
          </w:tcPr>
          <w:p w14:paraId="236FD781" w14:textId="77777777" w:rsidR="00ED2663" w:rsidRPr="00582AC3" w:rsidRDefault="00ED2663" w:rsidP="00381595">
            <w:pPr>
              <w:rPr>
                <w:sz w:val="22"/>
                <w:szCs w:val="22"/>
              </w:rPr>
            </w:pPr>
          </w:p>
          <w:p w14:paraId="14AB29DC" w14:textId="77777777" w:rsidR="00ED2663" w:rsidRPr="00582AC3" w:rsidRDefault="00ED2663" w:rsidP="00381595">
            <w:pPr>
              <w:rPr>
                <w:sz w:val="22"/>
                <w:szCs w:val="22"/>
              </w:rPr>
            </w:pPr>
            <w:r w:rsidRPr="00582AC3">
              <w:rPr>
                <w:sz w:val="22"/>
                <w:szCs w:val="22"/>
              </w:rPr>
              <w:t>- Transport et circulation</w:t>
            </w:r>
          </w:p>
          <w:p w14:paraId="0571A708" w14:textId="77777777" w:rsidR="00ED2663" w:rsidRPr="00582AC3" w:rsidRDefault="00ED2663" w:rsidP="00381595">
            <w:pPr>
              <w:rPr>
                <w:sz w:val="22"/>
                <w:szCs w:val="22"/>
              </w:rPr>
            </w:pPr>
          </w:p>
        </w:tc>
      </w:tr>
    </w:tbl>
    <w:p w14:paraId="44C525F1" w14:textId="77777777" w:rsidR="00ED2663" w:rsidRPr="00B01D5E" w:rsidRDefault="00ED2663" w:rsidP="00381595">
      <w:r w:rsidRPr="00B01D5E">
        <w:t>Source :</w:t>
      </w:r>
      <w:r>
        <w:t xml:space="preserve"> Consultant 2025</w:t>
      </w:r>
    </w:p>
    <w:p w14:paraId="5A4D5AE7" w14:textId="77777777" w:rsidR="00ED2663" w:rsidRPr="00B01D5E" w:rsidRDefault="00ED2663" w:rsidP="00381595">
      <w:pPr>
        <w:sectPr w:rsidR="00ED2663" w:rsidRPr="00B01D5E" w:rsidSect="00ED2663">
          <w:headerReference w:type="default" r:id="rId45"/>
          <w:footerReference w:type="default" r:id="rId46"/>
          <w:pgSz w:w="16838" w:h="11906" w:orient="landscape" w:code="9"/>
          <w:pgMar w:top="1134" w:right="1134" w:bottom="1134" w:left="1134" w:header="851" w:footer="851" w:gutter="0"/>
          <w:cols w:space="708"/>
          <w:docGrid w:linePitch="360"/>
        </w:sectPr>
      </w:pPr>
    </w:p>
    <w:p w14:paraId="64A52D47" w14:textId="2FCCAEB7" w:rsidR="00ED2663" w:rsidRPr="00ED2663" w:rsidRDefault="00ED2663" w:rsidP="00582AC3">
      <w:pPr>
        <w:pStyle w:val="Titre2"/>
      </w:pPr>
      <w:bookmarkStart w:id="543" w:name="_Toc147523269"/>
      <w:bookmarkStart w:id="544" w:name="_Toc218618254"/>
      <w:r w:rsidRPr="00ED2663">
        <w:lastRenderedPageBreak/>
        <w:t>Risques et impacts environnementaux et sociaux négatifs potentiels</w:t>
      </w:r>
      <w:bookmarkEnd w:id="543"/>
      <w:bookmarkEnd w:id="544"/>
    </w:p>
    <w:p w14:paraId="73EF55EB" w14:textId="480682FA" w:rsidR="00ED2663" w:rsidRPr="00ED2663" w:rsidRDefault="00ED2663" w:rsidP="00582AC3">
      <w:pPr>
        <w:pStyle w:val="Titre3"/>
      </w:pPr>
      <w:bookmarkStart w:id="545" w:name="_Toc218618255"/>
      <w:r w:rsidRPr="00ED2663">
        <w:t>Réhabilitation des sites miniers et des carrières</w:t>
      </w:r>
      <w:bookmarkEnd w:id="545"/>
    </w:p>
    <w:p w14:paraId="3FBFFE80" w14:textId="77777777" w:rsidR="00ED2663" w:rsidRPr="0088627D" w:rsidRDefault="00ED2663">
      <w:pPr>
        <w:pStyle w:val="Paragraphedeliste"/>
        <w:numPr>
          <w:ilvl w:val="0"/>
          <w:numId w:val="46"/>
        </w:numPr>
      </w:pPr>
      <w:r w:rsidRPr="0088627D">
        <w:t>Renforcer les capacités des comités de validation et de suivi des plans de réhabilitation</w:t>
      </w:r>
    </w:p>
    <w:p w14:paraId="43933E28" w14:textId="77777777" w:rsidR="00ED2663" w:rsidRPr="0088627D" w:rsidRDefault="00ED2663">
      <w:pPr>
        <w:pStyle w:val="Paragraphedeliste"/>
        <w:numPr>
          <w:ilvl w:val="1"/>
          <w:numId w:val="46"/>
        </w:numPr>
      </w:pPr>
      <w:r w:rsidRPr="0088627D">
        <w:t>Positifs :</w:t>
      </w:r>
    </w:p>
    <w:p w14:paraId="02C44D37" w14:textId="77777777" w:rsidR="00ED2663" w:rsidRPr="0088627D" w:rsidRDefault="00ED2663">
      <w:pPr>
        <w:pStyle w:val="Paragraphedeliste"/>
        <w:numPr>
          <w:ilvl w:val="2"/>
          <w:numId w:val="46"/>
        </w:numPr>
      </w:pPr>
      <w:r w:rsidRPr="0088627D">
        <w:t>Amélioration de la gestion et de la durabilité des projets de réhabilitation.</w:t>
      </w:r>
    </w:p>
    <w:p w14:paraId="3FD2F1CD" w14:textId="77777777" w:rsidR="00ED2663" w:rsidRPr="0088627D" w:rsidRDefault="00ED2663">
      <w:pPr>
        <w:pStyle w:val="Paragraphedeliste"/>
        <w:numPr>
          <w:ilvl w:val="2"/>
          <w:numId w:val="46"/>
        </w:numPr>
      </w:pPr>
      <w:r w:rsidRPr="0088627D">
        <w:t>Renforcement des capacités locales pour une gestion indépendante et efficace.</w:t>
      </w:r>
    </w:p>
    <w:p w14:paraId="1A930F82" w14:textId="77777777" w:rsidR="00ED2663" w:rsidRPr="0088627D" w:rsidRDefault="00ED2663">
      <w:pPr>
        <w:pStyle w:val="Paragraphedeliste"/>
        <w:numPr>
          <w:ilvl w:val="1"/>
          <w:numId w:val="46"/>
        </w:numPr>
      </w:pPr>
      <w:r w:rsidRPr="0088627D">
        <w:t>Négatifs :</w:t>
      </w:r>
    </w:p>
    <w:p w14:paraId="16C6A407" w14:textId="77777777" w:rsidR="00ED2663" w:rsidRPr="0088627D" w:rsidRDefault="00ED2663">
      <w:pPr>
        <w:pStyle w:val="Paragraphedeliste"/>
        <w:numPr>
          <w:ilvl w:val="2"/>
          <w:numId w:val="46"/>
        </w:numPr>
      </w:pPr>
      <w:r w:rsidRPr="0088627D">
        <w:t>Coûts de formation et de mise à niveau des comités.</w:t>
      </w:r>
    </w:p>
    <w:p w14:paraId="5D8F640D" w14:textId="77777777" w:rsidR="00ED2663" w:rsidRPr="0088627D" w:rsidRDefault="00ED2663">
      <w:pPr>
        <w:pStyle w:val="Paragraphedeliste"/>
        <w:numPr>
          <w:ilvl w:val="2"/>
          <w:numId w:val="46"/>
        </w:numPr>
      </w:pPr>
      <w:r w:rsidRPr="0088627D">
        <w:t>Risque d'une mauvaise gestion initiale avant l'amélioration des capacités.</w:t>
      </w:r>
    </w:p>
    <w:p w14:paraId="60FE39D0" w14:textId="77777777" w:rsidR="00ED2663" w:rsidRPr="0088627D" w:rsidRDefault="00ED2663">
      <w:pPr>
        <w:pStyle w:val="Paragraphedeliste"/>
        <w:numPr>
          <w:ilvl w:val="0"/>
          <w:numId w:val="46"/>
        </w:numPr>
      </w:pPr>
      <w:r w:rsidRPr="0088627D">
        <w:t>Actualiser les textes relatifs à la gestion du fonds de réhabilitation</w:t>
      </w:r>
    </w:p>
    <w:p w14:paraId="13FCBA68" w14:textId="77777777" w:rsidR="00ED2663" w:rsidRPr="0088627D" w:rsidRDefault="00ED2663">
      <w:pPr>
        <w:pStyle w:val="Paragraphedeliste"/>
        <w:numPr>
          <w:ilvl w:val="1"/>
          <w:numId w:val="46"/>
        </w:numPr>
      </w:pPr>
      <w:r w:rsidRPr="0088627D">
        <w:t>Positifs :</w:t>
      </w:r>
    </w:p>
    <w:p w14:paraId="6187D317" w14:textId="77777777" w:rsidR="00ED2663" w:rsidRPr="0088627D" w:rsidRDefault="00ED2663">
      <w:pPr>
        <w:pStyle w:val="Paragraphedeliste"/>
        <w:numPr>
          <w:ilvl w:val="2"/>
          <w:numId w:val="46"/>
        </w:numPr>
      </w:pPr>
      <w:r w:rsidRPr="0088627D">
        <w:t>Meilleure allocation des ressources pour la réhabilitation.</w:t>
      </w:r>
    </w:p>
    <w:p w14:paraId="32B9F2BF" w14:textId="77777777" w:rsidR="00ED2663" w:rsidRPr="0088627D" w:rsidRDefault="00ED2663">
      <w:pPr>
        <w:pStyle w:val="Paragraphedeliste"/>
        <w:numPr>
          <w:ilvl w:val="2"/>
          <w:numId w:val="46"/>
        </w:numPr>
      </w:pPr>
      <w:r w:rsidRPr="0088627D">
        <w:t>Transparence accrue dans la gestion des fonds.</w:t>
      </w:r>
    </w:p>
    <w:p w14:paraId="22A2579D" w14:textId="77777777" w:rsidR="00ED2663" w:rsidRPr="0088627D" w:rsidRDefault="00ED2663">
      <w:pPr>
        <w:pStyle w:val="Paragraphedeliste"/>
        <w:numPr>
          <w:ilvl w:val="1"/>
          <w:numId w:val="46"/>
        </w:numPr>
      </w:pPr>
      <w:r w:rsidRPr="0088627D">
        <w:t>Négatifs :</w:t>
      </w:r>
    </w:p>
    <w:p w14:paraId="4907EDCA" w14:textId="77777777" w:rsidR="00ED2663" w:rsidRPr="0088627D" w:rsidRDefault="00ED2663">
      <w:pPr>
        <w:pStyle w:val="Paragraphedeliste"/>
        <w:numPr>
          <w:ilvl w:val="2"/>
          <w:numId w:val="46"/>
        </w:numPr>
      </w:pPr>
      <w:r w:rsidRPr="0088627D">
        <w:t>Risque d'inertie administrative dans la mise à jour des textes.</w:t>
      </w:r>
    </w:p>
    <w:p w14:paraId="503A2A5C" w14:textId="77777777" w:rsidR="00ED2663" w:rsidRPr="0088627D" w:rsidRDefault="00ED2663">
      <w:pPr>
        <w:pStyle w:val="Paragraphedeliste"/>
        <w:numPr>
          <w:ilvl w:val="2"/>
          <w:numId w:val="46"/>
        </w:numPr>
      </w:pPr>
      <w:r w:rsidRPr="0088627D">
        <w:t>Manque de ressources si les fonds ne sont pas correctement gérés.</w:t>
      </w:r>
    </w:p>
    <w:p w14:paraId="6277EC4D" w14:textId="77777777" w:rsidR="00ED2663" w:rsidRPr="0088627D" w:rsidRDefault="00ED2663">
      <w:pPr>
        <w:pStyle w:val="Paragraphedeliste"/>
        <w:numPr>
          <w:ilvl w:val="0"/>
          <w:numId w:val="46"/>
        </w:numPr>
      </w:pPr>
      <w:r w:rsidRPr="0088627D">
        <w:t>Elaborer un référentiel technique et financier pour la réhabilitation des sites</w:t>
      </w:r>
    </w:p>
    <w:p w14:paraId="2DB140DB" w14:textId="77777777" w:rsidR="00ED2663" w:rsidRPr="0088627D" w:rsidRDefault="00ED2663">
      <w:pPr>
        <w:pStyle w:val="Paragraphedeliste"/>
        <w:numPr>
          <w:ilvl w:val="1"/>
          <w:numId w:val="46"/>
        </w:numPr>
      </w:pPr>
      <w:r w:rsidRPr="0088627D">
        <w:t>Positifs :</w:t>
      </w:r>
    </w:p>
    <w:p w14:paraId="0411E735" w14:textId="77777777" w:rsidR="00ED2663" w:rsidRPr="0088627D" w:rsidRDefault="00ED2663">
      <w:pPr>
        <w:pStyle w:val="Paragraphedeliste"/>
        <w:numPr>
          <w:ilvl w:val="2"/>
          <w:numId w:val="46"/>
        </w:numPr>
      </w:pPr>
      <w:r w:rsidRPr="0088627D">
        <w:t>Normes claires pour une gestion efficace de la réhabilitation.</w:t>
      </w:r>
    </w:p>
    <w:p w14:paraId="3DDF80F8" w14:textId="77777777" w:rsidR="00ED2663" w:rsidRPr="0088627D" w:rsidRDefault="00ED2663">
      <w:pPr>
        <w:pStyle w:val="Paragraphedeliste"/>
        <w:numPr>
          <w:ilvl w:val="2"/>
          <w:numId w:val="46"/>
        </w:numPr>
      </w:pPr>
      <w:r w:rsidRPr="0088627D">
        <w:t>Réduction des risques environnementaux à long terme.</w:t>
      </w:r>
    </w:p>
    <w:p w14:paraId="42638415" w14:textId="77777777" w:rsidR="00ED2663" w:rsidRPr="0088627D" w:rsidRDefault="00ED2663">
      <w:pPr>
        <w:pStyle w:val="Paragraphedeliste"/>
        <w:numPr>
          <w:ilvl w:val="1"/>
          <w:numId w:val="46"/>
        </w:numPr>
      </w:pPr>
      <w:r w:rsidRPr="0088627D">
        <w:t>Négatifs :</w:t>
      </w:r>
    </w:p>
    <w:p w14:paraId="7ECEF93C" w14:textId="77777777" w:rsidR="00ED2663" w:rsidRPr="0088627D" w:rsidRDefault="00ED2663">
      <w:pPr>
        <w:pStyle w:val="Paragraphedeliste"/>
        <w:numPr>
          <w:ilvl w:val="2"/>
          <w:numId w:val="46"/>
        </w:numPr>
      </w:pPr>
      <w:r w:rsidRPr="0088627D">
        <w:t>Coût initial de développement du référentiel.</w:t>
      </w:r>
    </w:p>
    <w:p w14:paraId="653C6A4E" w14:textId="77777777" w:rsidR="00ED2663" w:rsidRPr="0088627D" w:rsidRDefault="00ED2663">
      <w:pPr>
        <w:pStyle w:val="Paragraphedeliste"/>
        <w:numPr>
          <w:ilvl w:val="2"/>
          <w:numId w:val="46"/>
        </w:numPr>
      </w:pPr>
      <w:r w:rsidRPr="0088627D">
        <w:t>Complexité de mise en œuvre dans des zones éloignées ou isolées.</w:t>
      </w:r>
    </w:p>
    <w:p w14:paraId="59C727BF" w14:textId="77777777" w:rsidR="00ED2663" w:rsidRPr="0088627D" w:rsidRDefault="00ED2663">
      <w:pPr>
        <w:pStyle w:val="Paragraphedeliste"/>
        <w:numPr>
          <w:ilvl w:val="0"/>
          <w:numId w:val="46"/>
        </w:numPr>
      </w:pPr>
      <w:r w:rsidRPr="0088627D">
        <w:t>Réalisations d'études stratégiques sur la réhabilitation des sites artisanaux</w:t>
      </w:r>
    </w:p>
    <w:p w14:paraId="484CBC6D" w14:textId="77777777" w:rsidR="00ED2663" w:rsidRPr="0088627D" w:rsidRDefault="00ED2663">
      <w:pPr>
        <w:pStyle w:val="Paragraphedeliste"/>
        <w:numPr>
          <w:ilvl w:val="1"/>
          <w:numId w:val="46"/>
        </w:numPr>
      </w:pPr>
      <w:r w:rsidRPr="0088627D">
        <w:t>Positifs :</w:t>
      </w:r>
    </w:p>
    <w:p w14:paraId="42E58CF8" w14:textId="77777777" w:rsidR="00ED2663" w:rsidRPr="0088627D" w:rsidRDefault="00ED2663">
      <w:pPr>
        <w:pStyle w:val="Paragraphedeliste"/>
        <w:numPr>
          <w:ilvl w:val="2"/>
          <w:numId w:val="46"/>
        </w:numPr>
      </w:pPr>
      <w:r w:rsidRPr="0088627D">
        <w:t>Amélioration des pratiques dans les sites artisanaux.</w:t>
      </w:r>
    </w:p>
    <w:p w14:paraId="7B5DEB18" w14:textId="77777777" w:rsidR="00ED2663" w:rsidRPr="0088627D" w:rsidRDefault="00ED2663">
      <w:pPr>
        <w:pStyle w:val="Paragraphedeliste"/>
        <w:numPr>
          <w:ilvl w:val="2"/>
          <w:numId w:val="46"/>
        </w:numPr>
      </w:pPr>
      <w:r w:rsidRPr="0088627D">
        <w:t>Réduction des impacts environnementaux négatifs dans les zones minières artisanales.</w:t>
      </w:r>
    </w:p>
    <w:p w14:paraId="5D10F23A" w14:textId="77777777" w:rsidR="00ED2663" w:rsidRPr="0088627D" w:rsidRDefault="00ED2663">
      <w:pPr>
        <w:pStyle w:val="Paragraphedeliste"/>
        <w:numPr>
          <w:ilvl w:val="1"/>
          <w:numId w:val="46"/>
        </w:numPr>
      </w:pPr>
      <w:r w:rsidRPr="0088627D">
        <w:t>Négatifs :</w:t>
      </w:r>
    </w:p>
    <w:p w14:paraId="6E29744F" w14:textId="77777777" w:rsidR="00ED2663" w:rsidRPr="0088627D" w:rsidRDefault="00ED2663">
      <w:pPr>
        <w:pStyle w:val="Paragraphedeliste"/>
        <w:numPr>
          <w:ilvl w:val="2"/>
          <w:numId w:val="46"/>
        </w:numPr>
      </w:pPr>
      <w:r w:rsidRPr="0088627D">
        <w:t>Coût élevé des études et mise en œuvre des recommandations.</w:t>
      </w:r>
    </w:p>
    <w:p w14:paraId="475FE15A" w14:textId="77777777" w:rsidR="00ED2663" w:rsidRPr="0088627D" w:rsidRDefault="00ED2663">
      <w:pPr>
        <w:pStyle w:val="Paragraphedeliste"/>
        <w:numPr>
          <w:ilvl w:val="2"/>
          <w:numId w:val="46"/>
        </w:numPr>
      </w:pPr>
      <w:r w:rsidRPr="0088627D">
        <w:t>Difficulté à impliquer les acteurs locaux dans le processus.</w:t>
      </w:r>
    </w:p>
    <w:p w14:paraId="44550DD7" w14:textId="77777777" w:rsidR="00ED2663" w:rsidRPr="0088627D" w:rsidRDefault="00ED2663">
      <w:pPr>
        <w:pStyle w:val="Paragraphedeliste"/>
        <w:numPr>
          <w:ilvl w:val="0"/>
          <w:numId w:val="46"/>
        </w:numPr>
      </w:pPr>
      <w:r w:rsidRPr="0088627D">
        <w:t>Elaborer un guide de conduite des consultations publiques</w:t>
      </w:r>
    </w:p>
    <w:p w14:paraId="0E00CA46" w14:textId="77777777" w:rsidR="00ED2663" w:rsidRPr="0088627D" w:rsidRDefault="00ED2663">
      <w:pPr>
        <w:pStyle w:val="Paragraphedeliste"/>
        <w:numPr>
          <w:ilvl w:val="1"/>
          <w:numId w:val="46"/>
        </w:numPr>
      </w:pPr>
      <w:r w:rsidRPr="0088627D">
        <w:t>Positifs :</w:t>
      </w:r>
    </w:p>
    <w:p w14:paraId="4F5C98C0" w14:textId="77777777" w:rsidR="00ED2663" w:rsidRPr="0088627D" w:rsidRDefault="00ED2663">
      <w:pPr>
        <w:pStyle w:val="Paragraphedeliste"/>
        <w:numPr>
          <w:ilvl w:val="2"/>
          <w:numId w:val="46"/>
        </w:numPr>
      </w:pPr>
      <w:r w:rsidRPr="0088627D">
        <w:t>Meilleure communication entre les parties prenantes.</w:t>
      </w:r>
    </w:p>
    <w:p w14:paraId="2E5CD5DE" w14:textId="77777777" w:rsidR="00ED2663" w:rsidRPr="0088627D" w:rsidRDefault="00ED2663">
      <w:pPr>
        <w:pStyle w:val="Paragraphedeliste"/>
        <w:numPr>
          <w:ilvl w:val="2"/>
          <w:numId w:val="46"/>
        </w:numPr>
      </w:pPr>
      <w:r w:rsidRPr="0088627D">
        <w:t>Renforcement de la participation communautaire.</w:t>
      </w:r>
    </w:p>
    <w:p w14:paraId="3A857081" w14:textId="77777777" w:rsidR="00ED2663" w:rsidRPr="0088627D" w:rsidRDefault="00ED2663">
      <w:pPr>
        <w:pStyle w:val="Paragraphedeliste"/>
        <w:numPr>
          <w:ilvl w:val="1"/>
          <w:numId w:val="46"/>
        </w:numPr>
      </w:pPr>
      <w:r w:rsidRPr="0088627D">
        <w:t>Négatifs :</w:t>
      </w:r>
    </w:p>
    <w:p w14:paraId="2C39C9F3" w14:textId="77777777" w:rsidR="00ED2663" w:rsidRPr="0088627D" w:rsidRDefault="00ED2663">
      <w:pPr>
        <w:pStyle w:val="Paragraphedeliste"/>
        <w:numPr>
          <w:ilvl w:val="2"/>
          <w:numId w:val="46"/>
        </w:numPr>
      </w:pPr>
      <w:r w:rsidRPr="0088627D">
        <w:t>Risque de résistance des communautés locales si les consultations ne sont pas perçues comme transparentes.</w:t>
      </w:r>
    </w:p>
    <w:p w14:paraId="400534E3" w14:textId="15942FAC" w:rsidR="00ED2663" w:rsidRPr="00ED2663" w:rsidRDefault="00ED2663" w:rsidP="002B111C">
      <w:pPr>
        <w:pStyle w:val="Titre3"/>
      </w:pPr>
      <w:bookmarkStart w:id="546" w:name="_Toc218618256"/>
      <w:r w:rsidRPr="00ED2663">
        <w:t>Pollutions et nuisances</w:t>
      </w:r>
      <w:bookmarkEnd w:id="546"/>
    </w:p>
    <w:p w14:paraId="22CAB87E" w14:textId="77777777" w:rsidR="00ED2663" w:rsidRPr="0088627D" w:rsidRDefault="00ED2663">
      <w:pPr>
        <w:pStyle w:val="Paragraphedeliste"/>
        <w:numPr>
          <w:ilvl w:val="0"/>
          <w:numId w:val="47"/>
        </w:numPr>
      </w:pPr>
      <w:r w:rsidRPr="0088627D">
        <w:t>Évaluation de l'efficacité du dispositif national de suivi des pollutions</w:t>
      </w:r>
    </w:p>
    <w:p w14:paraId="56146CF3" w14:textId="77777777" w:rsidR="00ED2663" w:rsidRPr="0088627D" w:rsidRDefault="00ED2663">
      <w:pPr>
        <w:pStyle w:val="Paragraphedeliste"/>
        <w:numPr>
          <w:ilvl w:val="1"/>
          <w:numId w:val="47"/>
        </w:numPr>
      </w:pPr>
      <w:r w:rsidRPr="0088627D">
        <w:t>Positifs :</w:t>
      </w:r>
    </w:p>
    <w:p w14:paraId="68A48270" w14:textId="77777777" w:rsidR="00ED2663" w:rsidRPr="0088627D" w:rsidRDefault="00ED2663">
      <w:pPr>
        <w:pStyle w:val="Paragraphedeliste"/>
        <w:numPr>
          <w:ilvl w:val="2"/>
          <w:numId w:val="47"/>
        </w:numPr>
      </w:pPr>
      <w:r w:rsidRPr="0088627D">
        <w:t>Meilleur contrôle et suivi des impacts environnementaux des mines.</w:t>
      </w:r>
    </w:p>
    <w:p w14:paraId="0A2CEC91" w14:textId="77777777" w:rsidR="00ED2663" w:rsidRPr="0088627D" w:rsidRDefault="00ED2663">
      <w:pPr>
        <w:pStyle w:val="Paragraphedeliste"/>
        <w:numPr>
          <w:ilvl w:val="2"/>
          <w:numId w:val="47"/>
        </w:numPr>
      </w:pPr>
      <w:r w:rsidRPr="0088627D">
        <w:lastRenderedPageBreak/>
        <w:t>Identification précoce des problèmes de pollution.</w:t>
      </w:r>
    </w:p>
    <w:p w14:paraId="787C1D09" w14:textId="77777777" w:rsidR="00ED2663" w:rsidRPr="0088627D" w:rsidRDefault="00ED2663">
      <w:pPr>
        <w:pStyle w:val="Paragraphedeliste"/>
        <w:numPr>
          <w:ilvl w:val="1"/>
          <w:numId w:val="47"/>
        </w:numPr>
      </w:pPr>
      <w:r w:rsidRPr="0088627D">
        <w:t>Négatifs :</w:t>
      </w:r>
    </w:p>
    <w:p w14:paraId="4C72E279" w14:textId="77777777" w:rsidR="00ED2663" w:rsidRPr="0088627D" w:rsidRDefault="00ED2663">
      <w:pPr>
        <w:pStyle w:val="Paragraphedeliste"/>
        <w:numPr>
          <w:ilvl w:val="2"/>
          <w:numId w:val="47"/>
        </w:numPr>
      </w:pPr>
      <w:r w:rsidRPr="0088627D">
        <w:t>Coût élevé des évaluations continues.</w:t>
      </w:r>
    </w:p>
    <w:p w14:paraId="6E670DB4" w14:textId="77777777" w:rsidR="00ED2663" w:rsidRPr="0088627D" w:rsidRDefault="00ED2663">
      <w:pPr>
        <w:pStyle w:val="Paragraphedeliste"/>
        <w:numPr>
          <w:ilvl w:val="2"/>
          <w:numId w:val="47"/>
        </w:numPr>
      </w:pPr>
      <w:r w:rsidRPr="0088627D">
        <w:t>Risque de non-application des recommandations.</w:t>
      </w:r>
    </w:p>
    <w:p w14:paraId="028592C1" w14:textId="77777777" w:rsidR="00ED2663" w:rsidRPr="0088627D" w:rsidRDefault="00ED2663">
      <w:pPr>
        <w:pStyle w:val="Paragraphedeliste"/>
        <w:numPr>
          <w:ilvl w:val="0"/>
          <w:numId w:val="47"/>
        </w:numPr>
      </w:pPr>
      <w:r w:rsidRPr="0088627D">
        <w:t>Elaborer un guide des rapports annuels sur la situation environnementale</w:t>
      </w:r>
    </w:p>
    <w:p w14:paraId="595B9A01" w14:textId="77777777" w:rsidR="00ED2663" w:rsidRPr="0088627D" w:rsidRDefault="00ED2663">
      <w:pPr>
        <w:pStyle w:val="Paragraphedeliste"/>
        <w:numPr>
          <w:ilvl w:val="1"/>
          <w:numId w:val="47"/>
        </w:numPr>
      </w:pPr>
      <w:r w:rsidRPr="0088627D">
        <w:t>Positifs :</w:t>
      </w:r>
    </w:p>
    <w:p w14:paraId="2A2FF26E" w14:textId="77777777" w:rsidR="00ED2663" w:rsidRPr="0088627D" w:rsidRDefault="00ED2663">
      <w:pPr>
        <w:pStyle w:val="Paragraphedeliste"/>
        <w:numPr>
          <w:ilvl w:val="2"/>
          <w:numId w:val="47"/>
        </w:numPr>
      </w:pPr>
      <w:r w:rsidRPr="0088627D">
        <w:t>Meilleure documentation et suivi des actions environnementales.</w:t>
      </w:r>
    </w:p>
    <w:p w14:paraId="0C743D2E" w14:textId="77777777" w:rsidR="00ED2663" w:rsidRPr="0088627D" w:rsidRDefault="00ED2663">
      <w:pPr>
        <w:pStyle w:val="Paragraphedeliste"/>
        <w:numPr>
          <w:ilvl w:val="2"/>
          <w:numId w:val="47"/>
        </w:numPr>
      </w:pPr>
      <w:r w:rsidRPr="0088627D">
        <w:t>Transparence accrue dans le secteur minier.</w:t>
      </w:r>
    </w:p>
    <w:p w14:paraId="625BD1AB" w14:textId="77777777" w:rsidR="00ED2663" w:rsidRPr="0088627D" w:rsidRDefault="00ED2663">
      <w:pPr>
        <w:pStyle w:val="Paragraphedeliste"/>
        <w:numPr>
          <w:ilvl w:val="1"/>
          <w:numId w:val="47"/>
        </w:numPr>
      </w:pPr>
      <w:r w:rsidRPr="0088627D">
        <w:t>Négatifs :</w:t>
      </w:r>
    </w:p>
    <w:p w14:paraId="778783A8" w14:textId="77777777" w:rsidR="00ED2663" w:rsidRPr="0088627D" w:rsidRDefault="00ED2663">
      <w:pPr>
        <w:pStyle w:val="Paragraphedeliste"/>
        <w:numPr>
          <w:ilvl w:val="2"/>
          <w:numId w:val="47"/>
        </w:numPr>
      </w:pPr>
      <w:r w:rsidRPr="0088627D">
        <w:t>Charge administrative supplémentaire pour les entreprises minières.</w:t>
      </w:r>
    </w:p>
    <w:p w14:paraId="24D2AB82" w14:textId="77777777" w:rsidR="00ED2663" w:rsidRPr="0088627D" w:rsidRDefault="00ED2663">
      <w:pPr>
        <w:pStyle w:val="Paragraphedeliste"/>
        <w:numPr>
          <w:ilvl w:val="2"/>
          <w:numId w:val="47"/>
        </w:numPr>
      </w:pPr>
      <w:r w:rsidRPr="0088627D">
        <w:t>Risque de rapports superficiels si les processus ne sont pas rigoureux.</w:t>
      </w:r>
    </w:p>
    <w:p w14:paraId="410A6E39" w14:textId="77777777" w:rsidR="00ED2663" w:rsidRPr="0088627D" w:rsidRDefault="00ED2663">
      <w:pPr>
        <w:pStyle w:val="Paragraphedeliste"/>
        <w:numPr>
          <w:ilvl w:val="0"/>
          <w:numId w:val="47"/>
        </w:numPr>
      </w:pPr>
      <w:r w:rsidRPr="0088627D">
        <w:t>Réalisation d'une situation de référence sur la pollution de l'eau</w:t>
      </w:r>
    </w:p>
    <w:p w14:paraId="48334BEF" w14:textId="77777777" w:rsidR="00ED2663" w:rsidRPr="0088627D" w:rsidRDefault="00ED2663">
      <w:pPr>
        <w:pStyle w:val="Paragraphedeliste"/>
        <w:numPr>
          <w:ilvl w:val="1"/>
          <w:numId w:val="47"/>
        </w:numPr>
      </w:pPr>
      <w:r w:rsidRPr="0088627D">
        <w:t>Positifs :</w:t>
      </w:r>
    </w:p>
    <w:p w14:paraId="72F4F7BF" w14:textId="77777777" w:rsidR="00ED2663" w:rsidRPr="0088627D" w:rsidRDefault="00ED2663">
      <w:pPr>
        <w:pStyle w:val="Paragraphedeliste"/>
        <w:numPr>
          <w:ilvl w:val="2"/>
          <w:numId w:val="47"/>
        </w:numPr>
      </w:pPr>
      <w:r w:rsidRPr="0088627D">
        <w:t>Évaluation précise des impacts sur la qualité de l'eau.</w:t>
      </w:r>
    </w:p>
    <w:p w14:paraId="3AD1581E" w14:textId="77777777" w:rsidR="00ED2663" w:rsidRPr="0088627D" w:rsidRDefault="00ED2663">
      <w:pPr>
        <w:pStyle w:val="Paragraphedeliste"/>
        <w:numPr>
          <w:ilvl w:val="2"/>
          <w:numId w:val="47"/>
        </w:numPr>
      </w:pPr>
      <w:r w:rsidRPr="0088627D">
        <w:t>Réduction de la pollution par des mesures ciblées.</w:t>
      </w:r>
    </w:p>
    <w:p w14:paraId="0C2E48F3" w14:textId="77777777" w:rsidR="00ED2663" w:rsidRPr="0088627D" w:rsidRDefault="00ED2663">
      <w:pPr>
        <w:pStyle w:val="Paragraphedeliste"/>
        <w:numPr>
          <w:ilvl w:val="1"/>
          <w:numId w:val="47"/>
        </w:numPr>
      </w:pPr>
      <w:r w:rsidRPr="0088627D">
        <w:t>Négatifs :</w:t>
      </w:r>
    </w:p>
    <w:p w14:paraId="66B141C8" w14:textId="77777777" w:rsidR="00ED2663" w:rsidRPr="0088627D" w:rsidRDefault="00ED2663">
      <w:pPr>
        <w:pStyle w:val="Paragraphedeliste"/>
        <w:numPr>
          <w:ilvl w:val="2"/>
          <w:numId w:val="47"/>
        </w:numPr>
      </w:pPr>
      <w:r w:rsidRPr="0088627D">
        <w:t>Impact à court terme de la pollution avant l'intervention.</w:t>
      </w:r>
    </w:p>
    <w:p w14:paraId="393575A4" w14:textId="77777777" w:rsidR="00ED2663" w:rsidRPr="0088627D" w:rsidRDefault="00ED2663">
      <w:pPr>
        <w:pStyle w:val="Paragraphedeliste"/>
        <w:numPr>
          <w:ilvl w:val="2"/>
          <w:numId w:val="47"/>
        </w:numPr>
      </w:pPr>
      <w:r w:rsidRPr="0088627D">
        <w:t>Coûts d'acquisition de données de référence et de suivi à long terme.</w:t>
      </w:r>
    </w:p>
    <w:p w14:paraId="52EEE234" w14:textId="77777777" w:rsidR="00ED2663" w:rsidRPr="0088627D" w:rsidRDefault="00ED2663">
      <w:pPr>
        <w:pStyle w:val="Paragraphedeliste"/>
        <w:numPr>
          <w:ilvl w:val="0"/>
          <w:numId w:val="47"/>
        </w:numPr>
      </w:pPr>
      <w:r w:rsidRPr="0088627D">
        <w:t>Acquisition de matériel de laboratoire pour le suivi des pollutions</w:t>
      </w:r>
    </w:p>
    <w:p w14:paraId="3168C5A0" w14:textId="77777777" w:rsidR="00ED2663" w:rsidRPr="0088627D" w:rsidRDefault="00ED2663">
      <w:pPr>
        <w:pStyle w:val="Paragraphedeliste"/>
        <w:numPr>
          <w:ilvl w:val="1"/>
          <w:numId w:val="47"/>
        </w:numPr>
      </w:pPr>
      <w:r w:rsidRPr="0088627D">
        <w:t>Positifs :</w:t>
      </w:r>
    </w:p>
    <w:p w14:paraId="1B7251B6" w14:textId="77777777" w:rsidR="00ED2663" w:rsidRPr="0088627D" w:rsidRDefault="00ED2663">
      <w:pPr>
        <w:pStyle w:val="Paragraphedeliste"/>
        <w:numPr>
          <w:ilvl w:val="2"/>
          <w:numId w:val="47"/>
        </w:numPr>
      </w:pPr>
      <w:r w:rsidRPr="0088627D">
        <w:t>Amélioration des capacités locales de surveillance environnementale.</w:t>
      </w:r>
    </w:p>
    <w:p w14:paraId="0BB56AA4" w14:textId="77777777" w:rsidR="00ED2663" w:rsidRPr="0088627D" w:rsidRDefault="00ED2663">
      <w:pPr>
        <w:pStyle w:val="Paragraphedeliste"/>
        <w:numPr>
          <w:ilvl w:val="2"/>
          <w:numId w:val="47"/>
        </w:numPr>
      </w:pPr>
      <w:r w:rsidRPr="0088627D">
        <w:t>Meilleur contrôle de la pollution.</w:t>
      </w:r>
    </w:p>
    <w:p w14:paraId="49C8DFE8" w14:textId="77777777" w:rsidR="00ED2663" w:rsidRPr="0088627D" w:rsidRDefault="00ED2663">
      <w:pPr>
        <w:pStyle w:val="Paragraphedeliste"/>
        <w:numPr>
          <w:ilvl w:val="1"/>
          <w:numId w:val="47"/>
        </w:numPr>
      </w:pPr>
      <w:r w:rsidRPr="0088627D">
        <w:t>Négatifs :</w:t>
      </w:r>
    </w:p>
    <w:p w14:paraId="3A42A850" w14:textId="77777777" w:rsidR="00ED2663" w:rsidRPr="0088627D" w:rsidRDefault="00ED2663">
      <w:pPr>
        <w:pStyle w:val="Paragraphedeliste"/>
        <w:numPr>
          <w:ilvl w:val="2"/>
          <w:numId w:val="47"/>
        </w:numPr>
      </w:pPr>
      <w:r w:rsidRPr="0088627D">
        <w:t>Coût élevé de l'équipement et de la maintenance.</w:t>
      </w:r>
    </w:p>
    <w:p w14:paraId="2A3FE785" w14:textId="77777777" w:rsidR="00ED2663" w:rsidRPr="0088627D" w:rsidRDefault="00ED2663">
      <w:pPr>
        <w:pStyle w:val="Paragraphedeliste"/>
        <w:numPr>
          <w:ilvl w:val="2"/>
          <w:numId w:val="47"/>
        </w:numPr>
      </w:pPr>
      <w:r w:rsidRPr="0088627D">
        <w:t>Risque de mauvaise gestion ou de sous-utilisation des équipements.</w:t>
      </w:r>
    </w:p>
    <w:p w14:paraId="70A1A6B7" w14:textId="77777777" w:rsidR="00ED2663" w:rsidRPr="0088627D" w:rsidRDefault="00ED2663">
      <w:pPr>
        <w:pStyle w:val="Paragraphedeliste"/>
        <w:numPr>
          <w:ilvl w:val="0"/>
          <w:numId w:val="47"/>
        </w:numPr>
      </w:pPr>
      <w:r w:rsidRPr="0088627D">
        <w:t>Sensibilisation des artisans miniers sur les bonnes pratiques</w:t>
      </w:r>
    </w:p>
    <w:p w14:paraId="0485ACAD" w14:textId="77777777" w:rsidR="00ED2663" w:rsidRPr="0088627D" w:rsidRDefault="00ED2663">
      <w:pPr>
        <w:pStyle w:val="Paragraphedeliste"/>
        <w:numPr>
          <w:ilvl w:val="1"/>
          <w:numId w:val="47"/>
        </w:numPr>
      </w:pPr>
      <w:r w:rsidRPr="0088627D">
        <w:t>Positifs :</w:t>
      </w:r>
    </w:p>
    <w:p w14:paraId="173E156F" w14:textId="77777777" w:rsidR="00ED2663" w:rsidRPr="0088627D" w:rsidRDefault="00ED2663">
      <w:pPr>
        <w:pStyle w:val="Paragraphedeliste"/>
        <w:numPr>
          <w:ilvl w:val="2"/>
          <w:numId w:val="47"/>
        </w:numPr>
      </w:pPr>
      <w:r w:rsidRPr="0088627D">
        <w:t>Réduction des risques sanitaires et environnementaux dans les mines artisanales.</w:t>
      </w:r>
    </w:p>
    <w:p w14:paraId="43C8F9B9" w14:textId="77777777" w:rsidR="00ED2663" w:rsidRPr="0088627D" w:rsidRDefault="00ED2663">
      <w:pPr>
        <w:pStyle w:val="Paragraphedeliste"/>
        <w:numPr>
          <w:ilvl w:val="2"/>
          <w:numId w:val="47"/>
        </w:numPr>
      </w:pPr>
      <w:r w:rsidRPr="0088627D">
        <w:t>Amélioration des conditions de travail des artisans miniers.</w:t>
      </w:r>
    </w:p>
    <w:p w14:paraId="1021031B" w14:textId="77777777" w:rsidR="00ED2663" w:rsidRPr="0088627D" w:rsidRDefault="00ED2663">
      <w:pPr>
        <w:pStyle w:val="Paragraphedeliste"/>
        <w:numPr>
          <w:ilvl w:val="1"/>
          <w:numId w:val="47"/>
        </w:numPr>
      </w:pPr>
      <w:r w:rsidRPr="0088627D">
        <w:t>Négatifs :</w:t>
      </w:r>
    </w:p>
    <w:p w14:paraId="5D80CE91" w14:textId="77777777" w:rsidR="00ED2663" w:rsidRPr="0088627D" w:rsidRDefault="00ED2663">
      <w:pPr>
        <w:pStyle w:val="Paragraphedeliste"/>
        <w:numPr>
          <w:ilvl w:val="2"/>
          <w:numId w:val="47"/>
        </w:numPr>
      </w:pPr>
      <w:r w:rsidRPr="0088627D">
        <w:t>Difficulté de changer les comportements enracinés dans les communautés locales.</w:t>
      </w:r>
    </w:p>
    <w:p w14:paraId="31816D83" w14:textId="77777777" w:rsidR="00ED2663" w:rsidRPr="0088627D" w:rsidRDefault="00ED2663">
      <w:pPr>
        <w:pStyle w:val="Paragraphedeliste"/>
        <w:numPr>
          <w:ilvl w:val="2"/>
          <w:numId w:val="47"/>
        </w:numPr>
      </w:pPr>
      <w:r w:rsidRPr="0088627D">
        <w:t>Manque d'infrastructures pour soutenir les bonnes pratiques.</w:t>
      </w:r>
    </w:p>
    <w:p w14:paraId="4D531674" w14:textId="0835D39E" w:rsidR="00ED2663" w:rsidRPr="00ED2663" w:rsidRDefault="00ED2663" w:rsidP="002B111C">
      <w:pPr>
        <w:pStyle w:val="Titre3"/>
      </w:pPr>
      <w:bookmarkStart w:id="547" w:name="_Toc218618257"/>
      <w:r w:rsidRPr="00ED2663">
        <w:t>Protection des ressources forestières</w:t>
      </w:r>
      <w:bookmarkEnd w:id="547"/>
    </w:p>
    <w:p w14:paraId="07912E25" w14:textId="77777777" w:rsidR="00ED2663" w:rsidRPr="0088627D" w:rsidRDefault="00ED2663">
      <w:pPr>
        <w:pStyle w:val="Paragraphedeliste"/>
        <w:numPr>
          <w:ilvl w:val="0"/>
          <w:numId w:val="48"/>
        </w:numPr>
      </w:pPr>
      <w:r w:rsidRPr="0088627D">
        <w:t>Élaboration d'une stratégie bas carbone du secteur minier</w:t>
      </w:r>
    </w:p>
    <w:p w14:paraId="67A3F849" w14:textId="77777777" w:rsidR="00ED2663" w:rsidRPr="0088627D" w:rsidRDefault="00ED2663">
      <w:pPr>
        <w:pStyle w:val="Paragraphedeliste"/>
        <w:numPr>
          <w:ilvl w:val="1"/>
          <w:numId w:val="48"/>
        </w:numPr>
      </w:pPr>
      <w:r w:rsidRPr="0088627D">
        <w:t>Positifs :</w:t>
      </w:r>
    </w:p>
    <w:p w14:paraId="2B3A5DA0" w14:textId="77777777" w:rsidR="00C41EE4" w:rsidRPr="0088627D" w:rsidRDefault="00C41EE4">
      <w:pPr>
        <w:pStyle w:val="Paragraphedeliste"/>
        <w:numPr>
          <w:ilvl w:val="2"/>
          <w:numId w:val="48"/>
        </w:numPr>
      </w:pPr>
      <w:r w:rsidRPr="0088627D">
        <w:t>Préservation de la biodiversité et des écosystèmes forestiers.</w:t>
      </w:r>
    </w:p>
    <w:p w14:paraId="79267F97" w14:textId="77777777" w:rsidR="00C41EE4" w:rsidRPr="0088627D" w:rsidRDefault="00C41EE4">
      <w:pPr>
        <w:pStyle w:val="Paragraphedeliste"/>
        <w:numPr>
          <w:ilvl w:val="2"/>
          <w:numId w:val="48"/>
        </w:numPr>
      </w:pPr>
      <w:r w:rsidRPr="0088627D">
        <w:t>Conservation des ressources en eau et des sols, en particulier dans les bassins versants.</w:t>
      </w:r>
    </w:p>
    <w:p w14:paraId="659F4C2E" w14:textId="5246F1FB" w:rsidR="00C41EE4" w:rsidRPr="00C41EE4" w:rsidRDefault="00C41EE4">
      <w:pPr>
        <w:pStyle w:val="Paragraphedeliste"/>
        <w:numPr>
          <w:ilvl w:val="2"/>
          <w:numId w:val="48"/>
        </w:numPr>
      </w:pPr>
      <w:r w:rsidRPr="0088627D">
        <w:t>Atténuation des effets du changement climatique grâce à la séquestration du carbone dans les forêts.</w:t>
      </w:r>
    </w:p>
    <w:p w14:paraId="1879073A" w14:textId="18E6B44A" w:rsidR="00ED2663" w:rsidRPr="0088627D" w:rsidRDefault="00ED2663">
      <w:pPr>
        <w:pStyle w:val="Paragraphedeliste"/>
        <w:numPr>
          <w:ilvl w:val="2"/>
          <w:numId w:val="48"/>
        </w:numPr>
      </w:pPr>
      <w:r w:rsidRPr="0088627D">
        <w:t>Réduction des émissions de gaz à effet de serre (GES) dans le secteur minier.</w:t>
      </w:r>
    </w:p>
    <w:p w14:paraId="7616F576" w14:textId="77777777" w:rsidR="00ED2663" w:rsidRDefault="00ED2663">
      <w:pPr>
        <w:pStyle w:val="Paragraphedeliste"/>
        <w:numPr>
          <w:ilvl w:val="2"/>
          <w:numId w:val="48"/>
        </w:numPr>
      </w:pPr>
      <w:r w:rsidRPr="0088627D">
        <w:t>Amélioration de la durabilité à long terme du secteur.</w:t>
      </w:r>
    </w:p>
    <w:p w14:paraId="616F96D3" w14:textId="77777777" w:rsidR="00C41EE4" w:rsidRPr="0088627D" w:rsidRDefault="00C41EE4">
      <w:pPr>
        <w:pStyle w:val="Paragraphedeliste"/>
        <w:numPr>
          <w:ilvl w:val="2"/>
          <w:numId w:val="48"/>
        </w:numPr>
      </w:pPr>
      <w:r w:rsidRPr="0088627D">
        <w:t>Création d’opportunités économiques durables, comme l’écotourisme et l’exploitation raisonnée des ressources forestières.</w:t>
      </w:r>
    </w:p>
    <w:p w14:paraId="681DFC94" w14:textId="1ADFDD63" w:rsidR="00C41EE4" w:rsidRPr="00C41EE4" w:rsidRDefault="00C41EE4">
      <w:pPr>
        <w:pStyle w:val="Paragraphedeliste"/>
        <w:numPr>
          <w:ilvl w:val="2"/>
          <w:numId w:val="48"/>
        </w:numPr>
      </w:pPr>
      <w:r w:rsidRPr="0088627D">
        <w:lastRenderedPageBreak/>
        <w:t>Maintien des modes de vie traditionnels des communautés qui dépendent des forêts pour leur subsistance.</w:t>
      </w:r>
    </w:p>
    <w:p w14:paraId="69D3B550" w14:textId="77777777" w:rsidR="00ED2663" w:rsidRPr="0088627D" w:rsidRDefault="00ED2663">
      <w:pPr>
        <w:pStyle w:val="Paragraphedeliste"/>
        <w:numPr>
          <w:ilvl w:val="1"/>
          <w:numId w:val="48"/>
        </w:numPr>
      </w:pPr>
      <w:r w:rsidRPr="0088627D">
        <w:t>Négatifs :</w:t>
      </w:r>
    </w:p>
    <w:p w14:paraId="79DFAB3B" w14:textId="77777777" w:rsidR="00ED2663" w:rsidRPr="0088627D" w:rsidRDefault="00ED2663">
      <w:pPr>
        <w:pStyle w:val="Paragraphedeliste"/>
        <w:numPr>
          <w:ilvl w:val="2"/>
          <w:numId w:val="48"/>
        </w:numPr>
      </w:pPr>
      <w:r w:rsidRPr="0088627D">
        <w:t>Coût élevé de mise en œuvre des stratégies bas carbone.</w:t>
      </w:r>
    </w:p>
    <w:p w14:paraId="14B8E93A" w14:textId="77777777" w:rsidR="00ED2663" w:rsidRPr="0088627D" w:rsidRDefault="00ED2663">
      <w:pPr>
        <w:pStyle w:val="Paragraphedeliste"/>
        <w:numPr>
          <w:ilvl w:val="2"/>
          <w:numId w:val="48"/>
        </w:numPr>
      </w:pPr>
      <w:r w:rsidRPr="0088627D">
        <w:t>Résistance possible de certains acteurs miniers face aux nouvelles normes.</w:t>
      </w:r>
    </w:p>
    <w:p w14:paraId="14D8140A" w14:textId="77777777" w:rsidR="00ED2663" w:rsidRPr="0088627D" w:rsidRDefault="00ED2663">
      <w:pPr>
        <w:pStyle w:val="Paragraphedeliste"/>
        <w:numPr>
          <w:ilvl w:val="0"/>
          <w:numId w:val="48"/>
        </w:numPr>
      </w:pPr>
      <w:r w:rsidRPr="0088627D">
        <w:t>Délimitation des aires protégées et leur extraction du cadastre minier</w:t>
      </w:r>
    </w:p>
    <w:p w14:paraId="40857F6D" w14:textId="77777777" w:rsidR="00ED2663" w:rsidRPr="0088627D" w:rsidRDefault="00ED2663">
      <w:pPr>
        <w:pStyle w:val="Paragraphedeliste"/>
        <w:numPr>
          <w:ilvl w:val="1"/>
          <w:numId w:val="48"/>
        </w:numPr>
      </w:pPr>
      <w:r w:rsidRPr="0088627D">
        <w:t>Positifs :</w:t>
      </w:r>
    </w:p>
    <w:p w14:paraId="5C76507D" w14:textId="77777777" w:rsidR="00ED2663" w:rsidRPr="0088627D" w:rsidRDefault="00ED2663">
      <w:pPr>
        <w:pStyle w:val="Paragraphedeliste"/>
        <w:numPr>
          <w:ilvl w:val="2"/>
          <w:numId w:val="48"/>
        </w:numPr>
      </w:pPr>
      <w:r w:rsidRPr="0088627D">
        <w:t>Protection accrue des écosystèmes et de la biodiversité.</w:t>
      </w:r>
    </w:p>
    <w:p w14:paraId="41FAA7B9" w14:textId="77777777" w:rsidR="00ED2663" w:rsidRPr="0088627D" w:rsidRDefault="00ED2663">
      <w:pPr>
        <w:pStyle w:val="Paragraphedeliste"/>
        <w:numPr>
          <w:ilvl w:val="2"/>
          <w:numId w:val="48"/>
        </w:numPr>
      </w:pPr>
      <w:r w:rsidRPr="0088627D">
        <w:t>Préservation des zones pastorales pour les communautés locales.</w:t>
      </w:r>
    </w:p>
    <w:p w14:paraId="480135A7" w14:textId="77777777" w:rsidR="00ED2663" w:rsidRPr="0088627D" w:rsidRDefault="00ED2663">
      <w:pPr>
        <w:pStyle w:val="Paragraphedeliste"/>
        <w:numPr>
          <w:ilvl w:val="1"/>
          <w:numId w:val="48"/>
        </w:numPr>
      </w:pPr>
      <w:r w:rsidRPr="0088627D">
        <w:t>Négatifs :</w:t>
      </w:r>
    </w:p>
    <w:p w14:paraId="71743283" w14:textId="77777777" w:rsidR="00ED2663" w:rsidRPr="0088627D" w:rsidRDefault="00ED2663">
      <w:pPr>
        <w:pStyle w:val="Paragraphedeliste"/>
        <w:numPr>
          <w:ilvl w:val="2"/>
          <w:numId w:val="48"/>
        </w:numPr>
      </w:pPr>
      <w:r w:rsidRPr="0088627D">
        <w:t>Conflits potentiels avec les acteurs miniers sur l'utilisation des terres.</w:t>
      </w:r>
    </w:p>
    <w:p w14:paraId="11C2CC8B" w14:textId="77777777" w:rsidR="00ED2663" w:rsidRPr="0088627D" w:rsidRDefault="00ED2663">
      <w:pPr>
        <w:pStyle w:val="Paragraphedeliste"/>
        <w:numPr>
          <w:ilvl w:val="2"/>
          <w:numId w:val="48"/>
        </w:numPr>
      </w:pPr>
      <w:r w:rsidRPr="0088627D">
        <w:t>Coût de gestion des nouvelles aires protégées.</w:t>
      </w:r>
    </w:p>
    <w:p w14:paraId="792DBB32" w14:textId="1EE57A3B" w:rsidR="00ED2663" w:rsidRPr="00ED2663" w:rsidRDefault="00ED2663" w:rsidP="002B111C">
      <w:pPr>
        <w:pStyle w:val="Titre3"/>
      </w:pPr>
      <w:bookmarkStart w:id="548" w:name="_Toc218618258"/>
      <w:r w:rsidRPr="00ED2663">
        <w:t>Santé, sécurité, VBG au sein des travailleurs du secteur des mines</w:t>
      </w:r>
      <w:bookmarkEnd w:id="548"/>
    </w:p>
    <w:p w14:paraId="6A737109" w14:textId="77777777" w:rsidR="00ED2663" w:rsidRPr="0088627D" w:rsidRDefault="00ED2663">
      <w:pPr>
        <w:pStyle w:val="Paragraphedeliste"/>
        <w:numPr>
          <w:ilvl w:val="0"/>
          <w:numId w:val="49"/>
        </w:numPr>
      </w:pPr>
      <w:r w:rsidRPr="0088627D">
        <w:t>Évaluation du cadre juridique national en matière de SST</w:t>
      </w:r>
    </w:p>
    <w:p w14:paraId="69C45A7B" w14:textId="77777777" w:rsidR="00ED2663" w:rsidRPr="0088627D" w:rsidRDefault="00ED2663">
      <w:pPr>
        <w:pStyle w:val="Paragraphedeliste"/>
        <w:numPr>
          <w:ilvl w:val="1"/>
          <w:numId w:val="49"/>
        </w:numPr>
      </w:pPr>
      <w:r w:rsidRPr="0088627D">
        <w:t>Positifs :</w:t>
      </w:r>
    </w:p>
    <w:p w14:paraId="2CD01653" w14:textId="77777777" w:rsidR="00ED2663" w:rsidRPr="0088627D" w:rsidRDefault="00ED2663">
      <w:pPr>
        <w:pStyle w:val="Paragraphedeliste"/>
        <w:numPr>
          <w:ilvl w:val="2"/>
          <w:numId w:val="49"/>
        </w:numPr>
      </w:pPr>
      <w:r w:rsidRPr="0088627D">
        <w:t>Meilleure sécurité au travail et réduction des accidents dans les mines.</w:t>
      </w:r>
    </w:p>
    <w:p w14:paraId="45F5285F" w14:textId="77777777" w:rsidR="00ED2663" w:rsidRPr="0088627D" w:rsidRDefault="00ED2663">
      <w:pPr>
        <w:pStyle w:val="Paragraphedeliste"/>
        <w:numPr>
          <w:ilvl w:val="2"/>
          <w:numId w:val="49"/>
        </w:numPr>
      </w:pPr>
      <w:r w:rsidRPr="0088627D">
        <w:t>Protection accrue des travailleurs.</w:t>
      </w:r>
    </w:p>
    <w:p w14:paraId="691AA385" w14:textId="77777777" w:rsidR="00ED2663" w:rsidRPr="0088627D" w:rsidRDefault="00ED2663">
      <w:pPr>
        <w:pStyle w:val="Paragraphedeliste"/>
        <w:numPr>
          <w:ilvl w:val="1"/>
          <w:numId w:val="49"/>
        </w:numPr>
      </w:pPr>
      <w:r w:rsidRPr="0088627D">
        <w:t>Négatifs :</w:t>
      </w:r>
    </w:p>
    <w:p w14:paraId="3E000B72" w14:textId="77777777" w:rsidR="00ED2663" w:rsidRPr="0088627D" w:rsidRDefault="00ED2663">
      <w:pPr>
        <w:pStyle w:val="Paragraphedeliste"/>
        <w:numPr>
          <w:ilvl w:val="2"/>
          <w:numId w:val="49"/>
        </w:numPr>
      </w:pPr>
      <w:r w:rsidRPr="0088627D">
        <w:t>Coût de révision et d'adoption de nouveaux cadres législatifs.</w:t>
      </w:r>
    </w:p>
    <w:p w14:paraId="22C3DDFF" w14:textId="77777777" w:rsidR="00ED2663" w:rsidRPr="0088627D" w:rsidRDefault="00ED2663">
      <w:pPr>
        <w:pStyle w:val="Paragraphedeliste"/>
        <w:numPr>
          <w:ilvl w:val="2"/>
          <w:numId w:val="49"/>
        </w:numPr>
      </w:pPr>
      <w:r w:rsidRPr="0088627D">
        <w:t>Résistance à la mise en œuvre de nouvelles normes par les employeurs.</w:t>
      </w:r>
    </w:p>
    <w:p w14:paraId="4F284159" w14:textId="1FE709D7" w:rsidR="00ED2663" w:rsidRPr="00ED2663" w:rsidRDefault="00ED2663" w:rsidP="002B111C">
      <w:pPr>
        <w:pStyle w:val="Titre3"/>
      </w:pPr>
      <w:bookmarkStart w:id="549" w:name="_Toc218618259"/>
      <w:r w:rsidRPr="00ED2663">
        <w:t>Santé, sécurité, VCE, travail des enfants, VBG au sein des populations riveraines</w:t>
      </w:r>
      <w:bookmarkEnd w:id="549"/>
    </w:p>
    <w:p w14:paraId="565FD8A2" w14:textId="77777777" w:rsidR="00ED2663" w:rsidRPr="0088627D" w:rsidRDefault="00ED2663">
      <w:pPr>
        <w:pStyle w:val="Paragraphedeliste"/>
        <w:numPr>
          <w:ilvl w:val="0"/>
          <w:numId w:val="50"/>
        </w:numPr>
      </w:pPr>
      <w:r w:rsidRPr="0088627D">
        <w:t>Sensibilisation des populations des communautés minières</w:t>
      </w:r>
    </w:p>
    <w:p w14:paraId="3606AEDF" w14:textId="77777777" w:rsidR="00ED2663" w:rsidRPr="0088627D" w:rsidRDefault="00ED2663">
      <w:pPr>
        <w:pStyle w:val="Paragraphedeliste"/>
        <w:numPr>
          <w:ilvl w:val="1"/>
          <w:numId w:val="50"/>
        </w:numPr>
      </w:pPr>
      <w:r w:rsidRPr="0088627D">
        <w:t>Positifs :</w:t>
      </w:r>
    </w:p>
    <w:p w14:paraId="396F69B1" w14:textId="77777777" w:rsidR="00ED2663" w:rsidRPr="0088627D" w:rsidRDefault="00ED2663">
      <w:pPr>
        <w:pStyle w:val="Paragraphedeliste"/>
        <w:numPr>
          <w:ilvl w:val="2"/>
          <w:numId w:val="50"/>
        </w:numPr>
      </w:pPr>
      <w:r w:rsidRPr="0088627D">
        <w:t>Meilleure intégration des préoccupations environnementales et sociales dans les communautés.</w:t>
      </w:r>
    </w:p>
    <w:p w14:paraId="02368C7D" w14:textId="77777777" w:rsidR="00ED2663" w:rsidRPr="0088627D" w:rsidRDefault="00ED2663">
      <w:pPr>
        <w:pStyle w:val="Paragraphedeliste"/>
        <w:numPr>
          <w:ilvl w:val="2"/>
          <w:numId w:val="50"/>
        </w:numPr>
      </w:pPr>
      <w:r w:rsidRPr="0088627D">
        <w:t>Amélioration des conditions de vie et de sécurité des populations.</w:t>
      </w:r>
    </w:p>
    <w:p w14:paraId="01B83B15" w14:textId="77777777" w:rsidR="00ED2663" w:rsidRPr="0088627D" w:rsidRDefault="00ED2663">
      <w:pPr>
        <w:pStyle w:val="Paragraphedeliste"/>
        <w:numPr>
          <w:ilvl w:val="1"/>
          <w:numId w:val="50"/>
        </w:numPr>
      </w:pPr>
      <w:r w:rsidRPr="0088627D">
        <w:t>Négatifs :</w:t>
      </w:r>
    </w:p>
    <w:p w14:paraId="13BF336E" w14:textId="77777777" w:rsidR="00ED2663" w:rsidRPr="0088627D" w:rsidRDefault="00ED2663">
      <w:pPr>
        <w:pStyle w:val="Paragraphedeliste"/>
        <w:numPr>
          <w:ilvl w:val="2"/>
          <w:numId w:val="50"/>
        </w:numPr>
      </w:pPr>
      <w:r w:rsidRPr="0088627D">
        <w:t>Difficulté à atteindre toutes les communautés, notamment dans les zones reculées.</w:t>
      </w:r>
    </w:p>
    <w:p w14:paraId="2924C02D" w14:textId="77777777" w:rsidR="00ED2663" w:rsidRPr="0088627D" w:rsidRDefault="00ED2663">
      <w:pPr>
        <w:pStyle w:val="Paragraphedeliste"/>
        <w:numPr>
          <w:ilvl w:val="2"/>
          <w:numId w:val="50"/>
        </w:numPr>
      </w:pPr>
      <w:r w:rsidRPr="0088627D">
        <w:t>Manque de suivi des engagements de sensibilisation.</w:t>
      </w:r>
    </w:p>
    <w:p w14:paraId="01ED3990" w14:textId="7B4DDD68" w:rsidR="00ED2663" w:rsidRPr="00ED2663" w:rsidRDefault="00ED2663" w:rsidP="004D7C33">
      <w:pPr>
        <w:pStyle w:val="Titre3"/>
      </w:pPr>
      <w:bookmarkStart w:id="550" w:name="_Toc218618260"/>
      <w:r w:rsidRPr="00ED2663">
        <w:t>Contribution du secteur des mines et carrières au développement local</w:t>
      </w:r>
      <w:bookmarkEnd w:id="550"/>
    </w:p>
    <w:p w14:paraId="04C607F5" w14:textId="77777777" w:rsidR="00ED2663" w:rsidRPr="0088627D" w:rsidRDefault="00ED2663">
      <w:pPr>
        <w:pStyle w:val="Paragraphedeliste"/>
        <w:numPr>
          <w:ilvl w:val="0"/>
          <w:numId w:val="51"/>
        </w:numPr>
      </w:pPr>
      <w:r w:rsidRPr="0088627D">
        <w:t>Organiser des ateliers de sensibilisation des acteurs sur la gestion environnementale</w:t>
      </w:r>
    </w:p>
    <w:p w14:paraId="3C2BEFCA" w14:textId="77777777" w:rsidR="00ED2663" w:rsidRPr="0088627D" w:rsidRDefault="00ED2663">
      <w:pPr>
        <w:pStyle w:val="Paragraphedeliste"/>
        <w:numPr>
          <w:ilvl w:val="1"/>
          <w:numId w:val="51"/>
        </w:numPr>
      </w:pPr>
      <w:r w:rsidRPr="0088627D">
        <w:t>Positifs :</w:t>
      </w:r>
    </w:p>
    <w:p w14:paraId="7C9AE22D" w14:textId="77777777" w:rsidR="00ED2663" w:rsidRPr="0088627D" w:rsidRDefault="00ED2663">
      <w:pPr>
        <w:pStyle w:val="Paragraphedeliste"/>
        <w:numPr>
          <w:ilvl w:val="2"/>
          <w:numId w:val="51"/>
        </w:numPr>
      </w:pPr>
      <w:r w:rsidRPr="0088627D">
        <w:t>Amélioration de la compréhension des responsabilités environnementales.</w:t>
      </w:r>
    </w:p>
    <w:p w14:paraId="5CE3C60B" w14:textId="77777777" w:rsidR="00ED2663" w:rsidRPr="0088627D" w:rsidRDefault="00ED2663">
      <w:pPr>
        <w:pStyle w:val="Paragraphedeliste"/>
        <w:numPr>
          <w:ilvl w:val="2"/>
          <w:numId w:val="51"/>
        </w:numPr>
      </w:pPr>
      <w:r w:rsidRPr="0088627D">
        <w:t>Renforcement des capacités locales dans la gestion des ressources.</w:t>
      </w:r>
    </w:p>
    <w:p w14:paraId="29316AD7" w14:textId="77777777" w:rsidR="00ED2663" w:rsidRPr="0088627D" w:rsidRDefault="00ED2663">
      <w:pPr>
        <w:pStyle w:val="Paragraphedeliste"/>
        <w:numPr>
          <w:ilvl w:val="1"/>
          <w:numId w:val="51"/>
        </w:numPr>
      </w:pPr>
      <w:r w:rsidRPr="0088627D">
        <w:t>Négatifs :</w:t>
      </w:r>
    </w:p>
    <w:p w14:paraId="67DC8196" w14:textId="77777777" w:rsidR="00ED2663" w:rsidRPr="0088627D" w:rsidRDefault="00ED2663">
      <w:pPr>
        <w:pStyle w:val="Paragraphedeliste"/>
        <w:numPr>
          <w:ilvl w:val="2"/>
          <w:numId w:val="51"/>
        </w:numPr>
      </w:pPr>
      <w:r w:rsidRPr="0088627D">
        <w:t>Coût et logistique liés à l'organisation d'ateliers.</w:t>
      </w:r>
    </w:p>
    <w:p w14:paraId="11643C46" w14:textId="77777777" w:rsidR="00ED2663" w:rsidRPr="0088627D" w:rsidRDefault="00ED2663">
      <w:pPr>
        <w:pStyle w:val="Paragraphedeliste"/>
        <w:numPr>
          <w:ilvl w:val="2"/>
          <w:numId w:val="51"/>
        </w:numPr>
      </w:pPr>
      <w:r w:rsidRPr="0088627D">
        <w:t>Difficulté d'engagement des acteurs locaux à long terme.</w:t>
      </w:r>
    </w:p>
    <w:p w14:paraId="4D6908AB" w14:textId="77777777" w:rsidR="00ED2663" w:rsidRPr="0088627D" w:rsidRDefault="00ED2663" w:rsidP="00381595">
      <w:r w:rsidRPr="0088627D">
        <w:t>Ces actions visent à équilibrer le développement du secteur minier avec la protection de l'environnement et le bien-être des communautés locales, bien que des défis de mise en œuvre et de financement existent à chaque étape.</w:t>
      </w:r>
    </w:p>
    <w:p w14:paraId="377DDD0D" w14:textId="1589C51A" w:rsidR="00ED2663" w:rsidRPr="00ED2663" w:rsidRDefault="00ED2663" w:rsidP="004D7C33">
      <w:pPr>
        <w:pStyle w:val="Titre2"/>
      </w:pPr>
      <w:bookmarkStart w:id="551" w:name="_Toc147523280"/>
      <w:bookmarkStart w:id="552" w:name="_Toc218618261"/>
      <w:r w:rsidRPr="00ED2663">
        <w:lastRenderedPageBreak/>
        <w:t>Impacts cumulatifs communs aux actions prioritaires et mesures d'atténuation</w:t>
      </w:r>
      <w:bookmarkEnd w:id="551"/>
      <w:bookmarkEnd w:id="552"/>
    </w:p>
    <w:p w14:paraId="729606F3" w14:textId="41B3D4E6" w:rsidR="00ED2663" w:rsidRPr="00B01D5E" w:rsidRDefault="00ED2663" w:rsidP="00381595">
      <w:bookmarkStart w:id="553" w:name="_Toc147523381"/>
      <w:bookmarkStart w:id="554" w:name="_Toc218618141"/>
      <w:r w:rsidRPr="00B01D5E">
        <w:t xml:space="preserve">Tableau </w:t>
      </w:r>
      <w:r w:rsidRPr="00B01D5E">
        <w:rPr>
          <w:noProof/>
        </w:rPr>
        <w:fldChar w:fldCharType="begin"/>
      </w:r>
      <w:r w:rsidRPr="00B01D5E">
        <w:rPr>
          <w:noProof/>
        </w:rPr>
        <w:instrText xml:space="preserve"> SEQ Tableau \* ARABIC </w:instrText>
      </w:r>
      <w:r w:rsidRPr="00B01D5E">
        <w:rPr>
          <w:noProof/>
        </w:rPr>
        <w:fldChar w:fldCharType="separate"/>
      </w:r>
      <w:r w:rsidR="0050055D">
        <w:rPr>
          <w:noProof/>
        </w:rPr>
        <w:t>27</w:t>
      </w:r>
      <w:r w:rsidRPr="00B01D5E">
        <w:rPr>
          <w:noProof/>
        </w:rPr>
        <w:fldChar w:fldCharType="end"/>
      </w:r>
      <w:r w:rsidRPr="00B01D5E">
        <w:t> : impacts cumulatifs communs aux sous projets et mesures d'atténuation</w:t>
      </w:r>
      <w:bookmarkEnd w:id="553"/>
      <w:bookmarkEnd w:id="554"/>
    </w:p>
    <w:tbl>
      <w:tblPr>
        <w:tblW w:w="52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00" w:firstRow="0" w:lastRow="0" w:firstColumn="0" w:lastColumn="0" w:noHBand="0" w:noVBand="1"/>
      </w:tblPr>
      <w:tblGrid>
        <w:gridCol w:w="2396"/>
        <w:gridCol w:w="7030"/>
      </w:tblGrid>
      <w:tr w:rsidR="00ED2663" w:rsidRPr="00067ECF" w14:paraId="5685EFBE" w14:textId="77777777" w:rsidTr="003547F7">
        <w:trPr>
          <w:trHeight w:val="20"/>
          <w:tblHeader/>
        </w:trPr>
        <w:tc>
          <w:tcPr>
            <w:tcW w:w="1271" w:type="pct"/>
            <w:shd w:val="clear" w:color="auto" w:fill="D9D9D9" w:themeFill="background1" w:themeFillShade="D9"/>
            <w:vAlign w:val="center"/>
          </w:tcPr>
          <w:p w14:paraId="00958035" w14:textId="77777777" w:rsidR="00ED2663" w:rsidRPr="00067ECF" w:rsidRDefault="00ED2663" w:rsidP="00381595">
            <w:r w:rsidRPr="00067ECF">
              <w:t>Impacts</w:t>
            </w:r>
          </w:p>
        </w:tc>
        <w:tc>
          <w:tcPr>
            <w:tcW w:w="3729" w:type="pct"/>
            <w:shd w:val="clear" w:color="auto" w:fill="D9D9D9" w:themeFill="background1" w:themeFillShade="D9"/>
            <w:vAlign w:val="center"/>
          </w:tcPr>
          <w:p w14:paraId="02642256" w14:textId="77777777" w:rsidR="00ED2663" w:rsidRPr="00067ECF" w:rsidRDefault="00ED2663" w:rsidP="00381595">
            <w:r w:rsidRPr="00067ECF">
              <w:t>Mesures d’atténuation</w:t>
            </w:r>
          </w:p>
        </w:tc>
      </w:tr>
      <w:tr w:rsidR="00ED2663" w:rsidRPr="00067ECF" w14:paraId="30DB1073" w14:textId="77777777" w:rsidTr="003547F7">
        <w:trPr>
          <w:trHeight w:val="1868"/>
        </w:trPr>
        <w:tc>
          <w:tcPr>
            <w:tcW w:w="1271" w:type="pct"/>
            <w:vAlign w:val="center"/>
          </w:tcPr>
          <w:p w14:paraId="6B4B41B2" w14:textId="77777777" w:rsidR="00ED2663" w:rsidRPr="00067ECF" w:rsidRDefault="00ED2663" w:rsidP="00381595">
            <w:r w:rsidRPr="00067ECF">
              <w:t>la pollution de l’air</w:t>
            </w:r>
          </w:p>
        </w:tc>
        <w:tc>
          <w:tcPr>
            <w:tcW w:w="3729" w:type="pct"/>
            <w:vAlign w:val="center"/>
          </w:tcPr>
          <w:p w14:paraId="412429F2" w14:textId="77777777" w:rsidR="00ED2663" w:rsidRPr="00067ECF" w:rsidRDefault="00ED2663">
            <w:pPr>
              <w:pStyle w:val="Paragraphedeliste"/>
              <w:numPr>
                <w:ilvl w:val="0"/>
                <w:numId w:val="45"/>
              </w:numPr>
            </w:pPr>
            <w:r w:rsidRPr="00067ECF">
              <w:t>limitation des vitesses,</w:t>
            </w:r>
          </w:p>
          <w:p w14:paraId="236A127D" w14:textId="77777777" w:rsidR="00ED2663" w:rsidRPr="00067ECF" w:rsidRDefault="00ED2663">
            <w:pPr>
              <w:pStyle w:val="Paragraphedeliste"/>
              <w:numPr>
                <w:ilvl w:val="0"/>
                <w:numId w:val="45"/>
              </w:numPr>
            </w:pPr>
            <w:r w:rsidRPr="00067ECF">
              <w:t>s’assurer que les engins et véhicules soient aux normes (décret n°2001-185/PRES/PM/MEE portant fixation des normes de rejets de polluants dans l’air, l’eau et le sol fixe les normes de qualité de l’air) pour les émissions de gaz à effet de serre ;</w:t>
            </w:r>
          </w:p>
          <w:p w14:paraId="37541CA1" w14:textId="77777777" w:rsidR="00ED2663" w:rsidRPr="00067ECF" w:rsidRDefault="00ED2663">
            <w:pPr>
              <w:pStyle w:val="Paragraphedeliste"/>
              <w:numPr>
                <w:ilvl w:val="0"/>
                <w:numId w:val="45"/>
              </w:numPr>
            </w:pPr>
            <w:r w:rsidRPr="00067ECF">
              <w:t>code de bonne conduite et sanctions</w:t>
            </w:r>
          </w:p>
        </w:tc>
      </w:tr>
      <w:tr w:rsidR="00ED2663" w:rsidRPr="00067ECF" w14:paraId="54D7D017" w14:textId="77777777" w:rsidTr="003547F7">
        <w:trPr>
          <w:trHeight w:val="1868"/>
        </w:trPr>
        <w:tc>
          <w:tcPr>
            <w:tcW w:w="1271" w:type="pct"/>
            <w:vAlign w:val="center"/>
          </w:tcPr>
          <w:p w14:paraId="5F12DBF3" w14:textId="77777777" w:rsidR="00ED2663" w:rsidRPr="00067ECF" w:rsidRDefault="00ED2663" w:rsidP="00381595">
            <w:r w:rsidRPr="00067ECF">
              <w:t xml:space="preserve">la perte de cohésion sociale par suite d’exacerbation de conflits sociaux si les choix des sites et les mesures d’expropriation foncière ne sont pas traités convenablement </w:t>
            </w:r>
          </w:p>
        </w:tc>
        <w:tc>
          <w:tcPr>
            <w:tcW w:w="3729" w:type="pct"/>
            <w:vAlign w:val="center"/>
          </w:tcPr>
          <w:p w14:paraId="718CE0C0" w14:textId="77777777" w:rsidR="00ED2663" w:rsidRPr="00067ECF" w:rsidRDefault="00ED2663">
            <w:pPr>
              <w:pStyle w:val="Paragraphedeliste"/>
              <w:numPr>
                <w:ilvl w:val="0"/>
                <w:numId w:val="45"/>
              </w:numPr>
            </w:pPr>
            <w:r w:rsidRPr="00067ECF">
              <w:t>traitement rigoureux et transparent des expropriations foncières par l’élaboration et l’exécution conséquente des plans de réinstallation ;</w:t>
            </w:r>
          </w:p>
          <w:p w14:paraId="44972008" w14:textId="77777777" w:rsidR="00ED2663" w:rsidRPr="00067ECF" w:rsidRDefault="00ED2663">
            <w:pPr>
              <w:pStyle w:val="Paragraphedeliste"/>
              <w:numPr>
                <w:ilvl w:val="0"/>
                <w:numId w:val="45"/>
              </w:numPr>
            </w:pPr>
            <w:r w:rsidRPr="00067ECF">
              <w:t>choix consensuel des sites, assortis de procès-verbaux dûment signés par les parties prenantes ;</w:t>
            </w:r>
          </w:p>
          <w:p w14:paraId="74B4BD87" w14:textId="77777777" w:rsidR="00ED2663" w:rsidRPr="00067ECF" w:rsidRDefault="00ED2663">
            <w:pPr>
              <w:pStyle w:val="Paragraphedeliste"/>
              <w:numPr>
                <w:ilvl w:val="0"/>
                <w:numId w:val="45"/>
              </w:numPr>
            </w:pPr>
            <w:r w:rsidRPr="00067ECF">
              <w:t>définition des modalités de gestion (exploitation, entretien, répartition des gains, …) des infrastructures communautaires, avec rédaction de PV ;</w:t>
            </w:r>
          </w:p>
        </w:tc>
      </w:tr>
      <w:tr w:rsidR="00ED2663" w:rsidRPr="00067ECF" w14:paraId="60671117" w14:textId="77777777" w:rsidTr="003547F7">
        <w:trPr>
          <w:trHeight w:val="20"/>
        </w:trPr>
        <w:tc>
          <w:tcPr>
            <w:tcW w:w="1271" w:type="pct"/>
            <w:vAlign w:val="center"/>
          </w:tcPr>
          <w:p w14:paraId="7656D97E" w14:textId="77777777" w:rsidR="00ED2663" w:rsidRPr="00067ECF" w:rsidRDefault="00ED2663" w:rsidP="00381595">
            <w:r w:rsidRPr="00067ECF">
              <w:t>la perte de végétation (arborée, arbustive, herbacées)</w:t>
            </w:r>
          </w:p>
        </w:tc>
        <w:tc>
          <w:tcPr>
            <w:tcW w:w="3729" w:type="pct"/>
            <w:vAlign w:val="center"/>
          </w:tcPr>
          <w:p w14:paraId="7CE2C07D" w14:textId="77777777" w:rsidR="00ED2663" w:rsidRPr="00067ECF" w:rsidRDefault="00ED2663">
            <w:pPr>
              <w:pStyle w:val="Paragraphedeliste"/>
              <w:numPr>
                <w:ilvl w:val="0"/>
                <w:numId w:val="45"/>
              </w:numPr>
            </w:pPr>
            <w:r w:rsidRPr="00067ECF">
              <w:t>sensibilisation sur la règlementation forestière et les sanctions encourues ;</w:t>
            </w:r>
          </w:p>
          <w:p w14:paraId="21FF7638" w14:textId="77777777" w:rsidR="00ED2663" w:rsidRPr="00067ECF" w:rsidRDefault="00ED2663">
            <w:pPr>
              <w:pStyle w:val="Paragraphedeliste"/>
              <w:numPr>
                <w:ilvl w:val="0"/>
                <w:numId w:val="45"/>
              </w:numPr>
            </w:pPr>
            <w:r w:rsidRPr="00067ECF">
              <w:t>réalisation de plantations de compensations et entretiens conséquents (clôture en grillage métallique contre divagation des animaux, protection contre les feux de brousse, arrosage en saison sèche)</w:t>
            </w:r>
          </w:p>
        </w:tc>
      </w:tr>
    </w:tbl>
    <w:p w14:paraId="6D079BE2" w14:textId="77777777" w:rsidR="00ED2663" w:rsidRDefault="00ED2663" w:rsidP="00381595">
      <w:r w:rsidRPr="00B01D5E">
        <w:t xml:space="preserve">Source : </w:t>
      </w:r>
      <w:r>
        <w:t>Consultant</w:t>
      </w:r>
      <w:r w:rsidRPr="00B01D5E">
        <w:t>, 202</w:t>
      </w:r>
      <w:r>
        <w:t>5</w:t>
      </w:r>
    </w:p>
    <w:p w14:paraId="57F428F5" w14:textId="2AE2CFB0" w:rsidR="00ED2663" w:rsidRPr="00ED2663" w:rsidRDefault="00ED2663" w:rsidP="004D7C33">
      <w:pPr>
        <w:pStyle w:val="Titre2"/>
      </w:pPr>
      <w:bookmarkStart w:id="555" w:name="_Toc218618262"/>
      <w:r w:rsidRPr="00ED2663">
        <w:t>Impacts négatifs potentiels liés au changement climatique</w:t>
      </w:r>
      <w:bookmarkEnd w:id="555"/>
    </w:p>
    <w:p w14:paraId="013F9755" w14:textId="2320FB42" w:rsidR="00ED2663" w:rsidRPr="00B01D5E" w:rsidRDefault="00ED2663" w:rsidP="00381595">
      <w:r>
        <w:t>L</w:t>
      </w:r>
      <w:r w:rsidRPr="00B01D5E">
        <w:t xml:space="preserve">es activités de </w:t>
      </w:r>
      <w:r>
        <w:t>formation et sensibilisation vont mobiliser véhicules ou moyens de t</w:t>
      </w:r>
      <w:r w:rsidRPr="00B01D5E">
        <w:t>ransport du personnel</w:t>
      </w:r>
      <w:r>
        <w:t xml:space="preserve"> qui </w:t>
      </w:r>
      <w:r w:rsidRPr="00B01D5E">
        <w:t>vont engendrer des gaz à effet de serre et d’autres substances qui perturberont le climat local comme au niveau global</w:t>
      </w:r>
      <w:r>
        <w:t>. Les</w:t>
      </w:r>
      <w:r w:rsidRPr="00B01D5E">
        <w:t xml:space="preserve"> vents forts pendant </w:t>
      </w:r>
      <w:proofErr w:type="spellStart"/>
      <w:r w:rsidRPr="00B01D5E">
        <w:t>l’harmattan</w:t>
      </w:r>
      <w:proofErr w:type="spellEnd"/>
      <w:r w:rsidRPr="00B01D5E">
        <w:t xml:space="preserve"> ou la visibilité serait </w:t>
      </w:r>
      <w:proofErr w:type="gramStart"/>
      <w:r w:rsidRPr="00B01D5E">
        <w:t>réduite</w:t>
      </w:r>
      <w:proofErr w:type="gramEnd"/>
      <w:r w:rsidRPr="00B01D5E">
        <w:t xml:space="preserve"> et augmenterait le risque d’accident souvent mortel. Il se pourrait que de fortes averses interrompent les travaux, s’ils ont lieu pendant la saison pluvieuse et perturbées la planification du projet.</w:t>
      </w:r>
    </w:p>
    <w:p w14:paraId="7F9D4C40" w14:textId="77777777" w:rsidR="00ED2663" w:rsidRPr="00B01D5E" w:rsidRDefault="00ED2663" w:rsidP="00381595">
      <w:r w:rsidRPr="00B01D5E">
        <w:t xml:space="preserve">Le projet sera exécuté essentiellement dans la zone sahélienne, soudano-sahélienne et dans la zone soudanienne. L’ensemble de ces zones climatiques sont fortement affectées par les changements climatiques et des cycles de sècheresse. Ces évènements peuvent compromettre le succès du </w:t>
      </w:r>
      <w:r>
        <w:t>programme</w:t>
      </w:r>
      <w:r w:rsidRPr="00B01D5E">
        <w:t>, d’autant que les risques suivants sont prévisibles :</w:t>
      </w:r>
    </w:p>
    <w:p w14:paraId="5083322E" w14:textId="77777777" w:rsidR="00ED2663" w:rsidRPr="00A52BFE" w:rsidRDefault="00ED2663">
      <w:pPr>
        <w:pStyle w:val="Paragraphedeliste"/>
        <w:numPr>
          <w:ilvl w:val="0"/>
          <w:numId w:val="58"/>
        </w:numPr>
      </w:pPr>
      <w:r w:rsidRPr="00A52BFE">
        <w:t>déplacement des populations suite aux sècheresses ;</w:t>
      </w:r>
    </w:p>
    <w:p w14:paraId="5428E88D" w14:textId="77777777" w:rsidR="00ED2663" w:rsidRDefault="00ED2663">
      <w:pPr>
        <w:pStyle w:val="Paragraphedeliste"/>
        <w:numPr>
          <w:ilvl w:val="0"/>
          <w:numId w:val="58"/>
        </w:numPr>
      </w:pPr>
      <w:r>
        <w:t>occupations des aires protégées pour les activités minières, agricoles ;</w:t>
      </w:r>
    </w:p>
    <w:p w14:paraId="406E3AE5" w14:textId="52D21610" w:rsidR="00ED2663" w:rsidRPr="00A52BFE" w:rsidRDefault="00ED2663">
      <w:pPr>
        <w:pStyle w:val="Paragraphedeliste"/>
        <w:numPr>
          <w:ilvl w:val="0"/>
          <w:numId w:val="58"/>
        </w:numPr>
      </w:pPr>
      <w:r>
        <w:t xml:space="preserve">augmentation de la pression sur les ressources forestières, </w:t>
      </w:r>
      <w:r w:rsidR="00DF4B93">
        <w:t>les produits forestiers</w:t>
      </w:r>
      <w:r>
        <w:t xml:space="preserve"> non ligneux ;</w:t>
      </w:r>
    </w:p>
    <w:p w14:paraId="5FD63C94" w14:textId="77777777" w:rsidR="00ED2663" w:rsidRPr="00A52BFE" w:rsidRDefault="00ED2663">
      <w:pPr>
        <w:pStyle w:val="Paragraphedeliste"/>
        <w:numPr>
          <w:ilvl w:val="0"/>
          <w:numId w:val="58"/>
        </w:numPr>
      </w:pPr>
      <w:r w:rsidRPr="00A52BFE">
        <w:t>invasion acridienne constituant un danger pour les récoltes ;</w:t>
      </w:r>
    </w:p>
    <w:p w14:paraId="38DEEE5B" w14:textId="77777777" w:rsidR="00ED2663" w:rsidRPr="00A52BFE" w:rsidRDefault="00ED2663">
      <w:pPr>
        <w:pStyle w:val="Paragraphedeliste"/>
        <w:numPr>
          <w:ilvl w:val="0"/>
          <w:numId w:val="58"/>
        </w:numPr>
      </w:pPr>
      <w:r w:rsidRPr="00A52BFE">
        <w:t>accentuation des conflits entres les usagers, etc. ;</w:t>
      </w:r>
    </w:p>
    <w:p w14:paraId="5B6AE4CF" w14:textId="77777777" w:rsidR="00ED2663" w:rsidRDefault="00ED2663">
      <w:pPr>
        <w:pStyle w:val="Paragraphedeliste"/>
        <w:numPr>
          <w:ilvl w:val="0"/>
          <w:numId w:val="58"/>
        </w:numPr>
      </w:pPr>
      <w:r w:rsidRPr="00A52BFE">
        <w:lastRenderedPageBreak/>
        <w:t>changements du cycle hydrologique pouvant avoir une incidence sur les charges de conception et les crues de projet;</w:t>
      </w:r>
    </w:p>
    <w:p w14:paraId="2ED8CB8B" w14:textId="4575444E" w:rsidR="00ED2663" w:rsidRPr="00B01D5E" w:rsidRDefault="00ED2663" w:rsidP="00381595">
      <w:r w:rsidRPr="00B01D5E">
        <w:t xml:space="preserve">Toutefois, au regard de la nature des travaux, ces perturbations sur le climat seront </w:t>
      </w:r>
      <w:r w:rsidR="00DF4B93" w:rsidRPr="00B01D5E">
        <w:t>significatives</w:t>
      </w:r>
      <w:r w:rsidRPr="00B01D5E">
        <w:t>.</w:t>
      </w:r>
    </w:p>
    <w:p w14:paraId="4E054E04" w14:textId="77777777" w:rsidR="00ED2663" w:rsidRPr="00A52BFE" w:rsidRDefault="00ED2663" w:rsidP="00381595"/>
    <w:p w14:paraId="23857CCD" w14:textId="77777777" w:rsidR="00EE695C" w:rsidRDefault="00EE695C" w:rsidP="00381595"/>
    <w:p w14:paraId="0A638429" w14:textId="77777777" w:rsidR="00EE695C" w:rsidRPr="00EE695C" w:rsidRDefault="00EE695C" w:rsidP="00381595">
      <w:pPr>
        <w:sectPr w:rsidR="00EE695C" w:rsidRPr="00EE695C">
          <w:headerReference w:type="default" r:id="rId47"/>
          <w:footerReference w:type="default" r:id="rId48"/>
          <w:pgSz w:w="11906" w:h="16838"/>
          <w:pgMar w:top="1417" w:right="1417" w:bottom="1417" w:left="1417" w:header="708" w:footer="708" w:gutter="0"/>
          <w:cols w:space="708"/>
          <w:docGrid w:linePitch="360"/>
        </w:sectPr>
      </w:pPr>
    </w:p>
    <w:p w14:paraId="7B2D0DA0" w14:textId="0E30413C" w:rsidR="006C534A" w:rsidRPr="006657EC" w:rsidRDefault="006657EC" w:rsidP="00045304">
      <w:pPr>
        <w:pStyle w:val="Titre1"/>
      </w:pPr>
      <w:bookmarkStart w:id="556" w:name="_Toc218618263"/>
      <w:r w:rsidRPr="006657EC">
        <w:lastRenderedPageBreak/>
        <w:t>INDICATION DES RISQUES POUR L'ENVIRONNEMENT</w:t>
      </w:r>
      <w:bookmarkEnd w:id="556"/>
      <w:r w:rsidRPr="006657EC">
        <w:t xml:space="preserve"> </w:t>
      </w:r>
    </w:p>
    <w:p w14:paraId="1550216E" w14:textId="547AC4B5" w:rsidR="00D667F4" w:rsidRPr="00D667F4" w:rsidRDefault="00D667F4" w:rsidP="00045304">
      <w:pPr>
        <w:pStyle w:val="Titre2"/>
        <w:rPr>
          <w:rFonts w:eastAsia="Times New Roman"/>
        </w:rPr>
      </w:pPr>
      <w:bookmarkStart w:id="557" w:name="_Toc218618264"/>
      <w:r w:rsidRPr="00D667F4">
        <w:t>Réhabilitation des sites miniers et carrières</w:t>
      </w:r>
      <w:bookmarkEnd w:id="557"/>
    </w:p>
    <w:p w14:paraId="3E1F2A44" w14:textId="77777777" w:rsidR="00D667F4" w:rsidRPr="00ED2663" w:rsidRDefault="00D667F4">
      <w:pPr>
        <w:pStyle w:val="Paragraphedeliste"/>
        <w:numPr>
          <w:ilvl w:val="0"/>
          <w:numId w:val="52"/>
        </w:numPr>
      </w:pPr>
      <w:r w:rsidRPr="00B25231">
        <w:t>NES n°1 : Évaluation et gestion des risques et effets environnementaux et sociaux</w:t>
      </w:r>
      <w:r w:rsidRPr="00ED2663">
        <w:t xml:space="preserve"> </w:t>
      </w:r>
      <w:r w:rsidRPr="00B25231">
        <w:t>Risques : Insuffisance d'une évaluation complète des impacts environnementaux, risques liés à la pollution des sols et de l'eau, effets sur la biodiversité, et perturbation des communautés locales.</w:t>
      </w:r>
      <w:r w:rsidRPr="00ED2663">
        <w:t xml:space="preserve"> </w:t>
      </w:r>
    </w:p>
    <w:p w14:paraId="4CA53A1C" w14:textId="77777777" w:rsidR="00D667F4" w:rsidRPr="00ED2663" w:rsidRDefault="00D667F4">
      <w:pPr>
        <w:pStyle w:val="Paragraphedeliste"/>
        <w:numPr>
          <w:ilvl w:val="0"/>
          <w:numId w:val="52"/>
        </w:numPr>
      </w:pPr>
      <w:r w:rsidRPr="00B25231">
        <w:t>NES n°2 : Emploi et conditions de travail</w:t>
      </w:r>
      <w:r w:rsidRPr="00ED2663">
        <w:t xml:space="preserve"> </w:t>
      </w:r>
      <w:r w:rsidRPr="00B25231">
        <w:t>Risques : Mauvaises conditions de travail pour les ouvriers de la réhabilitation, manque de sécurité.</w:t>
      </w:r>
      <w:r w:rsidRPr="00ED2663">
        <w:t xml:space="preserve"> </w:t>
      </w:r>
    </w:p>
    <w:p w14:paraId="79B321FB" w14:textId="77777777" w:rsidR="00D667F4" w:rsidRPr="00ED2663" w:rsidRDefault="00D667F4">
      <w:pPr>
        <w:pStyle w:val="Paragraphedeliste"/>
        <w:numPr>
          <w:ilvl w:val="0"/>
          <w:numId w:val="52"/>
        </w:numPr>
      </w:pPr>
      <w:r w:rsidRPr="00B25231">
        <w:t>NES n°3 : Utilisation rationnelle des ressources et gestion de la pollution</w:t>
      </w:r>
      <w:r w:rsidRPr="00ED2663">
        <w:t xml:space="preserve"> </w:t>
      </w:r>
      <w:r w:rsidRPr="00B25231">
        <w:t>Risques : Pollution des sols et des nappes phréatiques en raison des techniques de réhabilitation inappropriées.</w:t>
      </w:r>
      <w:r w:rsidRPr="00ED2663">
        <w:t xml:space="preserve"> </w:t>
      </w:r>
    </w:p>
    <w:p w14:paraId="682B83E8" w14:textId="77777777" w:rsidR="00D667F4" w:rsidRPr="00ED2663" w:rsidRDefault="00D667F4">
      <w:pPr>
        <w:pStyle w:val="Paragraphedeliste"/>
        <w:numPr>
          <w:ilvl w:val="0"/>
          <w:numId w:val="52"/>
        </w:numPr>
      </w:pPr>
      <w:r w:rsidRPr="00B25231">
        <w:t>NES n°4 : Santé et sécurité des populations</w:t>
      </w:r>
      <w:r w:rsidRPr="00ED2663">
        <w:t xml:space="preserve"> </w:t>
      </w:r>
      <w:r w:rsidRPr="00B25231">
        <w:t>Risques : Contamination de l’air et de l'eau affectant la santé des populations locales.</w:t>
      </w:r>
      <w:r w:rsidRPr="00ED2663">
        <w:t xml:space="preserve"> </w:t>
      </w:r>
    </w:p>
    <w:p w14:paraId="68704082" w14:textId="77777777" w:rsidR="00D667F4" w:rsidRPr="00B25231" w:rsidRDefault="00D667F4">
      <w:pPr>
        <w:pStyle w:val="Paragraphedeliste"/>
        <w:numPr>
          <w:ilvl w:val="0"/>
          <w:numId w:val="52"/>
        </w:numPr>
      </w:pPr>
      <w:r w:rsidRPr="00B25231">
        <w:t>NES n°5 : Acquisition des terres, restrictions et réinstallation involontaire</w:t>
      </w:r>
      <w:r w:rsidRPr="00ED2663">
        <w:t xml:space="preserve"> </w:t>
      </w:r>
      <w:r w:rsidRPr="00B25231">
        <w:t>Risques : Perte de terres agricoles et habitat pour les communautés locales, réinstallation forcée.</w:t>
      </w:r>
      <w:r w:rsidRPr="00ED2663">
        <w:t xml:space="preserve"> </w:t>
      </w:r>
      <w:r w:rsidRPr="00B25231">
        <w:t>Mesures : Mise en œuvre de processus d'acquisition de terres en respectant les droits des communautés et en assurant une réinstallation volontaire et équitable.</w:t>
      </w:r>
    </w:p>
    <w:p w14:paraId="3567A447" w14:textId="77777777" w:rsidR="00D667F4" w:rsidRPr="00ED2663" w:rsidRDefault="00D667F4">
      <w:pPr>
        <w:pStyle w:val="Paragraphedeliste"/>
        <w:numPr>
          <w:ilvl w:val="0"/>
          <w:numId w:val="52"/>
        </w:numPr>
      </w:pPr>
      <w:r w:rsidRPr="00B25231">
        <w:t>NES n°6 : Conservation de la biodiversité et gestion durable des ressources naturelles vivantes</w:t>
      </w:r>
      <w:r w:rsidRPr="00ED2663">
        <w:t xml:space="preserve"> </w:t>
      </w:r>
      <w:r w:rsidRPr="00B25231">
        <w:t>Risques : Perturbation de la biodiversité locale et dégradation des écosystèmes durant la réhabilitation.</w:t>
      </w:r>
    </w:p>
    <w:p w14:paraId="64160498" w14:textId="77777777" w:rsidR="00D667F4" w:rsidRPr="00ED2663" w:rsidRDefault="00D667F4">
      <w:pPr>
        <w:pStyle w:val="Paragraphedeliste"/>
        <w:numPr>
          <w:ilvl w:val="0"/>
          <w:numId w:val="52"/>
        </w:numPr>
      </w:pPr>
      <w:r w:rsidRPr="00B25231">
        <w:t>NES n°8 : Patrimoine culturel</w:t>
      </w:r>
      <w:r w:rsidRPr="00ED2663">
        <w:t xml:space="preserve"> </w:t>
      </w:r>
      <w:r w:rsidRPr="00B25231">
        <w:t>Risques : Endommagement ou destruction de sites patrimoniaux durant les travaux de réhabilitation.</w:t>
      </w:r>
    </w:p>
    <w:p w14:paraId="3BBB1C07" w14:textId="77777777" w:rsidR="00D667F4" w:rsidRPr="00ED2663" w:rsidRDefault="00D667F4">
      <w:pPr>
        <w:pStyle w:val="Paragraphedeliste"/>
        <w:numPr>
          <w:ilvl w:val="0"/>
          <w:numId w:val="52"/>
        </w:numPr>
      </w:pPr>
      <w:r w:rsidRPr="00B25231">
        <w:t>NES n°10 : Consultation des parties prenantes et diffusion de l'information</w:t>
      </w:r>
      <w:r w:rsidRPr="00ED2663">
        <w:t xml:space="preserve"> </w:t>
      </w:r>
      <w:r w:rsidRPr="00B25231">
        <w:t>Risques : Manque d'engagement des parties prenantes locales, ignorance des préoccupations des communautés.</w:t>
      </w:r>
    </w:p>
    <w:p w14:paraId="142F0619" w14:textId="716FA7BA" w:rsidR="00D667F4" w:rsidRPr="00D667F4" w:rsidRDefault="00D667F4" w:rsidP="00612274">
      <w:pPr>
        <w:pStyle w:val="Titre2"/>
      </w:pPr>
      <w:bookmarkStart w:id="558" w:name="_Toc218618265"/>
      <w:r w:rsidRPr="00D667F4">
        <w:t>Pollution et nuisances</w:t>
      </w:r>
      <w:bookmarkEnd w:id="558"/>
    </w:p>
    <w:p w14:paraId="6B09A07B" w14:textId="77777777" w:rsidR="00D667F4" w:rsidRPr="00ED2663" w:rsidRDefault="00D667F4">
      <w:pPr>
        <w:pStyle w:val="Paragraphedeliste"/>
        <w:numPr>
          <w:ilvl w:val="0"/>
          <w:numId w:val="53"/>
        </w:numPr>
      </w:pPr>
      <w:r w:rsidRPr="00B25231">
        <w:t>NES n°1 : Évaluation et gestion des risques et effets environnementaux et sociaux</w:t>
      </w:r>
      <w:r w:rsidRPr="00ED2663">
        <w:t xml:space="preserve"> </w:t>
      </w:r>
      <w:r w:rsidRPr="00B25231">
        <w:t>Risques : Pollution de l'air, de l'eau, et du sol par des émissions, déchets miniers et nuisances sonores.</w:t>
      </w:r>
    </w:p>
    <w:p w14:paraId="6B5E7FC0" w14:textId="77777777" w:rsidR="00D667F4" w:rsidRPr="00ED2663" w:rsidRDefault="00D667F4">
      <w:pPr>
        <w:pStyle w:val="Paragraphedeliste"/>
        <w:numPr>
          <w:ilvl w:val="0"/>
          <w:numId w:val="53"/>
        </w:numPr>
      </w:pPr>
      <w:r w:rsidRPr="00B25231">
        <w:t>NES n°2 : Emploi et conditions de travail</w:t>
      </w:r>
      <w:r w:rsidRPr="00ED2663">
        <w:t xml:space="preserve"> </w:t>
      </w:r>
      <w:r w:rsidRPr="00B25231">
        <w:t>Risques : Exposition des travailleurs à des conditions de travail insalubres, absence de mesures de protection.</w:t>
      </w:r>
    </w:p>
    <w:p w14:paraId="2357C656" w14:textId="77777777" w:rsidR="00D667F4" w:rsidRPr="00ED2663" w:rsidRDefault="00D667F4">
      <w:pPr>
        <w:pStyle w:val="Paragraphedeliste"/>
        <w:numPr>
          <w:ilvl w:val="0"/>
          <w:numId w:val="53"/>
        </w:numPr>
      </w:pPr>
      <w:r w:rsidRPr="00B25231">
        <w:t>ES n°3 : Utilisation rationnelle des ressources et gestion de la pollution</w:t>
      </w:r>
    </w:p>
    <w:p w14:paraId="7960A622" w14:textId="77777777" w:rsidR="00D667F4" w:rsidRPr="00ED2663" w:rsidRDefault="00D667F4">
      <w:pPr>
        <w:pStyle w:val="Paragraphedeliste"/>
        <w:numPr>
          <w:ilvl w:val="0"/>
          <w:numId w:val="53"/>
        </w:numPr>
      </w:pPr>
      <w:r w:rsidRPr="00B25231">
        <w:t>Risques : Surconsommation de ressources naturelles, gestion inefficace des déchets et pollution.</w:t>
      </w:r>
    </w:p>
    <w:p w14:paraId="0BD25ED7" w14:textId="77777777" w:rsidR="00D667F4" w:rsidRPr="00B25231" w:rsidRDefault="00D667F4">
      <w:pPr>
        <w:pStyle w:val="Paragraphedeliste"/>
        <w:numPr>
          <w:ilvl w:val="0"/>
          <w:numId w:val="53"/>
        </w:numPr>
      </w:pPr>
      <w:r w:rsidRPr="00B25231">
        <w:t>ES n°4 : Santé et sécurité des populations</w:t>
      </w:r>
      <w:r w:rsidRPr="00ED2663">
        <w:t xml:space="preserve"> </w:t>
      </w:r>
      <w:r w:rsidRPr="00B25231">
        <w:t>Risques : Risques pour la santé des populations locales en raison des pollutions.</w:t>
      </w:r>
      <w:r w:rsidRPr="00ED2663">
        <w:t xml:space="preserve"> </w:t>
      </w:r>
      <w:r w:rsidRPr="00B25231">
        <w:t>Mesures : Suivi sanitaire des populations exposées à la pollution, campagnes de sensibilisation, traitement des impacts sanitaires.</w:t>
      </w:r>
    </w:p>
    <w:p w14:paraId="208D1495" w14:textId="77777777" w:rsidR="00D667F4" w:rsidRPr="00B25231" w:rsidRDefault="00D667F4">
      <w:pPr>
        <w:pStyle w:val="Paragraphedeliste"/>
        <w:numPr>
          <w:ilvl w:val="0"/>
          <w:numId w:val="53"/>
        </w:numPr>
      </w:pPr>
      <w:r w:rsidRPr="00B25231">
        <w:t>NES n°5 : Acquisition des terres, restrictions et réinstallation involontaire</w:t>
      </w:r>
      <w:r w:rsidRPr="00ED2663">
        <w:t xml:space="preserve"> </w:t>
      </w:r>
      <w:r w:rsidRPr="00B25231">
        <w:t>Risques : Impact des pollutions sur les terres agricoles et l'habitat des populations riveraines.</w:t>
      </w:r>
      <w:r w:rsidRPr="00ED2663">
        <w:t xml:space="preserve"> </w:t>
      </w:r>
    </w:p>
    <w:p w14:paraId="5F5B4DA0" w14:textId="77777777" w:rsidR="00D667F4" w:rsidRPr="00B25231" w:rsidRDefault="00D667F4">
      <w:pPr>
        <w:pStyle w:val="Paragraphedeliste"/>
        <w:numPr>
          <w:ilvl w:val="0"/>
          <w:numId w:val="53"/>
        </w:numPr>
      </w:pPr>
      <w:r w:rsidRPr="00B25231">
        <w:t>NES n°6 : Conservation de la biodiversité et gestion durable des ressources naturelles vivantes</w:t>
      </w:r>
      <w:r w:rsidRPr="00ED2663">
        <w:t xml:space="preserve"> </w:t>
      </w:r>
      <w:r w:rsidRPr="00B25231">
        <w:t>Risques : Menaces sur la biodiversité locale dues à la pollution de l'air et de l'eau.</w:t>
      </w:r>
      <w:r w:rsidRPr="00ED2663">
        <w:t xml:space="preserve"> </w:t>
      </w:r>
    </w:p>
    <w:p w14:paraId="4CBDE77D" w14:textId="77777777" w:rsidR="00D667F4" w:rsidRPr="00ED2663" w:rsidRDefault="00D667F4">
      <w:pPr>
        <w:pStyle w:val="Paragraphedeliste"/>
        <w:numPr>
          <w:ilvl w:val="0"/>
          <w:numId w:val="53"/>
        </w:numPr>
      </w:pPr>
      <w:r w:rsidRPr="00B25231">
        <w:lastRenderedPageBreak/>
        <w:t>NES n°8 : Patrimoine culturel</w:t>
      </w:r>
    </w:p>
    <w:p w14:paraId="2C66839F" w14:textId="77777777" w:rsidR="00D667F4" w:rsidRPr="00ED2663" w:rsidRDefault="00D667F4">
      <w:pPr>
        <w:pStyle w:val="Paragraphedeliste"/>
        <w:numPr>
          <w:ilvl w:val="0"/>
          <w:numId w:val="53"/>
        </w:numPr>
      </w:pPr>
      <w:r w:rsidRPr="00B25231">
        <w:t>Risques : Perte de sites culturels en raison des impacts de la pollution.</w:t>
      </w:r>
    </w:p>
    <w:p w14:paraId="73D44319" w14:textId="77777777" w:rsidR="00D667F4" w:rsidRPr="00ED2663" w:rsidRDefault="00D667F4">
      <w:pPr>
        <w:pStyle w:val="Paragraphedeliste"/>
        <w:numPr>
          <w:ilvl w:val="0"/>
          <w:numId w:val="53"/>
        </w:numPr>
      </w:pPr>
      <w:r w:rsidRPr="00B25231">
        <w:t>NES n°10 : Consultation des parties prenantes et diffusion de l'information</w:t>
      </w:r>
      <w:r w:rsidRPr="00ED2663">
        <w:t xml:space="preserve"> </w:t>
      </w:r>
      <w:r w:rsidRPr="00B25231">
        <w:t>Risques : Manque d'information et d’implication des populations locales dans la gestion de la pollution.</w:t>
      </w:r>
      <w:r w:rsidRPr="00ED2663">
        <w:t xml:space="preserve"> </w:t>
      </w:r>
    </w:p>
    <w:p w14:paraId="311F1C34" w14:textId="44E85FAB" w:rsidR="00D667F4" w:rsidRPr="00D667F4" w:rsidRDefault="00D667F4" w:rsidP="00612274">
      <w:pPr>
        <w:pStyle w:val="Titre2"/>
      </w:pPr>
      <w:bookmarkStart w:id="559" w:name="_Toc218618266"/>
      <w:r w:rsidRPr="00D667F4">
        <w:t>Protection des ressources forestières</w:t>
      </w:r>
      <w:bookmarkEnd w:id="559"/>
    </w:p>
    <w:p w14:paraId="1189D621" w14:textId="77777777" w:rsidR="00D667F4" w:rsidRPr="00B25231" w:rsidRDefault="00D667F4">
      <w:pPr>
        <w:pStyle w:val="Paragraphedeliste"/>
        <w:numPr>
          <w:ilvl w:val="0"/>
          <w:numId w:val="54"/>
        </w:numPr>
      </w:pPr>
      <w:r w:rsidRPr="00B25231">
        <w:t>NES n°1 : Évaluation et gestion des risques et effets environnementaux et sociaux</w:t>
      </w:r>
      <w:r w:rsidRPr="00ED2663">
        <w:t xml:space="preserve"> </w:t>
      </w:r>
      <w:r w:rsidRPr="00B25231">
        <w:t>Risques : Destruction des forêts et perte de la biodiversité à cause des activités minières.</w:t>
      </w:r>
      <w:r w:rsidRPr="00ED2663">
        <w:t xml:space="preserve"> </w:t>
      </w:r>
    </w:p>
    <w:p w14:paraId="6FE85E4B" w14:textId="77777777" w:rsidR="00D667F4" w:rsidRPr="00ED2663" w:rsidRDefault="00D667F4">
      <w:pPr>
        <w:pStyle w:val="Paragraphedeliste"/>
        <w:numPr>
          <w:ilvl w:val="0"/>
          <w:numId w:val="54"/>
        </w:numPr>
      </w:pPr>
      <w:r w:rsidRPr="00B25231">
        <w:t>NES n°3 : Utilisation rationnelle des ressources et gestion de la pollution</w:t>
      </w:r>
      <w:r w:rsidRPr="00ED2663">
        <w:t xml:space="preserve"> </w:t>
      </w:r>
      <w:r w:rsidRPr="00B25231">
        <w:t>Risques : Exploitation excessive des ressources forestières, absence de gestion durable.</w:t>
      </w:r>
      <w:r w:rsidRPr="00ED2663">
        <w:t xml:space="preserve"> </w:t>
      </w:r>
    </w:p>
    <w:p w14:paraId="407646D3" w14:textId="77777777" w:rsidR="00D667F4" w:rsidRPr="00ED2663" w:rsidRDefault="00D667F4">
      <w:pPr>
        <w:pStyle w:val="Paragraphedeliste"/>
        <w:numPr>
          <w:ilvl w:val="0"/>
          <w:numId w:val="54"/>
        </w:numPr>
      </w:pPr>
      <w:r w:rsidRPr="00B25231">
        <w:t>NES n°6 : Conservation de la biodiversité et gestion durable des ressources naturelles</w:t>
      </w:r>
      <w:r w:rsidRPr="00381595">
        <w:rPr>
          <w:b/>
          <w:bCs/>
        </w:rPr>
        <w:t xml:space="preserve"> </w:t>
      </w:r>
      <w:r w:rsidRPr="00B25231">
        <w:t>vivantes</w:t>
      </w:r>
      <w:r w:rsidRPr="00ED2663">
        <w:t xml:space="preserve"> </w:t>
      </w:r>
      <w:r w:rsidRPr="00B25231">
        <w:t>Risques : Perte de biodiversité et érosion des écosystèmes forestiers.</w:t>
      </w:r>
      <w:r w:rsidRPr="00ED2663">
        <w:t xml:space="preserve"> </w:t>
      </w:r>
    </w:p>
    <w:p w14:paraId="1487F5EE" w14:textId="071E26F4" w:rsidR="00D667F4" w:rsidRPr="00D667F4" w:rsidRDefault="00D667F4" w:rsidP="00612274">
      <w:pPr>
        <w:pStyle w:val="Titre2"/>
      </w:pPr>
      <w:bookmarkStart w:id="560" w:name="_Toc218618267"/>
      <w:r w:rsidRPr="00D667F4">
        <w:t>Santé, sécurité, VGB au sein des travailleurs des mines et des carrières</w:t>
      </w:r>
      <w:bookmarkEnd w:id="560"/>
    </w:p>
    <w:p w14:paraId="3EF266CE" w14:textId="77777777" w:rsidR="00D667F4" w:rsidRPr="00B25231" w:rsidRDefault="00D667F4">
      <w:pPr>
        <w:pStyle w:val="Paragraphedeliste"/>
        <w:numPr>
          <w:ilvl w:val="0"/>
          <w:numId w:val="55"/>
        </w:numPr>
      </w:pPr>
      <w:r w:rsidRPr="00B25231">
        <w:t>NES n°2 : Emploi et conditions de travail</w:t>
      </w:r>
      <w:r w:rsidRPr="00ED2663">
        <w:t xml:space="preserve"> </w:t>
      </w:r>
      <w:r w:rsidRPr="00B25231">
        <w:t>Risques : Mauvaises conditions de travail, exposition aux accidents, manque de protection pour les travailleurs.</w:t>
      </w:r>
      <w:r w:rsidRPr="00ED2663">
        <w:t xml:space="preserve"> </w:t>
      </w:r>
    </w:p>
    <w:p w14:paraId="745EC147" w14:textId="77777777" w:rsidR="00D667F4" w:rsidRPr="00ED2663" w:rsidRDefault="00D667F4">
      <w:pPr>
        <w:pStyle w:val="Paragraphedeliste"/>
        <w:numPr>
          <w:ilvl w:val="0"/>
          <w:numId w:val="55"/>
        </w:numPr>
      </w:pPr>
      <w:r w:rsidRPr="00B25231">
        <w:t>NES n°4 : Santé et sécurité des populations</w:t>
      </w:r>
      <w:r w:rsidRPr="00ED2663">
        <w:t xml:space="preserve"> </w:t>
      </w:r>
      <w:r w:rsidRPr="00B25231">
        <w:t>Risques : Risques sanitaires pour les travailleurs en raison de l'exposition à des substances dangereuses.</w:t>
      </w:r>
      <w:r w:rsidRPr="00ED2663">
        <w:t xml:space="preserve"> </w:t>
      </w:r>
    </w:p>
    <w:p w14:paraId="7229B5D4" w14:textId="77777777" w:rsidR="00D667F4" w:rsidRPr="00B25231" w:rsidRDefault="00D667F4">
      <w:pPr>
        <w:pStyle w:val="Paragraphedeliste"/>
        <w:numPr>
          <w:ilvl w:val="0"/>
          <w:numId w:val="55"/>
        </w:numPr>
      </w:pPr>
      <w:r w:rsidRPr="00B25231">
        <w:t>NES n°10 : Consultation des parties prenantes et diffusion de l'information</w:t>
      </w:r>
      <w:r w:rsidRPr="00ED2663">
        <w:t xml:space="preserve"> </w:t>
      </w:r>
      <w:r w:rsidRPr="00B25231">
        <w:t>Risques : Manque d'information sur les risques pour les travailleurs.</w:t>
      </w:r>
    </w:p>
    <w:p w14:paraId="45317BBA" w14:textId="443AC4FC" w:rsidR="00D667F4" w:rsidRPr="00D667F4" w:rsidRDefault="00D667F4" w:rsidP="00612274">
      <w:pPr>
        <w:pStyle w:val="Titre2"/>
      </w:pPr>
      <w:r>
        <w:t xml:space="preserve"> </w:t>
      </w:r>
      <w:bookmarkStart w:id="561" w:name="_Toc218618268"/>
      <w:r w:rsidRPr="00D667F4">
        <w:t>Santé, sécurité, VCE, travail des enfants, VBG au sein des populations riveraines</w:t>
      </w:r>
      <w:bookmarkEnd w:id="561"/>
    </w:p>
    <w:p w14:paraId="16647633" w14:textId="77777777" w:rsidR="00D667F4" w:rsidRPr="00B25231" w:rsidRDefault="00D667F4">
      <w:pPr>
        <w:pStyle w:val="Paragraphedeliste"/>
        <w:numPr>
          <w:ilvl w:val="0"/>
          <w:numId w:val="56"/>
        </w:numPr>
      </w:pPr>
      <w:r w:rsidRPr="00B25231">
        <w:t>NES n°1 : Évaluation et gestion des risques et effets environnementaux et sociaux</w:t>
      </w:r>
      <w:r w:rsidRPr="00ED2663">
        <w:t xml:space="preserve"> </w:t>
      </w:r>
      <w:r w:rsidRPr="00B25231">
        <w:t>Risques : Impact sur la santé des communautés riveraines, exploitation du travail des enfants, risques de violence basée sur le genre (VBG).</w:t>
      </w:r>
      <w:r w:rsidRPr="00ED2663">
        <w:t xml:space="preserve"> </w:t>
      </w:r>
    </w:p>
    <w:p w14:paraId="27173E06" w14:textId="77777777" w:rsidR="00D667F4" w:rsidRPr="00B25231" w:rsidRDefault="00D667F4">
      <w:pPr>
        <w:pStyle w:val="Paragraphedeliste"/>
        <w:numPr>
          <w:ilvl w:val="0"/>
          <w:numId w:val="56"/>
        </w:numPr>
      </w:pPr>
      <w:r w:rsidRPr="00B25231">
        <w:t>NES n°2 : Emploi et conditions de travail</w:t>
      </w:r>
      <w:r w:rsidRPr="00ED2663">
        <w:t xml:space="preserve"> </w:t>
      </w:r>
      <w:r w:rsidRPr="00B25231">
        <w:t>Risques : Exploitation du travail des enfants dans les zones minières et de carrières.</w:t>
      </w:r>
      <w:r w:rsidRPr="00ED2663">
        <w:t xml:space="preserve"> </w:t>
      </w:r>
    </w:p>
    <w:p w14:paraId="41B32833" w14:textId="77777777" w:rsidR="00D667F4" w:rsidRPr="00B25231" w:rsidRDefault="00D667F4">
      <w:pPr>
        <w:pStyle w:val="Paragraphedeliste"/>
        <w:numPr>
          <w:ilvl w:val="0"/>
          <w:numId w:val="56"/>
        </w:numPr>
      </w:pPr>
      <w:r w:rsidRPr="00B25231">
        <w:t>NES n°4 : Santé et sécurité des populations</w:t>
      </w:r>
      <w:r w:rsidRPr="00ED2663">
        <w:t xml:space="preserve"> </w:t>
      </w:r>
      <w:r w:rsidRPr="00B25231">
        <w:t>Risques : Santé publique menacée par les conditions de vie précaires et la pollution.</w:t>
      </w:r>
      <w:r w:rsidRPr="00ED2663">
        <w:t xml:space="preserve"> </w:t>
      </w:r>
    </w:p>
    <w:p w14:paraId="1119F2F7" w14:textId="1973C429" w:rsidR="00D667F4" w:rsidRPr="00D667F4" w:rsidRDefault="00D667F4" w:rsidP="00612274">
      <w:pPr>
        <w:pStyle w:val="Titre2"/>
      </w:pPr>
      <w:bookmarkStart w:id="562" w:name="_Toc218618269"/>
      <w:r w:rsidRPr="00D667F4">
        <w:t>Contribution du secteur des mines et carrières au développement local</w:t>
      </w:r>
      <w:bookmarkEnd w:id="562"/>
    </w:p>
    <w:p w14:paraId="2B8A9751" w14:textId="52E97CA9" w:rsidR="00D667F4" w:rsidRPr="00ED2663" w:rsidRDefault="00D667F4">
      <w:pPr>
        <w:pStyle w:val="Paragraphedeliste"/>
        <w:numPr>
          <w:ilvl w:val="0"/>
          <w:numId w:val="57"/>
        </w:numPr>
      </w:pPr>
      <w:r w:rsidRPr="00B25231">
        <w:t>NES n°1 : Évaluation et gestion des risques et effets environnementaux et sociaux</w:t>
      </w:r>
      <w:r w:rsidRPr="00ED2663">
        <w:t xml:space="preserve"> </w:t>
      </w:r>
      <w:r w:rsidRPr="00B25231">
        <w:t>Risques : Risques pour le développement local liés à l’impact environnemental des activités minières</w:t>
      </w:r>
      <w:r>
        <w:t xml:space="preserve"> (inflation des prix, dépravation des mœurs, …)</w:t>
      </w:r>
      <w:r w:rsidRPr="00B25231">
        <w:t>.</w:t>
      </w:r>
      <w:r w:rsidRPr="00ED2663">
        <w:t xml:space="preserve"> </w:t>
      </w:r>
    </w:p>
    <w:p w14:paraId="7EDBD0FE" w14:textId="77777777" w:rsidR="00D667F4" w:rsidRPr="00B25231" w:rsidRDefault="00D667F4">
      <w:pPr>
        <w:pStyle w:val="Paragraphedeliste"/>
        <w:numPr>
          <w:ilvl w:val="0"/>
          <w:numId w:val="57"/>
        </w:numPr>
      </w:pPr>
      <w:r w:rsidRPr="00B25231">
        <w:t>Mesures : Planification d’une contribution équitable au développement local, projets d'infrastructure, et bénéfices partagés.</w:t>
      </w:r>
    </w:p>
    <w:p w14:paraId="51EDA6EB" w14:textId="19BE540E" w:rsidR="00D667F4" w:rsidRPr="00B25231" w:rsidRDefault="00D667F4">
      <w:pPr>
        <w:pStyle w:val="Paragraphedeliste"/>
        <w:numPr>
          <w:ilvl w:val="0"/>
          <w:numId w:val="57"/>
        </w:numPr>
      </w:pPr>
      <w:r w:rsidRPr="00B25231">
        <w:t>NES n°10 : Consultation des parties prenantes et diffusion de l'information</w:t>
      </w:r>
      <w:r w:rsidRPr="00ED2663">
        <w:t xml:space="preserve"> </w:t>
      </w:r>
      <w:r w:rsidRPr="00B25231">
        <w:t>Risques : Manque</w:t>
      </w:r>
      <w:r>
        <w:t xml:space="preserve"> ou insuffisance</w:t>
      </w:r>
      <w:r w:rsidRPr="00B25231">
        <w:t xml:space="preserve"> de consultation des parties prenantes locales concernant les impacts et les bénéfices du secteur.</w:t>
      </w:r>
      <w:r w:rsidRPr="00ED2663">
        <w:t xml:space="preserve"> </w:t>
      </w:r>
    </w:p>
    <w:p w14:paraId="26D1DEA8" w14:textId="230EC3B5" w:rsidR="00D667F4" w:rsidRPr="00D667F4" w:rsidRDefault="00D667F4" w:rsidP="00381595">
      <w:pPr>
        <w:sectPr w:rsidR="00D667F4" w:rsidRPr="00D667F4">
          <w:pgSz w:w="11906" w:h="16838"/>
          <w:pgMar w:top="1417" w:right="1417" w:bottom="1417" w:left="1417" w:header="708" w:footer="708" w:gutter="0"/>
          <w:cols w:space="708"/>
          <w:docGrid w:linePitch="360"/>
        </w:sectPr>
      </w:pPr>
    </w:p>
    <w:p w14:paraId="6D74ECF7" w14:textId="2D777278" w:rsidR="006C534A" w:rsidRPr="006657EC" w:rsidRDefault="006657EC" w:rsidP="00045304">
      <w:pPr>
        <w:pStyle w:val="Titre1"/>
      </w:pPr>
      <w:bookmarkStart w:id="563" w:name="_Toc218618270"/>
      <w:r w:rsidRPr="006657EC">
        <w:lastRenderedPageBreak/>
        <w:t>INDICATION DES LACUNES RELATIVES AUX CONNAISSANCES ET DES INCERTITUDES RENCONTREES DANS LA REALISATION DE L'ETUDE</w:t>
      </w:r>
      <w:bookmarkEnd w:id="563"/>
      <w:r w:rsidRPr="006657EC">
        <w:t xml:space="preserve"> </w:t>
      </w:r>
    </w:p>
    <w:p w14:paraId="7EA68181" w14:textId="48F8F602" w:rsidR="009C1551" w:rsidRDefault="009C1551" w:rsidP="00381595">
      <w:r>
        <w:t xml:space="preserve">Pour une étude qui se veut d’envergure nationale, l’idéale est que la collecte des données terrain se fasse dans l’ensemble des 13 régions du pays. Au regard des difficultés rencontrées dans le processus de la conduite de la mission, et eu égard le contexte sécuritaire national, les données terrain ont été collectées uniquement dans trois (03) Régions. </w:t>
      </w:r>
    </w:p>
    <w:p w14:paraId="54C32314" w14:textId="77777777" w:rsidR="009C1551" w:rsidRDefault="009C1551" w:rsidP="00381595">
      <w:r>
        <w:t>Aussi, il y a très peu de retour à travers la collecte indirecte par l’envoie des guides de collecte de données aux différentes parties prenantes des 13 régions du Pays.</w:t>
      </w:r>
    </w:p>
    <w:p w14:paraId="07BC8EF7" w14:textId="77777777" w:rsidR="009C1551" w:rsidRDefault="009C1551" w:rsidP="00381595">
      <w:r>
        <w:t xml:space="preserve">L’étude ne met pas en exergue les impacts cumulatifs tels que les effets combinés de plusieurs mines, des exploitations artisanales et industrielles. Il faut aussi noter la </w:t>
      </w:r>
      <w:proofErr w:type="gramStart"/>
      <w:r>
        <w:t>non analyse</w:t>
      </w:r>
      <w:proofErr w:type="gramEnd"/>
      <w:r>
        <w:t xml:space="preserve"> intégrée des liens entre activités minières, l’agriculture, l’hydraulique, le pastoralisme qui sont essentiels pour la durabilité environnementale, sociale et territoriale.</w:t>
      </w:r>
    </w:p>
    <w:p w14:paraId="67C53F44" w14:textId="77777777" w:rsidR="009C1551" w:rsidRDefault="009C1551" w:rsidP="00381595">
      <w:r>
        <w:t>Elle manque de stratégies de réhabilitation et de fermeture des sites miniers. La planification de la fermeture des mines et de la réhabilitation environnementale est incomplète ou absente, alors que ces étapes sont cruciales pour réduire les impacts à long terme. Aucune mine artisanale ou carrière n’as fait l’objet de réhabilitation pour servir de site pilote.</w:t>
      </w:r>
    </w:p>
    <w:p w14:paraId="151913FC" w14:textId="77777777" w:rsidR="009C1551" w:rsidRDefault="009C1551" w:rsidP="00381595">
      <w:r>
        <w:t>Cette étude manque de données environnementales et sociales spécifiques au secteur des mines. Les données environnementales (qualité de l’eau, biodiversité, sols, air) ou sociales (conditions sanitaires, dynamique communautaire, VBG) ne sont pas disponibles ou à jour. Les évaluations reposent sur des estimations ou des données ponctuelles plutôt que sur des séries temporelles complètes.</w:t>
      </w:r>
    </w:p>
    <w:p w14:paraId="7E205CD2" w14:textId="77777777" w:rsidR="009C1551" w:rsidRDefault="009C1551" w:rsidP="00381595">
      <w:pPr>
        <w:rPr>
          <w:b/>
          <w:bCs/>
        </w:rPr>
      </w:pPr>
      <w:r>
        <w:t>L’analyse des risques sanitaires et de santé publique est limitée dans le cadre de cette étude. On note un</w:t>
      </w:r>
      <w:r>
        <w:rPr>
          <w:b/>
          <w:bCs/>
        </w:rPr>
        <w:t xml:space="preserve"> </w:t>
      </w:r>
      <w:r>
        <w:t>manque de données pour l’analyse de l’impact des substances toxiques (ex. mercure, cyanure), des conditions de travail sur la santé des populations exposées et les maladies professionnels.</w:t>
      </w:r>
      <w:r>
        <w:rPr>
          <w:b/>
          <w:bCs/>
        </w:rPr>
        <w:t xml:space="preserve"> </w:t>
      </w:r>
      <w:r>
        <w:t>Les effets indirects sur les services de santé et l’accès aux soins sont peu évalués.</w:t>
      </w:r>
    </w:p>
    <w:p w14:paraId="3A95DFEC" w14:textId="77777777" w:rsidR="009C1551" w:rsidRDefault="009C1551" w:rsidP="00381595">
      <w:r>
        <w:t>L’étude ne prend pas en compte l’analyse des thématiques spécifiques tels que les changements climatiques, la biodiversité, l’émission de carbone dans le secteur minier.</w:t>
      </w:r>
    </w:p>
    <w:p w14:paraId="4CB28D2D" w14:textId="22BC2F7C" w:rsidR="009C1551" w:rsidRDefault="009C1551" w:rsidP="00381595"/>
    <w:p w14:paraId="1867C077" w14:textId="77777777" w:rsidR="009C1551" w:rsidRDefault="009C1551" w:rsidP="00381595"/>
    <w:p w14:paraId="5C578AA0" w14:textId="77777777" w:rsidR="009C1551" w:rsidRPr="009C1551" w:rsidRDefault="009C1551" w:rsidP="00381595">
      <w:pPr>
        <w:sectPr w:rsidR="009C1551" w:rsidRPr="009C1551">
          <w:pgSz w:w="11906" w:h="16838"/>
          <w:pgMar w:top="1417" w:right="1417" w:bottom="1417" w:left="1417" w:header="708" w:footer="708" w:gutter="0"/>
          <w:cols w:space="708"/>
          <w:docGrid w:linePitch="360"/>
        </w:sectPr>
      </w:pPr>
    </w:p>
    <w:p w14:paraId="31AFBFCA" w14:textId="19CF28DA" w:rsidR="008E085A" w:rsidRPr="00C37B3A" w:rsidRDefault="00C37B3A" w:rsidP="00C05B3F">
      <w:pPr>
        <w:pStyle w:val="Titre1"/>
      </w:pPr>
      <w:bookmarkStart w:id="564" w:name="_Toc218618271"/>
      <w:r w:rsidRPr="00C37B3A">
        <w:lastRenderedPageBreak/>
        <w:t>CADRE DE GESTION ENVIRONNEMENTALE ET SOCIALE</w:t>
      </w:r>
      <w:bookmarkEnd w:id="564"/>
      <w:r w:rsidRPr="00C37B3A">
        <w:t xml:space="preserve"> </w:t>
      </w:r>
    </w:p>
    <w:p w14:paraId="7AD87B98" w14:textId="0895C0CB" w:rsidR="00525A90" w:rsidRPr="00525A90" w:rsidRDefault="00525A90" w:rsidP="00381595">
      <w:r w:rsidRPr="00525A90">
        <w:rPr>
          <w:rFonts w:eastAsia="SimSun"/>
          <w:bCs/>
          <w:color w:val="000000"/>
        </w:rPr>
        <w:t>L</w:t>
      </w:r>
      <w:r w:rsidRPr="00525A90">
        <w:t>a prise en compte des dimensions environnementales et sociales lors de la conception et l’exécution des actions prioritaires requiert la mise en place d’un mécanisme de préparation, d’approbation et d’exécution de ceux-ci.</w:t>
      </w:r>
    </w:p>
    <w:p w14:paraId="5E0A7512" w14:textId="033CD277" w:rsidR="00525A90" w:rsidRPr="00525A90" w:rsidRDefault="00525A90" w:rsidP="00381595">
      <w:r w:rsidRPr="00525A90">
        <w:t>La présente section décrit les différentes étapes à suivre dès que chaque action ou activité est connu</w:t>
      </w:r>
      <w:r w:rsidR="00CF4B9A">
        <w:t>e</w:t>
      </w:r>
      <w:r w:rsidRPr="00525A90">
        <w:t xml:space="preserve"> en vue d’identifier les implications environnementales et sociales (y compris sécuritaires) ainsi que les mesures appropriées à mettre en œuvre y compris les responsabilités institutionnelles. Elle comprend les points suivants :</w:t>
      </w:r>
    </w:p>
    <w:p w14:paraId="523A214F" w14:textId="77777777" w:rsidR="00525A90" w:rsidRPr="00525A90" w:rsidRDefault="00525A90" w:rsidP="00381595">
      <w:pPr>
        <w:pStyle w:val="Listenumros"/>
      </w:pPr>
      <w:r w:rsidRPr="00525A90">
        <w:t>le processus et étapes de sélection environnementale des actions/sous projets ;</w:t>
      </w:r>
    </w:p>
    <w:p w14:paraId="1B1CB183" w14:textId="77777777" w:rsidR="00525A90" w:rsidRPr="00525A90" w:rsidRDefault="00525A90" w:rsidP="00381595">
      <w:pPr>
        <w:pStyle w:val="Listenumros"/>
      </w:pPr>
      <w:r w:rsidRPr="00525A90">
        <w:t>la procédure d'évaluation environnementale et sociale des actions/sous projets ;</w:t>
      </w:r>
    </w:p>
    <w:p w14:paraId="36D2B1F4" w14:textId="77777777" w:rsidR="00525A90" w:rsidRPr="00525A90" w:rsidRDefault="00525A90" w:rsidP="00381595">
      <w:pPr>
        <w:pStyle w:val="Listenumros"/>
      </w:pPr>
      <w:r w:rsidRPr="00525A90">
        <w:t>les étapes de gestion environnementale et sociale des actions/sous projets.</w:t>
      </w:r>
    </w:p>
    <w:p w14:paraId="0D3EA437" w14:textId="77777777" w:rsidR="00525A90" w:rsidRDefault="00525A90" w:rsidP="00381595"/>
    <w:p w14:paraId="6885E8BB" w14:textId="18A70373" w:rsidR="008F423F" w:rsidRPr="008F423F" w:rsidRDefault="008F423F" w:rsidP="00C05B3F">
      <w:pPr>
        <w:pStyle w:val="Titre2"/>
      </w:pPr>
      <w:bookmarkStart w:id="565" w:name="_Toc218618272"/>
      <w:r w:rsidRPr="008F423F">
        <w:t>Méthodologie de préparation d’approbation et d’exécution des</w:t>
      </w:r>
      <w:r>
        <w:t xml:space="preserve"> actions prioritaires</w:t>
      </w:r>
      <w:bookmarkEnd w:id="565"/>
    </w:p>
    <w:p w14:paraId="14B2231A" w14:textId="20549932" w:rsidR="00525A90" w:rsidRPr="00525A90" w:rsidRDefault="00525A90" w:rsidP="00381595">
      <w:r w:rsidRPr="00525A90">
        <w:rPr>
          <w:b/>
        </w:rPr>
        <w:t>Le renforcement de capacités des principaux acteurs</w:t>
      </w:r>
      <w:r w:rsidRPr="00525A90">
        <w:t xml:space="preserve"> impliqués dans la mise en œuvre du Cadre de Gestion Environnementale et Sociale (CGES) est nécessaire et vise à assurer mise en œuvre satisfaisante des aspects environnementaux et sociaux. Ce renforcement des capacités portera entre autres : sur (i) la planification environnementale des activités, (ii) le tri environnemental, (iii) la détermination des mesures d’atténuation, (iv) le suivi et le rapportage, (v) la santé et sécurité au travail, (vi) les politiques de sauvegardes environnementales et sociales, (vii) la réglementation environnementale et sociale Burkinabè, (viii) l’aspect genre, (ix) le suivi des chantiers et (x) l’intégration des clauses environnementales et sociales dans les Dossiers d’Appel d’Offre (DAO).</w:t>
      </w:r>
    </w:p>
    <w:p w14:paraId="10F966ED" w14:textId="1933FD76" w:rsidR="00525A90" w:rsidRPr="00525A90" w:rsidRDefault="00525A90" w:rsidP="00381595">
      <w:r w:rsidRPr="00525A90">
        <w:rPr>
          <w:b/>
        </w:rPr>
        <w:t>Les arrangements institutionnels pour l'exécution de la procédure de gestion environnementale et sociale des sous projets</w:t>
      </w:r>
      <w:r w:rsidRPr="00525A90">
        <w:t> : l’Unité de gestion du projet (UGP) assurera la coordination des activités des différents intervenants impliqués dans la mise en œuvre du projet, l’administration des contrats et conventions, la gestion financière, le suivi-évaluation du projet, le recrutement des prestataires et le suivi de leurs prestations. Elle aura la responsabilité globale de la mise en œuvre du présent CGES et des instruments et autres mesures de sauvegarde environnementale et sociale relatives au projet. Elle assure la préparation desdits documents, permis et autorisations requis par la réglementation nationale pertinente avant l’exécution de toute activité/action du projet. Elle rend compte au comité de pilotage de toutes les diligences et assure que la Banque mondiale et les autres acteurs reçoivent tous les rapports de surveillance environnementale et sociale. A cette fin, il est recom</w:t>
      </w:r>
      <w:r w:rsidR="00DB4C12">
        <w:t>m</w:t>
      </w:r>
      <w:r w:rsidRPr="00525A90">
        <w:t>andé le recrutement d’un spécialiste et des assistants en sauvegarde environnementale, d’un spécialiste et des assistants en sauvegarde sociale, d’un spécialiste en violences basées sur le genre (VBG).</w:t>
      </w:r>
    </w:p>
    <w:p w14:paraId="4AEE5AB4" w14:textId="678D933A" w:rsidR="00525A90" w:rsidRDefault="00525A90" w:rsidP="00381595">
      <w:r w:rsidRPr="00525A90">
        <w:t xml:space="preserve">Le tableau </w:t>
      </w:r>
      <w:r w:rsidR="0050055D">
        <w:t>28</w:t>
      </w:r>
      <w:r w:rsidRPr="00525A90">
        <w:t xml:space="preserve"> détaille les rôles et responsabilités dans la mise en œuvre des mesures de sauvegardes environnementales et sociales du projet.</w:t>
      </w:r>
    </w:p>
    <w:p w14:paraId="7B5EFF4E" w14:textId="77777777" w:rsidR="002A79C8" w:rsidRDefault="002A79C8" w:rsidP="00381595"/>
    <w:p w14:paraId="0B5F4536" w14:textId="77777777" w:rsidR="002A79C8" w:rsidRDefault="002A79C8" w:rsidP="00381595"/>
    <w:p w14:paraId="5FD1DEF1" w14:textId="77777777" w:rsidR="00B95875" w:rsidRDefault="00B95875" w:rsidP="00381595">
      <w:pPr>
        <w:sectPr w:rsidR="00B95875" w:rsidSect="00C37B3A">
          <w:headerReference w:type="default" r:id="rId49"/>
          <w:footerReference w:type="default" r:id="rId50"/>
          <w:pgSz w:w="11906" w:h="16838"/>
          <w:pgMar w:top="1021" w:right="1021" w:bottom="1021" w:left="1021" w:header="708" w:footer="708" w:gutter="0"/>
          <w:cols w:space="708"/>
          <w:docGrid w:linePitch="360"/>
        </w:sectPr>
      </w:pPr>
    </w:p>
    <w:p w14:paraId="75226BB0" w14:textId="511719DF" w:rsidR="00CF4B9A" w:rsidRDefault="00CF4B9A" w:rsidP="00381595">
      <w:pPr>
        <w:pStyle w:val="Lgende"/>
      </w:pPr>
      <w:bookmarkStart w:id="566" w:name="_Toc218618142"/>
      <w:r>
        <w:lastRenderedPageBreak/>
        <w:t xml:space="preserve">Tableau </w:t>
      </w:r>
      <w:fldSimple w:instr=" SEQ Tableau \* ARABIC ">
        <w:r w:rsidR="0050055D">
          <w:rPr>
            <w:noProof/>
          </w:rPr>
          <w:t>28</w:t>
        </w:r>
      </w:fldSimple>
      <w:r>
        <w:t>: Synthèse des différentes étapes, responsabilité des mesures de sauvegardes environnementales</w:t>
      </w:r>
      <w:bookmarkEnd w:id="566"/>
    </w:p>
    <w:tbl>
      <w:tblPr>
        <w:tblW w:w="51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00" w:firstRow="0" w:lastRow="0" w:firstColumn="0" w:lastColumn="0" w:noHBand="0" w:noVBand="1"/>
      </w:tblPr>
      <w:tblGrid>
        <w:gridCol w:w="694"/>
        <w:gridCol w:w="5691"/>
        <w:gridCol w:w="2887"/>
        <w:gridCol w:w="3259"/>
        <w:gridCol w:w="2743"/>
      </w:tblGrid>
      <w:tr w:rsidR="00CF4B9A" w:rsidRPr="00B95875" w14:paraId="36F268B4" w14:textId="77777777" w:rsidTr="00E15C11">
        <w:trPr>
          <w:trHeight w:val="20"/>
          <w:tblHeader/>
          <w:jc w:val="center"/>
        </w:trPr>
        <w:tc>
          <w:tcPr>
            <w:tcW w:w="227" w:type="pct"/>
            <w:shd w:val="clear" w:color="auto" w:fill="C00000"/>
            <w:vAlign w:val="center"/>
          </w:tcPr>
          <w:p w14:paraId="60E91618" w14:textId="77777777" w:rsidR="00CF4B9A" w:rsidRPr="00B95875" w:rsidRDefault="00CF4B9A" w:rsidP="00381595">
            <w:pPr>
              <w:rPr>
                <w:b/>
                <w:bCs/>
              </w:rPr>
            </w:pPr>
            <w:r w:rsidRPr="00B95875">
              <w:rPr>
                <w:b/>
                <w:bCs/>
              </w:rPr>
              <w:t>N°</w:t>
            </w:r>
          </w:p>
        </w:tc>
        <w:tc>
          <w:tcPr>
            <w:tcW w:w="1863" w:type="pct"/>
            <w:shd w:val="clear" w:color="auto" w:fill="C00000"/>
            <w:vAlign w:val="center"/>
          </w:tcPr>
          <w:p w14:paraId="690187C9" w14:textId="77777777" w:rsidR="00CF4B9A" w:rsidRPr="00B95875" w:rsidRDefault="00CF4B9A" w:rsidP="00381595">
            <w:pPr>
              <w:rPr>
                <w:b/>
                <w:bCs/>
              </w:rPr>
            </w:pPr>
            <w:r w:rsidRPr="00B95875">
              <w:rPr>
                <w:b/>
                <w:bCs/>
              </w:rPr>
              <w:t>Rôles/Activités</w:t>
            </w:r>
          </w:p>
        </w:tc>
        <w:tc>
          <w:tcPr>
            <w:tcW w:w="945" w:type="pct"/>
            <w:shd w:val="clear" w:color="auto" w:fill="C00000"/>
            <w:vAlign w:val="center"/>
          </w:tcPr>
          <w:p w14:paraId="7AC30787" w14:textId="77777777" w:rsidR="00CF4B9A" w:rsidRPr="00B95875" w:rsidRDefault="00CF4B9A" w:rsidP="00381595">
            <w:pPr>
              <w:rPr>
                <w:b/>
                <w:bCs/>
              </w:rPr>
            </w:pPr>
            <w:r w:rsidRPr="00B95875">
              <w:rPr>
                <w:b/>
                <w:bCs/>
              </w:rPr>
              <w:t>Responsables</w:t>
            </w:r>
          </w:p>
        </w:tc>
        <w:tc>
          <w:tcPr>
            <w:tcW w:w="1067" w:type="pct"/>
            <w:shd w:val="clear" w:color="auto" w:fill="C00000"/>
            <w:vAlign w:val="center"/>
          </w:tcPr>
          <w:p w14:paraId="2704BA42" w14:textId="77777777" w:rsidR="00CF4B9A" w:rsidRPr="00B95875" w:rsidRDefault="00CF4B9A" w:rsidP="00381595">
            <w:pPr>
              <w:rPr>
                <w:b/>
                <w:bCs/>
              </w:rPr>
            </w:pPr>
            <w:r w:rsidRPr="00B95875">
              <w:rPr>
                <w:b/>
                <w:bCs/>
              </w:rPr>
              <w:t>Appui/Collaboration</w:t>
            </w:r>
          </w:p>
        </w:tc>
        <w:tc>
          <w:tcPr>
            <w:tcW w:w="898" w:type="pct"/>
            <w:shd w:val="clear" w:color="auto" w:fill="C00000"/>
            <w:vAlign w:val="center"/>
          </w:tcPr>
          <w:p w14:paraId="7B6A4553" w14:textId="77777777" w:rsidR="00CF4B9A" w:rsidRPr="00B95875" w:rsidRDefault="00CF4B9A" w:rsidP="00381595">
            <w:pPr>
              <w:rPr>
                <w:b/>
                <w:bCs/>
              </w:rPr>
            </w:pPr>
            <w:r w:rsidRPr="00B95875">
              <w:rPr>
                <w:b/>
                <w:bCs/>
              </w:rPr>
              <w:t>Prestataires</w:t>
            </w:r>
          </w:p>
        </w:tc>
      </w:tr>
      <w:tr w:rsidR="00CF4B9A" w:rsidRPr="00CF4B9A" w14:paraId="4C5856E8" w14:textId="77777777" w:rsidTr="00E15C11">
        <w:trPr>
          <w:trHeight w:val="20"/>
          <w:jc w:val="center"/>
        </w:trPr>
        <w:tc>
          <w:tcPr>
            <w:tcW w:w="227" w:type="pct"/>
            <w:vAlign w:val="center"/>
          </w:tcPr>
          <w:p w14:paraId="0CA79C6F" w14:textId="77777777" w:rsidR="00CF4B9A" w:rsidRPr="00CF4B9A" w:rsidRDefault="00CF4B9A" w:rsidP="00381595">
            <w:r w:rsidRPr="00CF4B9A">
              <w:t>1</w:t>
            </w:r>
          </w:p>
        </w:tc>
        <w:tc>
          <w:tcPr>
            <w:tcW w:w="1863" w:type="pct"/>
            <w:vAlign w:val="center"/>
          </w:tcPr>
          <w:p w14:paraId="1528F60A" w14:textId="5094B459" w:rsidR="00CF4B9A" w:rsidRPr="00CF4B9A" w:rsidRDefault="00CF4B9A" w:rsidP="00381595">
            <w:r w:rsidRPr="00CF4B9A">
              <w:t>Identification de la localisation/site et principales caractéristiques techniques de l’action (filtrage environnemental et social)</w:t>
            </w:r>
          </w:p>
        </w:tc>
        <w:tc>
          <w:tcPr>
            <w:tcW w:w="945" w:type="pct"/>
            <w:vAlign w:val="center"/>
          </w:tcPr>
          <w:p w14:paraId="5F739B72" w14:textId="77777777" w:rsidR="00CF4B9A" w:rsidRPr="00CF4B9A" w:rsidRDefault="00CF4B9A" w:rsidP="00381595">
            <w:r w:rsidRPr="00CF4B9A">
              <w:t>Equipe de préparation du projet</w:t>
            </w:r>
          </w:p>
        </w:tc>
        <w:tc>
          <w:tcPr>
            <w:tcW w:w="1067" w:type="pct"/>
            <w:vAlign w:val="center"/>
          </w:tcPr>
          <w:p w14:paraId="711F5EFE" w14:textId="77777777" w:rsidR="00CF4B9A" w:rsidRPr="00CF4B9A" w:rsidRDefault="00CF4B9A" w:rsidP="00381595">
            <w:r w:rsidRPr="00CF4B9A">
              <w:t>Bénéficiaires</w:t>
            </w:r>
          </w:p>
          <w:p w14:paraId="5B8C3CC5" w14:textId="77777777" w:rsidR="00CF4B9A" w:rsidRPr="00CF4B9A" w:rsidRDefault="00CF4B9A" w:rsidP="00381595">
            <w:r w:rsidRPr="00CF4B9A">
              <w:t>Autorités locales</w:t>
            </w:r>
          </w:p>
          <w:p w14:paraId="2E042D35" w14:textId="77777777" w:rsidR="00CF4B9A" w:rsidRPr="00CF4B9A" w:rsidRDefault="00CF4B9A" w:rsidP="00381595">
            <w:r w:rsidRPr="00CF4B9A">
              <w:t>Services Techniques Déconcentrés</w:t>
            </w:r>
          </w:p>
        </w:tc>
        <w:tc>
          <w:tcPr>
            <w:tcW w:w="898" w:type="pct"/>
            <w:vAlign w:val="center"/>
          </w:tcPr>
          <w:p w14:paraId="71470359" w14:textId="77777777" w:rsidR="00CF4B9A" w:rsidRPr="00CF4B9A" w:rsidRDefault="00CF4B9A" w:rsidP="00381595">
            <w:r w:rsidRPr="00CF4B9A">
              <w:t>Consultants</w:t>
            </w:r>
          </w:p>
        </w:tc>
      </w:tr>
      <w:tr w:rsidR="00CF4B9A" w:rsidRPr="00CF4B9A" w14:paraId="472CD590" w14:textId="77777777" w:rsidTr="00E15C11">
        <w:trPr>
          <w:trHeight w:val="20"/>
          <w:jc w:val="center"/>
        </w:trPr>
        <w:tc>
          <w:tcPr>
            <w:tcW w:w="227" w:type="pct"/>
            <w:vAlign w:val="center"/>
          </w:tcPr>
          <w:p w14:paraId="740AD992" w14:textId="77777777" w:rsidR="00CF4B9A" w:rsidRPr="00CF4B9A" w:rsidRDefault="00CF4B9A" w:rsidP="00381595">
            <w:r w:rsidRPr="00CF4B9A">
              <w:t>2</w:t>
            </w:r>
          </w:p>
        </w:tc>
        <w:tc>
          <w:tcPr>
            <w:tcW w:w="1863" w:type="pct"/>
            <w:vAlign w:val="center"/>
          </w:tcPr>
          <w:p w14:paraId="5F49A754" w14:textId="77777777" w:rsidR="00CF4B9A" w:rsidRPr="00CF4B9A" w:rsidRDefault="00CF4B9A" w:rsidP="00381595">
            <w:r w:rsidRPr="00CF4B9A">
              <w:t>Sélection environnementale (Screening-remplissage des formulaires), et détermination du type d’instrument spécifique de sauvegarde (EIES, NIES, PAR, Audit environnemental et social, …)</w:t>
            </w:r>
          </w:p>
        </w:tc>
        <w:tc>
          <w:tcPr>
            <w:tcW w:w="945" w:type="pct"/>
            <w:vAlign w:val="center"/>
          </w:tcPr>
          <w:p w14:paraId="27A533EF" w14:textId="77777777" w:rsidR="00CF4B9A" w:rsidRPr="00CF4B9A" w:rsidRDefault="00CF4B9A" w:rsidP="00381595">
            <w:r w:rsidRPr="00CF4B9A">
              <w:t>Equipe de préparation du projet</w:t>
            </w:r>
          </w:p>
        </w:tc>
        <w:tc>
          <w:tcPr>
            <w:tcW w:w="1067" w:type="pct"/>
            <w:vAlign w:val="center"/>
          </w:tcPr>
          <w:p w14:paraId="07C61951" w14:textId="77777777" w:rsidR="00CF4B9A" w:rsidRPr="00CF4B9A" w:rsidRDefault="00CF4B9A" w:rsidP="00381595">
            <w:r w:rsidRPr="00CF4B9A">
              <w:t>ANEVE, Bénéficiaires,</w:t>
            </w:r>
          </w:p>
          <w:p w14:paraId="55C5E276" w14:textId="77777777" w:rsidR="00CF4B9A" w:rsidRPr="00CF4B9A" w:rsidRDefault="00CF4B9A" w:rsidP="00381595">
            <w:r w:rsidRPr="00CF4B9A">
              <w:t>Autorités locales,</w:t>
            </w:r>
          </w:p>
          <w:p w14:paraId="238D9EE3" w14:textId="77777777" w:rsidR="00CF4B9A" w:rsidRPr="00CF4B9A" w:rsidRDefault="00CF4B9A" w:rsidP="00381595">
            <w:r w:rsidRPr="00CF4B9A">
              <w:t>Services Techniques Déconcentrés</w:t>
            </w:r>
          </w:p>
        </w:tc>
        <w:tc>
          <w:tcPr>
            <w:tcW w:w="898" w:type="pct"/>
            <w:vAlign w:val="center"/>
          </w:tcPr>
          <w:p w14:paraId="0B153206" w14:textId="77777777" w:rsidR="00CF4B9A" w:rsidRPr="00CF4B9A" w:rsidRDefault="00CF4B9A" w:rsidP="00381595">
            <w:r w:rsidRPr="00CF4B9A">
              <w:t>Spécialistes Sauvegardes Environnementale et Sociale</w:t>
            </w:r>
          </w:p>
        </w:tc>
      </w:tr>
      <w:tr w:rsidR="00CF4B9A" w:rsidRPr="00CF4B9A" w14:paraId="5B18729B" w14:textId="77777777" w:rsidTr="00E15C11">
        <w:trPr>
          <w:trHeight w:val="20"/>
          <w:jc w:val="center"/>
        </w:trPr>
        <w:tc>
          <w:tcPr>
            <w:tcW w:w="227" w:type="pct"/>
            <w:vAlign w:val="center"/>
          </w:tcPr>
          <w:p w14:paraId="1E09D6CC" w14:textId="77777777" w:rsidR="00CF4B9A" w:rsidRPr="00CF4B9A" w:rsidRDefault="00CF4B9A" w:rsidP="00381595">
            <w:r w:rsidRPr="00CF4B9A">
              <w:t>3</w:t>
            </w:r>
          </w:p>
        </w:tc>
        <w:tc>
          <w:tcPr>
            <w:tcW w:w="1863" w:type="pct"/>
            <w:vAlign w:val="center"/>
          </w:tcPr>
          <w:p w14:paraId="7A820FA5" w14:textId="77777777" w:rsidR="00CF4B9A" w:rsidRPr="00CF4B9A" w:rsidRDefault="00CF4B9A" w:rsidP="00381595">
            <w:r w:rsidRPr="00CF4B9A">
              <w:t>Approbation de la catégorisation par l’entité chargée des Evaluations Environnementales et Sociales (EES)</w:t>
            </w:r>
          </w:p>
        </w:tc>
        <w:tc>
          <w:tcPr>
            <w:tcW w:w="945" w:type="pct"/>
            <w:vAlign w:val="center"/>
          </w:tcPr>
          <w:p w14:paraId="6A9F2E57" w14:textId="77777777" w:rsidR="00CF4B9A" w:rsidRPr="00CF4B9A" w:rsidRDefault="00CF4B9A" w:rsidP="00381595">
            <w:r w:rsidRPr="00CF4B9A">
              <w:t>ANEVE</w:t>
            </w:r>
          </w:p>
        </w:tc>
        <w:tc>
          <w:tcPr>
            <w:tcW w:w="1067" w:type="pct"/>
            <w:vAlign w:val="center"/>
          </w:tcPr>
          <w:p w14:paraId="77C1B41E" w14:textId="77777777" w:rsidR="00CF4B9A" w:rsidRPr="00CF4B9A" w:rsidRDefault="00CF4B9A" w:rsidP="00381595">
            <w:r w:rsidRPr="00CF4B9A">
              <w:t>Equipe de préparation du projet</w:t>
            </w:r>
          </w:p>
        </w:tc>
        <w:tc>
          <w:tcPr>
            <w:tcW w:w="898" w:type="pct"/>
            <w:vAlign w:val="center"/>
          </w:tcPr>
          <w:p w14:paraId="5D27CE0B" w14:textId="77777777" w:rsidR="00CF4B9A" w:rsidRPr="00CF4B9A" w:rsidRDefault="00CF4B9A" w:rsidP="00381595">
            <w:r w:rsidRPr="00CF4B9A">
              <w:t>-</w:t>
            </w:r>
          </w:p>
        </w:tc>
      </w:tr>
      <w:tr w:rsidR="00CF4B9A" w:rsidRPr="00B95875" w14:paraId="7597C5E9" w14:textId="77777777" w:rsidTr="00E15C11">
        <w:trPr>
          <w:trHeight w:val="20"/>
          <w:jc w:val="center"/>
        </w:trPr>
        <w:tc>
          <w:tcPr>
            <w:tcW w:w="5000" w:type="pct"/>
            <w:gridSpan w:val="5"/>
            <w:vAlign w:val="center"/>
          </w:tcPr>
          <w:p w14:paraId="53F192C1" w14:textId="77777777" w:rsidR="00CF4B9A" w:rsidRPr="00B95875" w:rsidRDefault="00CF4B9A" w:rsidP="00381595">
            <w:pPr>
              <w:rPr>
                <w:b/>
                <w:bCs/>
              </w:rPr>
            </w:pPr>
            <w:r w:rsidRPr="00B95875">
              <w:rPr>
                <w:b/>
                <w:bCs/>
              </w:rPr>
              <w:t>Préparation de l’instrument spécifique de sauvegarde E&amp;S de sous projet (EIES&lt; PAR, NIES &lt; PSR, PES, Audit, etc.) en conformité avec la procédure nationale et les exigences de la Banque Mondiale</w:t>
            </w:r>
          </w:p>
        </w:tc>
      </w:tr>
      <w:tr w:rsidR="00CF4B9A" w:rsidRPr="00CF4B9A" w14:paraId="6A10D628" w14:textId="77777777" w:rsidTr="00E15C11">
        <w:trPr>
          <w:trHeight w:val="20"/>
          <w:jc w:val="center"/>
        </w:trPr>
        <w:tc>
          <w:tcPr>
            <w:tcW w:w="227" w:type="pct"/>
            <w:vAlign w:val="center"/>
          </w:tcPr>
          <w:p w14:paraId="5A9066A4" w14:textId="77777777" w:rsidR="00CF4B9A" w:rsidRPr="00CF4B9A" w:rsidRDefault="00CF4B9A" w:rsidP="00381595">
            <w:r w:rsidRPr="00CF4B9A">
              <w:t>4</w:t>
            </w:r>
          </w:p>
        </w:tc>
        <w:tc>
          <w:tcPr>
            <w:tcW w:w="1863" w:type="pct"/>
            <w:vAlign w:val="center"/>
          </w:tcPr>
          <w:p w14:paraId="70BE8A1A" w14:textId="77777777" w:rsidR="00CF4B9A" w:rsidRPr="00CF4B9A" w:rsidRDefault="00CF4B9A" w:rsidP="00381595">
            <w:r w:rsidRPr="00CF4B9A">
              <w:t>Préparation/approbation des TDR</w:t>
            </w:r>
          </w:p>
        </w:tc>
        <w:tc>
          <w:tcPr>
            <w:tcW w:w="945" w:type="pct"/>
            <w:vAlign w:val="center"/>
          </w:tcPr>
          <w:p w14:paraId="58C4F032" w14:textId="77777777" w:rsidR="00CF4B9A" w:rsidRPr="00CF4B9A" w:rsidRDefault="00CF4B9A" w:rsidP="00381595">
            <w:r w:rsidRPr="00CF4B9A">
              <w:t>Equipe de préparation du projet/ANEVE</w:t>
            </w:r>
          </w:p>
        </w:tc>
        <w:tc>
          <w:tcPr>
            <w:tcW w:w="1067" w:type="pct"/>
            <w:vAlign w:val="center"/>
          </w:tcPr>
          <w:p w14:paraId="163F859C" w14:textId="77777777" w:rsidR="00CF4B9A" w:rsidRPr="00CF4B9A" w:rsidRDefault="00CF4B9A" w:rsidP="00381595">
            <w:r w:rsidRPr="00CF4B9A">
              <w:t>Consultants</w:t>
            </w:r>
          </w:p>
        </w:tc>
        <w:tc>
          <w:tcPr>
            <w:tcW w:w="898" w:type="pct"/>
            <w:vAlign w:val="center"/>
          </w:tcPr>
          <w:p w14:paraId="1DF5642D" w14:textId="77777777" w:rsidR="00CF4B9A" w:rsidRPr="00CF4B9A" w:rsidRDefault="00CF4B9A" w:rsidP="00381595">
            <w:r w:rsidRPr="00CF4B9A">
              <w:t>-</w:t>
            </w:r>
          </w:p>
        </w:tc>
      </w:tr>
      <w:tr w:rsidR="00CF4B9A" w:rsidRPr="00CF4B9A" w14:paraId="5BF7E60C" w14:textId="77777777" w:rsidTr="00E15C11">
        <w:trPr>
          <w:trHeight w:val="20"/>
          <w:jc w:val="center"/>
        </w:trPr>
        <w:tc>
          <w:tcPr>
            <w:tcW w:w="227" w:type="pct"/>
            <w:vAlign w:val="center"/>
          </w:tcPr>
          <w:p w14:paraId="22F4A522" w14:textId="77777777" w:rsidR="00CF4B9A" w:rsidRPr="00CF4B9A" w:rsidRDefault="00CF4B9A" w:rsidP="00381595">
            <w:r w:rsidRPr="00CF4B9A">
              <w:t>5</w:t>
            </w:r>
          </w:p>
        </w:tc>
        <w:tc>
          <w:tcPr>
            <w:tcW w:w="1863" w:type="pct"/>
            <w:vAlign w:val="center"/>
          </w:tcPr>
          <w:p w14:paraId="1E6FD2B5" w14:textId="77777777" w:rsidR="00CF4B9A" w:rsidRPr="00CF4B9A" w:rsidRDefault="00CF4B9A" w:rsidP="00381595">
            <w:r w:rsidRPr="00CF4B9A">
              <w:t>Réalisation de l’étude</w:t>
            </w:r>
          </w:p>
        </w:tc>
        <w:tc>
          <w:tcPr>
            <w:tcW w:w="945" w:type="pct"/>
            <w:vAlign w:val="center"/>
          </w:tcPr>
          <w:p w14:paraId="42F33CED" w14:textId="77777777" w:rsidR="00CF4B9A" w:rsidRPr="00CF4B9A" w:rsidRDefault="00CF4B9A" w:rsidP="00381595">
            <w:r w:rsidRPr="00CF4B9A">
              <w:t>Equipe de préparation du projet</w:t>
            </w:r>
            <w:r w:rsidRPr="00CF4B9A" w:rsidDel="00BA3145">
              <w:t xml:space="preserve"> </w:t>
            </w:r>
            <w:r w:rsidRPr="00CF4B9A">
              <w:t>/UGP</w:t>
            </w:r>
          </w:p>
        </w:tc>
        <w:tc>
          <w:tcPr>
            <w:tcW w:w="1067" w:type="pct"/>
            <w:vAlign w:val="center"/>
          </w:tcPr>
          <w:p w14:paraId="08751B68" w14:textId="77777777" w:rsidR="00CF4B9A" w:rsidRPr="00CF4B9A" w:rsidRDefault="00CF4B9A" w:rsidP="00381595">
            <w:r w:rsidRPr="00CF4B9A">
              <w:t>Collectivités territoriales</w:t>
            </w:r>
          </w:p>
          <w:p w14:paraId="0FA906F4" w14:textId="77777777" w:rsidR="00CF4B9A" w:rsidRPr="00CF4B9A" w:rsidRDefault="00CF4B9A" w:rsidP="00381595">
            <w:r w:rsidRPr="00CF4B9A">
              <w:t>Autorités Locales</w:t>
            </w:r>
          </w:p>
          <w:p w14:paraId="627C6B85" w14:textId="77777777" w:rsidR="00CF4B9A" w:rsidRPr="00CF4B9A" w:rsidRDefault="00CF4B9A" w:rsidP="00381595">
            <w:r w:rsidRPr="00CF4B9A">
              <w:t>Bénéficiaires</w:t>
            </w:r>
          </w:p>
        </w:tc>
        <w:tc>
          <w:tcPr>
            <w:tcW w:w="898" w:type="pct"/>
            <w:vAlign w:val="center"/>
          </w:tcPr>
          <w:p w14:paraId="5A35C5F3" w14:textId="77777777" w:rsidR="00CF4B9A" w:rsidRPr="00CF4B9A" w:rsidRDefault="00CF4B9A" w:rsidP="00381595">
            <w:r w:rsidRPr="00CF4B9A">
              <w:t>Consultants</w:t>
            </w:r>
          </w:p>
        </w:tc>
      </w:tr>
      <w:tr w:rsidR="00CF4B9A" w:rsidRPr="00B95875" w14:paraId="754D82B7" w14:textId="77777777" w:rsidTr="00E15C11">
        <w:trPr>
          <w:trHeight w:val="20"/>
          <w:jc w:val="center"/>
        </w:trPr>
        <w:tc>
          <w:tcPr>
            <w:tcW w:w="5000" w:type="pct"/>
            <w:gridSpan w:val="5"/>
            <w:vAlign w:val="center"/>
          </w:tcPr>
          <w:p w14:paraId="50415458" w14:textId="77777777" w:rsidR="00CF4B9A" w:rsidRPr="00B95875" w:rsidRDefault="00CF4B9A" w:rsidP="00381595">
            <w:pPr>
              <w:rPr>
                <w:b/>
                <w:bCs/>
              </w:rPr>
            </w:pPr>
            <w:r w:rsidRPr="00B95875">
              <w:rPr>
                <w:b/>
                <w:bCs/>
              </w:rPr>
              <w:t>Approbation de l’instrument spécifique de sauvegarde E&amp;S de sous projet (EIES&lt; PAR, NIES &lt; PSR, PES, Audit, etc.) en conformité avec la procédure nationale et les exigences de la Banque Mondiale</w:t>
            </w:r>
          </w:p>
        </w:tc>
      </w:tr>
      <w:tr w:rsidR="00CF4B9A" w:rsidRPr="00CF4B9A" w14:paraId="296BA957" w14:textId="77777777" w:rsidTr="00E15C11">
        <w:trPr>
          <w:trHeight w:val="20"/>
          <w:jc w:val="center"/>
        </w:trPr>
        <w:tc>
          <w:tcPr>
            <w:tcW w:w="227" w:type="pct"/>
            <w:vAlign w:val="center"/>
          </w:tcPr>
          <w:p w14:paraId="399CA303" w14:textId="77777777" w:rsidR="00CF4B9A" w:rsidRPr="00CF4B9A" w:rsidRDefault="00CF4B9A" w:rsidP="00381595">
            <w:r w:rsidRPr="00CF4B9A">
              <w:t>6</w:t>
            </w:r>
          </w:p>
        </w:tc>
        <w:tc>
          <w:tcPr>
            <w:tcW w:w="1863" w:type="pct"/>
            <w:vAlign w:val="center"/>
          </w:tcPr>
          <w:p w14:paraId="49267FBC" w14:textId="77777777" w:rsidR="00CF4B9A" w:rsidRPr="00CF4B9A" w:rsidRDefault="00CF4B9A" w:rsidP="00381595">
            <w:r w:rsidRPr="00CF4B9A">
              <w:t>Validation du document et obtention du permis ou quitus environnemental</w:t>
            </w:r>
          </w:p>
        </w:tc>
        <w:tc>
          <w:tcPr>
            <w:tcW w:w="945" w:type="pct"/>
            <w:vAlign w:val="center"/>
          </w:tcPr>
          <w:p w14:paraId="64FF1A60" w14:textId="77777777" w:rsidR="00CF4B9A" w:rsidRPr="00CF4B9A" w:rsidRDefault="00CF4B9A" w:rsidP="00381595">
            <w:r w:rsidRPr="00CF4B9A">
              <w:t>ANEVE</w:t>
            </w:r>
          </w:p>
        </w:tc>
        <w:tc>
          <w:tcPr>
            <w:tcW w:w="1067" w:type="pct"/>
            <w:vAlign w:val="center"/>
          </w:tcPr>
          <w:p w14:paraId="29A3AEDE" w14:textId="77777777" w:rsidR="00CF4B9A" w:rsidRPr="00CF4B9A" w:rsidRDefault="00CF4B9A" w:rsidP="00381595">
            <w:r w:rsidRPr="00CF4B9A">
              <w:t>COTEVE</w:t>
            </w:r>
            <w:r w:rsidRPr="00CF4B9A">
              <w:rPr>
                <w:vertAlign w:val="superscript"/>
              </w:rPr>
              <w:footnoteReference w:id="11"/>
            </w:r>
          </w:p>
        </w:tc>
        <w:tc>
          <w:tcPr>
            <w:tcW w:w="898" w:type="pct"/>
            <w:vAlign w:val="center"/>
          </w:tcPr>
          <w:p w14:paraId="077833E6" w14:textId="77777777" w:rsidR="00CF4B9A" w:rsidRPr="00CF4B9A" w:rsidRDefault="00CF4B9A" w:rsidP="00381595">
            <w:r w:rsidRPr="00CF4B9A">
              <w:t>Consultants</w:t>
            </w:r>
          </w:p>
        </w:tc>
      </w:tr>
      <w:tr w:rsidR="00CF4B9A" w:rsidRPr="00CF4B9A" w14:paraId="2BAC5AE9" w14:textId="77777777" w:rsidTr="00E15C11">
        <w:trPr>
          <w:trHeight w:val="20"/>
          <w:jc w:val="center"/>
        </w:trPr>
        <w:tc>
          <w:tcPr>
            <w:tcW w:w="227" w:type="pct"/>
            <w:vAlign w:val="center"/>
          </w:tcPr>
          <w:p w14:paraId="224C3D95" w14:textId="77777777" w:rsidR="00CF4B9A" w:rsidRPr="00CF4B9A" w:rsidRDefault="00CF4B9A" w:rsidP="00381595">
            <w:r w:rsidRPr="00CF4B9A">
              <w:t>7</w:t>
            </w:r>
          </w:p>
        </w:tc>
        <w:tc>
          <w:tcPr>
            <w:tcW w:w="1863" w:type="pct"/>
            <w:vAlign w:val="center"/>
          </w:tcPr>
          <w:p w14:paraId="61E341D6" w14:textId="77777777" w:rsidR="00CF4B9A" w:rsidRPr="00CF4B9A" w:rsidRDefault="00CF4B9A" w:rsidP="00381595">
            <w:r w:rsidRPr="00CF4B9A">
              <w:t>Publication diffusion du document</w:t>
            </w:r>
          </w:p>
        </w:tc>
        <w:tc>
          <w:tcPr>
            <w:tcW w:w="945" w:type="pct"/>
            <w:vAlign w:val="center"/>
          </w:tcPr>
          <w:p w14:paraId="66619E3C" w14:textId="77777777" w:rsidR="00CF4B9A" w:rsidRPr="00CF4B9A" w:rsidRDefault="00CF4B9A" w:rsidP="00381595">
            <w:r w:rsidRPr="00CF4B9A">
              <w:t>UGP</w:t>
            </w:r>
          </w:p>
        </w:tc>
        <w:tc>
          <w:tcPr>
            <w:tcW w:w="1067" w:type="pct"/>
            <w:vAlign w:val="center"/>
          </w:tcPr>
          <w:p w14:paraId="4A00486D" w14:textId="77777777" w:rsidR="00CF4B9A" w:rsidRPr="00CF4B9A" w:rsidRDefault="00CF4B9A" w:rsidP="00381595">
            <w:r w:rsidRPr="00CF4B9A">
              <w:t>SSE/SDS/SHSS de l’UGP</w:t>
            </w:r>
          </w:p>
          <w:p w14:paraId="07E75544" w14:textId="77777777" w:rsidR="00CF4B9A" w:rsidRPr="00CF4B9A" w:rsidRDefault="00CF4B9A" w:rsidP="00381595">
            <w:r w:rsidRPr="00CF4B9A">
              <w:t>Collectivités territoriales</w:t>
            </w:r>
          </w:p>
          <w:p w14:paraId="50BED91C" w14:textId="77777777" w:rsidR="00CF4B9A" w:rsidRPr="00CF4B9A" w:rsidRDefault="00CF4B9A" w:rsidP="00381595">
            <w:r w:rsidRPr="00CF4B9A">
              <w:t>Autorités déconcentrées</w:t>
            </w:r>
          </w:p>
        </w:tc>
        <w:tc>
          <w:tcPr>
            <w:tcW w:w="898" w:type="pct"/>
            <w:vAlign w:val="center"/>
          </w:tcPr>
          <w:p w14:paraId="449BE4FB" w14:textId="77777777" w:rsidR="00CF4B9A" w:rsidRPr="00CF4B9A" w:rsidRDefault="00CF4B9A" w:rsidP="00381595">
            <w:r w:rsidRPr="00CF4B9A">
              <w:t>Média</w:t>
            </w:r>
          </w:p>
        </w:tc>
      </w:tr>
      <w:tr w:rsidR="00CF4B9A" w:rsidRPr="00CF4B9A" w14:paraId="1BE85C94" w14:textId="77777777" w:rsidTr="00E15C11">
        <w:trPr>
          <w:trHeight w:val="20"/>
          <w:jc w:val="center"/>
        </w:trPr>
        <w:tc>
          <w:tcPr>
            <w:tcW w:w="227" w:type="pct"/>
            <w:vAlign w:val="center"/>
          </w:tcPr>
          <w:p w14:paraId="0E285B70" w14:textId="77777777" w:rsidR="00CF4B9A" w:rsidRPr="00CF4B9A" w:rsidRDefault="00CF4B9A" w:rsidP="00381595">
            <w:r w:rsidRPr="00CF4B9A">
              <w:t>8</w:t>
            </w:r>
          </w:p>
        </w:tc>
        <w:tc>
          <w:tcPr>
            <w:tcW w:w="1863" w:type="pct"/>
            <w:vAlign w:val="center"/>
          </w:tcPr>
          <w:p w14:paraId="3D489368" w14:textId="77777777" w:rsidR="00CF4B9A" w:rsidRPr="00CF4B9A" w:rsidRDefault="00CF4B9A" w:rsidP="00381595">
            <w:r w:rsidRPr="00CF4B9A">
              <w:t>Intégration des clauses environnementales et sociales dans le dossier d’appel d’offres (DAO) des sous projets.</w:t>
            </w:r>
          </w:p>
        </w:tc>
        <w:tc>
          <w:tcPr>
            <w:tcW w:w="945" w:type="pct"/>
            <w:vAlign w:val="center"/>
          </w:tcPr>
          <w:p w14:paraId="244BCDB5" w14:textId="77777777" w:rsidR="00CF4B9A" w:rsidRPr="00CF4B9A" w:rsidRDefault="00CF4B9A" w:rsidP="00381595">
            <w:r w:rsidRPr="00CF4B9A">
              <w:t>SSE/SDS/SHSS de l’UGP</w:t>
            </w:r>
          </w:p>
        </w:tc>
        <w:tc>
          <w:tcPr>
            <w:tcW w:w="1067" w:type="pct"/>
            <w:vAlign w:val="center"/>
          </w:tcPr>
          <w:p w14:paraId="0B1F52D4" w14:textId="77777777" w:rsidR="00CF4B9A" w:rsidRPr="00CF4B9A" w:rsidRDefault="00CF4B9A" w:rsidP="00381595"/>
        </w:tc>
        <w:tc>
          <w:tcPr>
            <w:tcW w:w="898" w:type="pct"/>
            <w:vAlign w:val="center"/>
          </w:tcPr>
          <w:p w14:paraId="4BB939B9" w14:textId="77777777" w:rsidR="00CF4B9A" w:rsidRPr="00CF4B9A" w:rsidRDefault="00CF4B9A" w:rsidP="00381595"/>
        </w:tc>
      </w:tr>
      <w:tr w:rsidR="00CF4B9A" w:rsidRPr="00E15C11" w14:paraId="40B75056" w14:textId="77777777" w:rsidTr="00E15C11">
        <w:trPr>
          <w:trHeight w:val="20"/>
          <w:jc w:val="center"/>
        </w:trPr>
        <w:tc>
          <w:tcPr>
            <w:tcW w:w="5000" w:type="pct"/>
            <w:gridSpan w:val="5"/>
            <w:vAlign w:val="center"/>
          </w:tcPr>
          <w:p w14:paraId="3C346299" w14:textId="77777777" w:rsidR="00CF4B9A" w:rsidRPr="00E15C11" w:rsidRDefault="00CF4B9A" w:rsidP="00381595">
            <w:pPr>
              <w:rPr>
                <w:b/>
                <w:bCs/>
              </w:rPr>
            </w:pPr>
            <w:r w:rsidRPr="00E15C11">
              <w:rPr>
                <w:b/>
                <w:bCs/>
              </w:rPr>
              <w:lastRenderedPageBreak/>
              <w:t>Mise en œuvre de l’instrument spécifique de sauvegarde E&amp;S de sous projet (EIES&lt; PAR, NIES &lt; PSR, PES, Audit, etc.) en conformité avec la procédure nationale et les exigences de la Banque mondiale</w:t>
            </w:r>
          </w:p>
        </w:tc>
      </w:tr>
      <w:tr w:rsidR="00CF4B9A" w:rsidRPr="00CF4B9A" w14:paraId="0B842894" w14:textId="77777777" w:rsidTr="00E15C11">
        <w:trPr>
          <w:trHeight w:val="20"/>
          <w:jc w:val="center"/>
        </w:trPr>
        <w:tc>
          <w:tcPr>
            <w:tcW w:w="227" w:type="pct"/>
            <w:vAlign w:val="center"/>
          </w:tcPr>
          <w:p w14:paraId="5391DB64" w14:textId="77777777" w:rsidR="00CF4B9A" w:rsidRPr="00CF4B9A" w:rsidRDefault="00CF4B9A" w:rsidP="00381595">
            <w:r w:rsidRPr="00CF4B9A">
              <w:t>9</w:t>
            </w:r>
          </w:p>
        </w:tc>
        <w:tc>
          <w:tcPr>
            <w:tcW w:w="1863" w:type="pct"/>
            <w:vAlign w:val="center"/>
          </w:tcPr>
          <w:p w14:paraId="1D9A779A" w14:textId="77777777" w:rsidR="00CF4B9A" w:rsidRPr="00CF4B9A" w:rsidRDefault="00CF4B9A" w:rsidP="00381595">
            <w:r w:rsidRPr="00CF4B9A">
              <w:t>Élaboration, examen et approbation du PGES entreprise</w:t>
            </w:r>
          </w:p>
        </w:tc>
        <w:tc>
          <w:tcPr>
            <w:tcW w:w="945" w:type="pct"/>
            <w:vAlign w:val="center"/>
          </w:tcPr>
          <w:p w14:paraId="49EB147A" w14:textId="77777777" w:rsidR="00CF4B9A" w:rsidRPr="00CF4B9A" w:rsidRDefault="00CF4B9A" w:rsidP="00381595">
            <w:r w:rsidRPr="00CF4B9A">
              <w:t>Entreprises</w:t>
            </w:r>
          </w:p>
        </w:tc>
        <w:tc>
          <w:tcPr>
            <w:tcW w:w="1067" w:type="pct"/>
            <w:vAlign w:val="center"/>
          </w:tcPr>
          <w:p w14:paraId="5A7D7BBD" w14:textId="77777777" w:rsidR="00CF4B9A" w:rsidRPr="00CF4B9A" w:rsidRDefault="00CF4B9A" w:rsidP="00381595">
            <w:r w:rsidRPr="00CF4B9A">
              <w:t>SSE/SDS/SHSS de l’UGP</w:t>
            </w:r>
          </w:p>
        </w:tc>
        <w:tc>
          <w:tcPr>
            <w:tcW w:w="898" w:type="pct"/>
            <w:vAlign w:val="center"/>
          </w:tcPr>
          <w:p w14:paraId="1B00DF53" w14:textId="77777777" w:rsidR="00CF4B9A" w:rsidRPr="00CF4B9A" w:rsidRDefault="00CF4B9A" w:rsidP="00381595">
            <w:r w:rsidRPr="00CF4B9A">
              <w:t>Consultants</w:t>
            </w:r>
          </w:p>
        </w:tc>
      </w:tr>
      <w:tr w:rsidR="00CF4B9A" w:rsidRPr="00CF4B9A" w14:paraId="63928DA6" w14:textId="77777777" w:rsidTr="00E15C11">
        <w:trPr>
          <w:trHeight w:val="20"/>
          <w:jc w:val="center"/>
        </w:trPr>
        <w:tc>
          <w:tcPr>
            <w:tcW w:w="227" w:type="pct"/>
            <w:vAlign w:val="center"/>
          </w:tcPr>
          <w:p w14:paraId="68157CCC" w14:textId="77777777" w:rsidR="00CF4B9A" w:rsidRPr="00CF4B9A" w:rsidRDefault="00CF4B9A" w:rsidP="00381595">
            <w:r w:rsidRPr="00CF4B9A">
              <w:t>10</w:t>
            </w:r>
          </w:p>
        </w:tc>
        <w:tc>
          <w:tcPr>
            <w:tcW w:w="1863" w:type="pct"/>
            <w:vAlign w:val="center"/>
          </w:tcPr>
          <w:p w14:paraId="1B617F72" w14:textId="77777777" w:rsidR="00CF4B9A" w:rsidRPr="00CF4B9A" w:rsidRDefault="00CF4B9A" w:rsidP="00381595">
            <w:r w:rsidRPr="00CF4B9A">
              <w:t>Exécution/Mise en œuvre des PGES</w:t>
            </w:r>
          </w:p>
        </w:tc>
        <w:tc>
          <w:tcPr>
            <w:tcW w:w="945" w:type="pct"/>
            <w:vAlign w:val="center"/>
          </w:tcPr>
          <w:p w14:paraId="0662EA05" w14:textId="77777777" w:rsidR="00CF4B9A" w:rsidRPr="00CF4B9A" w:rsidRDefault="00CF4B9A" w:rsidP="00381595">
            <w:r w:rsidRPr="00CF4B9A">
              <w:t>Entreprises</w:t>
            </w:r>
          </w:p>
        </w:tc>
        <w:tc>
          <w:tcPr>
            <w:tcW w:w="1067" w:type="pct"/>
            <w:vAlign w:val="center"/>
          </w:tcPr>
          <w:p w14:paraId="1BB87EBC" w14:textId="33B4C71E" w:rsidR="00CF4B9A" w:rsidRPr="00CF4B9A" w:rsidRDefault="00CF4B9A" w:rsidP="00381595">
            <w:r w:rsidRPr="00CF4B9A">
              <w:t xml:space="preserve"> UGP, Collectivités territoriales</w:t>
            </w:r>
          </w:p>
          <w:p w14:paraId="0FE2BFA0" w14:textId="77777777" w:rsidR="00CF4B9A" w:rsidRPr="00CF4B9A" w:rsidRDefault="00CF4B9A" w:rsidP="00381595">
            <w:r w:rsidRPr="00CF4B9A">
              <w:t>Autorités Locales</w:t>
            </w:r>
          </w:p>
          <w:p w14:paraId="08DE21FD" w14:textId="77777777" w:rsidR="00CF4B9A" w:rsidRPr="00CF4B9A" w:rsidRDefault="00CF4B9A" w:rsidP="00381595">
            <w:r w:rsidRPr="00CF4B9A">
              <w:t>Services Techniques Déconcentrés</w:t>
            </w:r>
          </w:p>
        </w:tc>
        <w:tc>
          <w:tcPr>
            <w:tcW w:w="898" w:type="pct"/>
            <w:vAlign w:val="center"/>
          </w:tcPr>
          <w:p w14:paraId="4CCA979D" w14:textId="77777777" w:rsidR="00CF4B9A" w:rsidRPr="00CF4B9A" w:rsidRDefault="00CF4B9A" w:rsidP="00381595">
            <w:r w:rsidRPr="00CF4B9A">
              <w:t>Consultants</w:t>
            </w:r>
          </w:p>
          <w:p w14:paraId="13273E6D" w14:textId="77777777" w:rsidR="00CF4B9A" w:rsidRPr="00CF4B9A" w:rsidRDefault="00CF4B9A" w:rsidP="00381595">
            <w:r w:rsidRPr="00CF4B9A">
              <w:t>ONG</w:t>
            </w:r>
          </w:p>
        </w:tc>
      </w:tr>
      <w:tr w:rsidR="00CF4B9A" w:rsidRPr="00CF4B9A" w14:paraId="46E5734F" w14:textId="77777777" w:rsidTr="00E15C11">
        <w:trPr>
          <w:trHeight w:val="20"/>
          <w:jc w:val="center"/>
        </w:trPr>
        <w:tc>
          <w:tcPr>
            <w:tcW w:w="227" w:type="pct"/>
            <w:vAlign w:val="center"/>
          </w:tcPr>
          <w:p w14:paraId="08510009" w14:textId="77777777" w:rsidR="00CF4B9A" w:rsidRPr="00CF4B9A" w:rsidRDefault="00CF4B9A" w:rsidP="00381595">
            <w:r w:rsidRPr="00CF4B9A">
              <w:t>12</w:t>
            </w:r>
          </w:p>
        </w:tc>
        <w:tc>
          <w:tcPr>
            <w:tcW w:w="1863" w:type="pct"/>
            <w:vAlign w:val="center"/>
          </w:tcPr>
          <w:p w14:paraId="267B0DDF" w14:textId="77777777" w:rsidR="00CF4B9A" w:rsidRPr="00CF4B9A" w:rsidRDefault="00CF4B9A" w:rsidP="00381595">
            <w:r w:rsidRPr="00CF4B9A">
              <w:t>Surveillance interne de la mise en œuvre des mesures E&amp;S</w:t>
            </w:r>
          </w:p>
        </w:tc>
        <w:tc>
          <w:tcPr>
            <w:tcW w:w="945" w:type="pct"/>
            <w:vAlign w:val="center"/>
          </w:tcPr>
          <w:p w14:paraId="59CFEB1E" w14:textId="77777777" w:rsidR="00CF4B9A" w:rsidRPr="00CF4B9A" w:rsidRDefault="00CF4B9A" w:rsidP="00381595">
            <w:r w:rsidRPr="00CF4B9A">
              <w:t>Suivi : SSE, SDS, SHSS ;</w:t>
            </w:r>
          </w:p>
          <w:p w14:paraId="187BC634" w14:textId="77777777" w:rsidR="00CF4B9A" w:rsidRPr="00CF4B9A" w:rsidRDefault="00CF4B9A" w:rsidP="00381595">
            <w:r w:rsidRPr="00CF4B9A">
              <w:t>Contrôle : MDC</w:t>
            </w:r>
          </w:p>
          <w:p w14:paraId="5F6F665F" w14:textId="77777777" w:rsidR="00CF4B9A" w:rsidRPr="00CF4B9A" w:rsidRDefault="00CF4B9A" w:rsidP="00381595">
            <w:r w:rsidRPr="00CF4B9A">
              <w:t>Audit : Consultants indépendants</w:t>
            </w:r>
          </w:p>
        </w:tc>
        <w:tc>
          <w:tcPr>
            <w:tcW w:w="1067" w:type="pct"/>
            <w:vAlign w:val="center"/>
          </w:tcPr>
          <w:p w14:paraId="4FB72E2A" w14:textId="77777777" w:rsidR="00CF4B9A" w:rsidRPr="00CF4B9A" w:rsidRDefault="00CF4B9A" w:rsidP="00381595">
            <w:r w:rsidRPr="00CF4B9A">
              <w:t>Spécialiste en Suivi-Evaluation (S-SE)</w:t>
            </w:r>
          </w:p>
          <w:p w14:paraId="4172F16D" w14:textId="77777777" w:rsidR="00CF4B9A" w:rsidRPr="00CF4B9A" w:rsidRDefault="00CF4B9A" w:rsidP="00381595">
            <w:r w:rsidRPr="00CF4B9A">
              <w:t>Responsable Financier (RF)</w:t>
            </w:r>
          </w:p>
          <w:p w14:paraId="71A4B936" w14:textId="77777777" w:rsidR="00CF4B9A" w:rsidRPr="00CF4B9A" w:rsidRDefault="00CF4B9A" w:rsidP="00381595">
            <w:r w:rsidRPr="00CF4B9A">
              <w:t>Collectivités territoriales</w:t>
            </w:r>
          </w:p>
          <w:p w14:paraId="57624BEB" w14:textId="77777777" w:rsidR="00CF4B9A" w:rsidRPr="00CF4B9A" w:rsidRDefault="00CF4B9A" w:rsidP="00381595">
            <w:r w:rsidRPr="00CF4B9A">
              <w:t>Autorité</w:t>
            </w:r>
          </w:p>
          <w:p w14:paraId="71076796" w14:textId="77777777" w:rsidR="00CF4B9A" w:rsidRPr="00CF4B9A" w:rsidRDefault="00CF4B9A" w:rsidP="00381595">
            <w:r w:rsidRPr="00CF4B9A">
              <w:t>Banque mondiale</w:t>
            </w:r>
          </w:p>
        </w:tc>
        <w:tc>
          <w:tcPr>
            <w:tcW w:w="898" w:type="pct"/>
            <w:vAlign w:val="center"/>
          </w:tcPr>
          <w:p w14:paraId="441DD0F0" w14:textId="77777777" w:rsidR="00CF4B9A" w:rsidRPr="00CF4B9A" w:rsidRDefault="00CF4B9A" w:rsidP="00381595">
            <w:r w:rsidRPr="00CF4B9A">
              <w:t>MDC</w:t>
            </w:r>
          </w:p>
        </w:tc>
      </w:tr>
      <w:tr w:rsidR="00CF4B9A" w:rsidRPr="00CF4B9A" w14:paraId="350C11B6" w14:textId="77777777" w:rsidTr="00E15C11">
        <w:trPr>
          <w:trHeight w:val="20"/>
          <w:jc w:val="center"/>
        </w:trPr>
        <w:tc>
          <w:tcPr>
            <w:tcW w:w="227" w:type="pct"/>
            <w:vAlign w:val="center"/>
          </w:tcPr>
          <w:p w14:paraId="6B857BA8" w14:textId="77777777" w:rsidR="00CF4B9A" w:rsidRPr="00CF4B9A" w:rsidRDefault="00CF4B9A" w:rsidP="00381595">
            <w:r w:rsidRPr="00CF4B9A">
              <w:t>13</w:t>
            </w:r>
          </w:p>
        </w:tc>
        <w:tc>
          <w:tcPr>
            <w:tcW w:w="1863" w:type="pct"/>
            <w:vAlign w:val="center"/>
          </w:tcPr>
          <w:p w14:paraId="7AE5D3B0" w14:textId="77777777" w:rsidR="00CF4B9A" w:rsidRPr="00CF4B9A" w:rsidRDefault="00CF4B9A" w:rsidP="00381595">
            <w:r w:rsidRPr="00CF4B9A">
              <w:t>Diffusion du rapport de surveillance interne</w:t>
            </w:r>
          </w:p>
        </w:tc>
        <w:tc>
          <w:tcPr>
            <w:tcW w:w="945" w:type="pct"/>
            <w:vAlign w:val="center"/>
          </w:tcPr>
          <w:p w14:paraId="5DF70A49" w14:textId="77777777" w:rsidR="00CF4B9A" w:rsidRPr="00CF4B9A" w:rsidRDefault="00CF4B9A" w:rsidP="00381595">
            <w:r w:rsidRPr="00CF4B9A">
              <w:t>Coordonnateur</w:t>
            </w:r>
          </w:p>
        </w:tc>
        <w:tc>
          <w:tcPr>
            <w:tcW w:w="1067" w:type="pct"/>
            <w:vAlign w:val="center"/>
          </w:tcPr>
          <w:p w14:paraId="69527C64" w14:textId="77777777" w:rsidR="00CF4B9A" w:rsidRPr="00CF4B9A" w:rsidRDefault="00CF4B9A" w:rsidP="00381595">
            <w:r w:rsidRPr="00CF4B9A">
              <w:t>SSE/SDS/SHSS de l’UGP</w:t>
            </w:r>
          </w:p>
        </w:tc>
        <w:tc>
          <w:tcPr>
            <w:tcW w:w="898" w:type="pct"/>
            <w:vAlign w:val="center"/>
          </w:tcPr>
          <w:p w14:paraId="1C7AFB6C" w14:textId="77777777" w:rsidR="00CF4B9A" w:rsidRPr="00CF4B9A" w:rsidRDefault="00CF4B9A" w:rsidP="00381595">
            <w:r w:rsidRPr="00CF4B9A">
              <w:t>Entreprises</w:t>
            </w:r>
          </w:p>
        </w:tc>
      </w:tr>
      <w:tr w:rsidR="00CF4B9A" w:rsidRPr="00CF4B9A" w14:paraId="63F582F6" w14:textId="77777777" w:rsidTr="00E15C11">
        <w:trPr>
          <w:trHeight w:val="20"/>
          <w:jc w:val="center"/>
        </w:trPr>
        <w:tc>
          <w:tcPr>
            <w:tcW w:w="227" w:type="pct"/>
            <w:vAlign w:val="center"/>
          </w:tcPr>
          <w:p w14:paraId="2B1044CA" w14:textId="77777777" w:rsidR="00CF4B9A" w:rsidRPr="00CF4B9A" w:rsidRDefault="00CF4B9A" w:rsidP="00381595">
            <w:r w:rsidRPr="00CF4B9A">
              <w:t>14</w:t>
            </w:r>
          </w:p>
        </w:tc>
        <w:tc>
          <w:tcPr>
            <w:tcW w:w="1863" w:type="pct"/>
            <w:vAlign w:val="center"/>
          </w:tcPr>
          <w:p w14:paraId="2A2BD2C6" w14:textId="77777777" w:rsidR="00CF4B9A" w:rsidRPr="00CF4B9A" w:rsidRDefault="00CF4B9A" w:rsidP="00381595">
            <w:r w:rsidRPr="00CF4B9A">
              <w:t>Surveillance externe de la mise en œuvre des mesures E&amp;S</w:t>
            </w:r>
          </w:p>
        </w:tc>
        <w:tc>
          <w:tcPr>
            <w:tcW w:w="945" w:type="pct"/>
            <w:vAlign w:val="center"/>
          </w:tcPr>
          <w:p w14:paraId="6E41C427" w14:textId="77777777" w:rsidR="00CF4B9A" w:rsidRPr="00CF4B9A" w:rsidRDefault="00CF4B9A" w:rsidP="00381595">
            <w:r w:rsidRPr="00CF4B9A">
              <w:t>ANEVE en collaboration avec d’autres services techniques</w:t>
            </w:r>
          </w:p>
        </w:tc>
        <w:tc>
          <w:tcPr>
            <w:tcW w:w="1067" w:type="pct"/>
            <w:vAlign w:val="center"/>
          </w:tcPr>
          <w:p w14:paraId="6C0EFE48" w14:textId="77777777" w:rsidR="00CF4B9A" w:rsidRPr="00CF4B9A" w:rsidRDefault="00CF4B9A" w:rsidP="00381595">
            <w:r w:rsidRPr="00CF4B9A">
              <w:t>SSE/SDS/SHSS de l’UGP</w:t>
            </w:r>
          </w:p>
        </w:tc>
        <w:tc>
          <w:tcPr>
            <w:tcW w:w="898" w:type="pct"/>
            <w:vAlign w:val="center"/>
          </w:tcPr>
          <w:p w14:paraId="163E0293" w14:textId="77777777" w:rsidR="00CF4B9A" w:rsidRPr="00CF4B9A" w:rsidRDefault="00CF4B9A" w:rsidP="00381595"/>
        </w:tc>
      </w:tr>
      <w:tr w:rsidR="00CF4B9A" w:rsidRPr="00CF4B9A" w14:paraId="65273BDE" w14:textId="77777777" w:rsidTr="00E15C11">
        <w:trPr>
          <w:trHeight w:val="20"/>
          <w:jc w:val="center"/>
        </w:trPr>
        <w:tc>
          <w:tcPr>
            <w:tcW w:w="227" w:type="pct"/>
            <w:vAlign w:val="center"/>
          </w:tcPr>
          <w:p w14:paraId="5CAE1518" w14:textId="77777777" w:rsidR="00CF4B9A" w:rsidRPr="00CF4B9A" w:rsidRDefault="00CF4B9A" w:rsidP="00381595">
            <w:r w:rsidRPr="00CF4B9A">
              <w:t>15</w:t>
            </w:r>
          </w:p>
        </w:tc>
        <w:tc>
          <w:tcPr>
            <w:tcW w:w="1863" w:type="pct"/>
            <w:vAlign w:val="center"/>
          </w:tcPr>
          <w:p w14:paraId="1D6C31FB" w14:textId="77777777" w:rsidR="00CF4B9A" w:rsidRPr="00CF4B9A" w:rsidRDefault="00CF4B9A" w:rsidP="00381595">
            <w:r w:rsidRPr="00CF4B9A">
              <w:t>Suivi environnemental et social</w:t>
            </w:r>
          </w:p>
        </w:tc>
        <w:tc>
          <w:tcPr>
            <w:tcW w:w="945" w:type="pct"/>
            <w:vAlign w:val="center"/>
          </w:tcPr>
          <w:p w14:paraId="5AC6321D" w14:textId="77777777" w:rsidR="00CF4B9A" w:rsidRPr="00CF4B9A" w:rsidRDefault="00CF4B9A" w:rsidP="00381595">
            <w:r w:rsidRPr="00CF4B9A">
              <w:t>SSE/SDS/SHSS de l’UGP</w:t>
            </w:r>
          </w:p>
        </w:tc>
        <w:tc>
          <w:tcPr>
            <w:tcW w:w="1067" w:type="pct"/>
            <w:vAlign w:val="center"/>
          </w:tcPr>
          <w:p w14:paraId="007D6AC4" w14:textId="77777777" w:rsidR="00CF4B9A" w:rsidRPr="00CF4B9A" w:rsidRDefault="00CF4B9A" w:rsidP="00381595">
            <w:r w:rsidRPr="00CF4B9A">
              <w:t>ANEVE en collaboration avec d’autres services techniques</w:t>
            </w:r>
          </w:p>
        </w:tc>
        <w:tc>
          <w:tcPr>
            <w:tcW w:w="898" w:type="pct"/>
            <w:vAlign w:val="center"/>
          </w:tcPr>
          <w:p w14:paraId="667587B7" w14:textId="77777777" w:rsidR="00CF4B9A" w:rsidRPr="00CF4B9A" w:rsidRDefault="00CF4B9A" w:rsidP="00381595">
            <w:r w:rsidRPr="00CF4B9A">
              <w:t>ONG</w:t>
            </w:r>
          </w:p>
          <w:p w14:paraId="45E45F42" w14:textId="77777777" w:rsidR="00CF4B9A" w:rsidRPr="00CF4B9A" w:rsidRDefault="00CF4B9A" w:rsidP="00381595">
            <w:r w:rsidRPr="00CF4B9A">
              <w:t>Consultants</w:t>
            </w:r>
          </w:p>
        </w:tc>
      </w:tr>
      <w:tr w:rsidR="00CF4B9A" w:rsidRPr="00CF4B9A" w14:paraId="4A9E68A0" w14:textId="77777777" w:rsidTr="00E15C11">
        <w:trPr>
          <w:trHeight w:val="20"/>
          <w:jc w:val="center"/>
        </w:trPr>
        <w:tc>
          <w:tcPr>
            <w:tcW w:w="227" w:type="pct"/>
            <w:vAlign w:val="center"/>
          </w:tcPr>
          <w:p w14:paraId="2D30AC22" w14:textId="77777777" w:rsidR="00CF4B9A" w:rsidRPr="00CF4B9A" w:rsidRDefault="00CF4B9A" w:rsidP="00381595">
            <w:r w:rsidRPr="00CF4B9A">
              <w:t>16</w:t>
            </w:r>
          </w:p>
        </w:tc>
        <w:tc>
          <w:tcPr>
            <w:tcW w:w="1863" w:type="pct"/>
            <w:vAlign w:val="center"/>
          </w:tcPr>
          <w:p w14:paraId="3F487130" w14:textId="77777777" w:rsidR="00CF4B9A" w:rsidRPr="00CF4B9A" w:rsidRDefault="00CF4B9A" w:rsidP="00381595">
            <w:r w:rsidRPr="00CF4B9A">
              <w:t>Renforcement des capacités des acteurs en mise en œuvre des mesures de sauvegardes environnementale et sociale</w:t>
            </w:r>
          </w:p>
        </w:tc>
        <w:tc>
          <w:tcPr>
            <w:tcW w:w="945" w:type="pct"/>
            <w:vAlign w:val="center"/>
          </w:tcPr>
          <w:p w14:paraId="592B1A4C" w14:textId="77777777" w:rsidR="00CF4B9A" w:rsidRPr="00CF4B9A" w:rsidRDefault="00CF4B9A" w:rsidP="00381595">
            <w:r w:rsidRPr="00CF4B9A">
              <w:t>SSE/SDS/SHSS de l’UGP</w:t>
            </w:r>
          </w:p>
        </w:tc>
        <w:tc>
          <w:tcPr>
            <w:tcW w:w="1067" w:type="pct"/>
            <w:vAlign w:val="center"/>
          </w:tcPr>
          <w:p w14:paraId="659CC9F9" w14:textId="77777777" w:rsidR="00CF4B9A" w:rsidRPr="00CF4B9A" w:rsidRDefault="00CF4B9A" w:rsidP="00381595">
            <w:r w:rsidRPr="00CF4B9A">
              <w:t>ANEVE ;</w:t>
            </w:r>
          </w:p>
          <w:p w14:paraId="4AFD32AB" w14:textId="77777777" w:rsidR="00CF4B9A" w:rsidRPr="00CF4B9A" w:rsidRDefault="00CF4B9A" w:rsidP="00381595">
            <w:r w:rsidRPr="00CF4B9A">
              <w:t>Structures publiques compétentes</w:t>
            </w:r>
          </w:p>
        </w:tc>
        <w:tc>
          <w:tcPr>
            <w:tcW w:w="898" w:type="pct"/>
            <w:vAlign w:val="center"/>
          </w:tcPr>
          <w:p w14:paraId="6E8DA276" w14:textId="77777777" w:rsidR="00CF4B9A" w:rsidRPr="00CF4B9A" w:rsidRDefault="00CF4B9A" w:rsidP="00381595">
            <w:r w:rsidRPr="00CF4B9A">
              <w:t>Consultants</w:t>
            </w:r>
          </w:p>
        </w:tc>
      </w:tr>
      <w:tr w:rsidR="00CF4B9A" w:rsidRPr="00CF4B9A" w14:paraId="50E409FD" w14:textId="77777777" w:rsidTr="00E15C11">
        <w:trPr>
          <w:trHeight w:val="20"/>
          <w:jc w:val="center"/>
        </w:trPr>
        <w:tc>
          <w:tcPr>
            <w:tcW w:w="227" w:type="pct"/>
            <w:vAlign w:val="center"/>
          </w:tcPr>
          <w:p w14:paraId="3A20A15C" w14:textId="77777777" w:rsidR="00CF4B9A" w:rsidRPr="00CF4B9A" w:rsidRDefault="00CF4B9A" w:rsidP="00381595">
            <w:r w:rsidRPr="00CF4B9A">
              <w:t>17</w:t>
            </w:r>
          </w:p>
        </w:tc>
        <w:tc>
          <w:tcPr>
            <w:tcW w:w="1863" w:type="pct"/>
            <w:vAlign w:val="center"/>
          </w:tcPr>
          <w:p w14:paraId="10DB1B18" w14:textId="77777777" w:rsidR="00CF4B9A" w:rsidRPr="00CF4B9A" w:rsidRDefault="00CF4B9A" w:rsidP="00381595">
            <w:r w:rsidRPr="00CF4B9A">
              <w:t>Audit de mise en œuvre des mesures de sauvegardes environnementale et sociale</w:t>
            </w:r>
          </w:p>
        </w:tc>
        <w:tc>
          <w:tcPr>
            <w:tcW w:w="945" w:type="pct"/>
            <w:vAlign w:val="center"/>
          </w:tcPr>
          <w:p w14:paraId="40AB24EF" w14:textId="77777777" w:rsidR="00CF4B9A" w:rsidRPr="00CF4B9A" w:rsidRDefault="00CF4B9A" w:rsidP="00381595">
            <w:r w:rsidRPr="00CF4B9A">
              <w:t>SSE/SDS/SHSS de l’UGP</w:t>
            </w:r>
          </w:p>
        </w:tc>
        <w:tc>
          <w:tcPr>
            <w:tcW w:w="1067" w:type="pct"/>
            <w:vAlign w:val="center"/>
          </w:tcPr>
          <w:p w14:paraId="00B4CE07" w14:textId="77777777" w:rsidR="00CF4B9A" w:rsidRPr="00CF4B9A" w:rsidRDefault="00CF4B9A" w:rsidP="00381595">
            <w:r w:rsidRPr="00CF4B9A">
              <w:t>ANEVE</w:t>
            </w:r>
          </w:p>
          <w:p w14:paraId="335096EB" w14:textId="77777777" w:rsidR="00CF4B9A" w:rsidRPr="00CF4B9A" w:rsidRDefault="00CF4B9A" w:rsidP="00381595">
            <w:r w:rsidRPr="00CF4B9A">
              <w:t>Autorité locale</w:t>
            </w:r>
          </w:p>
        </w:tc>
        <w:tc>
          <w:tcPr>
            <w:tcW w:w="898" w:type="pct"/>
            <w:vAlign w:val="center"/>
          </w:tcPr>
          <w:p w14:paraId="138F8536" w14:textId="77777777" w:rsidR="00CF4B9A" w:rsidRDefault="00CF4B9A" w:rsidP="00381595">
            <w:r w:rsidRPr="00CF4B9A">
              <w:t>Consultants</w:t>
            </w:r>
          </w:p>
          <w:p w14:paraId="35BA8DF0" w14:textId="77777777" w:rsidR="00B95875" w:rsidRPr="00CF4B9A" w:rsidRDefault="00B95875" w:rsidP="00381595"/>
        </w:tc>
      </w:tr>
    </w:tbl>
    <w:p w14:paraId="4B242B37" w14:textId="77777777" w:rsidR="00B95875" w:rsidRDefault="00B95875" w:rsidP="00B95875">
      <w:pPr>
        <w:sectPr w:rsidR="00B95875" w:rsidSect="00B95875">
          <w:headerReference w:type="default" r:id="rId51"/>
          <w:footerReference w:type="default" r:id="rId52"/>
          <w:pgSz w:w="16838" w:h="11906" w:orient="landscape"/>
          <w:pgMar w:top="1021" w:right="1021" w:bottom="1021" w:left="1021" w:header="709" w:footer="709" w:gutter="0"/>
          <w:cols w:space="708"/>
          <w:docGrid w:linePitch="360"/>
        </w:sectPr>
      </w:pPr>
      <w:bookmarkStart w:id="567" w:name="_Toc147523298"/>
      <w:bookmarkStart w:id="568" w:name="_Toc148482514"/>
      <w:bookmarkStart w:id="569" w:name="_Toc149760764"/>
      <w:bookmarkStart w:id="570" w:name="_Toc150764472"/>
      <w:bookmarkStart w:id="571" w:name="_Toc152263957"/>
    </w:p>
    <w:p w14:paraId="2AC762EB" w14:textId="7D14A037" w:rsidR="008F423F" w:rsidRPr="008F423F" w:rsidRDefault="008F423F" w:rsidP="00B95875">
      <w:pPr>
        <w:pStyle w:val="Titre2"/>
      </w:pPr>
      <w:bookmarkStart w:id="572" w:name="_Toc218618273"/>
      <w:r w:rsidRPr="008F423F">
        <w:lastRenderedPageBreak/>
        <w:t>Procédure d’analyse et de sélection environnementale et sociale et mise en œuvre des sous projets</w:t>
      </w:r>
      <w:bookmarkEnd w:id="567"/>
      <w:bookmarkEnd w:id="568"/>
      <w:bookmarkEnd w:id="569"/>
      <w:bookmarkEnd w:id="570"/>
      <w:bookmarkEnd w:id="571"/>
      <w:bookmarkEnd w:id="572"/>
    </w:p>
    <w:p w14:paraId="3E2A9AA7" w14:textId="77777777" w:rsidR="008F423F" w:rsidRPr="008F423F" w:rsidRDefault="008F423F" w:rsidP="00381595">
      <w:r w:rsidRPr="008F423F">
        <w:t>La démarche environnementale et sociale proposée vise à faciliter l’intégration des préoccupations environnementales et sociales dans la préparation, la mise en œuvre et le suivi des sous projets. Ainsi, la prise en compte des dimensions environnementales et sociales comporte les étapes suivantes :</w:t>
      </w:r>
    </w:p>
    <w:p w14:paraId="037BC4E0" w14:textId="6B6DE85E" w:rsidR="008F423F" w:rsidRPr="008F423F" w:rsidRDefault="008F423F">
      <w:pPr>
        <w:pStyle w:val="Paragraphedeliste"/>
        <w:numPr>
          <w:ilvl w:val="0"/>
          <w:numId w:val="60"/>
        </w:numPr>
      </w:pPr>
      <w:r w:rsidRPr="008F423F">
        <w:t xml:space="preserve">la connaissance des critères environnementaux et sociaux applicables aux </w:t>
      </w:r>
      <w:r>
        <w:t>actions</w:t>
      </w:r>
      <w:r w:rsidRPr="008F423F">
        <w:t>;</w:t>
      </w:r>
    </w:p>
    <w:p w14:paraId="3E3C6E70" w14:textId="6670EE1D" w:rsidR="008F423F" w:rsidRPr="008F423F" w:rsidRDefault="008F423F">
      <w:pPr>
        <w:pStyle w:val="Paragraphedeliste"/>
        <w:numPr>
          <w:ilvl w:val="0"/>
          <w:numId w:val="60"/>
        </w:numPr>
      </w:pPr>
      <w:r w:rsidRPr="008F423F">
        <w:t xml:space="preserve">le screening environnemental et social des </w:t>
      </w:r>
      <w:r>
        <w:t>actions</w:t>
      </w:r>
    </w:p>
    <w:p w14:paraId="2F6586D8" w14:textId="77777777" w:rsidR="008F423F" w:rsidRPr="008F423F" w:rsidRDefault="008F423F">
      <w:pPr>
        <w:pStyle w:val="Paragraphedeliste"/>
        <w:numPr>
          <w:ilvl w:val="0"/>
          <w:numId w:val="60"/>
        </w:numPr>
      </w:pPr>
      <w:r w:rsidRPr="008F423F">
        <w:t>la réalisation des études environnementales et sociales détaillées ;</w:t>
      </w:r>
    </w:p>
    <w:p w14:paraId="64F2E33C" w14:textId="77777777" w:rsidR="008F423F" w:rsidRPr="008F423F" w:rsidRDefault="008F423F">
      <w:pPr>
        <w:pStyle w:val="Paragraphedeliste"/>
        <w:numPr>
          <w:ilvl w:val="0"/>
          <w:numId w:val="60"/>
        </w:numPr>
      </w:pPr>
      <w:r w:rsidRPr="008F423F">
        <w:t>l’examen et l’approbation des rapports d’études environnementales et sociales ;</w:t>
      </w:r>
    </w:p>
    <w:p w14:paraId="55045BAC" w14:textId="77777777" w:rsidR="008F423F" w:rsidRPr="008F423F" w:rsidRDefault="008F423F">
      <w:pPr>
        <w:pStyle w:val="Paragraphedeliste"/>
        <w:numPr>
          <w:ilvl w:val="0"/>
          <w:numId w:val="60"/>
        </w:numPr>
      </w:pPr>
      <w:r w:rsidRPr="008F423F">
        <w:t>l’intégration des mesures environnementales et sociales dans les DAO ;</w:t>
      </w:r>
    </w:p>
    <w:p w14:paraId="233DBE63" w14:textId="01A12861" w:rsidR="008F423F" w:rsidRPr="008F423F" w:rsidRDefault="008F423F">
      <w:pPr>
        <w:pStyle w:val="Paragraphedeliste"/>
        <w:numPr>
          <w:ilvl w:val="0"/>
          <w:numId w:val="60"/>
        </w:numPr>
      </w:pPr>
      <w:r w:rsidRPr="008F423F">
        <w:t xml:space="preserve">l’élaboration des PGES chantier, des plans spécifiques de mise </w:t>
      </w:r>
      <w:proofErr w:type="gramStart"/>
      <w:r w:rsidRPr="008F423F">
        <w:t>en œuvres</w:t>
      </w:r>
      <w:proofErr w:type="gramEnd"/>
      <w:r w:rsidRPr="008F423F">
        <w:t xml:space="preserve"> (Plan Hygiène Santé Sécurité (PHSS) ; plans de gestion des déchets;</w:t>
      </w:r>
    </w:p>
    <w:p w14:paraId="12BD9AD5" w14:textId="77777777" w:rsidR="008F423F" w:rsidRPr="008F423F" w:rsidRDefault="008F423F">
      <w:pPr>
        <w:pStyle w:val="Paragraphedeliste"/>
        <w:numPr>
          <w:ilvl w:val="0"/>
          <w:numId w:val="60"/>
        </w:numPr>
      </w:pPr>
      <w:r w:rsidRPr="008F423F">
        <w:t>la surveillance environnementale et sociale interne ;</w:t>
      </w:r>
    </w:p>
    <w:p w14:paraId="0EE9A012" w14:textId="77777777" w:rsidR="008F423F" w:rsidRPr="008F423F" w:rsidRDefault="008F423F">
      <w:pPr>
        <w:pStyle w:val="Paragraphedeliste"/>
        <w:numPr>
          <w:ilvl w:val="0"/>
          <w:numId w:val="60"/>
        </w:numPr>
      </w:pPr>
      <w:r w:rsidRPr="008F423F">
        <w:t>le suivi environnemental et social externe ;</w:t>
      </w:r>
    </w:p>
    <w:p w14:paraId="33AE78FA" w14:textId="77777777" w:rsidR="008F423F" w:rsidRPr="008F423F" w:rsidRDefault="008F423F">
      <w:pPr>
        <w:pStyle w:val="Paragraphedeliste"/>
        <w:numPr>
          <w:ilvl w:val="0"/>
          <w:numId w:val="60"/>
        </w:numPr>
      </w:pPr>
      <w:r w:rsidRPr="008F423F">
        <w:t>l’audit environnemental.</w:t>
      </w:r>
    </w:p>
    <w:p w14:paraId="4763EFA1" w14:textId="2FDFE29A" w:rsidR="008F423F" w:rsidRPr="008F423F" w:rsidRDefault="008F423F" w:rsidP="00E15C11">
      <w:pPr>
        <w:pStyle w:val="Titre3"/>
      </w:pPr>
      <w:bookmarkStart w:id="573" w:name="_Toc150413311"/>
      <w:bookmarkStart w:id="574" w:name="_Toc150413872"/>
      <w:bookmarkStart w:id="575" w:name="_Toc150745129"/>
      <w:bookmarkStart w:id="576" w:name="_Toc150745661"/>
      <w:bookmarkStart w:id="577" w:name="_Toc150746219"/>
      <w:bookmarkStart w:id="578" w:name="_Toc150747008"/>
      <w:bookmarkStart w:id="579" w:name="_Toc150756374"/>
      <w:bookmarkStart w:id="580" w:name="_Toc150759994"/>
      <w:bookmarkStart w:id="581" w:name="_Toc150764473"/>
      <w:bookmarkStart w:id="582" w:name="_Toc150777301"/>
      <w:bookmarkStart w:id="583" w:name="_Toc150777608"/>
      <w:bookmarkStart w:id="584" w:name="_Toc150784206"/>
      <w:bookmarkStart w:id="585" w:name="_Toc150784963"/>
      <w:bookmarkStart w:id="586" w:name="_Toc150785272"/>
      <w:bookmarkStart w:id="587" w:name="_Toc150785577"/>
      <w:bookmarkStart w:id="588" w:name="_Toc150794670"/>
      <w:bookmarkStart w:id="589" w:name="_Toc150794993"/>
      <w:bookmarkStart w:id="590" w:name="_Toc150795619"/>
      <w:bookmarkStart w:id="591" w:name="_Toc150795942"/>
      <w:bookmarkStart w:id="592" w:name="_Toc150796697"/>
      <w:bookmarkStart w:id="593" w:name="_Toc150799815"/>
      <w:bookmarkStart w:id="594" w:name="_Toc150413312"/>
      <w:bookmarkStart w:id="595" w:name="_Toc150413873"/>
      <w:bookmarkStart w:id="596" w:name="_Toc150745130"/>
      <w:bookmarkStart w:id="597" w:name="_Toc150745662"/>
      <w:bookmarkStart w:id="598" w:name="_Toc150746220"/>
      <w:bookmarkStart w:id="599" w:name="_Toc150747009"/>
      <w:bookmarkStart w:id="600" w:name="_Toc150756375"/>
      <w:bookmarkStart w:id="601" w:name="_Toc150759995"/>
      <w:bookmarkStart w:id="602" w:name="_Toc150764474"/>
      <w:bookmarkStart w:id="603" w:name="_Toc150777302"/>
      <w:bookmarkStart w:id="604" w:name="_Toc150777609"/>
      <w:bookmarkStart w:id="605" w:name="_Toc150784207"/>
      <w:bookmarkStart w:id="606" w:name="_Toc150784964"/>
      <w:bookmarkStart w:id="607" w:name="_Toc150785273"/>
      <w:bookmarkStart w:id="608" w:name="_Toc150785578"/>
      <w:bookmarkStart w:id="609" w:name="_Toc150794671"/>
      <w:bookmarkStart w:id="610" w:name="_Toc150794994"/>
      <w:bookmarkStart w:id="611" w:name="_Toc150795620"/>
      <w:bookmarkStart w:id="612" w:name="_Toc150795943"/>
      <w:bookmarkStart w:id="613" w:name="_Toc150796698"/>
      <w:bookmarkStart w:id="614" w:name="_Toc150799816"/>
      <w:bookmarkStart w:id="615" w:name="_Toc150413313"/>
      <w:bookmarkStart w:id="616" w:name="_Toc150413874"/>
      <w:bookmarkStart w:id="617" w:name="_Toc150745131"/>
      <w:bookmarkStart w:id="618" w:name="_Toc150745663"/>
      <w:bookmarkStart w:id="619" w:name="_Toc150746221"/>
      <w:bookmarkStart w:id="620" w:name="_Toc150747010"/>
      <w:bookmarkStart w:id="621" w:name="_Toc150756376"/>
      <w:bookmarkStart w:id="622" w:name="_Toc150759996"/>
      <w:bookmarkStart w:id="623" w:name="_Toc150764475"/>
      <w:bookmarkStart w:id="624" w:name="_Toc150777303"/>
      <w:bookmarkStart w:id="625" w:name="_Toc150777610"/>
      <w:bookmarkStart w:id="626" w:name="_Toc150784208"/>
      <w:bookmarkStart w:id="627" w:name="_Toc150784965"/>
      <w:bookmarkStart w:id="628" w:name="_Toc150785274"/>
      <w:bookmarkStart w:id="629" w:name="_Toc150785579"/>
      <w:bookmarkStart w:id="630" w:name="_Toc150794672"/>
      <w:bookmarkStart w:id="631" w:name="_Toc150794995"/>
      <w:bookmarkStart w:id="632" w:name="_Toc150795621"/>
      <w:bookmarkStart w:id="633" w:name="_Toc150795944"/>
      <w:bookmarkStart w:id="634" w:name="_Toc150796699"/>
      <w:bookmarkStart w:id="635" w:name="_Toc150799817"/>
      <w:bookmarkStart w:id="636" w:name="_Toc150413314"/>
      <w:bookmarkStart w:id="637" w:name="_Toc150413875"/>
      <w:bookmarkStart w:id="638" w:name="_Toc150745132"/>
      <w:bookmarkStart w:id="639" w:name="_Toc150745664"/>
      <w:bookmarkStart w:id="640" w:name="_Toc150746222"/>
      <w:bookmarkStart w:id="641" w:name="_Toc150747011"/>
      <w:bookmarkStart w:id="642" w:name="_Toc150756377"/>
      <w:bookmarkStart w:id="643" w:name="_Toc150759997"/>
      <w:bookmarkStart w:id="644" w:name="_Toc150764476"/>
      <w:bookmarkStart w:id="645" w:name="_Toc150777304"/>
      <w:bookmarkStart w:id="646" w:name="_Toc150777611"/>
      <w:bookmarkStart w:id="647" w:name="_Toc150784209"/>
      <w:bookmarkStart w:id="648" w:name="_Toc150784966"/>
      <w:bookmarkStart w:id="649" w:name="_Toc150785275"/>
      <w:bookmarkStart w:id="650" w:name="_Toc150785580"/>
      <w:bookmarkStart w:id="651" w:name="_Toc150794673"/>
      <w:bookmarkStart w:id="652" w:name="_Toc150794996"/>
      <w:bookmarkStart w:id="653" w:name="_Toc150795622"/>
      <w:bookmarkStart w:id="654" w:name="_Toc150795945"/>
      <w:bookmarkStart w:id="655" w:name="_Toc150796700"/>
      <w:bookmarkStart w:id="656" w:name="_Toc150799818"/>
      <w:bookmarkStart w:id="657" w:name="_Toc150413315"/>
      <w:bookmarkStart w:id="658" w:name="_Toc150413876"/>
      <w:bookmarkStart w:id="659" w:name="_Toc150745133"/>
      <w:bookmarkStart w:id="660" w:name="_Toc150745665"/>
      <w:bookmarkStart w:id="661" w:name="_Toc150746223"/>
      <w:bookmarkStart w:id="662" w:name="_Toc150747012"/>
      <w:bookmarkStart w:id="663" w:name="_Toc150756378"/>
      <w:bookmarkStart w:id="664" w:name="_Toc150759998"/>
      <w:bookmarkStart w:id="665" w:name="_Toc150764477"/>
      <w:bookmarkStart w:id="666" w:name="_Toc150777305"/>
      <w:bookmarkStart w:id="667" w:name="_Toc150777612"/>
      <w:bookmarkStart w:id="668" w:name="_Toc150784210"/>
      <w:bookmarkStart w:id="669" w:name="_Toc150784967"/>
      <w:bookmarkStart w:id="670" w:name="_Toc150785276"/>
      <w:bookmarkStart w:id="671" w:name="_Toc150785581"/>
      <w:bookmarkStart w:id="672" w:name="_Toc150794674"/>
      <w:bookmarkStart w:id="673" w:name="_Toc150794997"/>
      <w:bookmarkStart w:id="674" w:name="_Toc150795623"/>
      <w:bookmarkStart w:id="675" w:name="_Toc150795946"/>
      <w:bookmarkStart w:id="676" w:name="_Toc150796701"/>
      <w:bookmarkStart w:id="677" w:name="_Toc150799819"/>
      <w:bookmarkStart w:id="678" w:name="_Toc150413316"/>
      <w:bookmarkStart w:id="679" w:name="_Toc150413877"/>
      <w:bookmarkStart w:id="680" w:name="_Toc150745134"/>
      <w:bookmarkStart w:id="681" w:name="_Toc150745666"/>
      <w:bookmarkStart w:id="682" w:name="_Toc150746224"/>
      <w:bookmarkStart w:id="683" w:name="_Toc150747013"/>
      <w:bookmarkStart w:id="684" w:name="_Toc150756379"/>
      <w:bookmarkStart w:id="685" w:name="_Toc150759999"/>
      <w:bookmarkStart w:id="686" w:name="_Toc150764478"/>
      <w:bookmarkStart w:id="687" w:name="_Toc150777306"/>
      <w:bookmarkStart w:id="688" w:name="_Toc150777613"/>
      <w:bookmarkStart w:id="689" w:name="_Toc150784211"/>
      <w:bookmarkStart w:id="690" w:name="_Toc150784968"/>
      <w:bookmarkStart w:id="691" w:name="_Toc150785277"/>
      <w:bookmarkStart w:id="692" w:name="_Toc150785582"/>
      <w:bookmarkStart w:id="693" w:name="_Toc150794675"/>
      <w:bookmarkStart w:id="694" w:name="_Toc150794998"/>
      <w:bookmarkStart w:id="695" w:name="_Toc150795624"/>
      <w:bookmarkStart w:id="696" w:name="_Toc150795947"/>
      <w:bookmarkStart w:id="697" w:name="_Toc150796702"/>
      <w:bookmarkStart w:id="698" w:name="_Toc150799820"/>
      <w:bookmarkStart w:id="699" w:name="_Toc150413317"/>
      <w:bookmarkStart w:id="700" w:name="_Toc150413878"/>
      <w:bookmarkStart w:id="701" w:name="_Toc150745135"/>
      <w:bookmarkStart w:id="702" w:name="_Toc150745667"/>
      <w:bookmarkStart w:id="703" w:name="_Toc150746225"/>
      <w:bookmarkStart w:id="704" w:name="_Toc150747014"/>
      <w:bookmarkStart w:id="705" w:name="_Toc150756380"/>
      <w:bookmarkStart w:id="706" w:name="_Toc150760000"/>
      <w:bookmarkStart w:id="707" w:name="_Toc150764479"/>
      <w:bookmarkStart w:id="708" w:name="_Toc150777307"/>
      <w:bookmarkStart w:id="709" w:name="_Toc150777614"/>
      <w:bookmarkStart w:id="710" w:name="_Toc150784212"/>
      <w:bookmarkStart w:id="711" w:name="_Toc150784969"/>
      <w:bookmarkStart w:id="712" w:name="_Toc150785278"/>
      <w:bookmarkStart w:id="713" w:name="_Toc150785583"/>
      <w:bookmarkStart w:id="714" w:name="_Toc150794676"/>
      <w:bookmarkStart w:id="715" w:name="_Toc150794999"/>
      <w:bookmarkStart w:id="716" w:name="_Toc150795625"/>
      <w:bookmarkStart w:id="717" w:name="_Toc150795948"/>
      <w:bookmarkStart w:id="718" w:name="_Toc150796703"/>
      <w:bookmarkStart w:id="719" w:name="_Toc150799821"/>
      <w:bookmarkStart w:id="720" w:name="_Toc147523300"/>
      <w:bookmarkStart w:id="721" w:name="_Toc148482516"/>
      <w:bookmarkStart w:id="722" w:name="_Toc149760766"/>
      <w:bookmarkStart w:id="723" w:name="_Toc150764480"/>
      <w:bookmarkStart w:id="724" w:name="_Toc152263958"/>
      <w:bookmarkStart w:id="725" w:name="_Toc218618274"/>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8F423F">
        <w:t xml:space="preserve">Etape 1 : Procédure de screening environnemental et social des </w:t>
      </w:r>
      <w:bookmarkEnd w:id="720"/>
      <w:bookmarkEnd w:id="721"/>
      <w:bookmarkEnd w:id="722"/>
      <w:bookmarkEnd w:id="723"/>
      <w:bookmarkEnd w:id="724"/>
      <w:r>
        <w:t>actions</w:t>
      </w:r>
      <w:bookmarkEnd w:id="725"/>
    </w:p>
    <w:p w14:paraId="5FECC10A" w14:textId="628C54A0" w:rsidR="008F423F" w:rsidRPr="008F423F" w:rsidRDefault="008F423F" w:rsidP="00381595">
      <w:r w:rsidRPr="008F423F">
        <w:t>Une visite de site potentiel est faite et lorsqu’un site est ciblé, la prise en compte des dimensions environnementales et sociales peut démarrer avec la préparation du dossier technique. Ainsi, les informations mentionnées dans les documents techniques des sous projets seront couplées aux données relatives du site en vue de renseigner le formulaire de caractérisation environnementale et sociale. C’est la toute première étape du travail environnemental et social qui renseigne la première partie de la fiche de tri-sélectif</w:t>
      </w:r>
      <w:r w:rsidRPr="008F423F">
        <w:rPr>
          <w:b/>
        </w:rPr>
        <w:t xml:space="preserve"> </w:t>
      </w:r>
      <w:r w:rsidRPr="008F423F">
        <w:t xml:space="preserve">(screening) environnemental et social, ce qui permettrait de disposer d’un aperçu des envergures environnementales et sociales y compris sur les questions foncières. Le formulaire est renseigné par les spécialistes en Sauvegardes environnementales et sociales du Projet, avec l’appui des Directions régionales en charge de l’environnement dans les régions concernées par </w:t>
      </w:r>
      <w:proofErr w:type="spellStart"/>
      <w:r>
        <w:t>lle</w:t>
      </w:r>
      <w:proofErr w:type="spellEnd"/>
      <w:r>
        <w:t xml:space="preserve"> programme</w:t>
      </w:r>
      <w:r w:rsidRPr="008F423F">
        <w:t xml:space="preserve"> ou par l’équipe de préparation du Projet ou un Consultant recruté à cet effet. Cet exercice est en cours, compte tenu du nombre élevé de sous projets dans la zone d’intervention.</w:t>
      </w:r>
    </w:p>
    <w:p w14:paraId="18B67666" w14:textId="77777777" w:rsidR="008F423F" w:rsidRPr="008F423F" w:rsidRDefault="008F423F" w:rsidP="00381595">
      <w:r w:rsidRPr="008F423F">
        <w:t>Après le remplissage du formulaire, la classification de chaque activité soumise à sélection se fera suivant la catégorisation environnementale arrêtée par la législation nationale et qui épouse parfaitement celle définie par les normes environnementales et sociales de la Banque mondiale. Il s’agit de :</w:t>
      </w:r>
    </w:p>
    <w:p w14:paraId="2AE8F1C3" w14:textId="77777777" w:rsidR="008F423F" w:rsidRPr="008F423F" w:rsidRDefault="008F423F">
      <w:pPr>
        <w:pStyle w:val="Paragraphedeliste"/>
        <w:numPr>
          <w:ilvl w:val="0"/>
          <w:numId w:val="61"/>
        </w:numPr>
      </w:pPr>
      <w:r w:rsidRPr="008F423F">
        <w:t>catégorie A : activités soumises à une étude d'impact environnemental et social (EIES) ;</w:t>
      </w:r>
    </w:p>
    <w:p w14:paraId="458F7CFD" w14:textId="77777777" w:rsidR="008F423F" w:rsidRPr="008F423F" w:rsidRDefault="008F423F">
      <w:pPr>
        <w:pStyle w:val="Paragraphedeliste"/>
        <w:numPr>
          <w:ilvl w:val="0"/>
          <w:numId w:val="61"/>
        </w:numPr>
      </w:pPr>
      <w:r w:rsidRPr="008F423F">
        <w:t>catégorie B : activités soumises à une notice d'impact environnemental et social (NIES) ;</w:t>
      </w:r>
    </w:p>
    <w:p w14:paraId="2CBAC3C3" w14:textId="4AACFF47" w:rsidR="008F423F" w:rsidRPr="008F423F" w:rsidRDefault="008F423F">
      <w:pPr>
        <w:pStyle w:val="Paragraphedeliste"/>
        <w:numPr>
          <w:ilvl w:val="0"/>
          <w:numId w:val="61"/>
        </w:numPr>
      </w:pPr>
      <w:r w:rsidRPr="008F423F">
        <w:t>catégorie C : activités faisant objet de prescriptions environnementales et sociales.</w:t>
      </w:r>
    </w:p>
    <w:p w14:paraId="13F4DF1E" w14:textId="29A34048" w:rsidR="008F423F" w:rsidRPr="008F423F" w:rsidRDefault="008F423F" w:rsidP="00E15C11">
      <w:pPr>
        <w:pStyle w:val="Titre3"/>
      </w:pPr>
      <w:bookmarkStart w:id="726" w:name="_Toc147523301"/>
      <w:bookmarkStart w:id="727" w:name="_Toc148482517"/>
      <w:bookmarkStart w:id="728" w:name="_Toc149760767"/>
      <w:bookmarkStart w:id="729" w:name="_Toc150764481"/>
      <w:bookmarkStart w:id="730" w:name="_Toc152263959"/>
      <w:bookmarkStart w:id="731" w:name="_Toc218618275"/>
      <w:r w:rsidRPr="008F423F">
        <w:t>Etape 2 : validation du screening et classification</w:t>
      </w:r>
      <w:bookmarkEnd w:id="726"/>
      <w:bookmarkEnd w:id="727"/>
      <w:bookmarkEnd w:id="728"/>
      <w:bookmarkEnd w:id="729"/>
      <w:bookmarkEnd w:id="730"/>
      <w:bookmarkEnd w:id="731"/>
    </w:p>
    <w:p w14:paraId="34203C1E" w14:textId="29DF6D51" w:rsidR="008F423F" w:rsidRPr="008F423F" w:rsidRDefault="008F423F" w:rsidP="00381595">
      <w:r w:rsidRPr="008F423F">
        <w:t>Le rapport du tri environnemental et social des sous projets sera partagé avec la banque pour avis et transmis à l’Agence Nationale des Evaluations Environnementales du Ministère en charge de l’Environnement. Cette dernière procède à la validation de la classification retenue dans la fiche de screening conformément au décret n°2015-1187 du 22 octobre 2015, portant condition et procédure de réalisation et de validation de l’évaluation environnementale stratégique, de l’étude et de la notice d’impact environnemental et social, la réalisation du présent projet exige la réalisation préalable d’une Notice d’impact environnemental et social (NIES). Le formulaire de screening environnemental et social est présenté en annexe au présent rapport.</w:t>
      </w:r>
    </w:p>
    <w:p w14:paraId="53AF29E8" w14:textId="26C4BB16" w:rsidR="008F423F" w:rsidRPr="008F423F" w:rsidRDefault="008F423F" w:rsidP="00BE5C0C">
      <w:pPr>
        <w:pStyle w:val="Titre3"/>
      </w:pPr>
      <w:bookmarkStart w:id="732" w:name="_Toc147523302"/>
      <w:bookmarkStart w:id="733" w:name="_Toc148482518"/>
      <w:bookmarkStart w:id="734" w:name="_Toc149760768"/>
      <w:bookmarkStart w:id="735" w:name="_Toc150764482"/>
      <w:bookmarkStart w:id="736" w:name="_Toc152263960"/>
      <w:bookmarkStart w:id="737" w:name="_Toc218618276"/>
      <w:r w:rsidRPr="008F423F">
        <w:lastRenderedPageBreak/>
        <w:t>Etape 3 : Réalisation des études environnementales et sociales appropriées</w:t>
      </w:r>
      <w:bookmarkEnd w:id="732"/>
      <w:bookmarkEnd w:id="733"/>
      <w:bookmarkEnd w:id="734"/>
      <w:bookmarkEnd w:id="735"/>
      <w:bookmarkEnd w:id="736"/>
      <w:bookmarkEnd w:id="737"/>
    </w:p>
    <w:p w14:paraId="01E78F6A" w14:textId="77777777" w:rsidR="008F423F" w:rsidRPr="008F423F" w:rsidRDefault="008F423F" w:rsidP="00381595">
      <w:r w:rsidRPr="008F423F">
        <w:t>Selon la classification environnementale et sociale du sous projet attribuée par l’ANEVE, le « travail » environnemental et/ou social à accomplir portera sur :</w:t>
      </w:r>
    </w:p>
    <w:p w14:paraId="2B7578BA" w14:textId="213E0B8D" w:rsidR="008F423F" w:rsidRPr="008F423F" w:rsidRDefault="008F423F">
      <w:pPr>
        <w:pStyle w:val="Paragraphedeliste"/>
        <w:numPr>
          <w:ilvl w:val="0"/>
          <w:numId w:val="62"/>
        </w:numPr>
        <w:rPr>
          <w:i/>
        </w:rPr>
      </w:pPr>
      <w:r w:rsidRPr="008F423F">
        <w:t>la réalisation d’une étude d’impact environnemental et social (EIES) ou d’une Notice d’Impact Environnemental et Social (NIES) pour l</w:t>
      </w:r>
      <w:r w:rsidR="00640ADD">
        <w:t>’action prioritaire</w:t>
      </w:r>
      <w:r w:rsidRPr="008F423F">
        <w:t xml:space="preserve">. Cela implique, l’élaboration des termes de référence (TDR) à soumettre à l’ANEVE conformément aux dispositions du décret susmentionné traitant des procédures des évaluations environnementales. Des TDR types sont présentés en annexe n°6 au présent document. Les TDR des EIES et des NIES seront également revues par la Banque mondiale. Selon les dispositions dudit décret, les étapes de la procédure EIES après validation des TDR par l’ANEVE, sont les suivantes : </w:t>
      </w:r>
      <w:r w:rsidRPr="008F423F">
        <w:rPr>
          <w:i/>
        </w:rPr>
        <w:t>Information des autorités locales et du public du lieu d’implantation du sous projet sur la réalisation de l’étude – Conduite de l’étude par personnes compétentes retenues par le promoteur - Nomination d’un Commissaire enquêteur par le Ministre chargé de l’environnement en vue d’une enquête publique – réalisation de l’enquête publique et dépôt du rapport - Examen du dossier de l’EIES (rapport d’EIES + rapport d’enquête publique par le Comité Technique sur les Evaluations Environnementales (COTEVE) – Emission de l’avis de faisabilité environnementale du projet par le Ministre chargé de l’environnement - Exécution du projet et mise en œuvre du PGES – Surveillance environnementale interne et suivi environnementale externe.</w:t>
      </w:r>
    </w:p>
    <w:p w14:paraId="54A53949" w14:textId="77777777" w:rsidR="008F423F" w:rsidRPr="008F423F" w:rsidRDefault="008F423F">
      <w:pPr>
        <w:pStyle w:val="Paragraphedeliste"/>
        <w:numPr>
          <w:ilvl w:val="0"/>
          <w:numId w:val="62"/>
        </w:numPr>
      </w:pPr>
      <w:r w:rsidRPr="008F423F">
        <w:t>Conformément à l’article 11 du décret n°2015-1187 ci-dessus cité, un Plan d’Action de Réinstallation (PAR) ou un Plan Succinct de Réinstallation (PSR) est réalisé selon le processus indiqué dans le Cadre Politique de Réinstallation (CPR)</w:t>
      </w:r>
    </w:p>
    <w:p w14:paraId="61937B76" w14:textId="77777777" w:rsidR="008F423F" w:rsidRPr="008F423F" w:rsidRDefault="008F423F" w:rsidP="00381595"/>
    <w:p w14:paraId="71F444D1" w14:textId="77777777" w:rsidR="008F423F" w:rsidRPr="00D103A8" w:rsidRDefault="008F423F" w:rsidP="00381595">
      <w:pPr>
        <w:rPr>
          <w:rFonts w:eastAsia="Courier New"/>
          <w:b/>
          <w:bCs/>
        </w:rPr>
      </w:pPr>
      <w:r w:rsidRPr="00D103A8">
        <w:rPr>
          <w:b/>
          <w:bCs/>
        </w:rPr>
        <w:t>Cas spécifique de la réalisation des EIES</w:t>
      </w:r>
    </w:p>
    <w:p w14:paraId="4300F5CB" w14:textId="77777777" w:rsidR="008F423F" w:rsidRPr="008F423F" w:rsidRDefault="008F423F" w:rsidP="00381595">
      <w:r w:rsidRPr="008F423F">
        <w:t>La réalisation de l’EIES est marquée par une large information et une participation du public à travers :</w:t>
      </w:r>
    </w:p>
    <w:p w14:paraId="16E24DEE" w14:textId="77777777" w:rsidR="008F423F" w:rsidRPr="00640ADD" w:rsidRDefault="008F423F">
      <w:pPr>
        <w:pStyle w:val="Paragraphedeliste"/>
        <w:numPr>
          <w:ilvl w:val="0"/>
          <w:numId w:val="63"/>
        </w:numPr>
      </w:pPr>
      <w:r w:rsidRPr="00640ADD">
        <w:t>son information quant à la réalisation de l'EIES au début du processus, et sa participation avec la collaboration des organes compétents de la- circonscription administrative et de la collectivité territoriale concernés. Selon l’article 16 du décret 1187/2015, cette participation se fait à travers</w:t>
      </w:r>
    </w:p>
    <w:p w14:paraId="02D46D7F" w14:textId="77777777" w:rsidR="008F423F" w:rsidRPr="00640ADD" w:rsidRDefault="008F423F">
      <w:pPr>
        <w:pStyle w:val="Paragraphedeliste"/>
        <w:numPr>
          <w:ilvl w:val="0"/>
          <w:numId w:val="63"/>
        </w:numPr>
      </w:pPr>
      <w:r w:rsidRPr="00640ADD">
        <w:t>la tenue d’une ou de plusieurs réunions de présentation du projet regroupant les autorités locales, les populations, les organisations non gouvernementales et les associations conformément au nombre de .réunions prévues dans les termes de référence ;</w:t>
      </w:r>
    </w:p>
    <w:p w14:paraId="2A793FEF" w14:textId="77777777" w:rsidR="008F423F" w:rsidRPr="00640ADD" w:rsidRDefault="008F423F">
      <w:pPr>
        <w:pStyle w:val="Paragraphedeliste"/>
        <w:numPr>
          <w:ilvl w:val="0"/>
          <w:numId w:val="63"/>
        </w:numPr>
      </w:pPr>
      <w:r w:rsidRPr="00640ADD">
        <w:t>une ou plusieurs réunions de restitution des résultats préliminaires des rapports d’évaluation environnementale stratégique, d'étude ou de notice d'impact environnemental et social regroupant les autorités locales, les populations, les organisations non gouvernementales et les associations conformément au nombre de réunions prévues dans les termes de référence;</w:t>
      </w:r>
    </w:p>
    <w:p w14:paraId="08968068" w14:textId="77777777" w:rsidR="008F423F" w:rsidRPr="00640ADD" w:rsidRDefault="008F423F">
      <w:pPr>
        <w:pStyle w:val="Paragraphedeliste"/>
        <w:numPr>
          <w:ilvl w:val="0"/>
          <w:numId w:val="63"/>
        </w:numPr>
      </w:pPr>
      <w:r w:rsidRPr="00640ADD">
        <w:t>un registre de consultation ouvert et accessible aux populations concernées où sont consignées leurs appréciations, leurs observations et leurs suggestions concernant le projet.</w:t>
      </w:r>
    </w:p>
    <w:p w14:paraId="10C8D254" w14:textId="41BDD499" w:rsidR="008F423F" w:rsidRPr="00640ADD" w:rsidRDefault="008F423F">
      <w:pPr>
        <w:pStyle w:val="Paragraphedeliste"/>
        <w:numPr>
          <w:ilvl w:val="0"/>
          <w:numId w:val="63"/>
        </w:numPr>
      </w:pPr>
      <w:r w:rsidRPr="00640ADD">
        <w:t>la participation du public à l’enquête publique commanditée par le Ministre en charge de</w:t>
      </w:r>
      <w:r w:rsidR="00640ADD">
        <w:t xml:space="preserve"> </w:t>
      </w:r>
      <w:r w:rsidRPr="00640ADD">
        <w:t>l’environnement dès réception du rapport provisoire de l’EIES (art. 19 du décret 1187/2015). Le public est informé de l’ouverture de l’enquête publique par l’autorité administrative compétente par voie d'affichage, d'insertion d'avis dans au moins deux journaux quotidiens et par radio ou par tout autre moyen approprié selon les circonstances' sociales et le lieu (art. 20).</w:t>
      </w:r>
    </w:p>
    <w:p w14:paraId="03398B01" w14:textId="77777777" w:rsidR="008F423F" w:rsidRPr="00BE5C0C" w:rsidRDefault="008F423F" w:rsidP="00BE5C0C">
      <w:pPr>
        <w:spacing w:before="240" w:after="240"/>
        <w:rPr>
          <w:rFonts w:eastAsia="Courier New"/>
          <w:b/>
          <w:bCs/>
        </w:rPr>
      </w:pPr>
      <w:r w:rsidRPr="00BE5C0C">
        <w:rPr>
          <w:b/>
          <w:bCs/>
        </w:rPr>
        <w:t>Cas spécifique de la réalisation de la prescription environnementale</w:t>
      </w:r>
    </w:p>
    <w:p w14:paraId="51965877" w14:textId="2A91BF22" w:rsidR="008F423F" w:rsidRPr="008F423F" w:rsidRDefault="008F423F" w:rsidP="00381595">
      <w:r w:rsidRPr="008F423F">
        <w:t xml:space="preserve">L’application d’une liste de prescriptions environnementales et sociales (PES) pour le sous projet classé en « catégorie C ». Les prescriptions environnementales sont des mesures simples à exécuter dans le cadre d’activités ne nécessitant pas une EIES ni une NIES. L’idée au Burkina Faso est que toute activité </w:t>
      </w:r>
      <w:r w:rsidRPr="008F423F">
        <w:lastRenderedPageBreak/>
        <w:t>génère un minimum d’impacts négatifs qu’il faut traiter. Les prescriptions environnementales sont donc une simple liste de mesures énoncée par les services de l’ANEVE.</w:t>
      </w:r>
    </w:p>
    <w:p w14:paraId="0FCCA26E" w14:textId="607AC261" w:rsidR="008F423F" w:rsidRPr="00640ADD" w:rsidRDefault="008F423F" w:rsidP="00BE5C0C">
      <w:pPr>
        <w:pStyle w:val="Titre3"/>
      </w:pPr>
      <w:bookmarkStart w:id="738" w:name="_Toc147523303"/>
      <w:bookmarkStart w:id="739" w:name="_Toc148482519"/>
      <w:bookmarkStart w:id="740" w:name="_Toc149760769"/>
      <w:bookmarkStart w:id="741" w:name="_Toc150764489"/>
      <w:bookmarkStart w:id="742" w:name="_Toc152263961"/>
      <w:bookmarkStart w:id="743" w:name="_Toc218618277"/>
      <w:r w:rsidRPr="00640ADD">
        <w:t>Etape 4 : Examen et approbation des rapports d’EIES</w:t>
      </w:r>
      <w:bookmarkEnd w:id="738"/>
      <w:bookmarkEnd w:id="739"/>
      <w:bookmarkEnd w:id="740"/>
      <w:bookmarkEnd w:id="741"/>
      <w:r w:rsidRPr="00640ADD">
        <w:t>/NIES et PES</w:t>
      </w:r>
      <w:bookmarkEnd w:id="742"/>
      <w:bookmarkEnd w:id="743"/>
    </w:p>
    <w:p w14:paraId="38800E3C" w14:textId="14FFFB97" w:rsidR="008F423F" w:rsidRPr="008F423F" w:rsidRDefault="008F423F" w:rsidP="00381595">
      <w:r w:rsidRPr="008F423F">
        <w:t xml:space="preserve">La revue ainsi que l’approbation des </w:t>
      </w:r>
      <w:r w:rsidR="00640ADD">
        <w:t>actions</w:t>
      </w:r>
      <w:r w:rsidRPr="008F423F">
        <w:t xml:space="preserve"> selon la catégorie se déroulent comme suit :</w:t>
      </w:r>
    </w:p>
    <w:p w14:paraId="23AED716" w14:textId="091D7A52" w:rsidR="008F423F" w:rsidRPr="00640ADD" w:rsidRDefault="008F423F">
      <w:pPr>
        <w:pStyle w:val="Paragraphedeliste"/>
        <w:numPr>
          <w:ilvl w:val="0"/>
          <w:numId w:val="64"/>
        </w:numPr>
      </w:pPr>
      <w:r w:rsidRPr="00640ADD">
        <w:rPr>
          <w:b/>
        </w:rPr>
        <w:t xml:space="preserve">Revue et approbation des </w:t>
      </w:r>
      <w:r w:rsidR="00640ADD" w:rsidRPr="00640ADD">
        <w:rPr>
          <w:b/>
        </w:rPr>
        <w:t>actions prioritaires</w:t>
      </w:r>
      <w:r w:rsidRPr="00640ADD">
        <w:rPr>
          <w:b/>
        </w:rPr>
        <w:t xml:space="preserve"> « de catégorie A »</w:t>
      </w:r>
      <w:r w:rsidRPr="00640ADD">
        <w:t xml:space="preserve"> : après le dépôt du rapport d’EIES auprès de l’ANEVE, le Ministre en charge de l’environnement commandite une enquête publique dans la zone de réalisation du sous projet (art. 19 du décret 1187/2015). L’enjeu est de s’assurer de l’effectivité de la consultation du public et de la prise en compte effective de l’ensemble des mesures utiles à l’atténuation des impacts négatifs du projet, de sorte à ce que les personnes affectées ne soient pas lésées. L’enquête publique est conduite par des commissaires enquêteurs recrutés par le Ministère en charge de l’environnement. Elle est supportée au plan financier par le Projet. Le rapport d’enquête publique et le rapport de l’EIES sont examinés en session du Comité Technique d’Evaluation Environnementale (COTEVE) convoqué par le Directeur Général de l’ANEVE (art. 29 du décret 1187/2015). Parallèlement à l’examen du dossier EIES au niveau de l’ANEVE, le rapport provisoire de l’EIES est revu par la Banque mondiale qui transmet au Projet ses observations et commentaires pour prise en compte dans la finalisation du rapport.</w:t>
      </w:r>
    </w:p>
    <w:p w14:paraId="057E1ED1" w14:textId="77777777" w:rsidR="008F423F" w:rsidRPr="00640ADD" w:rsidRDefault="008F423F">
      <w:pPr>
        <w:pStyle w:val="Paragraphedeliste"/>
        <w:numPr>
          <w:ilvl w:val="0"/>
          <w:numId w:val="64"/>
        </w:numPr>
      </w:pPr>
      <w:r w:rsidRPr="00640ADD">
        <w:rPr>
          <w:b/>
        </w:rPr>
        <w:t>Revue et approbation des sous projets de « catégorie B »</w:t>
      </w:r>
      <w:r w:rsidRPr="00640ADD">
        <w:t xml:space="preserve"> : les sous projets modérés, qui nécessitent une NIES. Comme l’EIES, le rapport provisoire de la NIES sera simultanément revu et approuvé par l’ANEVE siège ou au niveau de ses antennes régionales compétentes.</w:t>
      </w:r>
    </w:p>
    <w:p w14:paraId="5270F7C4" w14:textId="28B4867D" w:rsidR="008F423F" w:rsidRDefault="008F423F">
      <w:pPr>
        <w:pStyle w:val="Paragraphedeliste"/>
        <w:numPr>
          <w:ilvl w:val="0"/>
          <w:numId w:val="64"/>
        </w:numPr>
      </w:pPr>
      <w:r w:rsidRPr="00640ADD">
        <w:rPr>
          <w:b/>
        </w:rPr>
        <w:t>Revue et approbation des sous projets de « catégorie C »</w:t>
      </w:r>
      <w:r w:rsidRPr="00640ADD">
        <w:t xml:space="preserve"> : ces </w:t>
      </w:r>
      <w:r w:rsidR="00640ADD">
        <w:t>actions prioritaires</w:t>
      </w:r>
      <w:r w:rsidRPr="00640ADD">
        <w:t xml:space="preserve"> sont directement </w:t>
      </w:r>
      <w:proofErr w:type="gramStart"/>
      <w:r w:rsidRPr="00640ADD">
        <w:t>soumis</w:t>
      </w:r>
      <w:proofErr w:type="gramEnd"/>
      <w:r w:rsidRPr="00640ADD">
        <w:t xml:space="preserve"> à la vérification de l’ANEVE à travers son antenne régionale compétente, afin de s’assurer que les mesures spécifiques de bonnes pratiques environnementales et sociales simples requises sont intégrées dans le dossier d</w:t>
      </w:r>
      <w:r w:rsidR="00640ADD">
        <w:t>e l’action</w:t>
      </w:r>
      <w:r w:rsidRPr="00640ADD">
        <w:t>.</w:t>
      </w:r>
    </w:p>
    <w:p w14:paraId="5E138E50" w14:textId="77777777" w:rsidR="00640ADD" w:rsidRPr="00640ADD" w:rsidRDefault="00640ADD" w:rsidP="00381595">
      <w:pPr>
        <w:pStyle w:val="Paragraphedeliste"/>
      </w:pPr>
    </w:p>
    <w:p w14:paraId="52DDEAC0" w14:textId="759D4190" w:rsidR="008F423F" w:rsidRPr="00640ADD" w:rsidRDefault="008F423F" w:rsidP="00BE5C0C">
      <w:pPr>
        <w:pStyle w:val="Titre3"/>
      </w:pPr>
      <w:bookmarkStart w:id="744" w:name="_Toc147523304"/>
      <w:bookmarkStart w:id="745" w:name="_Toc148482520"/>
      <w:bookmarkStart w:id="746" w:name="_Toc149760770"/>
      <w:bookmarkStart w:id="747" w:name="_Toc150764490"/>
      <w:bookmarkStart w:id="748" w:name="_Toc152263962"/>
      <w:bookmarkStart w:id="749" w:name="_Toc218618278"/>
      <w:r w:rsidRPr="00640ADD">
        <w:t xml:space="preserve">Etape 5 -Intégration dans le dossier d’appel d’offres (DAO) </w:t>
      </w:r>
      <w:r w:rsidR="00640ADD">
        <w:t>de l‘action</w:t>
      </w:r>
      <w:r w:rsidRPr="00640ADD">
        <w:t>, de toutes les mesures de la phase des travaux pouvant être contractées avec l’entreprise</w:t>
      </w:r>
      <w:bookmarkEnd w:id="744"/>
      <w:bookmarkEnd w:id="745"/>
      <w:bookmarkEnd w:id="746"/>
      <w:bookmarkEnd w:id="747"/>
      <w:bookmarkEnd w:id="748"/>
      <w:bookmarkEnd w:id="749"/>
    </w:p>
    <w:p w14:paraId="2683ABB5" w14:textId="77777777" w:rsidR="008F423F" w:rsidRPr="008F423F" w:rsidRDefault="008F423F" w:rsidP="00381595">
      <w:r w:rsidRPr="008F423F">
        <w:t>L’intégration des mesures environnementales et sociales dans les DAO est une étape essentielle pour valoriser les efforts et acquis des étapes antérieures. Elle est assurée par le spécialiste en passation de marché du Projet, la Direction des Marchés Publics, les spécialistes en sauvegardes environnementales, en sauvegardes sociales et en violences basées sur le genre de l’UGP.</w:t>
      </w:r>
    </w:p>
    <w:p w14:paraId="245EFE12" w14:textId="77777777" w:rsidR="008F423F" w:rsidRPr="008F423F" w:rsidRDefault="008F423F" w:rsidP="00381595">
      <w:r w:rsidRPr="008F423F">
        <w:t>En rappel, sont parties intégrantes au DAO et du document de marché les dispositions des clauses environnementales et sociales.</w:t>
      </w:r>
    </w:p>
    <w:p w14:paraId="6B45BEAB" w14:textId="1D2E82C5" w:rsidR="008F423F" w:rsidRPr="00640ADD" w:rsidRDefault="008F423F" w:rsidP="00BE5C0C">
      <w:pPr>
        <w:pStyle w:val="Titre3"/>
      </w:pPr>
      <w:bookmarkStart w:id="750" w:name="_Toc150764491"/>
      <w:bookmarkStart w:id="751" w:name="_Toc152263963"/>
      <w:bookmarkStart w:id="752" w:name="_Toc218618279"/>
      <w:r w:rsidRPr="00640ADD">
        <w:t>Etape 6 – Elaboration des instruments opérationnels</w:t>
      </w:r>
      <w:bookmarkEnd w:id="750"/>
      <w:bookmarkEnd w:id="751"/>
      <w:bookmarkEnd w:id="752"/>
    </w:p>
    <w:p w14:paraId="6DB0A6EC" w14:textId="77777777" w:rsidR="008F423F" w:rsidRPr="008F423F" w:rsidRDefault="008F423F" w:rsidP="00381595">
      <w:r w:rsidRPr="008F423F">
        <w:t>Avant le démarrage des travaux, l’entreprise est tenue de préparer un PGES-Chantier (contenant tous las plans opérationnels) à soumettre à la Mission de Contrôle pour approbation. A l’issue du quitus délivré par la Mission de Contrôle, l’entreprise pourra démarrer les travaux.</w:t>
      </w:r>
    </w:p>
    <w:p w14:paraId="2D008EDE" w14:textId="28F45D00" w:rsidR="008F423F" w:rsidRPr="00640ADD" w:rsidRDefault="008F423F" w:rsidP="00BE5C0C">
      <w:pPr>
        <w:pStyle w:val="Titre3"/>
      </w:pPr>
      <w:bookmarkStart w:id="753" w:name="_Toc147523305"/>
      <w:bookmarkStart w:id="754" w:name="_Toc148482521"/>
      <w:bookmarkStart w:id="755" w:name="_Toc149760771"/>
      <w:bookmarkStart w:id="756" w:name="_Toc150764492"/>
      <w:bookmarkStart w:id="757" w:name="_Toc152263964"/>
      <w:bookmarkStart w:id="758" w:name="_Toc218618280"/>
      <w:r w:rsidRPr="00640ADD">
        <w:t>Etape 7 - Surveillance et suivi</w:t>
      </w:r>
      <w:bookmarkEnd w:id="753"/>
      <w:bookmarkEnd w:id="754"/>
      <w:bookmarkEnd w:id="755"/>
      <w:bookmarkEnd w:id="756"/>
      <w:bookmarkEnd w:id="757"/>
      <w:bookmarkEnd w:id="758"/>
    </w:p>
    <w:p w14:paraId="09759A1E" w14:textId="744A0051" w:rsidR="008F423F" w:rsidRPr="00640ADD" w:rsidRDefault="008F423F" w:rsidP="00BE5C0C">
      <w:pPr>
        <w:pStyle w:val="Titre4"/>
      </w:pPr>
      <w:bookmarkStart w:id="759" w:name="_Toc147523306"/>
      <w:bookmarkStart w:id="760" w:name="_Toc148482522"/>
      <w:bookmarkStart w:id="761" w:name="_Toc150764493"/>
      <w:r w:rsidRPr="00640ADD">
        <w:t>Surveillance interne de la mise en œuvre des mesures environnementales et sociales</w:t>
      </w:r>
      <w:bookmarkEnd w:id="759"/>
      <w:bookmarkEnd w:id="760"/>
      <w:bookmarkEnd w:id="761"/>
    </w:p>
    <w:p w14:paraId="7FA61E9A" w14:textId="77777777" w:rsidR="008F423F" w:rsidRPr="008F423F" w:rsidRDefault="008F423F" w:rsidP="00381595">
      <w:r w:rsidRPr="008F423F">
        <w:t xml:space="preserve">Les entreprises adjudicatrices des Marchés de travaux sont responsables de la mise en œuvre des clauses environnementales et sociales des DAO. A cet effet, elles élaborent et mettent en œuvre un PGES </w:t>
      </w:r>
      <w:r w:rsidRPr="008F423F">
        <w:lastRenderedPageBreak/>
        <w:t>chantier validé par la mission de contrôle sous la supervision du Maître d’ouvrage ou d’œuvre. L’UCP recrutera les prestataires requis pour la mise œuvre des mesures qui ne sont intégrées dans les DAO ou qui sont spécifiques nécessitant d’expertises externes.</w:t>
      </w:r>
    </w:p>
    <w:p w14:paraId="22F0F282" w14:textId="5B24A4C9" w:rsidR="008F423F" w:rsidRPr="008F423F" w:rsidRDefault="008F423F" w:rsidP="00381595">
      <w:r w:rsidRPr="008F423F">
        <w:t>La surveillance interne de la mise en œuvre des mesures environnementales et sociales sera assurée par l</w:t>
      </w:r>
      <w:r w:rsidR="00640ADD">
        <w:t>’</w:t>
      </w:r>
      <w:r w:rsidRPr="008F423F">
        <w:t>assistant en sauvegardes environnementales ainsi que par les spécialistes en sauvegardes environnementales, sociales et en VGB de l’UGP. Des membres de la Cellule environnementale du MEEA pourront y être associés, les collectivités locales, etc.</w:t>
      </w:r>
    </w:p>
    <w:p w14:paraId="109422BF" w14:textId="77777777" w:rsidR="008F423F" w:rsidRPr="008F423F" w:rsidRDefault="008F423F" w:rsidP="00381595">
      <w:r w:rsidRPr="008F423F">
        <w:t>Des grilles de contrôle environnemental et social seront utilisées à cet effet. Des rapports seront produits mensuellement, pour transmissions à l’UGP. La surveillance interne par les assistants environnementalistes permet de disposer d’observations pouvant être valorisées à l’occasion des réunions de chantiers, de sorte à favoriser l’application diligente de mesures correctives qui viendraient à être nécessaires.</w:t>
      </w:r>
    </w:p>
    <w:p w14:paraId="1E05B1BC" w14:textId="77777777" w:rsidR="008F423F" w:rsidRPr="008F423F" w:rsidRDefault="008F423F" w:rsidP="00381595">
      <w:r w:rsidRPr="008F423F">
        <w:t xml:space="preserve">Les directions déconcentrées de l'environnement, les missions de contrôles, les ONG, les collectivités et les communautés </w:t>
      </w:r>
      <w:proofErr w:type="gramStart"/>
      <w:r w:rsidRPr="008F423F">
        <w:t>ont</w:t>
      </w:r>
      <w:proofErr w:type="gramEnd"/>
      <w:r w:rsidRPr="008F423F">
        <w:t xml:space="preserve"> un rôle de surveillance environnementale et sociale externe.</w:t>
      </w:r>
    </w:p>
    <w:p w14:paraId="5B80438D" w14:textId="77777777" w:rsidR="008F423F" w:rsidRPr="008F423F" w:rsidRDefault="008F423F" w:rsidP="00BE5C0C">
      <w:pPr>
        <w:pStyle w:val="Titre4"/>
      </w:pPr>
      <w:bookmarkStart w:id="762" w:name="_Toc147523307"/>
      <w:bookmarkStart w:id="763" w:name="_Toc148482523"/>
      <w:bookmarkStart w:id="764" w:name="_Toc150764494"/>
      <w:r w:rsidRPr="008F423F">
        <w:t>Suivi environnemental et social – Evaluation</w:t>
      </w:r>
      <w:bookmarkEnd w:id="762"/>
      <w:bookmarkEnd w:id="763"/>
      <w:bookmarkEnd w:id="764"/>
    </w:p>
    <w:p w14:paraId="62AC5249" w14:textId="77777777" w:rsidR="008F423F" w:rsidRPr="008F423F" w:rsidRDefault="008F423F" w:rsidP="00381595">
      <w:r w:rsidRPr="008F423F">
        <w:t>Le suivi évaluation environnemental et social sera mené par une structure externe, en l’occurrence l’ANEVE et éventuellement par les structures déconcentrées en charge de l’environnement (Directions provinciales, services techniques en charge de l’environnement). Les supports qui seront utilisés à cet effet par l’ANEVE seront proposés par elle, et amendés au besoin aux spécificités et exigences des NES de la Banque mondiale.</w:t>
      </w:r>
    </w:p>
    <w:p w14:paraId="5C7A091B" w14:textId="162318AA" w:rsidR="008F423F" w:rsidRPr="008F423F" w:rsidRDefault="008F423F" w:rsidP="00381595">
      <w:r w:rsidRPr="008F423F">
        <w:t>Des rapports semestriels seront rédigés et transmis à l’UGP pour prise en compte des recommandations éventuelles dans une logique d’amélioration continue de la gestion des aspects environnementaux et sociaux.</w:t>
      </w:r>
      <w:r w:rsidR="00640ADD">
        <w:t xml:space="preserve"> </w:t>
      </w:r>
      <w:r w:rsidRPr="008F423F">
        <w:t>Un protocole de suivi environnemental et social pourra être signé entre l’UGP et l’ANEVE afin d’en convenir de la consistance de manière détaillée et des modalités.</w:t>
      </w:r>
    </w:p>
    <w:p w14:paraId="61EA43DE" w14:textId="4D4BA46B" w:rsidR="008F423F" w:rsidRPr="00640ADD" w:rsidRDefault="008F423F" w:rsidP="00BE5C0C">
      <w:pPr>
        <w:pStyle w:val="Titre3"/>
      </w:pPr>
      <w:bookmarkStart w:id="765" w:name="_Toc152263965"/>
      <w:bookmarkStart w:id="766" w:name="_Toc150745151"/>
      <w:bookmarkStart w:id="767" w:name="_Toc150745683"/>
      <w:bookmarkStart w:id="768" w:name="_Toc150746241"/>
      <w:bookmarkStart w:id="769" w:name="_Toc150747030"/>
      <w:bookmarkStart w:id="770" w:name="_Toc150756396"/>
      <w:bookmarkStart w:id="771" w:name="_Toc150760016"/>
      <w:bookmarkStart w:id="772" w:name="_Toc150764495"/>
      <w:bookmarkStart w:id="773" w:name="_Toc150777321"/>
      <w:bookmarkStart w:id="774" w:name="_Toc150777628"/>
      <w:bookmarkStart w:id="775" w:name="_Toc150784226"/>
      <w:bookmarkStart w:id="776" w:name="_Toc150784983"/>
      <w:bookmarkStart w:id="777" w:name="_Toc150785292"/>
      <w:bookmarkStart w:id="778" w:name="_Toc150785597"/>
      <w:bookmarkStart w:id="779" w:name="_Toc150794690"/>
      <w:bookmarkStart w:id="780" w:name="_Toc150795013"/>
      <w:bookmarkStart w:id="781" w:name="_Toc150795639"/>
      <w:bookmarkStart w:id="782" w:name="_Toc150795962"/>
      <w:bookmarkStart w:id="783" w:name="_Toc150796717"/>
      <w:bookmarkStart w:id="784" w:name="_Toc150799835"/>
      <w:bookmarkStart w:id="785" w:name="_Toc150764496"/>
      <w:bookmarkStart w:id="786" w:name="_Toc147523308"/>
      <w:bookmarkStart w:id="787" w:name="_Toc148482524"/>
      <w:bookmarkStart w:id="788" w:name="_Toc149760772"/>
      <w:bookmarkStart w:id="789" w:name="_Toc152263966"/>
      <w:bookmarkStart w:id="790" w:name="_Toc218618281"/>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640ADD">
        <w:t>Etape 8 -Evaluation de la mise en œuvre du CGES</w:t>
      </w:r>
      <w:bookmarkEnd w:id="785"/>
      <w:bookmarkEnd w:id="786"/>
      <w:bookmarkEnd w:id="787"/>
      <w:bookmarkEnd w:id="788"/>
      <w:bookmarkEnd w:id="789"/>
      <w:bookmarkEnd w:id="790"/>
    </w:p>
    <w:p w14:paraId="733A7689" w14:textId="77777777" w:rsidR="008F423F" w:rsidRPr="008F423F" w:rsidRDefault="008F423F" w:rsidP="00381595">
      <w:r w:rsidRPr="008F423F">
        <w:t>Elle sera réalisée à mi-parcours et à la fin du Projet par des Consultants (nationaux et/ou internationaux) sur la base de termes de références détaillées proposées par l’UGP et validés par la Banque Mondiale.</w:t>
      </w:r>
    </w:p>
    <w:p w14:paraId="24E24C46" w14:textId="5FDC21E5" w:rsidR="008F423F" w:rsidRPr="00640ADD" w:rsidRDefault="008F423F" w:rsidP="00DF4B43">
      <w:pPr>
        <w:pStyle w:val="Titre3"/>
      </w:pPr>
      <w:bookmarkStart w:id="791" w:name="_Toc150764497"/>
      <w:bookmarkStart w:id="792" w:name="_Toc152263967"/>
      <w:bookmarkStart w:id="793" w:name="_Toc218618282"/>
      <w:r w:rsidRPr="00640ADD">
        <w:t>Arrangements institutionnels pour la mise en œuvre du CGES</w:t>
      </w:r>
      <w:bookmarkEnd w:id="791"/>
      <w:bookmarkEnd w:id="792"/>
      <w:bookmarkEnd w:id="793"/>
    </w:p>
    <w:p w14:paraId="1894DF7E" w14:textId="4059DD52" w:rsidR="008F423F" w:rsidRPr="008F423F" w:rsidRDefault="008F423F" w:rsidP="00381595">
      <w:r w:rsidRPr="008F423F">
        <w:t>Pour une meilleure mise en œuvre du Programme, un montage institutionnel inclusif a été défini. La structure institutionnelle proposée comprend : (i) un comité de pilotage interministériel, (ii) une Unité de Gestion du Projet (UGP), (iii) la structuration et la mobilisation des acteurs et comités proches du terrain, (iv) une interaction fonctionnelle avec les autres acteurs et institutions en place (dont les Services Déconcentrés) avec une définition de leurs rôles et responsabilités associés au Projet. Les rôles et responsabilités de chacune des parties impliquées dans le projet sont détaillés dans le manuel d’implémentation du projet et sont résumés dans les paragraphes et dans la figure 4 ci-dessous :</w:t>
      </w:r>
    </w:p>
    <w:p w14:paraId="224E91E2" w14:textId="77777777" w:rsidR="008F423F" w:rsidRPr="008F423F" w:rsidRDefault="008F423F" w:rsidP="00381595">
      <w:r w:rsidRPr="008F423F">
        <w:rPr>
          <w:b/>
        </w:rPr>
        <w:t>le Comité de Pilotage</w:t>
      </w:r>
      <w:r w:rsidRPr="008F423F">
        <w:t>. Conformément à l’Article 17 du décret susmentionné, un organe d'orientation et de pilotage appelé comité de pilotage (</w:t>
      </w:r>
      <w:proofErr w:type="spellStart"/>
      <w:r w:rsidRPr="008F423F">
        <w:t>CoPil</w:t>
      </w:r>
      <w:proofErr w:type="spellEnd"/>
      <w:r w:rsidRPr="008F423F">
        <w:t xml:space="preserve">) sera créé pour le Projet. Ses attributions, sa composition et son fonctionnement seront précisés par un arrêté pris par le MEEA conformément à la règlementation en vigueur. Le Comité de pilotage sera chargé : </w:t>
      </w:r>
    </w:p>
    <w:p w14:paraId="3B3F4BEA" w14:textId="77777777" w:rsidR="008F423F" w:rsidRPr="00640ADD" w:rsidRDefault="008F423F">
      <w:pPr>
        <w:pStyle w:val="Paragraphedeliste"/>
        <w:numPr>
          <w:ilvl w:val="0"/>
          <w:numId w:val="65"/>
        </w:numPr>
      </w:pPr>
      <w:r w:rsidRPr="00640ADD">
        <w:t>d'examiner et d'adopter les programmes d'activités annuels, les budgets et les plans de passation de marchés ;</w:t>
      </w:r>
    </w:p>
    <w:p w14:paraId="06502E6C" w14:textId="77777777" w:rsidR="008F423F" w:rsidRPr="00640ADD" w:rsidRDefault="008F423F">
      <w:pPr>
        <w:pStyle w:val="Paragraphedeliste"/>
        <w:numPr>
          <w:ilvl w:val="0"/>
          <w:numId w:val="65"/>
        </w:numPr>
      </w:pPr>
      <w:r w:rsidRPr="00640ADD">
        <w:t>d'examiner et d'adopter les différents rapports d'évaluation du projet ;</w:t>
      </w:r>
    </w:p>
    <w:p w14:paraId="4D11939D" w14:textId="77777777" w:rsidR="008F423F" w:rsidRPr="00640ADD" w:rsidRDefault="008F423F">
      <w:pPr>
        <w:pStyle w:val="Paragraphedeliste"/>
        <w:numPr>
          <w:ilvl w:val="0"/>
          <w:numId w:val="65"/>
        </w:numPr>
      </w:pPr>
      <w:r w:rsidRPr="00640ADD">
        <w:t>de veiller à la cohérence des activités avec les objectifs du projet ;</w:t>
      </w:r>
    </w:p>
    <w:p w14:paraId="3658D896" w14:textId="77777777" w:rsidR="008F423F" w:rsidRPr="00640ADD" w:rsidRDefault="008F423F">
      <w:pPr>
        <w:pStyle w:val="Paragraphedeliste"/>
        <w:numPr>
          <w:ilvl w:val="0"/>
          <w:numId w:val="65"/>
        </w:numPr>
      </w:pPr>
      <w:r w:rsidRPr="00640ADD">
        <w:t>d'examiner et d'adopter les rapports d'activités et financiers périodiques ;</w:t>
      </w:r>
    </w:p>
    <w:p w14:paraId="0979B136" w14:textId="77777777" w:rsidR="008F423F" w:rsidRPr="00640ADD" w:rsidRDefault="008F423F">
      <w:pPr>
        <w:pStyle w:val="Paragraphedeliste"/>
        <w:numPr>
          <w:ilvl w:val="0"/>
          <w:numId w:val="65"/>
        </w:numPr>
      </w:pPr>
      <w:r w:rsidRPr="00640ADD">
        <w:t>de veiller à la mise en œuvre de toute recommandation formulée à l'endroit du projet ;</w:t>
      </w:r>
    </w:p>
    <w:p w14:paraId="1C90195F" w14:textId="77777777" w:rsidR="008F423F" w:rsidRPr="00640ADD" w:rsidRDefault="008F423F">
      <w:pPr>
        <w:pStyle w:val="Paragraphedeliste"/>
        <w:numPr>
          <w:ilvl w:val="0"/>
          <w:numId w:val="65"/>
        </w:numPr>
      </w:pPr>
      <w:r w:rsidRPr="00640ADD">
        <w:lastRenderedPageBreak/>
        <w:t>de formuler des recommandations à l'attention de l'unité de gestion du projet et des différents partenaires intervenant dans l'exécution du projet ;</w:t>
      </w:r>
    </w:p>
    <w:p w14:paraId="5F2A0031" w14:textId="77777777" w:rsidR="008F423F" w:rsidRPr="00640ADD" w:rsidRDefault="008F423F">
      <w:pPr>
        <w:pStyle w:val="Paragraphedeliste"/>
        <w:numPr>
          <w:ilvl w:val="0"/>
          <w:numId w:val="65"/>
        </w:numPr>
      </w:pPr>
      <w:r w:rsidRPr="00640ADD">
        <w:t>d'approuver les états financiers du projet ;</w:t>
      </w:r>
    </w:p>
    <w:p w14:paraId="695637DB" w14:textId="77777777" w:rsidR="008F423F" w:rsidRPr="00640ADD" w:rsidRDefault="008F423F">
      <w:pPr>
        <w:pStyle w:val="Paragraphedeliste"/>
        <w:numPr>
          <w:ilvl w:val="0"/>
          <w:numId w:val="65"/>
        </w:numPr>
      </w:pPr>
      <w:r w:rsidRPr="00640ADD">
        <w:t>d'approuver le rapport d'inventaire des biens du projet ; et</w:t>
      </w:r>
    </w:p>
    <w:p w14:paraId="2BA9C784" w14:textId="77777777" w:rsidR="008F423F" w:rsidRPr="00640ADD" w:rsidRDefault="008F423F">
      <w:pPr>
        <w:pStyle w:val="Paragraphedeliste"/>
        <w:numPr>
          <w:ilvl w:val="0"/>
          <w:numId w:val="65"/>
        </w:numPr>
      </w:pPr>
      <w:r w:rsidRPr="00640ADD">
        <w:t>d'examiner et d'adopter tout autre dossier soumis à son appréciation.</w:t>
      </w:r>
    </w:p>
    <w:p w14:paraId="2B57EF91" w14:textId="24F772F2" w:rsidR="008F423F" w:rsidRPr="008F423F" w:rsidRDefault="008F423F" w:rsidP="00381595">
      <w:r w:rsidRPr="008F423F">
        <w:t xml:space="preserve">Le comité de pilotage sera présidé par le responsable du programme budgétaire </w:t>
      </w:r>
      <w:r w:rsidR="00640ADD">
        <w:t>087</w:t>
      </w:r>
      <w:r w:rsidRPr="008F423F">
        <w:t>.</w:t>
      </w:r>
    </w:p>
    <w:p w14:paraId="05AC17DE" w14:textId="77777777" w:rsidR="00596DF7" w:rsidRDefault="008F423F" w:rsidP="00381595">
      <w:r w:rsidRPr="008F423F">
        <w:rPr>
          <w:b/>
        </w:rPr>
        <w:t xml:space="preserve">l’Unité de Gestion du Projet (UGP). </w:t>
      </w:r>
      <w:r w:rsidRPr="008F423F">
        <w:t xml:space="preserve">Elle sera mise en place pour la gestion quotidienne du programme avec l’appui </w:t>
      </w:r>
      <w:r w:rsidR="00640ADD">
        <w:t>des directions</w:t>
      </w:r>
      <w:r w:rsidRPr="008F423F">
        <w:t xml:space="preserve"> régionales au sein des DRE</w:t>
      </w:r>
      <w:r w:rsidR="00640ADD">
        <w:t>E</w:t>
      </w:r>
      <w:r w:rsidRPr="008F423F">
        <w:t xml:space="preserve">A. L’UGP sera basée à Ouagadougou et aura entre autres missions, la coordination des activités des différents intervenants impliqués dans la mise en œuvre du projet (Bureaux d’Etudes et de Suivi-Contrôle (BECS), </w:t>
      </w:r>
      <w:bookmarkStart w:id="794" w:name="_Hlk152188342"/>
      <w:r w:rsidRPr="008F423F">
        <w:t xml:space="preserve">entreprises de travaux, services techniques, </w:t>
      </w:r>
      <w:proofErr w:type="spellStart"/>
      <w:r w:rsidRPr="008F423F">
        <w:t>ONGs</w:t>
      </w:r>
      <w:proofErr w:type="spellEnd"/>
      <w:r w:rsidRPr="008F423F">
        <w:t xml:space="preserve"> et Associations, institutions financières, exploitants</w:t>
      </w:r>
      <w:bookmarkEnd w:id="794"/>
      <w:r w:rsidRPr="008F423F">
        <w:t xml:space="preserve">…), l’administration des contrats et conventions, la gestion financière, le suivi-évaluation du projet, le recrutement des prestataires et le suivi de leurs prestations. L'UGP placée sous la responsabilité d'un coordonnateur, comprendra une équipe de spécialistes dont ceux chargés de la sauvegarde environnementale et sociales et l’expert EAS/HS. L’équipe de coordination aura la responsabilité globale de la mise en </w:t>
      </w:r>
      <w:proofErr w:type="spellStart"/>
      <w:r w:rsidRPr="008F423F">
        <w:t>oeuvre</w:t>
      </w:r>
      <w:proofErr w:type="spellEnd"/>
      <w:r w:rsidRPr="008F423F">
        <w:t xml:space="preserve"> du présent CGES et des instruments et autres mesures de sauvegarde environnementale et sociale relatives au projet. Elle assure, la préparation desdits documents, l’obtention des certificats et permis requis par les réglementations nationales pertinentes avant toute action. Elle rend compte au comité de pilotage de toutes les diligences, et assure que la Banque mondiale et les autres acteurs reçoivent tous les rapports trimestriels sur la conformité environnementale et sociale du projet.</w:t>
      </w:r>
      <w:r w:rsidR="00596DF7">
        <w:t xml:space="preserve"> </w:t>
      </w:r>
    </w:p>
    <w:p w14:paraId="7A15A5E5" w14:textId="0CBDDBD2" w:rsidR="00596DF7" w:rsidRPr="00596DF7" w:rsidRDefault="00596DF7" w:rsidP="00381595">
      <w:r w:rsidRPr="00596DF7">
        <w:rPr>
          <w:b/>
        </w:rPr>
        <w:t xml:space="preserve">Les </w:t>
      </w:r>
      <w:bookmarkStart w:id="795" w:name="_Hlk152187447"/>
      <w:r w:rsidRPr="00596DF7">
        <w:rPr>
          <w:b/>
        </w:rPr>
        <w:t xml:space="preserve">services techniques centraux </w:t>
      </w:r>
      <w:bookmarkEnd w:id="795"/>
      <w:r w:rsidRPr="00596DF7">
        <w:rPr>
          <w:b/>
        </w:rPr>
        <w:t>(DG</w:t>
      </w:r>
      <w:r>
        <w:rPr>
          <w:b/>
        </w:rPr>
        <w:t>PE</w:t>
      </w:r>
      <w:r w:rsidRPr="00596DF7">
        <w:rPr>
          <w:b/>
        </w:rPr>
        <w:t>, ANEVE)</w:t>
      </w:r>
      <w:r w:rsidRPr="00596DF7">
        <w:t xml:space="preserve"> : au regard des activités et de leur diversité, des protocoles de mise en œuvre des activités seront signés entre les structures concernées et le projet. Ces services veilleront entre autres à la mise en œuvre de ces protocoles, à donner une plus grande visibilité des actions du projet au sein des départements qu’ils représentent et à les impliquer davantage dans la mise en œuvre du projet. Les spécialistes techniques de l’UGP animeront la coordination et les discussions techniques avec ces services.</w:t>
      </w:r>
    </w:p>
    <w:p w14:paraId="1A4C3D3B" w14:textId="77777777" w:rsidR="00525A90" w:rsidRDefault="00525A90" w:rsidP="00381595"/>
    <w:p w14:paraId="15A60BDB" w14:textId="20B60E89" w:rsidR="00525A90" w:rsidRPr="00596DF7" w:rsidRDefault="00596DF7" w:rsidP="00381595">
      <w:pPr>
        <w:rPr>
          <w:rFonts w:eastAsia="SimSun"/>
          <w:bCs/>
          <w:color w:val="000000"/>
        </w:rPr>
      </w:pPr>
      <w:r w:rsidRPr="00596DF7">
        <w:rPr>
          <w:b/>
        </w:rPr>
        <w:t xml:space="preserve">Les </w:t>
      </w:r>
      <w:bookmarkStart w:id="796" w:name="_Hlk152187569"/>
      <w:r w:rsidRPr="00596DF7">
        <w:rPr>
          <w:b/>
        </w:rPr>
        <w:t xml:space="preserve">services techniques déconcentrés </w:t>
      </w:r>
      <w:bookmarkEnd w:id="796"/>
      <w:r w:rsidRPr="00596DF7">
        <w:rPr>
          <w:b/>
        </w:rPr>
        <w:t>(DREEA, DRMEC…)</w:t>
      </w:r>
      <w:r w:rsidRPr="00596DF7">
        <w:t xml:space="preserve"> : Tous les services techniques déconcentrés travailleront en synergie avec les antennes régionales du projet. Ils les appuieront pour les aspects les concernant chacun dans son domaine de compétence. Des protocoles de mise en œuvre des activités seront signés entre les structures concernées et le Projet</w:t>
      </w:r>
    </w:p>
    <w:p w14:paraId="074619C6" w14:textId="77777777" w:rsidR="00525A90" w:rsidRDefault="00525A90" w:rsidP="00381595"/>
    <w:p w14:paraId="097AE1F1" w14:textId="4D11DDE5" w:rsidR="00551DD9" w:rsidRPr="00551DD9" w:rsidRDefault="00551DD9" w:rsidP="00BE5C0C">
      <w:pPr>
        <w:pStyle w:val="Titre2"/>
      </w:pPr>
      <w:bookmarkStart w:id="797" w:name="_Toc218618283"/>
      <w:r w:rsidRPr="00551DD9">
        <w:t>Coûts de mise en œuvre des actions</w:t>
      </w:r>
      <w:bookmarkEnd w:id="797"/>
    </w:p>
    <w:p w14:paraId="0A61AED3" w14:textId="57B69501" w:rsidR="00C37B3A" w:rsidRPr="00C37B3A" w:rsidRDefault="00C37B3A" w:rsidP="00381595">
      <w:pPr>
        <w:rPr>
          <w:rFonts w:eastAsia="Calibri"/>
        </w:rPr>
      </w:pPr>
      <w:r>
        <w:rPr>
          <w:bCs/>
        </w:rPr>
        <w:t>L</w:t>
      </w:r>
      <w:r w:rsidRPr="00C37B3A">
        <w:rPr>
          <w:bCs/>
        </w:rPr>
        <w:t>e plan cadre de gestion environnementale et sociale (PCGES)</w:t>
      </w:r>
      <w:r w:rsidRPr="00C37B3A">
        <w:t xml:space="preserve"> constitue un cadre programmatique devant favoriser une mise en œuvre cohérente des actions de sauvegarde environnementale et sociale du secteur des mines. Sa mise en œuvre vise à améliorer la durabilité environnementale du secteur des mines. </w:t>
      </w:r>
      <w:r w:rsidRPr="00C37B3A">
        <w:rPr>
          <w:rFonts w:eastAsia="Calibri"/>
        </w:rPr>
        <w:t xml:space="preserve">Le présent PCGES </w:t>
      </w:r>
      <w:r w:rsidR="00551DD9">
        <w:rPr>
          <w:rFonts w:eastAsia="Calibri"/>
        </w:rPr>
        <w:t xml:space="preserve">s’aligne suivant les actions prioritaires retenues : </w:t>
      </w:r>
    </w:p>
    <w:p w14:paraId="275C2AAF" w14:textId="77777777" w:rsidR="00C37B3A" w:rsidRPr="00C37B3A" w:rsidRDefault="00C37B3A">
      <w:pPr>
        <w:pStyle w:val="Paragraphedeliste"/>
        <w:numPr>
          <w:ilvl w:val="0"/>
          <w:numId w:val="33"/>
        </w:numPr>
      </w:pPr>
      <w:r w:rsidRPr="00C37B3A">
        <w:t>la réhabilitation des mines ;</w:t>
      </w:r>
    </w:p>
    <w:p w14:paraId="15DE45E8" w14:textId="77777777" w:rsidR="00C37B3A" w:rsidRPr="00C37B3A" w:rsidRDefault="00C37B3A">
      <w:pPr>
        <w:pStyle w:val="Paragraphedeliste"/>
        <w:numPr>
          <w:ilvl w:val="0"/>
          <w:numId w:val="33"/>
        </w:numPr>
      </w:pPr>
      <w:r w:rsidRPr="00C37B3A">
        <w:t xml:space="preserve">la gestion des pollutions et des nuisances ; </w:t>
      </w:r>
    </w:p>
    <w:p w14:paraId="0B2C8FF4" w14:textId="77777777" w:rsidR="00C37B3A" w:rsidRPr="00C37B3A" w:rsidRDefault="00C37B3A">
      <w:pPr>
        <w:pStyle w:val="Paragraphedeliste"/>
        <w:numPr>
          <w:ilvl w:val="0"/>
          <w:numId w:val="33"/>
        </w:numPr>
      </w:pPr>
      <w:r w:rsidRPr="00C37B3A">
        <w:t xml:space="preserve">la préservation des ressources forestières ; </w:t>
      </w:r>
    </w:p>
    <w:p w14:paraId="479B3FBC" w14:textId="77777777" w:rsidR="00C37B3A" w:rsidRPr="00C37B3A" w:rsidRDefault="00C37B3A">
      <w:pPr>
        <w:pStyle w:val="Paragraphedeliste"/>
        <w:numPr>
          <w:ilvl w:val="0"/>
          <w:numId w:val="33"/>
        </w:numPr>
      </w:pPr>
      <w:r w:rsidRPr="00C37B3A">
        <w:t>la préservation de la santé/sécurité des travailleurs ;</w:t>
      </w:r>
    </w:p>
    <w:p w14:paraId="29E8DCB3" w14:textId="77777777" w:rsidR="00C37B3A" w:rsidRPr="00C37B3A" w:rsidRDefault="00C37B3A">
      <w:pPr>
        <w:pStyle w:val="Paragraphedeliste"/>
        <w:numPr>
          <w:ilvl w:val="0"/>
          <w:numId w:val="33"/>
        </w:numPr>
      </w:pPr>
      <w:r w:rsidRPr="00C37B3A">
        <w:t xml:space="preserve">l’appui au développement local ; </w:t>
      </w:r>
    </w:p>
    <w:p w14:paraId="65678ADA" w14:textId="77777777" w:rsidR="00C37B3A" w:rsidRPr="00C37B3A" w:rsidRDefault="00C37B3A">
      <w:pPr>
        <w:pStyle w:val="Paragraphedeliste"/>
        <w:numPr>
          <w:ilvl w:val="0"/>
          <w:numId w:val="33"/>
        </w:numPr>
      </w:pPr>
      <w:r w:rsidRPr="00C37B3A">
        <w:t>la préservation de la santé/sécurité des populations locales riveraines ;</w:t>
      </w:r>
    </w:p>
    <w:p w14:paraId="5046C681" w14:textId="77777777" w:rsidR="00C37B3A" w:rsidRPr="00C37B3A" w:rsidRDefault="00C37B3A">
      <w:pPr>
        <w:pStyle w:val="Paragraphedeliste"/>
        <w:numPr>
          <w:ilvl w:val="0"/>
          <w:numId w:val="33"/>
        </w:numPr>
      </w:pPr>
      <w:r w:rsidRPr="00C37B3A">
        <w:t>le renforcement des capacités des acteurs et ;</w:t>
      </w:r>
    </w:p>
    <w:p w14:paraId="463A1FA0" w14:textId="77777777" w:rsidR="00C37B3A" w:rsidRPr="00C37B3A" w:rsidRDefault="00C37B3A">
      <w:pPr>
        <w:pStyle w:val="Paragraphedeliste"/>
        <w:numPr>
          <w:ilvl w:val="0"/>
          <w:numId w:val="33"/>
        </w:numPr>
      </w:pPr>
      <w:r w:rsidRPr="00C37B3A">
        <w:t>le Suivi et l’Evaluation du Plan.</w:t>
      </w:r>
    </w:p>
    <w:p w14:paraId="3EDC1205" w14:textId="77777777" w:rsidR="00C37B3A" w:rsidRPr="00C37B3A" w:rsidRDefault="00C37B3A" w:rsidP="00DF4B43">
      <w:pPr>
        <w:pStyle w:val="Titre2"/>
        <w:numPr>
          <w:ilvl w:val="0"/>
          <w:numId w:val="0"/>
        </w:numPr>
        <w:ind w:left="576"/>
      </w:pPr>
      <w:bookmarkStart w:id="798" w:name="_Toc193366309"/>
      <w:bookmarkStart w:id="799" w:name="_Toc208127299"/>
      <w:bookmarkStart w:id="800" w:name="_Toc218498653"/>
      <w:bookmarkStart w:id="801" w:name="_Toc218502247"/>
      <w:bookmarkStart w:id="802" w:name="_Toc218618284"/>
      <w:r w:rsidRPr="00C37B3A">
        <w:lastRenderedPageBreak/>
        <w:t>Axe 1 : Réhabilitation des sites miniers et des carrières</w:t>
      </w:r>
      <w:bookmarkEnd w:id="798"/>
      <w:bookmarkEnd w:id="799"/>
      <w:bookmarkEnd w:id="800"/>
      <w:bookmarkEnd w:id="801"/>
      <w:bookmarkEnd w:id="802"/>
    </w:p>
    <w:p w14:paraId="1BAC1BF1" w14:textId="77777777" w:rsidR="00C37B3A" w:rsidRPr="00C37B3A" w:rsidRDefault="00C37B3A" w:rsidP="00381595">
      <w:r w:rsidRPr="00C37B3A">
        <w:t>L’analyse du dispositif national de pilotage et de suivi des actions de réhabilitation des mines et des carrières a révélé des axes d’amélioration. Ces actions sont déclinées en actions spécifiques à chaque sous-secteur et en actions transversales intéressant l’ensemble des sous-secteurs. Elles visent à :</w:t>
      </w:r>
    </w:p>
    <w:p w14:paraId="34B8A306" w14:textId="77777777" w:rsidR="00C37B3A" w:rsidRPr="00C37B3A" w:rsidRDefault="00C37B3A" w:rsidP="00381595"/>
    <w:p w14:paraId="2A52F90B" w14:textId="77777777" w:rsidR="00C37B3A" w:rsidRPr="00C37B3A" w:rsidRDefault="00C37B3A">
      <w:pPr>
        <w:pStyle w:val="Paragraphedeliste"/>
        <w:numPr>
          <w:ilvl w:val="0"/>
          <w:numId w:val="29"/>
        </w:numPr>
      </w:pPr>
      <w:r w:rsidRPr="00C37B3A">
        <w:t>Renforcer les capacités des acteurs du dispositif national de pilotage et suivi des actions de réhabilitation ;</w:t>
      </w:r>
    </w:p>
    <w:p w14:paraId="4C28E8FF" w14:textId="77777777" w:rsidR="00C37B3A" w:rsidRPr="00C37B3A" w:rsidRDefault="00C37B3A">
      <w:pPr>
        <w:pStyle w:val="Paragraphedeliste"/>
        <w:numPr>
          <w:ilvl w:val="0"/>
          <w:numId w:val="29"/>
        </w:numPr>
      </w:pPr>
      <w:r w:rsidRPr="00C37B3A">
        <w:t>Améliorer le dispositif institutionnel, y compris le renforcement de la synergie entre les acteurs ;</w:t>
      </w:r>
    </w:p>
    <w:p w14:paraId="587F5BD9" w14:textId="77777777" w:rsidR="00C37B3A" w:rsidRPr="00C37B3A" w:rsidRDefault="00C37B3A">
      <w:pPr>
        <w:pStyle w:val="Paragraphedeliste"/>
        <w:numPr>
          <w:ilvl w:val="0"/>
          <w:numId w:val="29"/>
        </w:numPr>
      </w:pPr>
      <w:r w:rsidRPr="00C37B3A">
        <w:t>Opérationnaliser le dispositif national de pilotage et suivi des actions de réhabilitation ;</w:t>
      </w:r>
    </w:p>
    <w:p w14:paraId="28F36C2D" w14:textId="77777777" w:rsidR="00C37B3A" w:rsidRPr="00C37B3A" w:rsidRDefault="00C37B3A">
      <w:pPr>
        <w:pStyle w:val="Paragraphedeliste"/>
        <w:numPr>
          <w:ilvl w:val="0"/>
          <w:numId w:val="29"/>
        </w:numPr>
      </w:pPr>
      <w:r w:rsidRPr="00C37B3A">
        <w:t>Améliorer le système national d’informations sur les données de réhabilitation ;</w:t>
      </w:r>
    </w:p>
    <w:p w14:paraId="1D89B3BF" w14:textId="77777777" w:rsidR="00C37B3A" w:rsidRPr="00C37B3A" w:rsidRDefault="00C37B3A">
      <w:pPr>
        <w:pStyle w:val="Paragraphedeliste"/>
        <w:numPr>
          <w:ilvl w:val="0"/>
          <w:numId w:val="29"/>
        </w:numPr>
      </w:pPr>
      <w:r w:rsidRPr="00C37B3A">
        <w:t>Favoriser le partage d’expérience en termes de bonnes pratiques.</w:t>
      </w:r>
    </w:p>
    <w:p w14:paraId="46C15F1B" w14:textId="77777777" w:rsidR="00C37B3A" w:rsidRPr="00C37B3A" w:rsidRDefault="00C37B3A" w:rsidP="00381595"/>
    <w:p w14:paraId="036A7BE9" w14:textId="27D967F8" w:rsidR="00C37B3A" w:rsidRPr="00C37B3A" w:rsidRDefault="00C37B3A" w:rsidP="00381595">
      <w:pPr>
        <w:rPr>
          <w:b/>
          <w:bCs/>
          <w:i/>
          <w:iCs/>
        </w:rPr>
      </w:pPr>
      <w:r w:rsidRPr="00C37B3A">
        <w:t xml:space="preserve">Le tableau </w:t>
      </w:r>
      <w:r w:rsidR="0050055D">
        <w:t>29</w:t>
      </w:r>
      <w:r w:rsidRPr="00C37B3A">
        <w:t xml:space="preserve"> décline les actions communes et spécifiques aux différents sous-secteurs des mines et des carrières. </w:t>
      </w:r>
    </w:p>
    <w:p w14:paraId="272038BE" w14:textId="77777777" w:rsidR="00C37B3A" w:rsidRPr="00C37B3A" w:rsidRDefault="00C37B3A" w:rsidP="00381595">
      <w:pPr>
        <w:sectPr w:rsidR="00C37B3A" w:rsidRPr="00C37B3A" w:rsidSect="00C37B3A">
          <w:headerReference w:type="default" r:id="rId53"/>
          <w:footerReference w:type="default" r:id="rId54"/>
          <w:pgSz w:w="11906" w:h="16838"/>
          <w:pgMar w:top="1021" w:right="1021" w:bottom="1021" w:left="1021" w:header="708" w:footer="708" w:gutter="0"/>
          <w:cols w:space="708"/>
          <w:docGrid w:linePitch="360"/>
        </w:sectPr>
      </w:pPr>
    </w:p>
    <w:p w14:paraId="1A2D931D" w14:textId="46131985" w:rsidR="00C37B3A" w:rsidRPr="00C37B3A" w:rsidRDefault="00C37B3A" w:rsidP="00381595">
      <w:bookmarkStart w:id="803" w:name="_Toc193265647"/>
      <w:bookmarkStart w:id="804" w:name="_Toc208119749"/>
      <w:bookmarkStart w:id="805" w:name="_Toc218618143"/>
      <w:r w:rsidRPr="00C37B3A">
        <w:lastRenderedPageBreak/>
        <w:t xml:space="preserve">Tableau </w:t>
      </w:r>
      <w:fldSimple w:instr=" SEQ Tableau \* ARABIC ">
        <w:r w:rsidR="0050055D">
          <w:rPr>
            <w:noProof/>
          </w:rPr>
          <w:t>29</w:t>
        </w:r>
      </w:fldSimple>
      <w:r w:rsidRPr="00C37B3A">
        <w:t xml:space="preserve"> : Actions communes et spécifiques des différents sous-secteurs, des mines et carrières en matière de réhabilitation</w:t>
      </w:r>
      <w:bookmarkEnd w:id="803"/>
      <w:bookmarkEnd w:id="804"/>
      <w:bookmarkEnd w:id="805"/>
    </w:p>
    <w:p w14:paraId="61717AF4" w14:textId="77777777" w:rsidR="00C37B3A" w:rsidRPr="00C37B3A" w:rsidRDefault="00C37B3A" w:rsidP="00381595"/>
    <w:tbl>
      <w:tblPr>
        <w:tblStyle w:val="Grilledutableau"/>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86"/>
        <w:gridCol w:w="4529"/>
        <w:gridCol w:w="1844"/>
        <w:gridCol w:w="10"/>
        <w:gridCol w:w="2136"/>
        <w:gridCol w:w="34"/>
        <w:gridCol w:w="1151"/>
        <w:gridCol w:w="950"/>
        <w:gridCol w:w="506"/>
        <w:gridCol w:w="575"/>
        <w:gridCol w:w="46"/>
        <w:gridCol w:w="778"/>
        <w:gridCol w:w="10"/>
        <w:gridCol w:w="678"/>
        <w:gridCol w:w="511"/>
        <w:gridCol w:w="506"/>
      </w:tblGrid>
      <w:tr w:rsidR="00C37B3A" w:rsidRPr="00C37B3A" w14:paraId="5EF0C807" w14:textId="77777777" w:rsidTr="003A060D">
        <w:trPr>
          <w:cantSplit/>
          <w:trHeight w:val="351"/>
          <w:tblHeader/>
          <w:jc w:val="center"/>
        </w:trPr>
        <w:tc>
          <w:tcPr>
            <w:tcW w:w="175" w:type="pct"/>
            <w:vMerge w:val="restart"/>
            <w:vAlign w:val="center"/>
          </w:tcPr>
          <w:p w14:paraId="5986BE0D" w14:textId="77777777" w:rsidR="00C37B3A" w:rsidRPr="00C37B3A" w:rsidRDefault="00C37B3A" w:rsidP="00381595">
            <w:r w:rsidRPr="00C37B3A">
              <w:t>N°</w:t>
            </w:r>
          </w:p>
        </w:tc>
        <w:tc>
          <w:tcPr>
            <w:tcW w:w="1559" w:type="pct"/>
            <w:vMerge w:val="restart"/>
            <w:vAlign w:val="center"/>
          </w:tcPr>
          <w:p w14:paraId="2135E9A4" w14:textId="77777777" w:rsidR="00C37B3A" w:rsidRPr="00C37B3A" w:rsidRDefault="00C37B3A" w:rsidP="00381595">
            <w:r w:rsidRPr="00C37B3A">
              <w:t>Actions</w:t>
            </w:r>
          </w:p>
        </w:tc>
        <w:tc>
          <w:tcPr>
            <w:tcW w:w="605" w:type="pct"/>
            <w:vMerge w:val="restart"/>
            <w:vAlign w:val="center"/>
          </w:tcPr>
          <w:p w14:paraId="2C510827" w14:textId="77777777" w:rsidR="00C37B3A" w:rsidRPr="00C37B3A" w:rsidRDefault="00C37B3A" w:rsidP="00381595">
            <w:r w:rsidRPr="00C37B3A">
              <w:t>Acteurs de mise en œuvre</w:t>
            </w:r>
          </w:p>
        </w:tc>
        <w:tc>
          <w:tcPr>
            <w:tcW w:w="625" w:type="pct"/>
            <w:gridSpan w:val="2"/>
            <w:vMerge w:val="restart"/>
            <w:vAlign w:val="center"/>
          </w:tcPr>
          <w:p w14:paraId="3BB29643" w14:textId="77777777" w:rsidR="00C37B3A" w:rsidRPr="00C37B3A" w:rsidRDefault="00C37B3A" w:rsidP="00381595">
            <w:r w:rsidRPr="00C37B3A">
              <w:t>Structures partenaires</w:t>
            </w:r>
          </w:p>
        </w:tc>
        <w:tc>
          <w:tcPr>
            <w:tcW w:w="416" w:type="pct"/>
            <w:gridSpan w:val="2"/>
            <w:vMerge w:val="restart"/>
            <w:vAlign w:val="center"/>
          </w:tcPr>
          <w:p w14:paraId="4D3B56DD" w14:textId="77777777" w:rsidR="00C37B3A" w:rsidRPr="00C37B3A" w:rsidRDefault="00C37B3A" w:rsidP="00381595">
            <w:r w:rsidRPr="00C37B3A">
              <w:t>Coût de mise en œuvre</w:t>
            </w:r>
          </w:p>
        </w:tc>
        <w:tc>
          <w:tcPr>
            <w:tcW w:w="303" w:type="pct"/>
            <w:vMerge w:val="restart"/>
            <w:vAlign w:val="center"/>
          </w:tcPr>
          <w:p w14:paraId="788043E8" w14:textId="77777777" w:rsidR="00C37B3A" w:rsidRPr="00C37B3A" w:rsidRDefault="00C37B3A" w:rsidP="00381595">
            <w:r w:rsidRPr="00C37B3A">
              <w:t>Période de mise en œuvre</w:t>
            </w:r>
          </w:p>
        </w:tc>
        <w:tc>
          <w:tcPr>
            <w:tcW w:w="1319" w:type="pct"/>
            <w:gridSpan w:val="8"/>
          </w:tcPr>
          <w:p w14:paraId="6BBA2380" w14:textId="77777777" w:rsidR="00C37B3A" w:rsidRPr="00C37B3A" w:rsidRDefault="00C37B3A" w:rsidP="00381595">
            <w:r w:rsidRPr="00C37B3A">
              <w:t>Sous-secteurs</w:t>
            </w:r>
          </w:p>
        </w:tc>
      </w:tr>
      <w:tr w:rsidR="00C37B3A" w:rsidRPr="00C37B3A" w14:paraId="31076ED0" w14:textId="77777777" w:rsidTr="003A060D">
        <w:trPr>
          <w:cantSplit/>
          <w:trHeight w:val="700"/>
          <w:tblHeader/>
          <w:jc w:val="center"/>
        </w:trPr>
        <w:tc>
          <w:tcPr>
            <w:tcW w:w="175" w:type="pct"/>
            <w:vMerge/>
          </w:tcPr>
          <w:p w14:paraId="5636AF59" w14:textId="77777777" w:rsidR="00C37B3A" w:rsidRPr="00C37B3A" w:rsidRDefault="00C37B3A" w:rsidP="00381595"/>
        </w:tc>
        <w:tc>
          <w:tcPr>
            <w:tcW w:w="1559" w:type="pct"/>
            <w:vMerge/>
            <w:vAlign w:val="center"/>
          </w:tcPr>
          <w:p w14:paraId="0AF1DE60" w14:textId="77777777" w:rsidR="00C37B3A" w:rsidRPr="00C37B3A" w:rsidRDefault="00C37B3A" w:rsidP="00381595"/>
        </w:tc>
        <w:tc>
          <w:tcPr>
            <w:tcW w:w="605" w:type="pct"/>
            <w:vMerge/>
            <w:vAlign w:val="center"/>
          </w:tcPr>
          <w:p w14:paraId="7BECB1B5" w14:textId="77777777" w:rsidR="00C37B3A" w:rsidRPr="00C37B3A" w:rsidRDefault="00C37B3A" w:rsidP="00381595"/>
        </w:tc>
        <w:tc>
          <w:tcPr>
            <w:tcW w:w="625" w:type="pct"/>
            <w:gridSpan w:val="2"/>
            <w:vMerge/>
          </w:tcPr>
          <w:p w14:paraId="426A6CBB" w14:textId="77777777" w:rsidR="00C37B3A" w:rsidRPr="00C37B3A" w:rsidRDefault="00C37B3A" w:rsidP="00381595"/>
        </w:tc>
        <w:tc>
          <w:tcPr>
            <w:tcW w:w="416" w:type="pct"/>
            <w:gridSpan w:val="2"/>
            <w:vMerge/>
            <w:vAlign w:val="center"/>
          </w:tcPr>
          <w:p w14:paraId="07DA2511" w14:textId="77777777" w:rsidR="00C37B3A" w:rsidRPr="00C37B3A" w:rsidRDefault="00C37B3A" w:rsidP="00381595"/>
        </w:tc>
        <w:tc>
          <w:tcPr>
            <w:tcW w:w="303" w:type="pct"/>
            <w:vMerge/>
            <w:vAlign w:val="center"/>
          </w:tcPr>
          <w:p w14:paraId="56CCBC90" w14:textId="77777777" w:rsidR="00C37B3A" w:rsidRPr="00C37B3A" w:rsidRDefault="00C37B3A" w:rsidP="00381595"/>
        </w:tc>
        <w:tc>
          <w:tcPr>
            <w:tcW w:w="155" w:type="pct"/>
            <w:textDirection w:val="tbRl"/>
          </w:tcPr>
          <w:p w14:paraId="076AD3C8" w14:textId="77777777" w:rsidR="00C37B3A" w:rsidRPr="00C37B3A" w:rsidRDefault="00C37B3A" w:rsidP="00381595">
            <w:r w:rsidRPr="00C37B3A">
              <w:t>EA SM</w:t>
            </w:r>
          </w:p>
        </w:tc>
        <w:tc>
          <w:tcPr>
            <w:tcW w:w="212" w:type="pct"/>
            <w:textDirection w:val="tbRl"/>
          </w:tcPr>
          <w:p w14:paraId="284B4F9D" w14:textId="77777777" w:rsidR="00C37B3A" w:rsidRPr="00C37B3A" w:rsidRDefault="00C37B3A" w:rsidP="00381595">
            <w:r w:rsidRPr="00C37B3A">
              <w:t>EA SC</w:t>
            </w:r>
          </w:p>
        </w:tc>
        <w:tc>
          <w:tcPr>
            <w:tcW w:w="312" w:type="pct"/>
            <w:gridSpan w:val="2"/>
            <w:textDirection w:val="tbRl"/>
          </w:tcPr>
          <w:p w14:paraId="6C39F719" w14:textId="77777777" w:rsidR="00C37B3A" w:rsidRPr="00C37B3A" w:rsidRDefault="00C37B3A" w:rsidP="00381595">
            <w:r w:rsidRPr="00C37B3A">
              <w:t>ESM SM</w:t>
            </w:r>
          </w:p>
        </w:tc>
        <w:tc>
          <w:tcPr>
            <w:tcW w:w="266" w:type="pct"/>
            <w:gridSpan w:val="2"/>
            <w:textDirection w:val="tbRl"/>
          </w:tcPr>
          <w:p w14:paraId="06C97BB6" w14:textId="77777777" w:rsidR="00C37B3A" w:rsidRPr="00C37B3A" w:rsidRDefault="00C37B3A" w:rsidP="00381595">
            <w:r w:rsidRPr="00C37B3A">
              <w:t>ESM SC</w:t>
            </w:r>
          </w:p>
        </w:tc>
        <w:tc>
          <w:tcPr>
            <w:tcW w:w="190" w:type="pct"/>
            <w:textDirection w:val="tbRl"/>
          </w:tcPr>
          <w:p w14:paraId="7A9BB1E1" w14:textId="77777777" w:rsidR="00C37B3A" w:rsidRPr="00C37B3A" w:rsidRDefault="00C37B3A" w:rsidP="00381595">
            <w:r w:rsidRPr="00C37B3A">
              <w:t>EI SM</w:t>
            </w:r>
          </w:p>
        </w:tc>
        <w:tc>
          <w:tcPr>
            <w:tcW w:w="183" w:type="pct"/>
            <w:textDirection w:val="tbRl"/>
          </w:tcPr>
          <w:p w14:paraId="420410DB" w14:textId="77777777" w:rsidR="00C37B3A" w:rsidRPr="00C37B3A" w:rsidRDefault="00C37B3A" w:rsidP="00381595">
            <w:r w:rsidRPr="00C37B3A">
              <w:t>EI SC</w:t>
            </w:r>
          </w:p>
        </w:tc>
      </w:tr>
      <w:tr w:rsidR="00C37B3A" w:rsidRPr="00C37B3A" w14:paraId="09DEA22E" w14:textId="77777777" w:rsidTr="00C37B3A">
        <w:trPr>
          <w:trHeight w:val="914"/>
          <w:jc w:val="center"/>
        </w:trPr>
        <w:tc>
          <w:tcPr>
            <w:tcW w:w="175" w:type="pct"/>
            <w:shd w:val="clear" w:color="auto" w:fill="E7E6E6"/>
          </w:tcPr>
          <w:p w14:paraId="0532DF75" w14:textId="77777777" w:rsidR="00C37B3A" w:rsidRPr="00C37B3A" w:rsidRDefault="00C37B3A" w:rsidP="00381595">
            <w:r w:rsidRPr="00C37B3A">
              <w:t>01</w:t>
            </w:r>
          </w:p>
        </w:tc>
        <w:tc>
          <w:tcPr>
            <w:tcW w:w="1559" w:type="pct"/>
            <w:shd w:val="clear" w:color="auto" w:fill="E7E6E6"/>
            <w:vAlign w:val="center"/>
          </w:tcPr>
          <w:p w14:paraId="0BB34055" w14:textId="77777777" w:rsidR="00C37B3A" w:rsidRPr="00C37B3A" w:rsidRDefault="00C37B3A" w:rsidP="00381595">
            <w:r w:rsidRPr="00C37B3A">
              <w:t>Renforcer les capacités des membres des comités de validation et de suivi des plans et programmes de réhabilitation et de fermeture des mines et carrières</w:t>
            </w:r>
          </w:p>
        </w:tc>
        <w:tc>
          <w:tcPr>
            <w:tcW w:w="605" w:type="pct"/>
            <w:shd w:val="clear" w:color="auto" w:fill="E7E6E6"/>
            <w:vAlign w:val="center"/>
          </w:tcPr>
          <w:p w14:paraId="76B7B286" w14:textId="77777777" w:rsidR="00C37B3A" w:rsidRPr="00C37B3A" w:rsidRDefault="00C37B3A" w:rsidP="00381595">
            <w:r w:rsidRPr="00C37B3A">
              <w:t xml:space="preserve">ANEVE, DGMG, DGC, </w:t>
            </w:r>
          </w:p>
        </w:tc>
        <w:tc>
          <w:tcPr>
            <w:tcW w:w="625" w:type="pct"/>
            <w:gridSpan w:val="2"/>
            <w:shd w:val="clear" w:color="auto" w:fill="E7E6E6"/>
          </w:tcPr>
          <w:p w14:paraId="0048C0FC" w14:textId="77777777" w:rsidR="00C37B3A" w:rsidRPr="00C37B3A" w:rsidRDefault="00C37B3A" w:rsidP="00381595">
            <w:r w:rsidRPr="00C37B3A">
              <w:t>BUNASOLS</w:t>
            </w:r>
          </w:p>
        </w:tc>
        <w:tc>
          <w:tcPr>
            <w:tcW w:w="416" w:type="pct"/>
            <w:gridSpan w:val="2"/>
            <w:shd w:val="clear" w:color="auto" w:fill="E7E6E6"/>
            <w:vAlign w:val="center"/>
          </w:tcPr>
          <w:p w14:paraId="0220323B" w14:textId="77777777" w:rsidR="00C37B3A" w:rsidRPr="00C37B3A" w:rsidRDefault="00C37B3A" w:rsidP="00381595">
            <w:r w:rsidRPr="00C37B3A">
              <w:t>20 000 000</w:t>
            </w:r>
          </w:p>
        </w:tc>
        <w:tc>
          <w:tcPr>
            <w:tcW w:w="303" w:type="pct"/>
            <w:shd w:val="clear" w:color="auto" w:fill="E7E6E6"/>
            <w:vAlign w:val="center"/>
          </w:tcPr>
          <w:p w14:paraId="2833BB22" w14:textId="349C3D5F" w:rsidR="00C37B3A" w:rsidRPr="00C37B3A" w:rsidRDefault="00C37B3A" w:rsidP="00381595">
            <w:r w:rsidRPr="00C37B3A">
              <w:t>202</w:t>
            </w:r>
            <w:r w:rsidR="00551DD9">
              <w:t>6</w:t>
            </w:r>
          </w:p>
        </w:tc>
        <w:tc>
          <w:tcPr>
            <w:tcW w:w="155" w:type="pct"/>
            <w:shd w:val="clear" w:color="auto" w:fill="E7E6E6"/>
            <w:vAlign w:val="center"/>
          </w:tcPr>
          <w:p w14:paraId="639EC3F4" w14:textId="77777777" w:rsidR="00C37B3A" w:rsidRPr="00C37B3A" w:rsidRDefault="00C37B3A" w:rsidP="00381595"/>
        </w:tc>
        <w:tc>
          <w:tcPr>
            <w:tcW w:w="212" w:type="pct"/>
            <w:shd w:val="clear" w:color="auto" w:fill="E7E6E6"/>
            <w:vAlign w:val="center"/>
          </w:tcPr>
          <w:p w14:paraId="5CD065EE" w14:textId="77777777" w:rsidR="00C37B3A" w:rsidRPr="00C37B3A" w:rsidRDefault="00C37B3A" w:rsidP="00381595"/>
        </w:tc>
        <w:tc>
          <w:tcPr>
            <w:tcW w:w="312" w:type="pct"/>
            <w:gridSpan w:val="2"/>
            <w:shd w:val="clear" w:color="auto" w:fill="E7E6E6"/>
            <w:vAlign w:val="center"/>
          </w:tcPr>
          <w:p w14:paraId="41E34E67" w14:textId="77777777" w:rsidR="00C37B3A" w:rsidRPr="00C37B3A" w:rsidRDefault="00C37B3A" w:rsidP="00381595">
            <w:r w:rsidRPr="00C37B3A">
              <w:t>x</w:t>
            </w:r>
          </w:p>
        </w:tc>
        <w:tc>
          <w:tcPr>
            <w:tcW w:w="266" w:type="pct"/>
            <w:gridSpan w:val="2"/>
            <w:shd w:val="clear" w:color="auto" w:fill="E7E6E6"/>
            <w:vAlign w:val="center"/>
          </w:tcPr>
          <w:p w14:paraId="48439152" w14:textId="77777777" w:rsidR="00C37B3A" w:rsidRPr="00C37B3A" w:rsidRDefault="00C37B3A" w:rsidP="00381595">
            <w:r w:rsidRPr="00C37B3A">
              <w:t>x</w:t>
            </w:r>
          </w:p>
        </w:tc>
        <w:tc>
          <w:tcPr>
            <w:tcW w:w="190" w:type="pct"/>
            <w:shd w:val="clear" w:color="auto" w:fill="E7E6E6"/>
            <w:vAlign w:val="center"/>
          </w:tcPr>
          <w:p w14:paraId="632AD0B4" w14:textId="77777777" w:rsidR="00C37B3A" w:rsidRPr="00C37B3A" w:rsidRDefault="00C37B3A" w:rsidP="00381595">
            <w:r w:rsidRPr="00C37B3A">
              <w:t>x</w:t>
            </w:r>
          </w:p>
        </w:tc>
        <w:tc>
          <w:tcPr>
            <w:tcW w:w="183" w:type="pct"/>
            <w:shd w:val="clear" w:color="auto" w:fill="E7E6E6"/>
            <w:vAlign w:val="center"/>
          </w:tcPr>
          <w:p w14:paraId="7C956207" w14:textId="77777777" w:rsidR="00C37B3A" w:rsidRPr="00C37B3A" w:rsidRDefault="00C37B3A" w:rsidP="00381595">
            <w:r w:rsidRPr="00C37B3A">
              <w:t>x</w:t>
            </w:r>
          </w:p>
        </w:tc>
      </w:tr>
      <w:tr w:rsidR="00C37B3A" w:rsidRPr="00C37B3A" w14:paraId="630CCC94" w14:textId="77777777" w:rsidTr="003A060D">
        <w:trPr>
          <w:trHeight w:val="908"/>
          <w:jc w:val="center"/>
        </w:trPr>
        <w:tc>
          <w:tcPr>
            <w:tcW w:w="175" w:type="pct"/>
          </w:tcPr>
          <w:p w14:paraId="3D006719" w14:textId="77777777" w:rsidR="00C37B3A" w:rsidRPr="00C37B3A" w:rsidRDefault="00C37B3A" w:rsidP="00381595">
            <w:r w:rsidRPr="00C37B3A">
              <w:t>02</w:t>
            </w:r>
          </w:p>
        </w:tc>
        <w:tc>
          <w:tcPr>
            <w:tcW w:w="1559" w:type="pct"/>
            <w:vAlign w:val="center"/>
          </w:tcPr>
          <w:p w14:paraId="53800040" w14:textId="77777777" w:rsidR="00C37B3A" w:rsidRPr="00C37B3A" w:rsidRDefault="00C37B3A" w:rsidP="00381595">
            <w:pPr>
              <w:rPr>
                <w:rFonts w:cs="Trebuchet MS"/>
              </w:rPr>
            </w:pPr>
            <w:r w:rsidRPr="00C37B3A">
              <w:t>Actualiser les textes relatifs à la gestion du fonds de réhabilitation des sites miniers et des carrières</w:t>
            </w:r>
            <w:r w:rsidRPr="00C37B3A">
              <w:rPr>
                <w:rFonts w:cs="Trebuchet MS"/>
              </w:rPr>
              <w:t xml:space="preserve"> </w:t>
            </w:r>
          </w:p>
        </w:tc>
        <w:tc>
          <w:tcPr>
            <w:tcW w:w="605" w:type="pct"/>
            <w:vAlign w:val="center"/>
          </w:tcPr>
          <w:p w14:paraId="70966CBE" w14:textId="77777777" w:rsidR="00C37B3A" w:rsidRPr="00C37B3A" w:rsidRDefault="00C37B3A" w:rsidP="00381595">
            <w:r w:rsidRPr="00C37B3A">
              <w:t>DAJC/MEEA</w:t>
            </w:r>
          </w:p>
          <w:p w14:paraId="55D69887" w14:textId="77777777" w:rsidR="00C37B3A" w:rsidRPr="00C37B3A" w:rsidRDefault="00C37B3A" w:rsidP="00381595">
            <w:r w:rsidRPr="00C37B3A">
              <w:t>DAJC/MEMC</w:t>
            </w:r>
          </w:p>
        </w:tc>
        <w:tc>
          <w:tcPr>
            <w:tcW w:w="625" w:type="pct"/>
            <w:gridSpan w:val="2"/>
          </w:tcPr>
          <w:p w14:paraId="24A65547" w14:textId="77777777" w:rsidR="00C37B3A" w:rsidRPr="00C37B3A" w:rsidRDefault="00C37B3A" w:rsidP="00381595">
            <w:r w:rsidRPr="00C37B3A">
              <w:t>DGMG</w:t>
            </w:r>
          </w:p>
          <w:p w14:paraId="1C223D4B" w14:textId="77777777" w:rsidR="00C37B3A" w:rsidRPr="00C37B3A" w:rsidRDefault="00C37B3A" w:rsidP="00381595">
            <w:r w:rsidRPr="00C37B3A">
              <w:t>ANEVE</w:t>
            </w:r>
          </w:p>
          <w:p w14:paraId="68961812" w14:textId="77777777" w:rsidR="00C37B3A" w:rsidRPr="00C37B3A" w:rsidRDefault="00C37B3A" w:rsidP="00381595">
            <w:r w:rsidRPr="00C37B3A">
              <w:t>DGC</w:t>
            </w:r>
          </w:p>
          <w:p w14:paraId="612662B9" w14:textId="77777777" w:rsidR="00C37B3A" w:rsidRPr="00C37B3A" w:rsidRDefault="00C37B3A" w:rsidP="00381595">
            <w:r w:rsidRPr="00C37B3A">
              <w:t xml:space="preserve"> FIE</w:t>
            </w:r>
          </w:p>
        </w:tc>
        <w:tc>
          <w:tcPr>
            <w:tcW w:w="416" w:type="pct"/>
            <w:gridSpan w:val="2"/>
            <w:vAlign w:val="center"/>
          </w:tcPr>
          <w:p w14:paraId="18A63A89" w14:textId="77777777" w:rsidR="00C37B3A" w:rsidRPr="00C37B3A" w:rsidRDefault="00C37B3A" w:rsidP="00381595">
            <w:r w:rsidRPr="00C37B3A">
              <w:t>20 000 000</w:t>
            </w:r>
          </w:p>
        </w:tc>
        <w:tc>
          <w:tcPr>
            <w:tcW w:w="303" w:type="pct"/>
            <w:vAlign w:val="center"/>
          </w:tcPr>
          <w:p w14:paraId="3C205FC1" w14:textId="2171CDD2" w:rsidR="00C37B3A" w:rsidRPr="00C37B3A" w:rsidRDefault="00C37B3A" w:rsidP="00381595">
            <w:r w:rsidRPr="00C37B3A">
              <w:t>202</w:t>
            </w:r>
            <w:r w:rsidR="00551DD9">
              <w:t>6</w:t>
            </w:r>
          </w:p>
        </w:tc>
        <w:tc>
          <w:tcPr>
            <w:tcW w:w="155" w:type="pct"/>
            <w:vAlign w:val="center"/>
          </w:tcPr>
          <w:p w14:paraId="41063B9E" w14:textId="77777777" w:rsidR="00C37B3A" w:rsidRPr="00C37B3A" w:rsidRDefault="00C37B3A" w:rsidP="00381595"/>
        </w:tc>
        <w:tc>
          <w:tcPr>
            <w:tcW w:w="212" w:type="pct"/>
            <w:vAlign w:val="center"/>
          </w:tcPr>
          <w:p w14:paraId="2729E156" w14:textId="77777777" w:rsidR="00C37B3A" w:rsidRPr="00C37B3A" w:rsidRDefault="00C37B3A" w:rsidP="00381595"/>
        </w:tc>
        <w:tc>
          <w:tcPr>
            <w:tcW w:w="312" w:type="pct"/>
            <w:gridSpan w:val="2"/>
            <w:vAlign w:val="center"/>
          </w:tcPr>
          <w:p w14:paraId="0CB657EB" w14:textId="77777777" w:rsidR="00C37B3A" w:rsidRPr="00C37B3A" w:rsidRDefault="00C37B3A" w:rsidP="00381595"/>
        </w:tc>
        <w:tc>
          <w:tcPr>
            <w:tcW w:w="266" w:type="pct"/>
            <w:gridSpan w:val="2"/>
            <w:vAlign w:val="center"/>
          </w:tcPr>
          <w:p w14:paraId="4A578446" w14:textId="77777777" w:rsidR="00C37B3A" w:rsidRPr="00C37B3A" w:rsidRDefault="00C37B3A" w:rsidP="00381595"/>
        </w:tc>
        <w:tc>
          <w:tcPr>
            <w:tcW w:w="190" w:type="pct"/>
            <w:vAlign w:val="center"/>
          </w:tcPr>
          <w:p w14:paraId="1A7A4A39" w14:textId="77777777" w:rsidR="00C37B3A" w:rsidRPr="00C37B3A" w:rsidRDefault="00C37B3A" w:rsidP="00381595"/>
        </w:tc>
        <w:tc>
          <w:tcPr>
            <w:tcW w:w="183" w:type="pct"/>
            <w:vAlign w:val="center"/>
          </w:tcPr>
          <w:p w14:paraId="607E298C" w14:textId="77777777" w:rsidR="00C37B3A" w:rsidRPr="00C37B3A" w:rsidRDefault="00C37B3A" w:rsidP="00381595"/>
        </w:tc>
      </w:tr>
      <w:tr w:rsidR="00C37B3A" w:rsidRPr="00C37B3A" w14:paraId="1DB5015C" w14:textId="77777777" w:rsidTr="00C37B3A">
        <w:trPr>
          <w:trHeight w:val="343"/>
          <w:jc w:val="center"/>
        </w:trPr>
        <w:tc>
          <w:tcPr>
            <w:tcW w:w="175" w:type="pct"/>
            <w:shd w:val="clear" w:color="auto" w:fill="E7E6E6"/>
          </w:tcPr>
          <w:p w14:paraId="7D11391B" w14:textId="77777777" w:rsidR="00C37B3A" w:rsidRPr="00C37B3A" w:rsidRDefault="00C37B3A" w:rsidP="00381595">
            <w:r w:rsidRPr="00C37B3A">
              <w:t>03</w:t>
            </w:r>
          </w:p>
        </w:tc>
        <w:tc>
          <w:tcPr>
            <w:tcW w:w="1559" w:type="pct"/>
            <w:shd w:val="clear" w:color="auto" w:fill="E7E6E6"/>
            <w:vAlign w:val="center"/>
          </w:tcPr>
          <w:p w14:paraId="18C8BDDE" w14:textId="77777777" w:rsidR="00C37B3A" w:rsidRPr="00C37B3A" w:rsidRDefault="00C37B3A" w:rsidP="00381595">
            <w:r w:rsidRPr="00C37B3A">
              <w:t>Renforcer les capacités des cadres en planification et en ingénierie de la réhabilitation et de la fermeture des mines et carrières</w:t>
            </w:r>
          </w:p>
        </w:tc>
        <w:tc>
          <w:tcPr>
            <w:tcW w:w="605" w:type="pct"/>
            <w:shd w:val="clear" w:color="auto" w:fill="E7E6E6"/>
            <w:vAlign w:val="center"/>
          </w:tcPr>
          <w:p w14:paraId="6828A744" w14:textId="77777777" w:rsidR="00C37B3A" w:rsidRPr="00C37B3A" w:rsidRDefault="00C37B3A" w:rsidP="00381595">
            <w:r w:rsidRPr="00C37B3A">
              <w:t>ANEVE, DGPE, DGMG, DGC,</w:t>
            </w:r>
          </w:p>
        </w:tc>
        <w:tc>
          <w:tcPr>
            <w:tcW w:w="625" w:type="pct"/>
            <w:gridSpan w:val="2"/>
            <w:shd w:val="clear" w:color="auto" w:fill="E7E6E6"/>
          </w:tcPr>
          <w:p w14:paraId="7AA5CFB0" w14:textId="77777777" w:rsidR="00C37B3A" w:rsidRPr="00C37B3A" w:rsidRDefault="00C37B3A" w:rsidP="00381595">
            <w:r w:rsidRPr="00C37B3A">
              <w:t>BUNASOLS</w:t>
            </w:r>
          </w:p>
        </w:tc>
        <w:tc>
          <w:tcPr>
            <w:tcW w:w="416" w:type="pct"/>
            <w:gridSpan w:val="2"/>
            <w:shd w:val="clear" w:color="auto" w:fill="E7E6E6"/>
            <w:vAlign w:val="center"/>
          </w:tcPr>
          <w:p w14:paraId="461D9A08" w14:textId="77777777" w:rsidR="00C37B3A" w:rsidRPr="00C37B3A" w:rsidRDefault="00C37B3A" w:rsidP="00381595">
            <w:r w:rsidRPr="00C37B3A">
              <w:t>65 000 000</w:t>
            </w:r>
          </w:p>
        </w:tc>
        <w:tc>
          <w:tcPr>
            <w:tcW w:w="303" w:type="pct"/>
            <w:shd w:val="clear" w:color="auto" w:fill="E7E6E6"/>
            <w:vAlign w:val="center"/>
          </w:tcPr>
          <w:p w14:paraId="78AB11EC" w14:textId="6A32360D" w:rsidR="00C37B3A" w:rsidRPr="00C37B3A" w:rsidRDefault="00551DD9" w:rsidP="00381595">
            <w:r w:rsidRPr="00C37B3A">
              <w:t>202</w:t>
            </w:r>
            <w:r>
              <w:t>6</w:t>
            </w:r>
            <w:r w:rsidR="00C37B3A" w:rsidRPr="00C37B3A">
              <w:t>, 202</w:t>
            </w:r>
            <w:r>
              <w:t>7</w:t>
            </w:r>
          </w:p>
        </w:tc>
        <w:tc>
          <w:tcPr>
            <w:tcW w:w="155" w:type="pct"/>
            <w:shd w:val="clear" w:color="auto" w:fill="E7E6E6"/>
            <w:vAlign w:val="center"/>
          </w:tcPr>
          <w:p w14:paraId="55DB95F3" w14:textId="77777777" w:rsidR="00C37B3A" w:rsidRPr="00C37B3A" w:rsidRDefault="00C37B3A" w:rsidP="00381595"/>
        </w:tc>
        <w:tc>
          <w:tcPr>
            <w:tcW w:w="212" w:type="pct"/>
            <w:shd w:val="clear" w:color="auto" w:fill="E7E6E6"/>
            <w:vAlign w:val="center"/>
          </w:tcPr>
          <w:p w14:paraId="641477FF" w14:textId="77777777" w:rsidR="00C37B3A" w:rsidRPr="00C37B3A" w:rsidRDefault="00C37B3A" w:rsidP="00381595"/>
        </w:tc>
        <w:tc>
          <w:tcPr>
            <w:tcW w:w="312" w:type="pct"/>
            <w:gridSpan w:val="2"/>
            <w:shd w:val="clear" w:color="auto" w:fill="E7E6E6"/>
            <w:vAlign w:val="center"/>
          </w:tcPr>
          <w:p w14:paraId="004C60FC" w14:textId="77777777" w:rsidR="00C37B3A" w:rsidRPr="00C37B3A" w:rsidRDefault="00C37B3A" w:rsidP="00381595">
            <w:r w:rsidRPr="00C37B3A">
              <w:t>x</w:t>
            </w:r>
          </w:p>
        </w:tc>
        <w:tc>
          <w:tcPr>
            <w:tcW w:w="266" w:type="pct"/>
            <w:gridSpan w:val="2"/>
            <w:shd w:val="clear" w:color="auto" w:fill="E7E6E6"/>
            <w:vAlign w:val="center"/>
          </w:tcPr>
          <w:p w14:paraId="0D3153E1" w14:textId="77777777" w:rsidR="00C37B3A" w:rsidRPr="00C37B3A" w:rsidRDefault="00C37B3A" w:rsidP="00381595">
            <w:r w:rsidRPr="00C37B3A">
              <w:t>x</w:t>
            </w:r>
          </w:p>
        </w:tc>
        <w:tc>
          <w:tcPr>
            <w:tcW w:w="190" w:type="pct"/>
            <w:shd w:val="clear" w:color="auto" w:fill="E7E6E6"/>
            <w:vAlign w:val="center"/>
          </w:tcPr>
          <w:p w14:paraId="386B9849" w14:textId="77777777" w:rsidR="00C37B3A" w:rsidRPr="00C37B3A" w:rsidRDefault="00C37B3A" w:rsidP="00381595">
            <w:r w:rsidRPr="00C37B3A">
              <w:t>x</w:t>
            </w:r>
          </w:p>
        </w:tc>
        <w:tc>
          <w:tcPr>
            <w:tcW w:w="183" w:type="pct"/>
            <w:shd w:val="clear" w:color="auto" w:fill="E7E6E6"/>
            <w:vAlign w:val="center"/>
          </w:tcPr>
          <w:p w14:paraId="12BDFD8F" w14:textId="77777777" w:rsidR="00C37B3A" w:rsidRPr="00C37B3A" w:rsidRDefault="00C37B3A" w:rsidP="00381595">
            <w:r w:rsidRPr="00C37B3A">
              <w:t>x</w:t>
            </w:r>
          </w:p>
        </w:tc>
      </w:tr>
      <w:tr w:rsidR="00C37B3A" w:rsidRPr="00C37B3A" w14:paraId="2B6CFC62" w14:textId="77777777" w:rsidTr="003A060D">
        <w:trPr>
          <w:trHeight w:val="343"/>
          <w:jc w:val="center"/>
        </w:trPr>
        <w:tc>
          <w:tcPr>
            <w:tcW w:w="175" w:type="pct"/>
          </w:tcPr>
          <w:p w14:paraId="4401F8EB" w14:textId="77777777" w:rsidR="00C37B3A" w:rsidRPr="00C37B3A" w:rsidRDefault="00C37B3A" w:rsidP="00381595">
            <w:r w:rsidRPr="00C37B3A">
              <w:t>04</w:t>
            </w:r>
          </w:p>
        </w:tc>
        <w:tc>
          <w:tcPr>
            <w:tcW w:w="1559" w:type="pct"/>
            <w:vAlign w:val="center"/>
          </w:tcPr>
          <w:p w14:paraId="1AB728B0" w14:textId="77777777" w:rsidR="00C37B3A" w:rsidRPr="00C37B3A" w:rsidRDefault="00C37B3A" w:rsidP="00381595">
            <w:r w:rsidRPr="00C37B3A">
              <w:t xml:space="preserve">Elaborer un référentiel technique et financier national pour l’élaboration et la validation des PRF, </w:t>
            </w:r>
          </w:p>
        </w:tc>
        <w:tc>
          <w:tcPr>
            <w:tcW w:w="605" w:type="pct"/>
            <w:vAlign w:val="center"/>
          </w:tcPr>
          <w:p w14:paraId="7FA0AF31" w14:textId="77777777" w:rsidR="00C37B3A" w:rsidRPr="00C37B3A" w:rsidRDefault="00C37B3A" w:rsidP="00381595">
            <w:r w:rsidRPr="00C37B3A">
              <w:t>ANEVE, DGPE, FIE, DGMG</w:t>
            </w:r>
          </w:p>
          <w:p w14:paraId="526DE109" w14:textId="77777777" w:rsidR="00C37B3A" w:rsidRPr="00C37B3A" w:rsidRDefault="00C37B3A" w:rsidP="00381595">
            <w:r w:rsidRPr="00C37B3A">
              <w:t>DGC, BUNASOLS</w:t>
            </w:r>
          </w:p>
        </w:tc>
        <w:tc>
          <w:tcPr>
            <w:tcW w:w="625" w:type="pct"/>
            <w:gridSpan w:val="2"/>
          </w:tcPr>
          <w:p w14:paraId="5C5F0862" w14:textId="77777777" w:rsidR="00C37B3A" w:rsidRPr="00C37B3A" w:rsidRDefault="00C37B3A" w:rsidP="00381595"/>
        </w:tc>
        <w:tc>
          <w:tcPr>
            <w:tcW w:w="416" w:type="pct"/>
            <w:gridSpan w:val="2"/>
            <w:vAlign w:val="center"/>
          </w:tcPr>
          <w:p w14:paraId="44D189F1" w14:textId="77777777" w:rsidR="00C37B3A" w:rsidRPr="00C37B3A" w:rsidRDefault="00C37B3A" w:rsidP="00381595">
            <w:r w:rsidRPr="00C37B3A">
              <w:t>30 000 000</w:t>
            </w:r>
          </w:p>
        </w:tc>
        <w:tc>
          <w:tcPr>
            <w:tcW w:w="303" w:type="pct"/>
            <w:vAlign w:val="center"/>
          </w:tcPr>
          <w:p w14:paraId="35A5C36F" w14:textId="63E8F05F" w:rsidR="00C37B3A" w:rsidRPr="00C37B3A" w:rsidRDefault="00551DD9" w:rsidP="00381595">
            <w:r w:rsidRPr="00C37B3A">
              <w:t>202</w:t>
            </w:r>
            <w:r>
              <w:t>6</w:t>
            </w:r>
          </w:p>
        </w:tc>
        <w:tc>
          <w:tcPr>
            <w:tcW w:w="155" w:type="pct"/>
          </w:tcPr>
          <w:p w14:paraId="33474DD8" w14:textId="77777777" w:rsidR="00C37B3A" w:rsidRPr="00C37B3A" w:rsidRDefault="00C37B3A" w:rsidP="00381595"/>
        </w:tc>
        <w:tc>
          <w:tcPr>
            <w:tcW w:w="212" w:type="pct"/>
          </w:tcPr>
          <w:p w14:paraId="51822D1C" w14:textId="77777777" w:rsidR="00C37B3A" w:rsidRPr="00C37B3A" w:rsidRDefault="00C37B3A" w:rsidP="00381595"/>
        </w:tc>
        <w:tc>
          <w:tcPr>
            <w:tcW w:w="312" w:type="pct"/>
            <w:gridSpan w:val="2"/>
          </w:tcPr>
          <w:p w14:paraId="0A097C9E" w14:textId="77777777" w:rsidR="00C37B3A" w:rsidRPr="00C37B3A" w:rsidRDefault="00C37B3A" w:rsidP="00381595">
            <w:r w:rsidRPr="00C37B3A">
              <w:t>x</w:t>
            </w:r>
          </w:p>
        </w:tc>
        <w:tc>
          <w:tcPr>
            <w:tcW w:w="266" w:type="pct"/>
            <w:gridSpan w:val="2"/>
          </w:tcPr>
          <w:p w14:paraId="28FE6D07" w14:textId="77777777" w:rsidR="00C37B3A" w:rsidRPr="00C37B3A" w:rsidRDefault="00C37B3A" w:rsidP="00381595">
            <w:r w:rsidRPr="00C37B3A">
              <w:t>x</w:t>
            </w:r>
          </w:p>
        </w:tc>
        <w:tc>
          <w:tcPr>
            <w:tcW w:w="190" w:type="pct"/>
          </w:tcPr>
          <w:p w14:paraId="43A95ECA" w14:textId="77777777" w:rsidR="00C37B3A" w:rsidRPr="00C37B3A" w:rsidRDefault="00C37B3A" w:rsidP="00381595">
            <w:r w:rsidRPr="00C37B3A">
              <w:t>x</w:t>
            </w:r>
          </w:p>
        </w:tc>
        <w:tc>
          <w:tcPr>
            <w:tcW w:w="183" w:type="pct"/>
          </w:tcPr>
          <w:p w14:paraId="53A63C87" w14:textId="77777777" w:rsidR="00C37B3A" w:rsidRPr="00C37B3A" w:rsidRDefault="00C37B3A" w:rsidP="00381595">
            <w:r w:rsidRPr="00C37B3A">
              <w:t>x</w:t>
            </w:r>
          </w:p>
        </w:tc>
      </w:tr>
      <w:tr w:rsidR="00C37B3A" w:rsidRPr="00C37B3A" w14:paraId="33B652FB" w14:textId="77777777" w:rsidTr="00C37B3A">
        <w:trPr>
          <w:trHeight w:val="343"/>
          <w:jc w:val="center"/>
        </w:trPr>
        <w:tc>
          <w:tcPr>
            <w:tcW w:w="175" w:type="pct"/>
            <w:shd w:val="clear" w:color="auto" w:fill="E7E6E6"/>
          </w:tcPr>
          <w:p w14:paraId="0F1B0050" w14:textId="77777777" w:rsidR="00C37B3A" w:rsidRPr="00C37B3A" w:rsidRDefault="00C37B3A" w:rsidP="00381595">
            <w:r w:rsidRPr="00C37B3A">
              <w:t>05</w:t>
            </w:r>
          </w:p>
        </w:tc>
        <w:tc>
          <w:tcPr>
            <w:tcW w:w="1559" w:type="pct"/>
            <w:shd w:val="clear" w:color="auto" w:fill="E7E6E6"/>
            <w:vAlign w:val="center"/>
          </w:tcPr>
          <w:p w14:paraId="19E7C632" w14:textId="77777777" w:rsidR="00C37B3A" w:rsidRPr="00C37B3A" w:rsidRDefault="00C37B3A" w:rsidP="00381595">
            <w:r w:rsidRPr="00C37B3A">
              <w:t xml:space="preserve">Elaborer une mercuriale des prix des actions des PRF </w:t>
            </w:r>
          </w:p>
        </w:tc>
        <w:tc>
          <w:tcPr>
            <w:tcW w:w="605" w:type="pct"/>
            <w:shd w:val="clear" w:color="auto" w:fill="E7E6E6"/>
            <w:vAlign w:val="center"/>
          </w:tcPr>
          <w:p w14:paraId="6BAB2A6D" w14:textId="77777777" w:rsidR="00C37B3A" w:rsidRPr="00C37B3A" w:rsidRDefault="00C37B3A" w:rsidP="00381595">
            <w:r w:rsidRPr="00C37B3A">
              <w:t>DCMEF/MEMC</w:t>
            </w:r>
          </w:p>
          <w:p w14:paraId="208795A1" w14:textId="77777777" w:rsidR="00C37B3A" w:rsidRPr="00C37B3A" w:rsidRDefault="00C37B3A" w:rsidP="00381595">
            <w:r w:rsidRPr="00C37B3A">
              <w:t>ANEVE</w:t>
            </w:r>
          </w:p>
        </w:tc>
        <w:tc>
          <w:tcPr>
            <w:tcW w:w="625" w:type="pct"/>
            <w:gridSpan w:val="2"/>
            <w:shd w:val="clear" w:color="auto" w:fill="E7E6E6"/>
          </w:tcPr>
          <w:p w14:paraId="0C84090C" w14:textId="77777777" w:rsidR="00C37B3A" w:rsidRPr="00C37B3A" w:rsidRDefault="00C37B3A" w:rsidP="00381595">
            <w:r w:rsidRPr="00C37B3A">
              <w:t>Ministère en charge du Commerce</w:t>
            </w:r>
          </w:p>
          <w:p w14:paraId="405BD6BE" w14:textId="77777777" w:rsidR="00C37B3A" w:rsidRPr="00C37B3A" w:rsidRDefault="00C37B3A" w:rsidP="00381595">
            <w:r w:rsidRPr="00C37B3A">
              <w:t>MEFP, FIE</w:t>
            </w:r>
          </w:p>
          <w:p w14:paraId="1E4A1882" w14:textId="77777777" w:rsidR="00C37B3A" w:rsidRPr="00C37B3A" w:rsidRDefault="00C37B3A" w:rsidP="00381595">
            <w:r w:rsidRPr="00C37B3A">
              <w:t xml:space="preserve">DGMG, DGPE, DGC </w:t>
            </w:r>
          </w:p>
          <w:p w14:paraId="1B9AF2C5" w14:textId="77777777" w:rsidR="00C37B3A" w:rsidRPr="00C37B3A" w:rsidRDefault="00C37B3A" w:rsidP="00381595">
            <w:r w:rsidRPr="00C37B3A">
              <w:t>Ministère en charge des Infrastructures</w:t>
            </w:r>
          </w:p>
        </w:tc>
        <w:tc>
          <w:tcPr>
            <w:tcW w:w="416" w:type="pct"/>
            <w:gridSpan w:val="2"/>
            <w:shd w:val="clear" w:color="auto" w:fill="E7E6E6"/>
            <w:vAlign w:val="center"/>
          </w:tcPr>
          <w:p w14:paraId="2260243E" w14:textId="77777777" w:rsidR="00C37B3A" w:rsidRPr="00C37B3A" w:rsidRDefault="00C37B3A" w:rsidP="00381595">
            <w:r w:rsidRPr="00C37B3A">
              <w:t>PM</w:t>
            </w:r>
          </w:p>
        </w:tc>
        <w:tc>
          <w:tcPr>
            <w:tcW w:w="303" w:type="pct"/>
            <w:shd w:val="clear" w:color="auto" w:fill="E7E6E6"/>
            <w:vAlign w:val="center"/>
          </w:tcPr>
          <w:p w14:paraId="5D5B2C99" w14:textId="77777777" w:rsidR="00C37B3A" w:rsidRPr="00C37B3A" w:rsidRDefault="00C37B3A" w:rsidP="00381595"/>
        </w:tc>
        <w:tc>
          <w:tcPr>
            <w:tcW w:w="155" w:type="pct"/>
            <w:shd w:val="clear" w:color="auto" w:fill="E7E6E6"/>
          </w:tcPr>
          <w:p w14:paraId="0DCACDC4" w14:textId="77777777" w:rsidR="00C37B3A" w:rsidRPr="00C37B3A" w:rsidRDefault="00C37B3A" w:rsidP="00381595"/>
        </w:tc>
        <w:tc>
          <w:tcPr>
            <w:tcW w:w="212" w:type="pct"/>
            <w:shd w:val="clear" w:color="auto" w:fill="E7E6E6"/>
          </w:tcPr>
          <w:p w14:paraId="3844860F" w14:textId="77777777" w:rsidR="00C37B3A" w:rsidRPr="00C37B3A" w:rsidRDefault="00C37B3A" w:rsidP="00381595"/>
        </w:tc>
        <w:tc>
          <w:tcPr>
            <w:tcW w:w="312" w:type="pct"/>
            <w:gridSpan w:val="2"/>
            <w:shd w:val="clear" w:color="auto" w:fill="E7E6E6"/>
          </w:tcPr>
          <w:p w14:paraId="37D7CD95" w14:textId="77777777" w:rsidR="00C37B3A" w:rsidRPr="00C37B3A" w:rsidRDefault="00C37B3A" w:rsidP="00381595"/>
        </w:tc>
        <w:tc>
          <w:tcPr>
            <w:tcW w:w="266" w:type="pct"/>
            <w:gridSpan w:val="2"/>
            <w:shd w:val="clear" w:color="auto" w:fill="E7E6E6"/>
          </w:tcPr>
          <w:p w14:paraId="6CF6A8B0" w14:textId="77777777" w:rsidR="00C37B3A" w:rsidRPr="00C37B3A" w:rsidRDefault="00C37B3A" w:rsidP="00381595"/>
        </w:tc>
        <w:tc>
          <w:tcPr>
            <w:tcW w:w="190" w:type="pct"/>
            <w:shd w:val="clear" w:color="auto" w:fill="E7E6E6"/>
          </w:tcPr>
          <w:p w14:paraId="4DB266CA" w14:textId="77777777" w:rsidR="00C37B3A" w:rsidRPr="00C37B3A" w:rsidRDefault="00C37B3A" w:rsidP="00381595"/>
        </w:tc>
        <w:tc>
          <w:tcPr>
            <w:tcW w:w="183" w:type="pct"/>
            <w:shd w:val="clear" w:color="auto" w:fill="E7E6E6"/>
          </w:tcPr>
          <w:p w14:paraId="501E4127" w14:textId="77777777" w:rsidR="00C37B3A" w:rsidRPr="00C37B3A" w:rsidRDefault="00C37B3A" w:rsidP="00381595"/>
        </w:tc>
      </w:tr>
      <w:tr w:rsidR="00C37B3A" w:rsidRPr="00C37B3A" w14:paraId="089E4864" w14:textId="77777777" w:rsidTr="003A060D">
        <w:trPr>
          <w:trHeight w:val="343"/>
          <w:jc w:val="center"/>
        </w:trPr>
        <w:tc>
          <w:tcPr>
            <w:tcW w:w="175" w:type="pct"/>
            <w:vAlign w:val="center"/>
          </w:tcPr>
          <w:p w14:paraId="749A2A8B" w14:textId="77777777" w:rsidR="00C37B3A" w:rsidRPr="00C37B3A" w:rsidRDefault="00C37B3A" w:rsidP="00381595">
            <w:r w:rsidRPr="00C37B3A">
              <w:t>06</w:t>
            </w:r>
          </w:p>
        </w:tc>
        <w:tc>
          <w:tcPr>
            <w:tcW w:w="1559" w:type="pct"/>
            <w:vAlign w:val="center"/>
          </w:tcPr>
          <w:p w14:paraId="595EFBA6" w14:textId="77777777" w:rsidR="00C37B3A" w:rsidRPr="00C37B3A" w:rsidRDefault="00C37B3A" w:rsidP="00381595">
            <w:r w:rsidRPr="00C37B3A">
              <w:t>Organiser des sessions de validation des PRF des sites miniers et des carrières soumis par les exploitants miniers et des carrières</w:t>
            </w:r>
          </w:p>
        </w:tc>
        <w:tc>
          <w:tcPr>
            <w:tcW w:w="605" w:type="pct"/>
            <w:vAlign w:val="center"/>
          </w:tcPr>
          <w:p w14:paraId="2BE8F18A" w14:textId="77777777" w:rsidR="00C37B3A" w:rsidRPr="00C37B3A" w:rsidRDefault="00C37B3A" w:rsidP="00381595">
            <w:r w:rsidRPr="00C37B3A">
              <w:t>ANEVE</w:t>
            </w:r>
          </w:p>
        </w:tc>
        <w:tc>
          <w:tcPr>
            <w:tcW w:w="625" w:type="pct"/>
            <w:gridSpan w:val="2"/>
            <w:vAlign w:val="center"/>
          </w:tcPr>
          <w:p w14:paraId="2286F3A2" w14:textId="77777777" w:rsidR="00C37B3A" w:rsidRPr="00C37B3A" w:rsidRDefault="00C37B3A" w:rsidP="00381595">
            <w:r w:rsidRPr="00C37B3A">
              <w:t>DGMG,</w:t>
            </w:r>
          </w:p>
          <w:p w14:paraId="2E3D3FAE" w14:textId="77777777" w:rsidR="00C37B3A" w:rsidRPr="00C37B3A" w:rsidRDefault="00C37B3A" w:rsidP="00381595">
            <w:r w:rsidRPr="00C37B3A">
              <w:t>DGC, BUNASOLS</w:t>
            </w:r>
          </w:p>
        </w:tc>
        <w:tc>
          <w:tcPr>
            <w:tcW w:w="416" w:type="pct"/>
            <w:gridSpan w:val="2"/>
            <w:vAlign w:val="center"/>
          </w:tcPr>
          <w:p w14:paraId="7EC0C807" w14:textId="77777777" w:rsidR="00C37B3A" w:rsidRPr="00C37B3A" w:rsidRDefault="00C37B3A" w:rsidP="00381595">
            <w:r w:rsidRPr="00C37B3A">
              <w:t>30 000 000</w:t>
            </w:r>
          </w:p>
        </w:tc>
        <w:tc>
          <w:tcPr>
            <w:tcW w:w="303" w:type="pct"/>
            <w:vAlign w:val="center"/>
          </w:tcPr>
          <w:p w14:paraId="44C6C23B" w14:textId="719EDA72" w:rsidR="00C37B3A" w:rsidRPr="00C37B3A" w:rsidRDefault="00551DD9" w:rsidP="00381595">
            <w:r w:rsidRPr="00C37B3A">
              <w:t>202</w:t>
            </w:r>
            <w:r>
              <w:t>6</w:t>
            </w:r>
            <w:r w:rsidR="00C37B3A" w:rsidRPr="00C37B3A">
              <w:t>, 202</w:t>
            </w:r>
            <w:r>
              <w:t>7</w:t>
            </w:r>
            <w:r w:rsidR="00C37B3A" w:rsidRPr="00C37B3A">
              <w:t>, 202</w:t>
            </w:r>
            <w:r>
              <w:t>8</w:t>
            </w:r>
          </w:p>
        </w:tc>
        <w:tc>
          <w:tcPr>
            <w:tcW w:w="155" w:type="pct"/>
            <w:vAlign w:val="center"/>
          </w:tcPr>
          <w:p w14:paraId="18163DDC" w14:textId="77777777" w:rsidR="00C37B3A" w:rsidRPr="00C37B3A" w:rsidRDefault="00C37B3A" w:rsidP="00381595"/>
        </w:tc>
        <w:tc>
          <w:tcPr>
            <w:tcW w:w="212" w:type="pct"/>
            <w:vAlign w:val="center"/>
          </w:tcPr>
          <w:p w14:paraId="284FCE08" w14:textId="77777777" w:rsidR="00C37B3A" w:rsidRPr="00C37B3A" w:rsidRDefault="00C37B3A" w:rsidP="00381595"/>
        </w:tc>
        <w:tc>
          <w:tcPr>
            <w:tcW w:w="312" w:type="pct"/>
            <w:gridSpan w:val="2"/>
            <w:vAlign w:val="center"/>
          </w:tcPr>
          <w:p w14:paraId="189FC9B9" w14:textId="77777777" w:rsidR="00C37B3A" w:rsidRPr="00C37B3A" w:rsidRDefault="00C37B3A" w:rsidP="00381595">
            <w:r w:rsidRPr="00C37B3A">
              <w:t>x</w:t>
            </w:r>
          </w:p>
        </w:tc>
        <w:tc>
          <w:tcPr>
            <w:tcW w:w="266" w:type="pct"/>
            <w:gridSpan w:val="2"/>
            <w:vAlign w:val="center"/>
          </w:tcPr>
          <w:p w14:paraId="450A7641" w14:textId="77777777" w:rsidR="00C37B3A" w:rsidRPr="00C37B3A" w:rsidRDefault="00C37B3A" w:rsidP="00381595">
            <w:r w:rsidRPr="00C37B3A">
              <w:t>x</w:t>
            </w:r>
          </w:p>
        </w:tc>
        <w:tc>
          <w:tcPr>
            <w:tcW w:w="190" w:type="pct"/>
            <w:vAlign w:val="center"/>
          </w:tcPr>
          <w:p w14:paraId="3D67705C" w14:textId="77777777" w:rsidR="00C37B3A" w:rsidRPr="00C37B3A" w:rsidRDefault="00C37B3A" w:rsidP="00381595">
            <w:r w:rsidRPr="00C37B3A">
              <w:t>x</w:t>
            </w:r>
          </w:p>
        </w:tc>
        <w:tc>
          <w:tcPr>
            <w:tcW w:w="183" w:type="pct"/>
            <w:vAlign w:val="center"/>
          </w:tcPr>
          <w:p w14:paraId="444E3D9B" w14:textId="77777777" w:rsidR="00C37B3A" w:rsidRPr="00C37B3A" w:rsidRDefault="00C37B3A" w:rsidP="00381595">
            <w:r w:rsidRPr="00C37B3A">
              <w:t>x</w:t>
            </w:r>
          </w:p>
        </w:tc>
      </w:tr>
      <w:tr w:rsidR="00C37B3A" w:rsidRPr="00C37B3A" w14:paraId="16ED08B6" w14:textId="77777777" w:rsidTr="00C37B3A">
        <w:trPr>
          <w:trHeight w:val="343"/>
          <w:jc w:val="center"/>
        </w:trPr>
        <w:tc>
          <w:tcPr>
            <w:tcW w:w="175" w:type="pct"/>
            <w:shd w:val="clear" w:color="auto" w:fill="E7E6E6"/>
            <w:vAlign w:val="center"/>
          </w:tcPr>
          <w:p w14:paraId="3B4BD914" w14:textId="77777777" w:rsidR="00C37B3A" w:rsidRPr="00C37B3A" w:rsidRDefault="00C37B3A" w:rsidP="00381595">
            <w:r w:rsidRPr="00C37B3A">
              <w:lastRenderedPageBreak/>
              <w:t>07</w:t>
            </w:r>
          </w:p>
        </w:tc>
        <w:tc>
          <w:tcPr>
            <w:tcW w:w="1559" w:type="pct"/>
            <w:shd w:val="clear" w:color="auto" w:fill="E7E6E6"/>
            <w:vAlign w:val="center"/>
          </w:tcPr>
          <w:p w14:paraId="67D3A94F" w14:textId="77777777" w:rsidR="00C37B3A" w:rsidRPr="00C37B3A" w:rsidRDefault="00C37B3A" w:rsidP="00381595">
            <w:r w:rsidRPr="00C37B3A">
              <w:t xml:space="preserve">Organiser un symposium international sur la réhabilitation et la fermeture des sites miniers et carrières y compris artisanaux </w:t>
            </w:r>
          </w:p>
        </w:tc>
        <w:tc>
          <w:tcPr>
            <w:tcW w:w="605" w:type="pct"/>
            <w:shd w:val="clear" w:color="auto" w:fill="E7E6E6"/>
            <w:vAlign w:val="center"/>
          </w:tcPr>
          <w:p w14:paraId="3E131BC2" w14:textId="77777777" w:rsidR="00C37B3A" w:rsidRPr="00C37B3A" w:rsidRDefault="00C37B3A" w:rsidP="00381595">
            <w:r w:rsidRPr="00C37B3A">
              <w:t>SG/MEMC</w:t>
            </w:r>
          </w:p>
          <w:p w14:paraId="7E1CB611" w14:textId="77777777" w:rsidR="00C37B3A" w:rsidRPr="00C37B3A" w:rsidRDefault="00C37B3A" w:rsidP="00381595"/>
          <w:p w14:paraId="2E81AD27" w14:textId="77777777" w:rsidR="00C37B3A" w:rsidRPr="00C37B3A" w:rsidRDefault="00C37B3A" w:rsidP="00381595">
            <w:r w:rsidRPr="00C37B3A">
              <w:t>SG/MEEA</w:t>
            </w:r>
          </w:p>
          <w:p w14:paraId="3FDC7820" w14:textId="77777777" w:rsidR="00C37B3A" w:rsidRPr="00C37B3A" w:rsidRDefault="00C37B3A" w:rsidP="00381595"/>
        </w:tc>
        <w:tc>
          <w:tcPr>
            <w:tcW w:w="625" w:type="pct"/>
            <w:gridSpan w:val="2"/>
            <w:shd w:val="clear" w:color="auto" w:fill="E7E6E6"/>
            <w:vAlign w:val="center"/>
          </w:tcPr>
          <w:p w14:paraId="07F93DFE" w14:textId="77777777" w:rsidR="00C37B3A" w:rsidRPr="00C37B3A" w:rsidRDefault="00C37B3A" w:rsidP="00381595">
            <w:pPr>
              <w:rPr>
                <w:lang w:val="en-US"/>
              </w:rPr>
            </w:pPr>
            <w:r w:rsidRPr="00C37B3A">
              <w:rPr>
                <w:lang w:val="nb-NO"/>
              </w:rPr>
              <w:t xml:space="preserve">DGC,ANEVE, DGMG, DGPE, </w:t>
            </w:r>
            <w:r w:rsidRPr="00C37B3A">
              <w:rPr>
                <w:lang w:val="en-US"/>
              </w:rPr>
              <w:t xml:space="preserve">BUNASOLS; </w:t>
            </w:r>
          </w:p>
          <w:p w14:paraId="7FCBEEFE" w14:textId="77777777" w:rsidR="00C37B3A" w:rsidRPr="00C37B3A" w:rsidRDefault="00C37B3A" w:rsidP="00381595">
            <w:pPr>
              <w:rPr>
                <w:lang w:val="nb-NO"/>
              </w:rPr>
            </w:pPr>
            <w:r w:rsidRPr="00C37B3A">
              <w:rPr>
                <w:lang w:val="nb-NO"/>
              </w:rPr>
              <w:t>FIE</w:t>
            </w:r>
          </w:p>
          <w:p w14:paraId="4D9C8F8B" w14:textId="77777777" w:rsidR="00C37B3A" w:rsidRPr="00C37B3A" w:rsidRDefault="00C37B3A" w:rsidP="00381595">
            <w:pPr>
              <w:rPr>
                <w:lang w:val="nb-NO"/>
              </w:rPr>
            </w:pPr>
            <w:r w:rsidRPr="00C37B3A">
              <w:rPr>
                <w:lang w:val="nb-NO"/>
              </w:rPr>
              <w:t>SOPAMIB</w:t>
            </w:r>
          </w:p>
          <w:p w14:paraId="0A3B9859" w14:textId="77777777" w:rsidR="00C37B3A" w:rsidRPr="00C37B3A" w:rsidRDefault="00C37B3A" w:rsidP="00381595">
            <w:pPr>
              <w:rPr>
                <w:lang w:val="nb-NO"/>
              </w:rPr>
            </w:pPr>
            <w:r w:rsidRPr="00C37B3A">
              <w:rPr>
                <w:lang w:val="nb-NO"/>
              </w:rPr>
              <w:t>SONASP</w:t>
            </w:r>
          </w:p>
          <w:p w14:paraId="2B50416F" w14:textId="77777777" w:rsidR="00C37B3A" w:rsidRPr="00C37B3A" w:rsidRDefault="00C37B3A" w:rsidP="00381595">
            <w:r w:rsidRPr="00C37B3A">
              <w:t>CMB</w:t>
            </w:r>
          </w:p>
          <w:p w14:paraId="40EB1485" w14:textId="77777777" w:rsidR="00C37B3A" w:rsidRPr="00C37B3A" w:rsidRDefault="00C37B3A" w:rsidP="00381595">
            <w:r w:rsidRPr="00C37B3A">
              <w:t>Chambre des Comptoirs</w:t>
            </w:r>
          </w:p>
        </w:tc>
        <w:tc>
          <w:tcPr>
            <w:tcW w:w="416" w:type="pct"/>
            <w:gridSpan w:val="2"/>
            <w:shd w:val="clear" w:color="auto" w:fill="E7E6E6"/>
            <w:vAlign w:val="center"/>
          </w:tcPr>
          <w:p w14:paraId="157EF9F3" w14:textId="77777777" w:rsidR="00C37B3A" w:rsidRPr="00C37B3A" w:rsidRDefault="00C37B3A" w:rsidP="00381595">
            <w:r w:rsidRPr="00C37B3A">
              <w:t>100 000 000</w:t>
            </w:r>
          </w:p>
        </w:tc>
        <w:tc>
          <w:tcPr>
            <w:tcW w:w="303" w:type="pct"/>
            <w:shd w:val="clear" w:color="auto" w:fill="E7E6E6"/>
            <w:vAlign w:val="center"/>
          </w:tcPr>
          <w:p w14:paraId="4347ABA1" w14:textId="0E76AE9A" w:rsidR="00C37B3A" w:rsidRPr="00C37B3A" w:rsidRDefault="00C37B3A" w:rsidP="00381595">
            <w:r w:rsidRPr="00C37B3A">
              <w:t xml:space="preserve">T4 </w:t>
            </w:r>
            <w:r w:rsidR="00551DD9" w:rsidRPr="00C37B3A">
              <w:t>202</w:t>
            </w:r>
            <w:r w:rsidR="00551DD9">
              <w:t>6</w:t>
            </w:r>
          </w:p>
        </w:tc>
        <w:tc>
          <w:tcPr>
            <w:tcW w:w="155" w:type="pct"/>
            <w:shd w:val="clear" w:color="auto" w:fill="E7E6E6"/>
            <w:vAlign w:val="center"/>
          </w:tcPr>
          <w:p w14:paraId="2F901CDA" w14:textId="77777777" w:rsidR="00C37B3A" w:rsidRPr="00C37B3A" w:rsidRDefault="00C37B3A" w:rsidP="00381595"/>
        </w:tc>
        <w:tc>
          <w:tcPr>
            <w:tcW w:w="212" w:type="pct"/>
            <w:shd w:val="clear" w:color="auto" w:fill="E7E6E6"/>
            <w:vAlign w:val="center"/>
          </w:tcPr>
          <w:p w14:paraId="46AF971C" w14:textId="77777777" w:rsidR="00C37B3A" w:rsidRPr="00C37B3A" w:rsidRDefault="00C37B3A" w:rsidP="00381595"/>
        </w:tc>
        <w:tc>
          <w:tcPr>
            <w:tcW w:w="312" w:type="pct"/>
            <w:gridSpan w:val="2"/>
            <w:shd w:val="clear" w:color="auto" w:fill="E7E6E6"/>
            <w:vAlign w:val="center"/>
          </w:tcPr>
          <w:p w14:paraId="5944E4B0" w14:textId="77777777" w:rsidR="00C37B3A" w:rsidRPr="00C37B3A" w:rsidRDefault="00C37B3A" w:rsidP="00381595"/>
        </w:tc>
        <w:tc>
          <w:tcPr>
            <w:tcW w:w="266" w:type="pct"/>
            <w:gridSpan w:val="2"/>
            <w:shd w:val="clear" w:color="auto" w:fill="E7E6E6"/>
            <w:vAlign w:val="center"/>
          </w:tcPr>
          <w:p w14:paraId="430613C5" w14:textId="77777777" w:rsidR="00C37B3A" w:rsidRPr="00C37B3A" w:rsidRDefault="00C37B3A" w:rsidP="00381595"/>
        </w:tc>
        <w:tc>
          <w:tcPr>
            <w:tcW w:w="190" w:type="pct"/>
            <w:shd w:val="clear" w:color="auto" w:fill="E7E6E6"/>
            <w:vAlign w:val="center"/>
          </w:tcPr>
          <w:p w14:paraId="5B31529E" w14:textId="77777777" w:rsidR="00C37B3A" w:rsidRPr="00C37B3A" w:rsidRDefault="00C37B3A" w:rsidP="00381595">
            <w:r w:rsidRPr="00C37B3A">
              <w:t>x</w:t>
            </w:r>
          </w:p>
        </w:tc>
        <w:tc>
          <w:tcPr>
            <w:tcW w:w="183" w:type="pct"/>
            <w:shd w:val="clear" w:color="auto" w:fill="E7E6E6"/>
            <w:vAlign w:val="center"/>
          </w:tcPr>
          <w:p w14:paraId="0E3B6060" w14:textId="77777777" w:rsidR="00C37B3A" w:rsidRPr="00C37B3A" w:rsidRDefault="00C37B3A" w:rsidP="00381595">
            <w:r w:rsidRPr="00C37B3A">
              <w:t>x</w:t>
            </w:r>
          </w:p>
        </w:tc>
      </w:tr>
      <w:tr w:rsidR="00C37B3A" w:rsidRPr="00C37B3A" w14:paraId="4F294FDD" w14:textId="77777777" w:rsidTr="003A060D">
        <w:trPr>
          <w:trHeight w:val="343"/>
          <w:jc w:val="center"/>
        </w:trPr>
        <w:tc>
          <w:tcPr>
            <w:tcW w:w="175" w:type="pct"/>
            <w:vAlign w:val="center"/>
          </w:tcPr>
          <w:p w14:paraId="1E73ECAF" w14:textId="77777777" w:rsidR="00C37B3A" w:rsidRPr="00C37B3A" w:rsidRDefault="00C37B3A" w:rsidP="00381595">
            <w:r w:rsidRPr="00C37B3A">
              <w:t>08</w:t>
            </w:r>
          </w:p>
        </w:tc>
        <w:tc>
          <w:tcPr>
            <w:tcW w:w="1559" w:type="pct"/>
            <w:vAlign w:val="center"/>
          </w:tcPr>
          <w:p w14:paraId="604BC2C0" w14:textId="77777777" w:rsidR="00C37B3A" w:rsidRPr="00C37B3A" w:rsidRDefault="00C37B3A" w:rsidP="00381595">
            <w:r w:rsidRPr="00C37B3A">
              <w:t>Réaliser une étude stratégique sur la réhabilitation et de fermeture des sites d’exploitation artisanale de mines et de carrières.</w:t>
            </w:r>
          </w:p>
        </w:tc>
        <w:tc>
          <w:tcPr>
            <w:tcW w:w="605" w:type="pct"/>
            <w:vAlign w:val="center"/>
          </w:tcPr>
          <w:p w14:paraId="557B1D09" w14:textId="77777777" w:rsidR="00C37B3A" w:rsidRPr="00C37B3A" w:rsidRDefault="00C37B3A" w:rsidP="00381595">
            <w:r w:rsidRPr="00C37B3A">
              <w:t>DGPE,</w:t>
            </w:r>
          </w:p>
        </w:tc>
        <w:tc>
          <w:tcPr>
            <w:tcW w:w="625" w:type="pct"/>
            <w:gridSpan w:val="2"/>
          </w:tcPr>
          <w:p w14:paraId="6F15C193" w14:textId="77777777" w:rsidR="00C37B3A" w:rsidRPr="00C37B3A" w:rsidRDefault="00C37B3A" w:rsidP="00381595">
            <w:pPr>
              <w:rPr>
                <w:lang w:val="en-US"/>
              </w:rPr>
            </w:pPr>
            <w:r w:rsidRPr="00C37B3A">
              <w:rPr>
                <w:lang w:val="en-US"/>
              </w:rPr>
              <w:t>FIE, DGC, ANEVE, DGMG, BUNASOLS</w:t>
            </w:r>
          </w:p>
        </w:tc>
        <w:tc>
          <w:tcPr>
            <w:tcW w:w="416" w:type="pct"/>
            <w:gridSpan w:val="2"/>
            <w:vAlign w:val="center"/>
          </w:tcPr>
          <w:p w14:paraId="30B02667" w14:textId="77777777" w:rsidR="00C37B3A" w:rsidRPr="00C37B3A" w:rsidRDefault="00C37B3A" w:rsidP="00381595">
            <w:r w:rsidRPr="00C37B3A">
              <w:t>20 000 000</w:t>
            </w:r>
          </w:p>
        </w:tc>
        <w:tc>
          <w:tcPr>
            <w:tcW w:w="303" w:type="pct"/>
            <w:vAlign w:val="center"/>
          </w:tcPr>
          <w:p w14:paraId="70BE1CF3" w14:textId="10DAFA77" w:rsidR="00C37B3A" w:rsidRPr="00C37B3A" w:rsidRDefault="00C37B3A" w:rsidP="00381595">
            <w:r w:rsidRPr="00C37B3A">
              <w:t xml:space="preserve">T2 </w:t>
            </w:r>
            <w:r w:rsidR="00551DD9" w:rsidRPr="00C37B3A">
              <w:t>202</w:t>
            </w:r>
            <w:r w:rsidR="00551DD9">
              <w:t>6</w:t>
            </w:r>
          </w:p>
        </w:tc>
        <w:tc>
          <w:tcPr>
            <w:tcW w:w="155" w:type="pct"/>
            <w:vAlign w:val="center"/>
          </w:tcPr>
          <w:p w14:paraId="486986D2" w14:textId="77777777" w:rsidR="00C37B3A" w:rsidRPr="00C37B3A" w:rsidRDefault="00C37B3A" w:rsidP="00381595">
            <w:r w:rsidRPr="00C37B3A">
              <w:t>x</w:t>
            </w:r>
          </w:p>
        </w:tc>
        <w:tc>
          <w:tcPr>
            <w:tcW w:w="212" w:type="pct"/>
            <w:vAlign w:val="center"/>
          </w:tcPr>
          <w:p w14:paraId="1365F98A" w14:textId="77777777" w:rsidR="00C37B3A" w:rsidRPr="00C37B3A" w:rsidRDefault="00C37B3A" w:rsidP="00381595">
            <w:r w:rsidRPr="00C37B3A">
              <w:t>x</w:t>
            </w:r>
          </w:p>
        </w:tc>
        <w:tc>
          <w:tcPr>
            <w:tcW w:w="312" w:type="pct"/>
            <w:gridSpan w:val="2"/>
            <w:vAlign w:val="center"/>
          </w:tcPr>
          <w:p w14:paraId="4A22CF0A" w14:textId="77777777" w:rsidR="00C37B3A" w:rsidRPr="00C37B3A" w:rsidRDefault="00C37B3A" w:rsidP="00381595">
            <w:r w:rsidRPr="00C37B3A">
              <w:t>x</w:t>
            </w:r>
          </w:p>
        </w:tc>
        <w:tc>
          <w:tcPr>
            <w:tcW w:w="266" w:type="pct"/>
            <w:gridSpan w:val="2"/>
            <w:vAlign w:val="center"/>
          </w:tcPr>
          <w:p w14:paraId="346D9D68" w14:textId="77777777" w:rsidR="00C37B3A" w:rsidRPr="00C37B3A" w:rsidRDefault="00C37B3A" w:rsidP="00381595">
            <w:r w:rsidRPr="00C37B3A">
              <w:t>x</w:t>
            </w:r>
          </w:p>
        </w:tc>
        <w:tc>
          <w:tcPr>
            <w:tcW w:w="190" w:type="pct"/>
            <w:vAlign w:val="center"/>
          </w:tcPr>
          <w:p w14:paraId="6C3C7266" w14:textId="77777777" w:rsidR="00C37B3A" w:rsidRPr="00C37B3A" w:rsidRDefault="00C37B3A" w:rsidP="00381595"/>
        </w:tc>
        <w:tc>
          <w:tcPr>
            <w:tcW w:w="183" w:type="pct"/>
            <w:vAlign w:val="center"/>
          </w:tcPr>
          <w:p w14:paraId="65FDA82A" w14:textId="77777777" w:rsidR="00C37B3A" w:rsidRPr="00C37B3A" w:rsidRDefault="00C37B3A" w:rsidP="00381595"/>
        </w:tc>
      </w:tr>
      <w:tr w:rsidR="00C37B3A" w:rsidRPr="00C37B3A" w14:paraId="02E937D3" w14:textId="77777777" w:rsidTr="00C37B3A">
        <w:trPr>
          <w:trHeight w:val="343"/>
          <w:jc w:val="center"/>
        </w:trPr>
        <w:tc>
          <w:tcPr>
            <w:tcW w:w="175" w:type="pct"/>
            <w:shd w:val="clear" w:color="auto" w:fill="E7E6E6"/>
            <w:vAlign w:val="center"/>
          </w:tcPr>
          <w:p w14:paraId="7EE9ADBE" w14:textId="77777777" w:rsidR="00C37B3A" w:rsidRPr="00C37B3A" w:rsidRDefault="00C37B3A" w:rsidP="00381595">
            <w:r w:rsidRPr="00C37B3A">
              <w:t>09</w:t>
            </w:r>
          </w:p>
        </w:tc>
        <w:tc>
          <w:tcPr>
            <w:tcW w:w="1559" w:type="pct"/>
            <w:shd w:val="clear" w:color="auto" w:fill="E7E6E6"/>
            <w:vAlign w:val="center"/>
          </w:tcPr>
          <w:p w14:paraId="65BB57C5" w14:textId="77777777" w:rsidR="00C37B3A" w:rsidRPr="00C37B3A" w:rsidRDefault="00C37B3A" w:rsidP="00381595">
            <w:r w:rsidRPr="00C37B3A">
              <w:t>Elaborer un guide de conduite des consultations publiques lors de la conduite des évaluations environnementale et sociale.</w:t>
            </w:r>
          </w:p>
        </w:tc>
        <w:tc>
          <w:tcPr>
            <w:tcW w:w="605" w:type="pct"/>
            <w:shd w:val="clear" w:color="auto" w:fill="E7E6E6"/>
            <w:vAlign w:val="center"/>
          </w:tcPr>
          <w:p w14:paraId="5F23033F" w14:textId="77777777" w:rsidR="00C37B3A" w:rsidRPr="00C37B3A" w:rsidRDefault="00C37B3A" w:rsidP="00381595">
            <w:r w:rsidRPr="00C37B3A">
              <w:t>ANEVE</w:t>
            </w:r>
          </w:p>
        </w:tc>
        <w:tc>
          <w:tcPr>
            <w:tcW w:w="625" w:type="pct"/>
            <w:gridSpan w:val="2"/>
            <w:shd w:val="clear" w:color="auto" w:fill="E7E6E6"/>
          </w:tcPr>
          <w:p w14:paraId="5D406A31" w14:textId="77777777" w:rsidR="00C37B3A" w:rsidRPr="00C37B3A" w:rsidRDefault="00C37B3A" w:rsidP="00381595">
            <w:r w:rsidRPr="00C37B3A">
              <w:t>DGPE, DGMG, DGC</w:t>
            </w:r>
          </w:p>
        </w:tc>
        <w:tc>
          <w:tcPr>
            <w:tcW w:w="416" w:type="pct"/>
            <w:gridSpan w:val="2"/>
            <w:shd w:val="clear" w:color="auto" w:fill="E7E6E6"/>
            <w:vAlign w:val="center"/>
          </w:tcPr>
          <w:p w14:paraId="0B36BFA2" w14:textId="77777777" w:rsidR="00C37B3A" w:rsidRPr="00C37B3A" w:rsidRDefault="00C37B3A" w:rsidP="00381595">
            <w:r w:rsidRPr="00C37B3A">
              <w:t>15 000 000</w:t>
            </w:r>
          </w:p>
        </w:tc>
        <w:tc>
          <w:tcPr>
            <w:tcW w:w="303" w:type="pct"/>
            <w:shd w:val="clear" w:color="auto" w:fill="E7E6E6"/>
            <w:vAlign w:val="center"/>
          </w:tcPr>
          <w:p w14:paraId="4E62578F" w14:textId="6874347F" w:rsidR="00C37B3A" w:rsidRPr="00C37B3A" w:rsidRDefault="00C37B3A" w:rsidP="00381595">
            <w:r w:rsidRPr="00C37B3A">
              <w:t>T1 202</w:t>
            </w:r>
            <w:r w:rsidR="00551DD9">
              <w:t>7</w:t>
            </w:r>
          </w:p>
        </w:tc>
        <w:tc>
          <w:tcPr>
            <w:tcW w:w="155" w:type="pct"/>
            <w:shd w:val="clear" w:color="auto" w:fill="E7E6E6"/>
          </w:tcPr>
          <w:p w14:paraId="2DC5DB26" w14:textId="77777777" w:rsidR="00C37B3A" w:rsidRPr="00C37B3A" w:rsidRDefault="00C37B3A" w:rsidP="00381595">
            <w:r w:rsidRPr="00C37B3A">
              <w:t>x</w:t>
            </w:r>
          </w:p>
        </w:tc>
        <w:tc>
          <w:tcPr>
            <w:tcW w:w="212" w:type="pct"/>
            <w:shd w:val="clear" w:color="auto" w:fill="E7E6E6"/>
          </w:tcPr>
          <w:p w14:paraId="1A74FE40" w14:textId="77777777" w:rsidR="00C37B3A" w:rsidRPr="00C37B3A" w:rsidRDefault="00C37B3A" w:rsidP="00381595">
            <w:r w:rsidRPr="00C37B3A">
              <w:t>x</w:t>
            </w:r>
          </w:p>
          <w:p w14:paraId="154A8EA1" w14:textId="77777777" w:rsidR="00C37B3A" w:rsidRPr="00C37B3A" w:rsidRDefault="00C37B3A" w:rsidP="00381595"/>
        </w:tc>
        <w:tc>
          <w:tcPr>
            <w:tcW w:w="312" w:type="pct"/>
            <w:gridSpan w:val="2"/>
            <w:shd w:val="clear" w:color="auto" w:fill="E7E6E6"/>
          </w:tcPr>
          <w:p w14:paraId="684E84DC" w14:textId="77777777" w:rsidR="00C37B3A" w:rsidRPr="00C37B3A" w:rsidRDefault="00C37B3A" w:rsidP="00381595">
            <w:r w:rsidRPr="00C37B3A">
              <w:t>x</w:t>
            </w:r>
          </w:p>
        </w:tc>
        <w:tc>
          <w:tcPr>
            <w:tcW w:w="266" w:type="pct"/>
            <w:gridSpan w:val="2"/>
            <w:shd w:val="clear" w:color="auto" w:fill="E7E6E6"/>
          </w:tcPr>
          <w:p w14:paraId="274BEBFA" w14:textId="77777777" w:rsidR="00C37B3A" w:rsidRPr="00C37B3A" w:rsidRDefault="00C37B3A" w:rsidP="00381595">
            <w:r w:rsidRPr="00C37B3A">
              <w:t>x</w:t>
            </w:r>
          </w:p>
        </w:tc>
        <w:tc>
          <w:tcPr>
            <w:tcW w:w="190" w:type="pct"/>
            <w:shd w:val="clear" w:color="auto" w:fill="E7E6E6"/>
          </w:tcPr>
          <w:p w14:paraId="26A8998F" w14:textId="77777777" w:rsidR="00C37B3A" w:rsidRPr="00C37B3A" w:rsidRDefault="00C37B3A" w:rsidP="00381595">
            <w:r w:rsidRPr="00C37B3A">
              <w:t>X</w:t>
            </w:r>
          </w:p>
        </w:tc>
        <w:tc>
          <w:tcPr>
            <w:tcW w:w="183" w:type="pct"/>
            <w:shd w:val="clear" w:color="auto" w:fill="E7E6E6"/>
          </w:tcPr>
          <w:p w14:paraId="2D17BE38" w14:textId="77777777" w:rsidR="00C37B3A" w:rsidRPr="00C37B3A" w:rsidRDefault="00C37B3A" w:rsidP="00381595">
            <w:r w:rsidRPr="00C37B3A">
              <w:t>x</w:t>
            </w:r>
          </w:p>
        </w:tc>
      </w:tr>
      <w:tr w:rsidR="00C37B3A" w:rsidRPr="00C37B3A" w14:paraId="4A8B8132" w14:textId="77777777" w:rsidTr="00C37B3A">
        <w:trPr>
          <w:trHeight w:val="333"/>
          <w:jc w:val="center"/>
        </w:trPr>
        <w:tc>
          <w:tcPr>
            <w:tcW w:w="175" w:type="pct"/>
            <w:shd w:val="clear" w:color="auto" w:fill="E7E6E6"/>
            <w:vAlign w:val="center"/>
          </w:tcPr>
          <w:p w14:paraId="480F4616" w14:textId="77777777" w:rsidR="00C37B3A" w:rsidRPr="00C37B3A" w:rsidRDefault="00C37B3A" w:rsidP="00381595">
            <w:r w:rsidRPr="00C37B3A">
              <w:t>10</w:t>
            </w:r>
          </w:p>
        </w:tc>
        <w:tc>
          <w:tcPr>
            <w:tcW w:w="1559" w:type="pct"/>
            <w:shd w:val="clear" w:color="auto" w:fill="E7E6E6"/>
            <w:vAlign w:val="center"/>
          </w:tcPr>
          <w:p w14:paraId="0D0088D3" w14:textId="77777777" w:rsidR="00C37B3A" w:rsidRPr="00C37B3A" w:rsidRDefault="00C37B3A" w:rsidP="00381595">
            <w:pPr>
              <w:rPr>
                <w:highlight w:val="yellow"/>
              </w:rPr>
            </w:pPr>
            <w:r w:rsidRPr="00C37B3A">
              <w:t>Elaborer une grille d’indemnisation spécifique appliquée aux projets miniers.</w:t>
            </w:r>
          </w:p>
        </w:tc>
        <w:tc>
          <w:tcPr>
            <w:tcW w:w="608" w:type="pct"/>
            <w:gridSpan w:val="2"/>
            <w:shd w:val="clear" w:color="auto" w:fill="E7E6E6"/>
            <w:vAlign w:val="center"/>
          </w:tcPr>
          <w:p w14:paraId="688DAE10" w14:textId="77777777" w:rsidR="00C37B3A" w:rsidRPr="00C37B3A" w:rsidRDefault="00C37B3A" w:rsidP="00381595">
            <w:r w:rsidRPr="00C37B3A">
              <w:t>ANEVE</w:t>
            </w:r>
          </w:p>
        </w:tc>
        <w:tc>
          <w:tcPr>
            <w:tcW w:w="632" w:type="pct"/>
            <w:gridSpan w:val="2"/>
            <w:shd w:val="clear" w:color="auto" w:fill="E7E6E6"/>
          </w:tcPr>
          <w:p w14:paraId="1E5B8A7C" w14:textId="77777777" w:rsidR="00C37B3A" w:rsidRPr="00C37B3A" w:rsidRDefault="00C37B3A" w:rsidP="00381595">
            <w:r w:rsidRPr="00C37B3A">
              <w:t>DGPE, DGMG</w:t>
            </w:r>
          </w:p>
        </w:tc>
        <w:tc>
          <w:tcPr>
            <w:tcW w:w="407" w:type="pct"/>
            <w:shd w:val="clear" w:color="auto" w:fill="E7E6E6"/>
            <w:vAlign w:val="center"/>
          </w:tcPr>
          <w:p w14:paraId="38DC7563" w14:textId="77777777" w:rsidR="00C37B3A" w:rsidRPr="00C37B3A" w:rsidRDefault="00C37B3A" w:rsidP="00381595">
            <w:r w:rsidRPr="00C37B3A">
              <w:t>20 000 000</w:t>
            </w:r>
          </w:p>
        </w:tc>
        <w:tc>
          <w:tcPr>
            <w:tcW w:w="301" w:type="pct"/>
            <w:shd w:val="clear" w:color="auto" w:fill="E7E6E6"/>
            <w:vAlign w:val="center"/>
          </w:tcPr>
          <w:p w14:paraId="7C903599" w14:textId="4BC50E5F" w:rsidR="00C37B3A" w:rsidRPr="00C37B3A" w:rsidRDefault="00C37B3A" w:rsidP="00381595">
            <w:r w:rsidRPr="00C37B3A">
              <w:t>T1 202</w:t>
            </w:r>
            <w:r w:rsidR="00551DD9">
              <w:t>7</w:t>
            </w:r>
          </w:p>
        </w:tc>
        <w:tc>
          <w:tcPr>
            <w:tcW w:w="155" w:type="pct"/>
            <w:shd w:val="clear" w:color="auto" w:fill="E7E6E6"/>
          </w:tcPr>
          <w:p w14:paraId="4365183B" w14:textId="77777777" w:rsidR="00C37B3A" w:rsidRPr="00C37B3A" w:rsidRDefault="00C37B3A" w:rsidP="00381595">
            <w:r w:rsidRPr="00C37B3A">
              <w:t>x</w:t>
            </w:r>
          </w:p>
        </w:tc>
        <w:tc>
          <w:tcPr>
            <w:tcW w:w="240" w:type="pct"/>
            <w:gridSpan w:val="2"/>
            <w:shd w:val="clear" w:color="auto" w:fill="E7E6E6"/>
          </w:tcPr>
          <w:p w14:paraId="185F6DC5" w14:textId="77777777" w:rsidR="00C37B3A" w:rsidRPr="00C37B3A" w:rsidRDefault="00C37B3A" w:rsidP="00381595">
            <w:r w:rsidRPr="00C37B3A">
              <w:t>x</w:t>
            </w:r>
          </w:p>
        </w:tc>
        <w:tc>
          <w:tcPr>
            <w:tcW w:w="289" w:type="pct"/>
            <w:gridSpan w:val="2"/>
            <w:shd w:val="clear" w:color="auto" w:fill="E7E6E6"/>
          </w:tcPr>
          <w:p w14:paraId="2002EC58" w14:textId="77777777" w:rsidR="00C37B3A" w:rsidRPr="00C37B3A" w:rsidRDefault="00C37B3A" w:rsidP="00381595">
            <w:r w:rsidRPr="00C37B3A">
              <w:t>x</w:t>
            </w:r>
          </w:p>
        </w:tc>
        <w:tc>
          <w:tcPr>
            <w:tcW w:w="261" w:type="pct"/>
            <w:shd w:val="clear" w:color="auto" w:fill="E7E6E6"/>
          </w:tcPr>
          <w:p w14:paraId="2B31B447" w14:textId="77777777" w:rsidR="00C37B3A" w:rsidRPr="00C37B3A" w:rsidRDefault="00C37B3A" w:rsidP="00381595">
            <w:r w:rsidRPr="00C37B3A">
              <w:t>x</w:t>
            </w:r>
          </w:p>
        </w:tc>
        <w:tc>
          <w:tcPr>
            <w:tcW w:w="190" w:type="pct"/>
            <w:shd w:val="clear" w:color="auto" w:fill="E7E6E6"/>
          </w:tcPr>
          <w:p w14:paraId="2CDDC623" w14:textId="77777777" w:rsidR="00C37B3A" w:rsidRPr="00C37B3A" w:rsidRDefault="00C37B3A" w:rsidP="00381595">
            <w:r w:rsidRPr="00C37B3A">
              <w:t>x</w:t>
            </w:r>
          </w:p>
        </w:tc>
        <w:tc>
          <w:tcPr>
            <w:tcW w:w="183" w:type="pct"/>
            <w:shd w:val="clear" w:color="auto" w:fill="E7E6E6"/>
          </w:tcPr>
          <w:p w14:paraId="5306E4FC" w14:textId="77777777" w:rsidR="00C37B3A" w:rsidRPr="00C37B3A" w:rsidRDefault="00C37B3A" w:rsidP="00381595">
            <w:r w:rsidRPr="00C37B3A">
              <w:t>x</w:t>
            </w:r>
          </w:p>
        </w:tc>
      </w:tr>
      <w:tr w:rsidR="00C37B3A" w:rsidRPr="00C37B3A" w14:paraId="20CF0F59" w14:textId="77777777" w:rsidTr="003A060D">
        <w:trPr>
          <w:trHeight w:val="333"/>
          <w:jc w:val="center"/>
        </w:trPr>
        <w:tc>
          <w:tcPr>
            <w:tcW w:w="175" w:type="pct"/>
            <w:vAlign w:val="center"/>
          </w:tcPr>
          <w:p w14:paraId="64E83959" w14:textId="77777777" w:rsidR="00C37B3A" w:rsidRPr="00C37B3A" w:rsidRDefault="00C37B3A" w:rsidP="00381595">
            <w:r w:rsidRPr="00C37B3A">
              <w:t>11</w:t>
            </w:r>
          </w:p>
        </w:tc>
        <w:tc>
          <w:tcPr>
            <w:tcW w:w="1559" w:type="pct"/>
            <w:vAlign w:val="center"/>
          </w:tcPr>
          <w:p w14:paraId="3BECF189" w14:textId="77777777" w:rsidR="00C37B3A" w:rsidRPr="00C37B3A" w:rsidRDefault="00C37B3A" w:rsidP="00381595">
            <w:r w:rsidRPr="00C37B3A">
              <w:t>Réaliser une cartographie des sites artisanaux (mines et carrières), y compris les impacts environnementaux et sociaux</w:t>
            </w:r>
          </w:p>
        </w:tc>
        <w:tc>
          <w:tcPr>
            <w:tcW w:w="608" w:type="pct"/>
            <w:gridSpan w:val="2"/>
            <w:vAlign w:val="center"/>
          </w:tcPr>
          <w:p w14:paraId="0BFAE552" w14:textId="77777777" w:rsidR="00C37B3A" w:rsidRPr="00C37B3A" w:rsidRDefault="00C37B3A" w:rsidP="00381595">
            <w:r w:rsidRPr="00C37B3A">
              <w:t xml:space="preserve">DGPE, </w:t>
            </w:r>
          </w:p>
          <w:p w14:paraId="333C3862" w14:textId="77777777" w:rsidR="00C37B3A" w:rsidRPr="00C37B3A" w:rsidRDefault="00C37B3A" w:rsidP="00381595">
            <w:r w:rsidRPr="00C37B3A">
              <w:t xml:space="preserve">DGMG, </w:t>
            </w:r>
          </w:p>
          <w:p w14:paraId="284BC6EB" w14:textId="77777777" w:rsidR="00C37B3A" w:rsidRPr="00C37B3A" w:rsidRDefault="00C37B3A" w:rsidP="00381595"/>
        </w:tc>
        <w:tc>
          <w:tcPr>
            <w:tcW w:w="632" w:type="pct"/>
            <w:gridSpan w:val="2"/>
            <w:vAlign w:val="center"/>
          </w:tcPr>
          <w:p w14:paraId="7E1AEB80" w14:textId="77777777" w:rsidR="00C37B3A" w:rsidRPr="00C37B3A" w:rsidRDefault="00C37B3A" w:rsidP="00381595">
            <w:r w:rsidRPr="00C37B3A">
              <w:t xml:space="preserve">BUMIGEB, BUNASOLS DGC, </w:t>
            </w:r>
          </w:p>
          <w:p w14:paraId="69C98E4D" w14:textId="77777777" w:rsidR="00C37B3A" w:rsidRPr="00C37B3A" w:rsidRDefault="00C37B3A" w:rsidP="00381595">
            <w:r w:rsidRPr="00C37B3A">
              <w:t>DGEF</w:t>
            </w:r>
          </w:p>
        </w:tc>
        <w:tc>
          <w:tcPr>
            <w:tcW w:w="407" w:type="pct"/>
            <w:vAlign w:val="center"/>
          </w:tcPr>
          <w:p w14:paraId="7465031A" w14:textId="77777777" w:rsidR="00C37B3A" w:rsidRPr="00C37B3A" w:rsidRDefault="00C37B3A" w:rsidP="00381595">
            <w:r w:rsidRPr="00C37B3A">
              <w:t>120 000 000</w:t>
            </w:r>
          </w:p>
        </w:tc>
        <w:tc>
          <w:tcPr>
            <w:tcW w:w="301" w:type="pct"/>
            <w:vAlign w:val="center"/>
          </w:tcPr>
          <w:p w14:paraId="6234E232" w14:textId="62D35AEB" w:rsidR="00C37B3A" w:rsidRPr="00C37B3A" w:rsidRDefault="00C37B3A" w:rsidP="00381595">
            <w:r w:rsidRPr="00C37B3A">
              <w:t>T1 202</w:t>
            </w:r>
            <w:r w:rsidR="00551DD9">
              <w:t>6</w:t>
            </w:r>
          </w:p>
        </w:tc>
        <w:tc>
          <w:tcPr>
            <w:tcW w:w="155" w:type="pct"/>
            <w:vAlign w:val="center"/>
          </w:tcPr>
          <w:p w14:paraId="21D68BC8" w14:textId="77777777" w:rsidR="00C37B3A" w:rsidRPr="00C37B3A" w:rsidRDefault="00C37B3A" w:rsidP="00381595">
            <w:r w:rsidRPr="00C37B3A">
              <w:t>x</w:t>
            </w:r>
          </w:p>
        </w:tc>
        <w:tc>
          <w:tcPr>
            <w:tcW w:w="240" w:type="pct"/>
            <w:gridSpan w:val="2"/>
            <w:vAlign w:val="center"/>
          </w:tcPr>
          <w:p w14:paraId="3EBD358C" w14:textId="77777777" w:rsidR="00C37B3A" w:rsidRPr="00C37B3A" w:rsidRDefault="00C37B3A" w:rsidP="00381595">
            <w:r w:rsidRPr="00C37B3A">
              <w:t>x</w:t>
            </w:r>
          </w:p>
        </w:tc>
        <w:tc>
          <w:tcPr>
            <w:tcW w:w="289" w:type="pct"/>
            <w:gridSpan w:val="2"/>
            <w:vAlign w:val="center"/>
          </w:tcPr>
          <w:p w14:paraId="7BBC170B" w14:textId="77777777" w:rsidR="00C37B3A" w:rsidRPr="00C37B3A" w:rsidRDefault="00C37B3A" w:rsidP="00381595"/>
        </w:tc>
        <w:tc>
          <w:tcPr>
            <w:tcW w:w="261" w:type="pct"/>
            <w:vAlign w:val="center"/>
          </w:tcPr>
          <w:p w14:paraId="79CD035E" w14:textId="77777777" w:rsidR="00C37B3A" w:rsidRPr="00C37B3A" w:rsidRDefault="00C37B3A" w:rsidP="00381595"/>
        </w:tc>
        <w:tc>
          <w:tcPr>
            <w:tcW w:w="190" w:type="pct"/>
            <w:vAlign w:val="center"/>
          </w:tcPr>
          <w:p w14:paraId="49072F73" w14:textId="77777777" w:rsidR="00C37B3A" w:rsidRPr="00C37B3A" w:rsidRDefault="00C37B3A" w:rsidP="00381595"/>
        </w:tc>
        <w:tc>
          <w:tcPr>
            <w:tcW w:w="183" w:type="pct"/>
            <w:vAlign w:val="center"/>
          </w:tcPr>
          <w:p w14:paraId="33B423D2" w14:textId="77777777" w:rsidR="00C37B3A" w:rsidRPr="00C37B3A" w:rsidRDefault="00C37B3A" w:rsidP="00381595"/>
        </w:tc>
      </w:tr>
      <w:tr w:rsidR="00C37B3A" w:rsidRPr="00C37B3A" w14:paraId="47D38EF5" w14:textId="77777777" w:rsidTr="00C37B3A">
        <w:trPr>
          <w:trHeight w:val="333"/>
          <w:jc w:val="center"/>
        </w:trPr>
        <w:tc>
          <w:tcPr>
            <w:tcW w:w="175" w:type="pct"/>
            <w:shd w:val="clear" w:color="auto" w:fill="E7E6E6"/>
            <w:vAlign w:val="center"/>
          </w:tcPr>
          <w:p w14:paraId="428C9DED" w14:textId="77777777" w:rsidR="00C37B3A" w:rsidRPr="00C37B3A" w:rsidRDefault="00C37B3A" w:rsidP="00381595">
            <w:r w:rsidRPr="00C37B3A">
              <w:t>12</w:t>
            </w:r>
          </w:p>
        </w:tc>
        <w:tc>
          <w:tcPr>
            <w:tcW w:w="1559" w:type="pct"/>
            <w:shd w:val="clear" w:color="auto" w:fill="E7E6E6"/>
            <w:vAlign w:val="center"/>
          </w:tcPr>
          <w:p w14:paraId="279369B6" w14:textId="77777777" w:rsidR="00C37B3A" w:rsidRPr="00C37B3A" w:rsidRDefault="00C37B3A" w:rsidP="00381595">
            <w:r w:rsidRPr="00C37B3A">
              <w:t>Elaborer un texte juridique relatif à la gestion des sites artisanaux (mines et carrières) réhabilités ou à réhabiliter.</w:t>
            </w:r>
          </w:p>
        </w:tc>
        <w:tc>
          <w:tcPr>
            <w:tcW w:w="608" w:type="pct"/>
            <w:gridSpan w:val="2"/>
            <w:shd w:val="clear" w:color="auto" w:fill="E7E6E6"/>
            <w:vAlign w:val="center"/>
          </w:tcPr>
          <w:p w14:paraId="5D4B3213" w14:textId="77777777" w:rsidR="00C37B3A" w:rsidRPr="00C37B3A" w:rsidRDefault="00C37B3A" w:rsidP="00381595">
            <w:r w:rsidRPr="00C37B3A">
              <w:t>DAJC /MEEA</w:t>
            </w:r>
          </w:p>
          <w:p w14:paraId="28CCDD45" w14:textId="77777777" w:rsidR="00C37B3A" w:rsidRPr="00C37B3A" w:rsidRDefault="00C37B3A" w:rsidP="00381595">
            <w:r w:rsidRPr="00C37B3A">
              <w:t>DAJC/MEMC</w:t>
            </w:r>
          </w:p>
        </w:tc>
        <w:tc>
          <w:tcPr>
            <w:tcW w:w="632" w:type="pct"/>
            <w:gridSpan w:val="2"/>
            <w:shd w:val="clear" w:color="auto" w:fill="E7E6E6"/>
          </w:tcPr>
          <w:p w14:paraId="565155CA" w14:textId="77777777" w:rsidR="00C37B3A" w:rsidRPr="00C37B3A" w:rsidRDefault="00C37B3A" w:rsidP="00381595">
            <w:r w:rsidRPr="00C37B3A">
              <w:t>DGMG,</w:t>
            </w:r>
          </w:p>
          <w:p w14:paraId="0955094B" w14:textId="77777777" w:rsidR="00C37B3A" w:rsidRPr="00C37B3A" w:rsidRDefault="00C37B3A" w:rsidP="00381595">
            <w:r w:rsidRPr="00C37B3A">
              <w:t>DGC,</w:t>
            </w:r>
          </w:p>
          <w:p w14:paraId="1E522CBC" w14:textId="77777777" w:rsidR="00C37B3A" w:rsidRPr="00C37B3A" w:rsidRDefault="00C37B3A" w:rsidP="00381595">
            <w:r w:rsidRPr="00C37B3A">
              <w:t>ANEVE, BUNASOLS</w:t>
            </w:r>
          </w:p>
        </w:tc>
        <w:tc>
          <w:tcPr>
            <w:tcW w:w="407" w:type="pct"/>
            <w:shd w:val="clear" w:color="auto" w:fill="E7E6E6"/>
            <w:vAlign w:val="center"/>
          </w:tcPr>
          <w:p w14:paraId="518ADB66" w14:textId="77777777" w:rsidR="00C37B3A" w:rsidRPr="00C37B3A" w:rsidRDefault="00C37B3A" w:rsidP="00381595">
            <w:r w:rsidRPr="00C37B3A">
              <w:t>15 000 000</w:t>
            </w:r>
          </w:p>
        </w:tc>
        <w:tc>
          <w:tcPr>
            <w:tcW w:w="301" w:type="pct"/>
            <w:shd w:val="clear" w:color="auto" w:fill="E7E6E6"/>
            <w:vAlign w:val="center"/>
          </w:tcPr>
          <w:p w14:paraId="570FAD3F" w14:textId="7982A84C" w:rsidR="00C37B3A" w:rsidRPr="00C37B3A" w:rsidRDefault="00C37B3A" w:rsidP="00381595">
            <w:r w:rsidRPr="00C37B3A">
              <w:t>202</w:t>
            </w:r>
            <w:r w:rsidR="00551DD9">
              <w:t>7</w:t>
            </w:r>
            <w:r w:rsidRPr="00C37B3A">
              <w:t>, 202</w:t>
            </w:r>
            <w:r w:rsidR="00551DD9">
              <w:t>8</w:t>
            </w:r>
          </w:p>
        </w:tc>
        <w:tc>
          <w:tcPr>
            <w:tcW w:w="155" w:type="pct"/>
            <w:shd w:val="clear" w:color="auto" w:fill="E7E6E6"/>
          </w:tcPr>
          <w:p w14:paraId="0F7637E2" w14:textId="77777777" w:rsidR="00C37B3A" w:rsidRPr="00C37B3A" w:rsidRDefault="00C37B3A" w:rsidP="00381595">
            <w:r w:rsidRPr="00C37B3A">
              <w:t>x</w:t>
            </w:r>
          </w:p>
        </w:tc>
        <w:tc>
          <w:tcPr>
            <w:tcW w:w="240" w:type="pct"/>
            <w:gridSpan w:val="2"/>
            <w:shd w:val="clear" w:color="auto" w:fill="E7E6E6"/>
          </w:tcPr>
          <w:p w14:paraId="454AA574" w14:textId="77777777" w:rsidR="00C37B3A" w:rsidRPr="00C37B3A" w:rsidRDefault="00C37B3A" w:rsidP="00381595">
            <w:r w:rsidRPr="00C37B3A">
              <w:t>x</w:t>
            </w:r>
          </w:p>
        </w:tc>
        <w:tc>
          <w:tcPr>
            <w:tcW w:w="289" w:type="pct"/>
            <w:gridSpan w:val="2"/>
            <w:shd w:val="clear" w:color="auto" w:fill="E7E6E6"/>
          </w:tcPr>
          <w:p w14:paraId="5BBA3080" w14:textId="77777777" w:rsidR="00C37B3A" w:rsidRPr="00C37B3A" w:rsidRDefault="00C37B3A" w:rsidP="00381595">
            <w:r w:rsidRPr="00C37B3A">
              <w:t>x</w:t>
            </w:r>
          </w:p>
        </w:tc>
        <w:tc>
          <w:tcPr>
            <w:tcW w:w="261" w:type="pct"/>
            <w:shd w:val="clear" w:color="auto" w:fill="E7E6E6"/>
          </w:tcPr>
          <w:p w14:paraId="10E384C8" w14:textId="77777777" w:rsidR="00C37B3A" w:rsidRPr="00C37B3A" w:rsidRDefault="00C37B3A" w:rsidP="00381595">
            <w:r w:rsidRPr="00C37B3A">
              <w:t>x</w:t>
            </w:r>
          </w:p>
        </w:tc>
        <w:tc>
          <w:tcPr>
            <w:tcW w:w="190" w:type="pct"/>
            <w:shd w:val="clear" w:color="auto" w:fill="E7E6E6"/>
          </w:tcPr>
          <w:p w14:paraId="03699DD0" w14:textId="77777777" w:rsidR="00C37B3A" w:rsidRPr="00C37B3A" w:rsidRDefault="00C37B3A" w:rsidP="00381595"/>
        </w:tc>
        <w:tc>
          <w:tcPr>
            <w:tcW w:w="183" w:type="pct"/>
            <w:shd w:val="clear" w:color="auto" w:fill="E7E6E6"/>
          </w:tcPr>
          <w:p w14:paraId="05D7EE09" w14:textId="77777777" w:rsidR="00C37B3A" w:rsidRPr="00C37B3A" w:rsidRDefault="00C37B3A" w:rsidP="00381595"/>
        </w:tc>
      </w:tr>
      <w:tr w:rsidR="00C37B3A" w:rsidRPr="00C37B3A" w14:paraId="4401EEA8" w14:textId="77777777" w:rsidTr="003A060D">
        <w:trPr>
          <w:trHeight w:val="333"/>
          <w:jc w:val="center"/>
        </w:trPr>
        <w:tc>
          <w:tcPr>
            <w:tcW w:w="175" w:type="pct"/>
            <w:vAlign w:val="center"/>
          </w:tcPr>
          <w:p w14:paraId="1A2035FB" w14:textId="77777777" w:rsidR="00C37B3A" w:rsidRPr="00C37B3A" w:rsidRDefault="00C37B3A" w:rsidP="00381595">
            <w:r w:rsidRPr="00C37B3A">
              <w:t>13</w:t>
            </w:r>
          </w:p>
        </w:tc>
        <w:tc>
          <w:tcPr>
            <w:tcW w:w="1559" w:type="pct"/>
            <w:vAlign w:val="center"/>
          </w:tcPr>
          <w:p w14:paraId="60C3A404" w14:textId="77777777" w:rsidR="00C37B3A" w:rsidRPr="00C37B3A" w:rsidRDefault="00C37B3A" w:rsidP="00381595">
            <w:r w:rsidRPr="00C37B3A">
              <w:t xml:space="preserve">Actualiser le guide sur la réhabilitation des sites d’exploitation artisanale (intégrant les </w:t>
            </w:r>
            <w:r w:rsidRPr="00C37B3A">
              <w:lastRenderedPageBreak/>
              <w:t>sites de carrières artisanaux), y compris sa diffusion</w:t>
            </w:r>
          </w:p>
        </w:tc>
        <w:tc>
          <w:tcPr>
            <w:tcW w:w="608" w:type="pct"/>
            <w:gridSpan w:val="2"/>
            <w:vAlign w:val="center"/>
          </w:tcPr>
          <w:p w14:paraId="4C781262" w14:textId="77777777" w:rsidR="00C37B3A" w:rsidRPr="00C37B3A" w:rsidRDefault="00C37B3A" w:rsidP="00381595">
            <w:r w:rsidRPr="00C37B3A">
              <w:lastRenderedPageBreak/>
              <w:t>DGPE, DGMG, DGC, BUNASOLS</w:t>
            </w:r>
          </w:p>
        </w:tc>
        <w:tc>
          <w:tcPr>
            <w:tcW w:w="632" w:type="pct"/>
            <w:gridSpan w:val="2"/>
            <w:vAlign w:val="center"/>
          </w:tcPr>
          <w:p w14:paraId="356606C7" w14:textId="77777777" w:rsidR="00C37B3A" w:rsidRPr="00C37B3A" w:rsidRDefault="00C37B3A" w:rsidP="00381595">
            <w:r w:rsidRPr="00C37B3A">
              <w:t>CT/EV</w:t>
            </w:r>
          </w:p>
        </w:tc>
        <w:tc>
          <w:tcPr>
            <w:tcW w:w="407" w:type="pct"/>
            <w:vAlign w:val="center"/>
          </w:tcPr>
          <w:p w14:paraId="261EDD95" w14:textId="77777777" w:rsidR="00C37B3A" w:rsidRPr="00C37B3A" w:rsidRDefault="00C37B3A" w:rsidP="00381595">
            <w:r w:rsidRPr="00C37B3A">
              <w:t>15 000 000</w:t>
            </w:r>
          </w:p>
        </w:tc>
        <w:tc>
          <w:tcPr>
            <w:tcW w:w="301" w:type="pct"/>
            <w:vAlign w:val="center"/>
          </w:tcPr>
          <w:p w14:paraId="09275614" w14:textId="46F620B5" w:rsidR="00C37B3A" w:rsidRPr="00C37B3A" w:rsidRDefault="00551DD9" w:rsidP="00381595">
            <w:r w:rsidRPr="00C37B3A">
              <w:t>202</w:t>
            </w:r>
            <w:r>
              <w:t>6</w:t>
            </w:r>
          </w:p>
        </w:tc>
        <w:tc>
          <w:tcPr>
            <w:tcW w:w="155" w:type="pct"/>
            <w:vAlign w:val="center"/>
          </w:tcPr>
          <w:p w14:paraId="451DF28A" w14:textId="77777777" w:rsidR="00C37B3A" w:rsidRPr="00C37B3A" w:rsidRDefault="00C37B3A" w:rsidP="00381595">
            <w:r w:rsidRPr="00C37B3A">
              <w:t>x</w:t>
            </w:r>
          </w:p>
        </w:tc>
        <w:tc>
          <w:tcPr>
            <w:tcW w:w="240" w:type="pct"/>
            <w:gridSpan w:val="2"/>
            <w:vAlign w:val="center"/>
          </w:tcPr>
          <w:p w14:paraId="28EE7798" w14:textId="77777777" w:rsidR="00C37B3A" w:rsidRPr="00C37B3A" w:rsidRDefault="00C37B3A" w:rsidP="00381595">
            <w:r w:rsidRPr="00C37B3A">
              <w:t>x</w:t>
            </w:r>
          </w:p>
        </w:tc>
        <w:tc>
          <w:tcPr>
            <w:tcW w:w="289" w:type="pct"/>
            <w:gridSpan w:val="2"/>
            <w:vAlign w:val="center"/>
          </w:tcPr>
          <w:p w14:paraId="5F6EC56E" w14:textId="77777777" w:rsidR="00C37B3A" w:rsidRPr="00C37B3A" w:rsidRDefault="00C37B3A" w:rsidP="00381595">
            <w:r w:rsidRPr="00C37B3A">
              <w:t>x</w:t>
            </w:r>
          </w:p>
        </w:tc>
        <w:tc>
          <w:tcPr>
            <w:tcW w:w="261" w:type="pct"/>
            <w:vAlign w:val="center"/>
          </w:tcPr>
          <w:p w14:paraId="3798E42E" w14:textId="77777777" w:rsidR="00C37B3A" w:rsidRPr="00C37B3A" w:rsidRDefault="00C37B3A" w:rsidP="00381595">
            <w:r w:rsidRPr="00C37B3A">
              <w:t>x</w:t>
            </w:r>
          </w:p>
        </w:tc>
        <w:tc>
          <w:tcPr>
            <w:tcW w:w="190" w:type="pct"/>
            <w:vAlign w:val="center"/>
          </w:tcPr>
          <w:p w14:paraId="7F767CAB" w14:textId="77777777" w:rsidR="00C37B3A" w:rsidRPr="00C37B3A" w:rsidRDefault="00C37B3A" w:rsidP="00381595"/>
        </w:tc>
        <w:tc>
          <w:tcPr>
            <w:tcW w:w="183" w:type="pct"/>
            <w:vAlign w:val="center"/>
          </w:tcPr>
          <w:p w14:paraId="7F99A2A7" w14:textId="77777777" w:rsidR="00C37B3A" w:rsidRPr="00C37B3A" w:rsidRDefault="00C37B3A" w:rsidP="00381595"/>
        </w:tc>
      </w:tr>
      <w:tr w:rsidR="00C37B3A" w:rsidRPr="00C37B3A" w14:paraId="44D9459E" w14:textId="77777777" w:rsidTr="00C37B3A">
        <w:trPr>
          <w:trHeight w:val="333"/>
          <w:jc w:val="center"/>
        </w:trPr>
        <w:tc>
          <w:tcPr>
            <w:tcW w:w="175" w:type="pct"/>
            <w:shd w:val="clear" w:color="auto" w:fill="E7E6E6"/>
            <w:vAlign w:val="center"/>
          </w:tcPr>
          <w:p w14:paraId="192D84F7" w14:textId="77777777" w:rsidR="00C37B3A" w:rsidRPr="00C37B3A" w:rsidRDefault="00C37B3A" w:rsidP="00381595">
            <w:r w:rsidRPr="00C37B3A">
              <w:t>14</w:t>
            </w:r>
          </w:p>
        </w:tc>
        <w:tc>
          <w:tcPr>
            <w:tcW w:w="1559" w:type="pct"/>
            <w:shd w:val="clear" w:color="auto" w:fill="E7E6E6"/>
            <w:vAlign w:val="center"/>
          </w:tcPr>
          <w:p w14:paraId="0252BAB8" w14:textId="77777777" w:rsidR="00C37B3A" w:rsidRPr="00C37B3A" w:rsidRDefault="00C37B3A" w:rsidP="00381595">
            <w:pPr>
              <w:rPr>
                <w:rFonts w:eastAsia="Calibri"/>
              </w:rPr>
            </w:pPr>
            <w:r w:rsidRPr="00C37B3A">
              <w:t>Réhabiliter deux (02) sites pilotes (Mine et carrière artisanales)</w:t>
            </w:r>
          </w:p>
        </w:tc>
        <w:tc>
          <w:tcPr>
            <w:tcW w:w="608" w:type="pct"/>
            <w:gridSpan w:val="2"/>
            <w:shd w:val="clear" w:color="auto" w:fill="E7E6E6"/>
            <w:vAlign w:val="center"/>
          </w:tcPr>
          <w:p w14:paraId="3AD1E728" w14:textId="77777777" w:rsidR="00C37B3A" w:rsidRPr="00C37B3A" w:rsidRDefault="00C37B3A" w:rsidP="00381595">
            <w:pPr>
              <w:rPr>
                <w:lang w:val="en-US"/>
              </w:rPr>
            </w:pPr>
            <w:r w:rsidRPr="00C37B3A">
              <w:t>DGMG</w:t>
            </w:r>
            <w:r w:rsidRPr="00C37B3A">
              <w:rPr>
                <w:lang w:val="en-US"/>
              </w:rPr>
              <w:t>, DGC, DGPE, BUNASOLS</w:t>
            </w:r>
          </w:p>
        </w:tc>
        <w:tc>
          <w:tcPr>
            <w:tcW w:w="632" w:type="pct"/>
            <w:gridSpan w:val="2"/>
            <w:shd w:val="clear" w:color="auto" w:fill="E7E6E6"/>
          </w:tcPr>
          <w:p w14:paraId="219DB9DC" w14:textId="77777777" w:rsidR="00C37B3A" w:rsidRPr="00C37B3A" w:rsidRDefault="00C37B3A" w:rsidP="00381595">
            <w:pPr>
              <w:rPr>
                <w:rFonts w:cs="Trebuchet MS"/>
                <w:lang w:val="en-US"/>
              </w:rPr>
            </w:pPr>
            <w:r w:rsidRPr="00C37B3A">
              <w:t>ANEVE, DGMG, DGC, DGPE</w:t>
            </w:r>
          </w:p>
        </w:tc>
        <w:tc>
          <w:tcPr>
            <w:tcW w:w="407" w:type="pct"/>
            <w:shd w:val="clear" w:color="auto" w:fill="E7E6E6"/>
            <w:vAlign w:val="center"/>
          </w:tcPr>
          <w:p w14:paraId="3AEFEC9D" w14:textId="77777777" w:rsidR="00C37B3A" w:rsidRPr="00C37B3A" w:rsidRDefault="00C37B3A" w:rsidP="00381595">
            <w:r w:rsidRPr="00C37B3A">
              <w:t>420 000 000</w:t>
            </w:r>
          </w:p>
        </w:tc>
        <w:tc>
          <w:tcPr>
            <w:tcW w:w="301" w:type="pct"/>
            <w:shd w:val="clear" w:color="auto" w:fill="E7E6E6"/>
            <w:vAlign w:val="center"/>
          </w:tcPr>
          <w:p w14:paraId="215505A6" w14:textId="3AEE58FD" w:rsidR="00C37B3A" w:rsidRPr="00C37B3A" w:rsidRDefault="00C37B3A" w:rsidP="00381595">
            <w:r w:rsidRPr="00C37B3A">
              <w:t>202</w:t>
            </w:r>
            <w:r w:rsidR="00551DD9">
              <w:t>7</w:t>
            </w:r>
            <w:r w:rsidRPr="00C37B3A">
              <w:t>, 202</w:t>
            </w:r>
            <w:r w:rsidR="00551DD9">
              <w:t>8</w:t>
            </w:r>
          </w:p>
        </w:tc>
        <w:tc>
          <w:tcPr>
            <w:tcW w:w="155" w:type="pct"/>
            <w:shd w:val="clear" w:color="auto" w:fill="E7E6E6"/>
            <w:vAlign w:val="center"/>
          </w:tcPr>
          <w:p w14:paraId="55C67723" w14:textId="77777777" w:rsidR="00C37B3A" w:rsidRPr="00C37B3A" w:rsidRDefault="00C37B3A" w:rsidP="00381595">
            <w:r w:rsidRPr="00C37B3A">
              <w:t>x</w:t>
            </w:r>
          </w:p>
        </w:tc>
        <w:tc>
          <w:tcPr>
            <w:tcW w:w="240" w:type="pct"/>
            <w:gridSpan w:val="2"/>
            <w:shd w:val="clear" w:color="auto" w:fill="E7E6E6"/>
            <w:vAlign w:val="center"/>
          </w:tcPr>
          <w:p w14:paraId="39D55EA5" w14:textId="77777777" w:rsidR="00C37B3A" w:rsidRPr="00C37B3A" w:rsidRDefault="00C37B3A" w:rsidP="00381595">
            <w:r w:rsidRPr="00C37B3A">
              <w:t>x</w:t>
            </w:r>
          </w:p>
        </w:tc>
        <w:tc>
          <w:tcPr>
            <w:tcW w:w="289" w:type="pct"/>
            <w:gridSpan w:val="2"/>
            <w:shd w:val="clear" w:color="auto" w:fill="E7E6E6"/>
            <w:vAlign w:val="center"/>
          </w:tcPr>
          <w:p w14:paraId="499CAD1E" w14:textId="77777777" w:rsidR="00C37B3A" w:rsidRPr="00C37B3A" w:rsidRDefault="00C37B3A" w:rsidP="00381595"/>
        </w:tc>
        <w:tc>
          <w:tcPr>
            <w:tcW w:w="261" w:type="pct"/>
            <w:shd w:val="clear" w:color="auto" w:fill="E7E6E6"/>
            <w:vAlign w:val="center"/>
          </w:tcPr>
          <w:p w14:paraId="1AAA3530" w14:textId="77777777" w:rsidR="00C37B3A" w:rsidRPr="00C37B3A" w:rsidRDefault="00C37B3A" w:rsidP="00381595"/>
        </w:tc>
        <w:tc>
          <w:tcPr>
            <w:tcW w:w="190" w:type="pct"/>
            <w:shd w:val="clear" w:color="auto" w:fill="E7E6E6"/>
            <w:vAlign w:val="center"/>
          </w:tcPr>
          <w:p w14:paraId="0EC72B63" w14:textId="77777777" w:rsidR="00C37B3A" w:rsidRPr="00C37B3A" w:rsidRDefault="00C37B3A" w:rsidP="00381595"/>
        </w:tc>
        <w:tc>
          <w:tcPr>
            <w:tcW w:w="183" w:type="pct"/>
            <w:shd w:val="clear" w:color="auto" w:fill="E7E6E6"/>
            <w:vAlign w:val="center"/>
          </w:tcPr>
          <w:p w14:paraId="09D82A3E" w14:textId="77777777" w:rsidR="00C37B3A" w:rsidRPr="00C37B3A" w:rsidRDefault="00C37B3A" w:rsidP="00381595"/>
        </w:tc>
      </w:tr>
      <w:tr w:rsidR="00C37B3A" w:rsidRPr="00C37B3A" w14:paraId="5F5AFD6F" w14:textId="77777777" w:rsidTr="003A060D">
        <w:trPr>
          <w:trHeight w:val="333"/>
          <w:jc w:val="center"/>
        </w:trPr>
        <w:tc>
          <w:tcPr>
            <w:tcW w:w="175" w:type="pct"/>
            <w:vAlign w:val="center"/>
          </w:tcPr>
          <w:p w14:paraId="5E50A7F9" w14:textId="77777777" w:rsidR="00C37B3A" w:rsidRPr="00C37B3A" w:rsidRDefault="00C37B3A" w:rsidP="00381595">
            <w:r w:rsidRPr="00C37B3A">
              <w:t>15</w:t>
            </w:r>
          </w:p>
        </w:tc>
        <w:tc>
          <w:tcPr>
            <w:tcW w:w="1559" w:type="pct"/>
            <w:vAlign w:val="center"/>
          </w:tcPr>
          <w:p w14:paraId="5748D2AC" w14:textId="77777777" w:rsidR="00C37B3A" w:rsidRPr="00C37B3A" w:rsidRDefault="00C37B3A" w:rsidP="00381595">
            <w:pPr>
              <w:rPr>
                <w:rFonts w:eastAsia="SimSun"/>
              </w:rPr>
            </w:pPr>
            <w:r w:rsidRPr="00C37B3A">
              <w:t>Conduire une étude diagnostique pour la mise en place d’une structure chargée de la coordination et la gestion des opérations de réhabilitation et de fermeture des sites miniers et carrières abandonnés.</w:t>
            </w:r>
          </w:p>
        </w:tc>
        <w:tc>
          <w:tcPr>
            <w:tcW w:w="608" w:type="pct"/>
            <w:gridSpan w:val="2"/>
            <w:vAlign w:val="center"/>
          </w:tcPr>
          <w:p w14:paraId="1FC6FACF" w14:textId="77777777" w:rsidR="00C37B3A" w:rsidRPr="00C37B3A" w:rsidRDefault="00C37B3A" w:rsidP="00381595">
            <w:r w:rsidRPr="00C37B3A">
              <w:t>DDII MEEA</w:t>
            </w:r>
          </w:p>
        </w:tc>
        <w:tc>
          <w:tcPr>
            <w:tcW w:w="632" w:type="pct"/>
            <w:gridSpan w:val="2"/>
          </w:tcPr>
          <w:p w14:paraId="2F90A760" w14:textId="77777777" w:rsidR="00C37B3A" w:rsidRPr="00C37B3A" w:rsidRDefault="00C37B3A" w:rsidP="00381595">
            <w:r w:rsidRPr="00C37B3A">
              <w:t>BUNASOLSDGPE, ANEVE, DGMG, DGC</w:t>
            </w:r>
          </w:p>
        </w:tc>
        <w:tc>
          <w:tcPr>
            <w:tcW w:w="407" w:type="pct"/>
            <w:vAlign w:val="center"/>
          </w:tcPr>
          <w:p w14:paraId="5B71CEFD" w14:textId="77777777" w:rsidR="00C37B3A" w:rsidRPr="00C37B3A" w:rsidRDefault="00C37B3A" w:rsidP="00381595">
            <w:r w:rsidRPr="00C37B3A">
              <w:t>20 000 000</w:t>
            </w:r>
          </w:p>
        </w:tc>
        <w:tc>
          <w:tcPr>
            <w:tcW w:w="301" w:type="pct"/>
            <w:vAlign w:val="center"/>
          </w:tcPr>
          <w:p w14:paraId="381E93D5" w14:textId="68F54E70" w:rsidR="00C37B3A" w:rsidRPr="00C37B3A" w:rsidRDefault="00551DD9" w:rsidP="00381595">
            <w:r w:rsidRPr="00C37B3A">
              <w:t>202</w:t>
            </w:r>
            <w:r>
              <w:t>6</w:t>
            </w:r>
          </w:p>
        </w:tc>
        <w:tc>
          <w:tcPr>
            <w:tcW w:w="155" w:type="pct"/>
            <w:vAlign w:val="center"/>
          </w:tcPr>
          <w:p w14:paraId="081A16A4" w14:textId="77777777" w:rsidR="00C37B3A" w:rsidRPr="00C37B3A" w:rsidRDefault="00C37B3A" w:rsidP="00381595">
            <w:r w:rsidRPr="00C37B3A">
              <w:t>x</w:t>
            </w:r>
          </w:p>
        </w:tc>
        <w:tc>
          <w:tcPr>
            <w:tcW w:w="240" w:type="pct"/>
            <w:gridSpan w:val="2"/>
            <w:vAlign w:val="center"/>
          </w:tcPr>
          <w:p w14:paraId="6BE35742" w14:textId="77777777" w:rsidR="00C37B3A" w:rsidRPr="00C37B3A" w:rsidRDefault="00C37B3A" w:rsidP="00381595">
            <w:r w:rsidRPr="00C37B3A">
              <w:t>x</w:t>
            </w:r>
          </w:p>
        </w:tc>
        <w:tc>
          <w:tcPr>
            <w:tcW w:w="289" w:type="pct"/>
            <w:gridSpan w:val="2"/>
            <w:vAlign w:val="center"/>
          </w:tcPr>
          <w:p w14:paraId="0B977C56" w14:textId="77777777" w:rsidR="00C37B3A" w:rsidRPr="00C37B3A" w:rsidRDefault="00C37B3A" w:rsidP="00381595"/>
        </w:tc>
        <w:tc>
          <w:tcPr>
            <w:tcW w:w="261" w:type="pct"/>
            <w:vAlign w:val="center"/>
          </w:tcPr>
          <w:p w14:paraId="4D899E5F" w14:textId="77777777" w:rsidR="00C37B3A" w:rsidRPr="00C37B3A" w:rsidRDefault="00C37B3A" w:rsidP="00381595"/>
        </w:tc>
        <w:tc>
          <w:tcPr>
            <w:tcW w:w="190" w:type="pct"/>
            <w:vAlign w:val="center"/>
          </w:tcPr>
          <w:p w14:paraId="338D8604" w14:textId="77777777" w:rsidR="00C37B3A" w:rsidRPr="00C37B3A" w:rsidRDefault="00C37B3A" w:rsidP="00381595"/>
        </w:tc>
        <w:tc>
          <w:tcPr>
            <w:tcW w:w="183" w:type="pct"/>
            <w:vAlign w:val="center"/>
          </w:tcPr>
          <w:p w14:paraId="575B29AF" w14:textId="77777777" w:rsidR="00C37B3A" w:rsidRPr="00C37B3A" w:rsidRDefault="00C37B3A" w:rsidP="00381595"/>
        </w:tc>
      </w:tr>
      <w:tr w:rsidR="00C37B3A" w:rsidRPr="00C37B3A" w14:paraId="0F590F49" w14:textId="77777777" w:rsidTr="00C37B3A">
        <w:trPr>
          <w:trHeight w:val="1076"/>
          <w:jc w:val="center"/>
        </w:trPr>
        <w:tc>
          <w:tcPr>
            <w:tcW w:w="175" w:type="pct"/>
            <w:shd w:val="clear" w:color="auto" w:fill="E7E6E6"/>
            <w:vAlign w:val="center"/>
          </w:tcPr>
          <w:p w14:paraId="40B96384" w14:textId="77777777" w:rsidR="00C37B3A" w:rsidRPr="00C37B3A" w:rsidRDefault="00C37B3A" w:rsidP="00381595">
            <w:r w:rsidRPr="00C37B3A">
              <w:t>16</w:t>
            </w:r>
          </w:p>
        </w:tc>
        <w:tc>
          <w:tcPr>
            <w:tcW w:w="1559" w:type="pct"/>
            <w:shd w:val="clear" w:color="auto" w:fill="E7E6E6"/>
            <w:vAlign w:val="center"/>
          </w:tcPr>
          <w:p w14:paraId="232B90C7" w14:textId="77777777" w:rsidR="00C37B3A" w:rsidRPr="00C37B3A" w:rsidRDefault="00C37B3A" w:rsidP="00381595">
            <w:r w:rsidRPr="00C37B3A">
              <w:t xml:space="preserve">Entreprendre la réhabilitation en urgence des sites miniers actifs de l’Etat en souffrance </w:t>
            </w:r>
            <w:r w:rsidRPr="00C37B3A">
              <w:tab/>
              <w:t xml:space="preserve"> </w:t>
            </w:r>
          </w:p>
          <w:p w14:paraId="595DE341" w14:textId="77777777" w:rsidR="00C37B3A" w:rsidRPr="00C37B3A" w:rsidRDefault="00C37B3A" w:rsidP="00381595"/>
        </w:tc>
        <w:tc>
          <w:tcPr>
            <w:tcW w:w="608" w:type="pct"/>
            <w:gridSpan w:val="2"/>
            <w:shd w:val="clear" w:color="auto" w:fill="E7E6E6"/>
            <w:vAlign w:val="center"/>
          </w:tcPr>
          <w:p w14:paraId="01E420F7" w14:textId="77777777" w:rsidR="00C37B3A" w:rsidRPr="00C37B3A" w:rsidRDefault="00C37B3A" w:rsidP="00381595">
            <w:pPr>
              <w:rPr>
                <w:lang w:val="en-US"/>
              </w:rPr>
            </w:pPr>
            <w:r w:rsidRPr="00C37B3A">
              <w:rPr>
                <w:lang w:val="en-US"/>
              </w:rPr>
              <w:t>SG/MEEA SG/MEMC</w:t>
            </w:r>
          </w:p>
          <w:p w14:paraId="27D149DF" w14:textId="77777777" w:rsidR="00C37B3A" w:rsidRPr="00C37B3A" w:rsidRDefault="00C37B3A" w:rsidP="00381595">
            <w:pPr>
              <w:rPr>
                <w:lang w:val="en-US"/>
              </w:rPr>
            </w:pPr>
            <w:r w:rsidRPr="00C37B3A">
              <w:rPr>
                <w:lang w:val="en-US"/>
              </w:rPr>
              <w:t>SG/MARAH</w:t>
            </w:r>
            <w:r w:rsidRPr="00C37B3A">
              <w:rPr>
                <w:lang w:val="en-US"/>
              </w:rPr>
              <w:tab/>
            </w:r>
          </w:p>
          <w:p w14:paraId="230BB4F3" w14:textId="77777777" w:rsidR="00C37B3A" w:rsidRPr="00C37B3A" w:rsidRDefault="00C37B3A" w:rsidP="00381595">
            <w:pPr>
              <w:rPr>
                <w:lang w:val="en-US"/>
              </w:rPr>
            </w:pPr>
            <w:r w:rsidRPr="00C37B3A">
              <w:rPr>
                <w:lang w:val="en-US"/>
              </w:rPr>
              <w:tab/>
            </w:r>
          </w:p>
        </w:tc>
        <w:tc>
          <w:tcPr>
            <w:tcW w:w="632" w:type="pct"/>
            <w:gridSpan w:val="2"/>
            <w:shd w:val="clear" w:color="auto" w:fill="E7E6E6"/>
          </w:tcPr>
          <w:p w14:paraId="13299CF5" w14:textId="77777777" w:rsidR="00C37B3A" w:rsidRPr="00C37B3A" w:rsidRDefault="00C37B3A" w:rsidP="00381595">
            <w:pPr>
              <w:rPr>
                <w:lang w:val="da-DK"/>
              </w:rPr>
            </w:pPr>
            <w:r w:rsidRPr="00C37B3A">
              <w:rPr>
                <w:lang w:val="da-DK"/>
              </w:rPr>
              <w:t>CT/EV</w:t>
            </w:r>
          </w:p>
          <w:p w14:paraId="3E770BD7" w14:textId="77777777" w:rsidR="00C37B3A" w:rsidRPr="00C37B3A" w:rsidRDefault="00C37B3A" w:rsidP="00381595">
            <w:pPr>
              <w:rPr>
                <w:lang w:val="da-DK"/>
              </w:rPr>
            </w:pPr>
            <w:r w:rsidRPr="00C37B3A">
              <w:rPr>
                <w:lang w:val="da-DK"/>
              </w:rPr>
              <w:t>ANEVE</w:t>
            </w:r>
          </w:p>
          <w:p w14:paraId="780E10B7" w14:textId="77777777" w:rsidR="00C37B3A" w:rsidRPr="00C37B3A" w:rsidRDefault="00C37B3A" w:rsidP="00381595">
            <w:pPr>
              <w:rPr>
                <w:lang w:val="da-DK"/>
              </w:rPr>
            </w:pPr>
            <w:r w:rsidRPr="00C37B3A">
              <w:rPr>
                <w:lang w:val="da-DK"/>
              </w:rPr>
              <w:t>DGMG</w:t>
            </w:r>
          </w:p>
          <w:p w14:paraId="4EA445F9" w14:textId="77777777" w:rsidR="00C37B3A" w:rsidRPr="00C37B3A" w:rsidRDefault="00C37B3A" w:rsidP="00381595">
            <w:pPr>
              <w:rPr>
                <w:lang w:val="en-US"/>
              </w:rPr>
            </w:pPr>
            <w:r w:rsidRPr="00C37B3A">
              <w:rPr>
                <w:lang w:val="da-DK"/>
              </w:rPr>
              <w:t>DGC</w:t>
            </w:r>
          </w:p>
          <w:p w14:paraId="0F1D474A" w14:textId="77777777" w:rsidR="00C37B3A" w:rsidRPr="00C37B3A" w:rsidRDefault="00C37B3A" w:rsidP="00381595">
            <w:pPr>
              <w:rPr>
                <w:lang w:val="da-DK"/>
              </w:rPr>
            </w:pPr>
            <w:r w:rsidRPr="00C37B3A">
              <w:rPr>
                <w:lang w:val="en-US"/>
              </w:rPr>
              <w:t>BUNASOLS</w:t>
            </w:r>
          </w:p>
        </w:tc>
        <w:tc>
          <w:tcPr>
            <w:tcW w:w="407" w:type="pct"/>
            <w:shd w:val="clear" w:color="auto" w:fill="E7E6E6"/>
            <w:vAlign w:val="center"/>
          </w:tcPr>
          <w:p w14:paraId="71448F96" w14:textId="77777777" w:rsidR="00C37B3A" w:rsidRPr="00C37B3A" w:rsidRDefault="00C37B3A" w:rsidP="00381595">
            <w:r w:rsidRPr="00C37B3A">
              <w:t>PM</w:t>
            </w:r>
          </w:p>
        </w:tc>
        <w:tc>
          <w:tcPr>
            <w:tcW w:w="301" w:type="pct"/>
            <w:shd w:val="clear" w:color="auto" w:fill="E7E6E6"/>
            <w:vAlign w:val="center"/>
          </w:tcPr>
          <w:p w14:paraId="6E45660D" w14:textId="73DBF2EC" w:rsidR="00C37B3A" w:rsidRPr="00C37B3A" w:rsidRDefault="00C37B3A" w:rsidP="00381595">
            <w:r w:rsidRPr="00C37B3A">
              <w:t>202</w:t>
            </w:r>
            <w:r w:rsidR="00551DD9">
              <w:t>6</w:t>
            </w:r>
            <w:r w:rsidRPr="00C37B3A">
              <w:t>, 202</w:t>
            </w:r>
            <w:r w:rsidR="00551DD9">
              <w:t>7</w:t>
            </w:r>
            <w:r w:rsidRPr="00C37B3A">
              <w:t>, 202</w:t>
            </w:r>
            <w:r w:rsidR="00551DD9">
              <w:t>8</w:t>
            </w:r>
            <w:r w:rsidRPr="00C37B3A">
              <w:t xml:space="preserve"> et au </w:t>
            </w:r>
            <w:proofErr w:type="spellStart"/>
            <w:r w:rsidRPr="00C37B3A">
              <w:t>délà</w:t>
            </w:r>
            <w:proofErr w:type="spellEnd"/>
          </w:p>
        </w:tc>
        <w:tc>
          <w:tcPr>
            <w:tcW w:w="155" w:type="pct"/>
            <w:shd w:val="clear" w:color="auto" w:fill="E7E6E6"/>
          </w:tcPr>
          <w:p w14:paraId="7768E499" w14:textId="77777777" w:rsidR="00C37B3A" w:rsidRPr="00C37B3A" w:rsidRDefault="00C37B3A" w:rsidP="00381595"/>
        </w:tc>
        <w:tc>
          <w:tcPr>
            <w:tcW w:w="240" w:type="pct"/>
            <w:gridSpan w:val="2"/>
            <w:shd w:val="clear" w:color="auto" w:fill="E7E6E6"/>
          </w:tcPr>
          <w:p w14:paraId="0E16C6BC" w14:textId="77777777" w:rsidR="00C37B3A" w:rsidRPr="00C37B3A" w:rsidRDefault="00C37B3A" w:rsidP="00381595"/>
        </w:tc>
        <w:tc>
          <w:tcPr>
            <w:tcW w:w="289" w:type="pct"/>
            <w:gridSpan w:val="2"/>
            <w:shd w:val="clear" w:color="auto" w:fill="E7E6E6"/>
          </w:tcPr>
          <w:p w14:paraId="1AD2C53C" w14:textId="77777777" w:rsidR="00C37B3A" w:rsidRPr="00C37B3A" w:rsidRDefault="00C37B3A" w:rsidP="00381595">
            <w:r w:rsidRPr="00C37B3A">
              <w:t>x</w:t>
            </w:r>
          </w:p>
        </w:tc>
        <w:tc>
          <w:tcPr>
            <w:tcW w:w="261" w:type="pct"/>
            <w:shd w:val="clear" w:color="auto" w:fill="E7E6E6"/>
          </w:tcPr>
          <w:p w14:paraId="22E54559" w14:textId="77777777" w:rsidR="00C37B3A" w:rsidRPr="00C37B3A" w:rsidRDefault="00C37B3A" w:rsidP="00381595"/>
        </w:tc>
        <w:tc>
          <w:tcPr>
            <w:tcW w:w="190" w:type="pct"/>
            <w:shd w:val="clear" w:color="auto" w:fill="E7E6E6"/>
          </w:tcPr>
          <w:p w14:paraId="50A223CC" w14:textId="77777777" w:rsidR="00C37B3A" w:rsidRPr="00C37B3A" w:rsidRDefault="00C37B3A" w:rsidP="00381595">
            <w:r w:rsidRPr="00C37B3A">
              <w:t>x</w:t>
            </w:r>
          </w:p>
        </w:tc>
        <w:tc>
          <w:tcPr>
            <w:tcW w:w="183" w:type="pct"/>
            <w:shd w:val="clear" w:color="auto" w:fill="E7E6E6"/>
          </w:tcPr>
          <w:p w14:paraId="77443959" w14:textId="77777777" w:rsidR="00C37B3A" w:rsidRPr="00C37B3A" w:rsidRDefault="00C37B3A" w:rsidP="00381595"/>
        </w:tc>
      </w:tr>
    </w:tbl>
    <w:p w14:paraId="66AC120C" w14:textId="77777777" w:rsidR="00C37B3A" w:rsidRPr="00C37B3A" w:rsidRDefault="00C37B3A" w:rsidP="00381595"/>
    <w:p w14:paraId="723D4ED7" w14:textId="77777777" w:rsidR="00C37B3A" w:rsidRPr="00C37B3A" w:rsidRDefault="00C37B3A" w:rsidP="00381595">
      <w:r w:rsidRPr="00C37B3A">
        <w:t xml:space="preserve">                 Source : Groupe d’experts en charge de l’actualisation l’EESS du secteur minier, 2024</w:t>
      </w:r>
    </w:p>
    <w:p w14:paraId="3506914E" w14:textId="77777777" w:rsidR="00C37B3A" w:rsidRPr="00C37B3A" w:rsidRDefault="00C37B3A" w:rsidP="00381595"/>
    <w:tbl>
      <w:tblPr>
        <w:tblW w:w="8784" w:type="dxa"/>
        <w:tblCellMar>
          <w:left w:w="70" w:type="dxa"/>
          <w:right w:w="70" w:type="dxa"/>
        </w:tblCellMar>
        <w:tblLook w:val="04A0" w:firstRow="1" w:lastRow="0" w:firstColumn="1" w:lastColumn="0" w:noHBand="0" w:noVBand="1"/>
      </w:tblPr>
      <w:tblGrid>
        <w:gridCol w:w="1413"/>
        <w:gridCol w:w="283"/>
        <w:gridCol w:w="7088"/>
      </w:tblGrid>
      <w:tr w:rsidR="00C37B3A" w:rsidRPr="00C37B3A" w14:paraId="73BE3D27" w14:textId="77777777" w:rsidTr="003A060D">
        <w:trPr>
          <w:cantSplit/>
          <w:trHeight w:val="125"/>
        </w:trPr>
        <w:tc>
          <w:tcPr>
            <w:tcW w:w="1413" w:type="dxa"/>
            <w:vAlign w:val="center"/>
            <w:hideMark/>
          </w:tcPr>
          <w:p w14:paraId="58013946" w14:textId="77777777" w:rsidR="00C37B3A" w:rsidRPr="00C37B3A" w:rsidRDefault="00C37B3A" w:rsidP="00381595">
            <w:pPr>
              <w:rPr>
                <w:lang w:eastAsia="fr-FR"/>
              </w:rPr>
            </w:pPr>
            <w:r w:rsidRPr="00C37B3A">
              <w:rPr>
                <w:lang w:eastAsia="fr-FR"/>
              </w:rPr>
              <w:t>EA SM </w:t>
            </w:r>
          </w:p>
        </w:tc>
        <w:tc>
          <w:tcPr>
            <w:tcW w:w="283" w:type="dxa"/>
          </w:tcPr>
          <w:p w14:paraId="41FF0766" w14:textId="77777777" w:rsidR="00C37B3A" w:rsidRPr="00C37B3A" w:rsidRDefault="00C37B3A" w:rsidP="00381595">
            <w:pPr>
              <w:rPr>
                <w:lang w:eastAsia="fr-FR"/>
              </w:rPr>
            </w:pPr>
            <w:r w:rsidRPr="00C37B3A">
              <w:rPr>
                <w:lang w:eastAsia="fr-FR"/>
              </w:rPr>
              <w:t>:</w:t>
            </w:r>
          </w:p>
        </w:tc>
        <w:tc>
          <w:tcPr>
            <w:tcW w:w="7088" w:type="dxa"/>
            <w:vAlign w:val="center"/>
            <w:hideMark/>
          </w:tcPr>
          <w:p w14:paraId="6FCBAD24" w14:textId="77777777" w:rsidR="00C37B3A" w:rsidRPr="00C37B3A" w:rsidRDefault="00C37B3A" w:rsidP="00381595">
            <w:pPr>
              <w:rPr>
                <w:lang w:eastAsia="fr-FR"/>
              </w:rPr>
            </w:pPr>
            <w:r w:rsidRPr="00C37B3A">
              <w:rPr>
                <w:lang w:eastAsia="fr-FR"/>
              </w:rPr>
              <w:t>Exploitation Artisanale de Substance de Mines</w:t>
            </w:r>
          </w:p>
        </w:tc>
      </w:tr>
      <w:tr w:rsidR="00C37B3A" w:rsidRPr="00C37B3A" w14:paraId="618DEAD5" w14:textId="77777777" w:rsidTr="003A060D">
        <w:trPr>
          <w:trHeight w:val="250"/>
        </w:trPr>
        <w:tc>
          <w:tcPr>
            <w:tcW w:w="1413" w:type="dxa"/>
            <w:vAlign w:val="center"/>
            <w:hideMark/>
          </w:tcPr>
          <w:p w14:paraId="643D03C4" w14:textId="77777777" w:rsidR="00C37B3A" w:rsidRPr="00C37B3A" w:rsidRDefault="00C37B3A" w:rsidP="00381595">
            <w:pPr>
              <w:rPr>
                <w:lang w:eastAsia="fr-FR"/>
              </w:rPr>
            </w:pPr>
            <w:r w:rsidRPr="00C37B3A">
              <w:rPr>
                <w:lang w:eastAsia="fr-FR"/>
              </w:rPr>
              <w:t>EA SC </w:t>
            </w:r>
          </w:p>
        </w:tc>
        <w:tc>
          <w:tcPr>
            <w:tcW w:w="283" w:type="dxa"/>
          </w:tcPr>
          <w:p w14:paraId="13C66720" w14:textId="77777777" w:rsidR="00C37B3A" w:rsidRPr="00C37B3A" w:rsidRDefault="00C37B3A" w:rsidP="00381595">
            <w:pPr>
              <w:rPr>
                <w:lang w:eastAsia="fr-FR"/>
              </w:rPr>
            </w:pPr>
            <w:r w:rsidRPr="00C37B3A">
              <w:rPr>
                <w:lang w:eastAsia="fr-FR"/>
              </w:rPr>
              <w:t>:</w:t>
            </w:r>
          </w:p>
        </w:tc>
        <w:tc>
          <w:tcPr>
            <w:tcW w:w="7088" w:type="dxa"/>
            <w:vAlign w:val="center"/>
            <w:hideMark/>
          </w:tcPr>
          <w:p w14:paraId="3D6EDFD6" w14:textId="77777777" w:rsidR="00C37B3A" w:rsidRPr="00C37B3A" w:rsidRDefault="00C37B3A" w:rsidP="00381595">
            <w:pPr>
              <w:rPr>
                <w:lang w:eastAsia="fr-FR"/>
              </w:rPr>
            </w:pPr>
            <w:r w:rsidRPr="00C37B3A">
              <w:rPr>
                <w:lang w:eastAsia="fr-FR"/>
              </w:rPr>
              <w:t>Exploitation Artisanale de Substance de Carrières</w:t>
            </w:r>
          </w:p>
        </w:tc>
      </w:tr>
      <w:tr w:rsidR="00C37B3A" w:rsidRPr="00C37B3A" w14:paraId="29E7F8E5" w14:textId="77777777" w:rsidTr="003A060D">
        <w:trPr>
          <w:trHeight w:val="254"/>
        </w:trPr>
        <w:tc>
          <w:tcPr>
            <w:tcW w:w="1413" w:type="dxa"/>
            <w:vAlign w:val="center"/>
            <w:hideMark/>
          </w:tcPr>
          <w:p w14:paraId="1C76E245" w14:textId="77777777" w:rsidR="00C37B3A" w:rsidRPr="00C37B3A" w:rsidRDefault="00C37B3A" w:rsidP="00381595">
            <w:pPr>
              <w:rPr>
                <w:lang w:eastAsia="fr-FR"/>
              </w:rPr>
            </w:pPr>
            <w:r w:rsidRPr="00C37B3A">
              <w:rPr>
                <w:lang w:eastAsia="fr-FR"/>
              </w:rPr>
              <w:t>ESM SM </w:t>
            </w:r>
          </w:p>
        </w:tc>
        <w:tc>
          <w:tcPr>
            <w:tcW w:w="283" w:type="dxa"/>
          </w:tcPr>
          <w:p w14:paraId="17D33255" w14:textId="77777777" w:rsidR="00C37B3A" w:rsidRPr="00C37B3A" w:rsidRDefault="00C37B3A" w:rsidP="00381595">
            <w:pPr>
              <w:rPr>
                <w:lang w:eastAsia="fr-FR"/>
              </w:rPr>
            </w:pPr>
            <w:r w:rsidRPr="00C37B3A">
              <w:rPr>
                <w:lang w:eastAsia="fr-FR"/>
              </w:rPr>
              <w:t>:</w:t>
            </w:r>
          </w:p>
        </w:tc>
        <w:tc>
          <w:tcPr>
            <w:tcW w:w="7088" w:type="dxa"/>
            <w:vAlign w:val="center"/>
            <w:hideMark/>
          </w:tcPr>
          <w:p w14:paraId="1C3EA260" w14:textId="77777777" w:rsidR="00C37B3A" w:rsidRPr="00C37B3A" w:rsidRDefault="00C37B3A" w:rsidP="00381595">
            <w:pPr>
              <w:rPr>
                <w:lang w:eastAsia="fr-FR"/>
              </w:rPr>
            </w:pPr>
            <w:r w:rsidRPr="00C37B3A">
              <w:rPr>
                <w:lang w:eastAsia="fr-FR"/>
              </w:rPr>
              <w:t>Exploitation Semi Mécanisée de Substance de Mines</w:t>
            </w:r>
          </w:p>
        </w:tc>
      </w:tr>
      <w:tr w:rsidR="00C37B3A" w:rsidRPr="00C37B3A" w14:paraId="4443A63D" w14:textId="77777777" w:rsidTr="003A060D">
        <w:trPr>
          <w:trHeight w:val="228"/>
        </w:trPr>
        <w:tc>
          <w:tcPr>
            <w:tcW w:w="1413" w:type="dxa"/>
            <w:vAlign w:val="center"/>
            <w:hideMark/>
          </w:tcPr>
          <w:p w14:paraId="43442FA0" w14:textId="77777777" w:rsidR="00C37B3A" w:rsidRPr="00C37B3A" w:rsidRDefault="00C37B3A" w:rsidP="00381595">
            <w:pPr>
              <w:rPr>
                <w:lang w:eastAsia="fr-FR"/>
              </w:rPr>
            </w:pPr>
            <w:r w:rsidRPr="00C37B3A">
              <w:rPr>
                <w:lang w:eastAsia="fr-FR"/>
              </w:rPr>
              <w:t>ESM SC </w:t>
            </w:r>
          </w:p>
        </w:tc>
        <w:tc>
          <w:tcPr>
            <w:tcW w:w="283" w:type="dxa"/>
          </w:tcPr>
          <w:p w14:paraId="29E3DD13" w14:textId="77777777" w:rsidR="00C37B3A" w:rsidRPr="00C37B3A" w:rsidRDefault="00C37B3A" w:rsidP="00381595">
            <w:pPr>
              <w:rPr>
                <w:lang w:eastAsia="fr-FR"/>
              </w:rPr>
            </w:pPr>
            <w:r w:rsidRPr="00C37B3A">
              <w:rPr>
                <w:lang w:eastAsia="fr-FR"/>
              </w:rPr>
              <w:t>:</w:t>
            </w:r>
          </w:p>
        </w:tc>
        <w:tc>
          <w:tcPr>
            <w:tcW w:w="7088" w:type="dxa"/>
            <w:vAlign w:val="center"/>
            <w:hideMark/>
          </w:tcPr>
          <w:p w14:paraId="25A4F47A" w14:textId="77777777" w:rsidR="00C37B3A" w:rsidRPr="00C37B3A" w:rsidRDefault="00C37B3A" w:rsidP="00381595">
            <w:pPr>
              <w:rPr>
                <w:lang w:eastAsia="fr-FR"/>
              </w:rPr>
            </w:pPr>
            <w:r w:rsidRPr="00C37B3A">
              <w:rPr>
                <w:lang w:eastAsia="fr-FR"/>
              </w:rPr>
              <w:t>Exploitation Semi Mécanisée de Substance de Carrières</w:t>
            </w:r>
          </w:p>
        </w:tc>
      </w:tr>
      <w:tr w:rsidR="00C37B3A" w:rsidRPr="00C37B3A" w14:paraId="4A6011D9" w14:textId="77777777" w:rsidTr="003A060D">
        <w:trPr>
          <w:trHeight w:val="63"/>
        </w:trPr>
        <w:tc>
          <w:tcPr>
            <w:tcW w:w="1413" w:type="dxa"/>
            <w:vAlign w:val="center"/>
            <w:hideMark/>
          </w:tcPr>
          <w:p w14:paraId="724D5BA8" w14:textId="77777777" w:rsidR="00C37B3A" w:rsidRPr="00C37B3A" w:rsidRDefault="00C37B3A" w:rsidP="00381595">
            <w:pPr>
              <w:rPr>
                <w:lang w:eastAsia="fr-FR"/>
              </w:rPr>
            </w:pPr>
            <w:r w:rsidRPr="00C37B3A">
              <w:rPr>
                <w:lang w:eastAsia="fr-FR"/>
              </w:rPr>
              <w:t>EI SM </w:t>
            </w:r>
          </w:p>
        </w:tc>
        <w:tc>
          <w:tcPr>
            <w:tcW w:w="283" w:type="dxa"/>
          </w:tcPr>
          <w:p w14:paraId="1CC232A5" w14:textId="77777777" w:rsidR="00C37B3A" w:rsidRPr="00C37B3A" w:rsidRDefault="00C37B3A" w:rsidP="00381595">
            <w:pPr>
              <w:rPr>
                <w:lang w:eastAsia="fr-FR"/>
              </w:rPr>
            </w:pPr>
            <w:r w:rsidRPr="00C37B3A">
              <w:rPr>
                <w:lang w:eastAsia="fr-FR"/>
              </w:rPr>
              <w:t>:</w:t>
            </w:r>
          </w:p>
        </w:tc>
        <w:tc>
          <w:tcPr>
            <w:tcW w:w="7088" w:type="dxa"/>
            <w:vAlign w:val="center"/>
            <w:hideMark/>
          </w:tcPr>
          <w:p w14:paraId="611DAC18" w14:textId="77777777" w:rsidR="00C37B3A" w:rsidRPr="00C37B3A" w:rsidRDefault="00C37B3A" w:rsidP="00381595">
            <w:pPr>
              <w:rPr>
                <w:lang w:eastAsia="fr-FR"/>
              </w:rPr>
            </w:pPr>
            <w:r w:rsidRPr="00C37B3A">
              <w:rPr>
                <w:lang w:eastAsia="fr-FR"/>
              </w:rPr>
              <w:t>Exploitation Industrielle de Substance de Mines</w:t>
            </w:r>
          </w:p>
        </w:tc>
      </w:tr>
      <w:tr w:rsidR="00C37B3A" w:rsidRPr="00C37B3A" w14:paraId="24EDD93E" w14:textId="77777777" w:rsidTr="003A060D">
        <w:trPr>
          <w:trHeight w:val="63"/>
        </w:trPr>
        <w:tc>
          <w:tcPr>
            <w:tcW w:w="1413" w:type="dxa"/>
            <w:vAlign w:val="center"/>
            <w:hideMark/>
          </w:tcPr>
          <w:p w14:paraId="629998B5" w14:textId="77777777" w:rsidR="00C37B3A" w:rsidRPr="00C37B3A" w:rsidRDefault="00C37B3A" w:rsidP="00381595">
            <w:pPr>
              <w:rPr>
                <w:lang w:eastAsia="fr-FR"/>
              </w:rPr>
            </w:pPr>
            <w:r w:rsidRPr="00C37B3A">
              <w:rPr>
                <w:lang w:eastAsia="fr-FR"/>
              </w:rPr>
              <w:t>EI SC </w:t>
            </w:r>
          </w:p>
        </w:tc>
        <w:tc>
          <w:tcPr>
            <w:tcW w:w="283" w:type="dxa"/>
          </w:tcPr>
          <w:p w14:paraId="398440A7" w14:textId="77777777" w:rsidR="00C37B3A" w:rsidRPr="00C37B3A" w:rsidRDefault="00C37B3A" w:rsidP="00381595">
            <w:pPr>
              <w:rPr>
                <w:lang w:eastAsia="fr-FR"/>
              </w:rPr>
            </w:pPr>
            <w:r w:rsidRPr="00C37B3A">
              <w:rPr>
                <w:lang w:eastAsia="fr-FR"/>
              </w:rPr>
              <w:t>:</w:t>
            </w:r>
          </w:p>
        </w:tc>
        <w:tc>
          <w:tcPr>
            <w:tcW w:w="7088" w:type="dxa"/>
            <w:vAlign w:val="center"/>
            <w:hideMark/>
          </w:tcPr>
          <w:p w14:paraId="21B12BE6" w14:textId="77777777" w:rsidR="00C37B3A" w:rsidRPr="00C37B3A" w:rsidRDefault="00C37B3A" w:rsidP="00381595">
            <w:pPr>
              <w:rPr>
                <w:lang w:eastAsia="fr-FR"/>
              </w:rPr>
            </w:pPr>
            <w:r w:rsidRPr="00C37B3A">
              <w:rPr>
                <w:lang w:eastAsia="fr-FR"/>
              </w:rPr>
              <w:t>Exploitation Industrielle de Substance de Carrières</w:t>
            </w:r>
          </w:p>
        </w:tc>
      </w:tr>
    </w:tbl>
    <w:p w14:paraId="53B3EC53" w14:textId="77777777" w:rsidR="00C37B3A" w:rsidRPr="00C37B3A" w:rsidRDefault="00C37B3A" w:rsidP="00381595"/>
    <w:p w14:paraId="387E0CF6" w14:textId="7125A090" w:rsidR="00C37B3A" w:rsidRPr="00C37B3A" w:rsidRDefault="00C37B3A" w:rsidP="00381595">
      <w:pPr>
        <w:rPr>
          <w:rFonts w:eastAsia="SimSun"/>
          <w:lang w:eastAsia="zh-CN" w:bidi="ar"/>
        </w:rPr>
        <w:sectPr w:rsidR="00C37B3A" w:rsidRPr="00C37B3A" w:rsidSect="00C37B3A">
          <w:headerReference w:type="default" r:id="rId55"/>
          <w:footerReference w:type="default" r:id="rId56"/>
          <w:pgSz w:w="16838" w:h="11906" w:orient="landscape" w:code="9"/>
          <w:pgMar w:top="1021" w:right="1021" w:bottom="1021" w:left="1021" w:header="709" w:footer="709" w:gutter="0"/>
          <w:cols w:space="708"/>
          <w:docGrid w:linePitch="360"/>
        </w:sectPr>
      </w:pPr>
      <w:r w:rsidRPr="00C37B3A">
        <w:t>Le coût de mise en œuvre des actions pour l’axe 1 est évalué à neuf cent dix millions (910 000 000) de FCFA, dont trois cent quatre-cinq millions (</w:t>
      </w:r>
      <w:r w:rsidRPr="00C37B3A">
        <w:rPr>
          <w:rFonts w:eastAsia="SimSun"/>
          <w:lang w:eastAsia="zh-CN" w:bidi="ar"/>
        </w:rPr>
        <w:t>385 000 000) pour l’année 202</w:t>
      </w:r>
      <w:r w:rsidR="00551DD9">
        <w:rPr>
          <w:rFonts w:eastAsia="SimSun"/>
          <w:lang w:eastAsia="zh-CN" w:bidi="ar"/>
        </w:rPr>
        <w:t>6</w:t>
      </w:r>
      <w:r w:rsidRPr="00C37B3A">
        <w:rPr>
          <w:rFonts w:eastAsia="SimSun"/>
          <w:lang w:eastAsia="zh-CN" w:bidi="ar"/>
        </w:rPr>
        <w:t>, trois cent-dix millions (310 000 000) pour l’année 202</w:t>
      </w:r>
      <w:r w:rsidR="00551DD9">
        <w:rPr>
          <w:rFonts w:eastAsia="SimSun"/>
          <w:lang w:eastAsia="zh-CN" w:bidi="ar"/>
        </w:rPr>
        <w:t>7</w:t>
      </w:r>
      <w:r w:rsidRPr="00C37B3A">
        <w:rPr>
          <w:rFonts w:eastAsia="SimSun"/>
          <w:lang w:eastAsia="zh-CN" w:bidi="ar"/>
        </w:rPr>
        <w:t xml:space="preserve"> et deux cent quinze millions (215 000 000) pour l’année 202</w:t>
      </w:r>
      <w:r w:rsidR="00551DD9">
        <w:rPr>
          <w:rFonts w:eastAsia="SimSun"/>
          <w:lang w:eastAsia="zh-CN" w:bidi="ar"/>
        </w:rPr>
        <w:t>8</w:t>
      </w:r>
      <w:r w:rsidRPr="00C37B3A">
        <w:rPr>
          <w:rFonts w:eastAsia="SimSun"/>
          <w:lang w:eastAsia="zh-CN" w:bidi="ar"/>
        </w:rPr>
        <w:t>.</w:t>
      </w:r>
    </w:p>
    <w:p w14:paraId="56C406EB" w14:textId="77777777" w:rsidR="00C37B3A" w:rsidRPr="00C37B3A" w:rsidRDefault="00C37B3A" w:rsidP="00DF4B43">
      <w:pPr>
        <w:pStyle w:val="Titre2"/>
        <w:numPr>
          <w:ilvl w:val="0"/>
          <w:numId w:val="0"/>
        </w:numPr>
        <w:ind w:left="576"/>
      </w:pPr>
      <w:bookmarkStart w:id="806" w:name="_Toc193366310"/>
      <w:bookmarkStart w:id="807" w:name="_Toc208127300"/>
      <w:bookmarkStart w:id="808" w:name="_Toc218498654"/>
      <w:bookmarkStart w:id="809" w:name="_Toc218502248"/>
      <w:bookmarkStart w:id="810" w:name="_Toc218618285"/>
      <w:r w:rsidRPr="00C37B3A">
        <w:lastRenderedPageBreak/>
        <w:t>Axe 2 : Pollutions et nuisances</w:t>
      </w:r>
      <w:bookmarkEnd w:id="806"/>
      <w:bookmarkEnd w:id="807"/>
      <w:bookmarkEnd w:id="808"/>
      <w:bookmarkEnd w:id="809"/>
      <w:bookmarkEnd w:id="810"/>
    </w:p>
    <w:p w14:paraId="394A3F23" w14:textId="77777777" w:rsidR="00C37B3A" w:rsidRPr="00C37B3A" w:rsidRDefault="00C37B3A" w:rsidP="00381595">
      <w:r w:rsidRPr="00C37B3A">
        <w:t>Les différents modes d’exploitation minière et de carrières au Burkina Faso imposent des défis permanents en termes de prévention et gestion des pollutions et nuisances diverses. L’analyse de la problématique a permis d’identifier des actions de gestion durable des pollutions et nuisances pour les sous-secteurs des mines et des carrières. Elles visent :</w:t>
      </w:r>
    </w:p>
    <w:p w14:paraId="7064EC6A" w14:textId="77777777" w:rsidR="00C37B3A" w:rsidRPr="00C37B3A" w:rsidRDefault="00C37B3A" w:rsidP="00381595"/>
    <w:p w14:paraId="6ACEA261" w14:textId="77777777" w:rsidR="00C37B3A" w:rsidRPr="00C37B3A" w:rsidRDefault="00C37B3A">
      <w:pPr>
        <w:pStyle w:val="Paragraphedeliste"/>
        <w:numPr>
          <w:ilvl w:val="0"/>
          <w:numId w:val="29"/>
        </w:numPr>
      </w:pPr>
      <w:r w:rsidRPr="00C37B3A">
        <w:t>Renforcer les capacités des acteurs du dispositif national de gestion des pollutions ;</w:t>
      </w:r>
    </w:p>
    <w:p w14:paraId="14385774" w14:textId="77777777" w:rsidR="00C37B3A" w:rsidRPr="00C37B3A" w:rsidRDefault="00C37B3A">
      <w:pPr>
        <w:pStyle w:val="Paragraphedeliste"/>
        <w:numPr>
          <w:ilvl w:val="0"/>
          <w:numId w:val="29"/>
        </w:numPr>
      </w:pPr>
      <w:r w:rsidRPr="00C37B3A">
        <w:t>Améliorer le dispositif institutionnel des contrôles et suivis environnementaux des mines et des carrières ;</w:t>
      </w:r>
    </w:p>
    <w:p w14:paraId="507FCC7D" w14:textId="77777777" w:rsidR="00C37B3A" w:rsidRPr="00C37B3A" w:rsidRDefault="00C37B3A">
      <w:pPr>
        <w:pStyle w:val="Paragraphedeliste"/>
        <w:numPr>
          <w:ilvl w:val="0"/>
          <w:numId w:val="29"/>
        </w:numPr>
      </w:pPr>
      <w:r w:rsidRPr="00C37B3A">
        <w:t>Promouvoir les technologies propres de traitement du minerais et d’exploitation des carrières ;</w:t>
      </w:r>
    </w:p>
    <w:p w14:paraId="51D4BEF6" w14:textId="77777777" w:rsidR="00C37B3A" w:rsidRPr="00C37B3A" w:rsidRDefault="00C37B3A">
      <w:pPr>
        <w:pStyle w:val="Paragraphedeliste"/>
        <w:numPr>
          <w:ilvl w:val="0"/>
          <w:numId w:val="29"/>
        </w:numPr>
      </w:pPr>
      <w:r w:rsidRPr="00C37B3A">
        <w:t>Améliorer le système national de données sur les pollutions par les mines et carrières ;</w:t>
      </w:r>
    </w:p>
    <w:p w14:paraId="69AEBE41" w14:textId="77777777" w:rsidR="00C37B3A" w:rsidRPr="00C37B3A" w:rsidRDefault="00C37B3A">
      <w:pPr>
        <w:pStyle w:val="Paragraphedeliste"/>
        <w:numPr>
          <w:ilvl w:val="0"/>
          <w:numId w:val="29"/>
        </w:numPr>
      </w:pPr>
      <w:r w:rsidRPr="00C37B3A">
        <w:t>Favoriser l’implication des populations dans la gestion durable des pollutions à travers des actions IEC ;</w:t>
      </w:r>
    </w:p>
    <w:p w14:paraId="6FC5AA1D" w14:textId="77777777" w:rsidR="00C37B3A" w:rsidRPr="00C37B3A" w:rsidRDefault="00C37B3A">
      <w:pPr>
        <w:pStyle w:val="Paragraphedeliste"/>
        <w:numPr>
          <w:ilvl w:val="0"/>
          <w:numId w:val="29"/>
        </w:numPr>
      </w:pPr>
      <w:r w:rsidRPr="00C37B3A">
        <w:t>Favoriser la formalisation du secteur de l’exploitation artisanale des mines et carrières ;</w:t>
      </w:r>
    </w:p>
    <w:p w14:paraId="0D1C06F6" w14:textId="77777777" w:rsidR="00C37B3A" w:rsidRPr="00C37B3A" w:rsidRDefault="00C37B3A">
      <w:pPr>
        <w:pStyle w:val="Paragraphedeliste"/>
        <w:numPr>
          <w:ilvl w:val="0"/>
          <w:numId w:val="29"/>
        </w:numPr>
      </w:pPr>
      <w:r w:rsidRPr="00C37B3A">
        <w:t>Favoriser des pratiques durables et harmonisées de gestion des pollutions, y compris le partage d’expérience en termes de bonnes pratiques.</w:t>
      </w:r>
    </w:p>
    <w:p w14:paraId="0743B88E" w14:textId="77777777" w:rsidR="00C37B3A" w:rsidRPr="00C37B3A" w:rsidRDefault="00C37B3A" w:rsidP="00381595"/>
    <w:p w14:paraId="4C0BC101" w14:textId="017BD7D7" w:rsidR="00C37B3A" w:rsidRPr="00C37B3A" w:rsidRDefault="00C37B3A" w:rsidP="00381595">
      <w:pPr>
        <w:sectPr w:rsidR="00C37B3A" w:rsidRPr="00C37B3A" w:rsidSect="00C37B3A">
          <w:headerReference w:type="default" r:id="rId57"/>
          <w:footerReference w:type="default" r:id="rId58"/>
          <w:pgSz w:w="11906" w:h="16838" w:code="9"/>
          <w:pgMar w:top="1021" w:right="1021" w:bottom="1021" w:left="1021" w:header="709" w:footer="709" w:gutter="0"/>
          <w:cols w:space="708"/>
          <w:docGrid w:linePitch="360"/>
        </w:sectPr>
      </w:pPr>
      <w:r w:rsidRPr="00C37B3A">
        <w:t xml:space="preserve">Le tableau </w:t>
      </w:r>
      <w:r w:rsidR="0050055D">
        <w:t>30</w:t>
      </w:r>
      <w:r w:rsidRPr="00C37B3A">
        <w:t xml:space="preserve">, ci-dessous, déclinent les actions communes et spécifiques aux différents sous-secteurs des mines et des carrières pour une gestion durable des pollutions. </w:t>
      </w:r>
    </w:p>
    <w:p w14:paraId="79F81DA6" w14:textId="486817B5" w:rsidR="00C37B3A" w:rsidRPr="00C37B3A" w:rsidRDefault="00C37B3A" w:rsidP="00381595">
      <w:bookmarkStart w:id="811" w:name="_Toc193265648"/>
      <w:bookmarkStart w:id="812" w:name="_Toc208119750"/>
      <w:bookmarkStart w:id="813" w:name="_Toc218618144"/>
      <w:r w:rsidRPr="00C37B3A">
        <w:lastRenderedPageBreak/>
        <w:t xml:space="preserve">Tableau </w:t>
      </w:r>
      <w:fldSimple w:instr=" SEQ Tableau \* ARABIC ">
        <w:r w:rsidR="0050055D">
          <w:rPr>
            <w:noProof/>
          </w:rPr>
          <w:t>30</w:t>
        </w:r>
      </w:fldSimple>
      <w:r w:rsidRPr="00C37B3A">
        <w:t xml:space="preserve"> : Actions communes et spécifiques des différents sous-secteurs, des mines et carrières pour une gestion durable des pollutions et nuisances</w:t>
      </w:r>
      <w:bookmarkEnd w:id="811"/>
      <w:bookmarkEnd w:id="812"/>
      <w:bookmarkEnd w:id="813"/>
      <w:r w:rsidRPr="00C37B3A">
        <w:t xml:space="preserve"> </w:t>
      </w:r>
    </w:p>
    <w:p w14:paraId="3E9664C9" w14:textId="77777777" w:rsidR="00C37B3A" w:rsidRPr="00C37B3A" w:rsidRDefault="00C37B3A" w:rsidP="00381595"/>
    <w:tbl>
      <w:tblPr>
        <w:tblStyle w:val="Grilledutableau"/>
        <w:tblW w:w="4968"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62"/>
        <w:gridCol w:w="3063"/>
        <w:gridCol w:w="2245"/>
        <w:gridCol w:w="1662"/>
        <w:gridCol w:w="1577"/>
        <w:gridCol w:w="1310"/>
        <w:gridCol w:w="689"/>
        <w:gridCol w:w="689"/>
        <w:gridCol w:w="689"/>
        <w:gridCol w:w="689"/>
        <w:gridCol w:w="689"/>
        <w:gridCol w:w="692"/>
      </w:tblGrid>
      <w:tr w:rsidR="00C37B3A" w:rsidRPr="00C37B3A" w14:paraId="20FE41EC" w14:textId="77777777" w:rsidTr="003A060D">
        <w:trPr>
          <w:cantSplit/>
          <w:trHeight w:val="349"/>
          <w:tblHeader/>
        </w:trPr>
        <w:tc>
          <w:tcPr>
            <w:tcW w:w="226" w:type="pct"/>
            <w:vMerge w:val="restart"/>
            <w:vAlign w:val="center"/>
          </w:tcPr>
          <w:p w14:paraId="2AA55A0C" w14:textId="77777777" w:rsidR="00C37B3A" w:rsidRPr="00C37B3A" w:rsidRDefault="00C37B3A" w:rsidP="00381595">
            <w:r w:rsidRPr="00C37B3A">
              <w:t>N°</w:t>
            </w:r>
          </w:p>
        </w:tc>
        <w:tc>
          <w:tcPr>
            <w:tcW w:w="1045" w:type="pct"/>
            <w:vMerge w:val="restart"/>
            <w:vAlign w:val="center"/>
          </w:tcPr>
          <w:p w14:paraId="247C4ED6" w14:textId="77777777" w:rsidR="00C37B3A" w:rsidRPr="00C37B3A" w:rsidRDefault="00C37B3A" w:rsidP="00381595">
            <w:r w:rsidRPr="00C37B3A">
              <w:t>Actions</w:t>
            </w:r>
          </w:p>
        </w:tc>
        <w:tc>
          <w:tcPr>
            <w:tcW w:w="766" w:type="pct"/>
            <w:vMerge w:val="restart"/>
            <w:vAlign w:val="center"/>
          </w:tcPr>
          <w:p w14:paraId="4FE91E5D" w14:textId="77777777" w:rsidR="00C37B3A" w:rsidRPr="00C37B3A" w:rsidRDefault="00C37B3A" w:rsidP="00381595">
            <w:r w:rsidRPr="00C37B3A">
              <w:t xml:space="preserve">Acteurs Responsable(s) de mise en œuvre </w:t>
            </w:r>
          </w:p>
        </w:tc>
        <w:tc>
          <w:tcPr>
            <w:tcW w:w="567" w:type="pct"/>
            <w:vMerge w:val="restart"/>
          </w:tcPr>
          <w:p w14:paraId="3D3EBF96" w14:textId="77777777" w:rsidR="00C37B3A" w:rsidRPr="00C37B3A" w:rsidRDefault="00C37B3A" w:rsidP="00381595">
            <w:r w:rsidRPr="00C37B3A">
              <w:t>Structures partenaires</w:t>
            </w:r>
          </w:p>
        </w:tc>
        <w:tc>
          <w:tcPr>
            <w:tcW w:w="538" w:type="pct"/>
            <w:vMerge w:val="restart"/>
            <w:vAlign w:val="center"/>
          </w:tcPr>
          <w:p w14:paraId="2B48A341" w14:textId="77777777" w:rsidR="00C37B3A" w:rsidRPr="00C37B3A" w:rsidRDefault="00C37B3A" w:rsidP="00381595">
            <w:r w:rsidRPr="00C37B3A">
              <w:t>Coût de mise en œuvre</w:t>
            </w:r>
          </w:p>
        </w:tc>
        <w:tc>
          <w:tcPr>
            <w:tcW w:w="447" w:type="pct"/>
            <w:vMerge w:val="restart"/>
            <w:vAlign w:val="center"/>
          </w:tcPr>
          <w:p w14:paraId="1CABAC36" w14:textId="77777777" w:rsidR="00C37B3A" w:rsidRPr="00366194" w:rsidRDefault="00C37B3A" w:rsidP="00381595">
            <w:r w:rsidRPr="00366194">
              <w:t>Période de mise en œuvre</w:t>
            </w:r>
          </w:p>
        </w:tc>
        <w:tc>
          <w:tcPr>
            <w:tcW w:w="1412" w:type="pct"/>
            <w:gridSpan w:val="6"/>
          </w:tcPr>
          <w:p w14:paraId="00FA64EB" w14:textId="77777777" w:rsidR="00C37B3A" w:rsidRPr="00C37B3A" w:rsidRDefault="00C37B3A" w:rsidP="00381595">
            <w:r w:rsidRPr="00C37B3A">
              <w:t>Sous-secteurs</w:t>
            </w:r>
          </w:p>
        </w:tc>
      </w:tr>
      <w:tr w:rsidR="00C37B3A" w:rsidRPr="00C37B3A" w14:paraId="6DF3A792" w14:textId="77777777" w:rsidTr="003A060D">
        <w:trPr>
          <w:trHeight w:val="1066"/>
          <w:tblHeader/>
        </w:trPr>
        <w:tc>
          <w:tcPr>
            <w:tcW w:w="226" w:type="pct"/>
            <w:vMerge/>
            <w:vAlign w:val="center"/>
          </w:tcPr>
          <w:p w14:paraId="5533B734" w14:textId="77777777" w:rsidR="00C37B3A" w:rsidRPr="00C37B3A" w:rsidRDefault="00C37B3A" w:rsidP="00381595"/>
        </w:tc>
        <w:tc>
          <w:tcPr>
            <w:tcW w:w="1045" w:type="pct"/>
            <w:vMerge/>
            <w:vAlign w:val="center"/>
          </w:tcPr>
          <w:p w14:paraId="3C081B46" w14:textId="77777777" w:rsidR="00C37B3A" w:rsidRPr="00C37B3A" w:rsidRDefault="00C37B3A" w:rsidP="00381595"/>
        </w:tc>
        <w:tc>
          <w:tcPr>
            <w:tcW w:w="766" w:type="pct"/>
            <w:vMerge/>
            <w:vAlign w:val="center"/>
          </w:tcPr>
          <w:p w14:paraId="1E0B1244" w14:textId="77777777" w:rsidR="00C37B3A" w:rsidRPr="00C37B3A" w:rsidRDefault="00C37B3A" w:rsidP="00381595"/>
        </w:tc>
        <w:tc>
          <w:tcPr>
            <w:tcW w:w="567" w:type="pct"/>
            <w:vMerge/>
          </w:tcPr>
          <w:p w14:paraId="29C87945" w14:textId="77777777" w:rsidR="00C37B3A" w:rsidRPr="00C37B3A" w:rsidRDefault="00C37B3A" w:rsidP="00381595"/>
        </w:tc>
        <w:tc>
          <w:tcPr>
            <w:tcW w:w="538" w:type="pct"/>
            <w:vMerge/>
            <w:vAlign w:val="center"/>
          </w:tcPr>
          <w:p w14:paraId="0AE1193F" w14:textId="77777777" w:rsidR="00C37B3A" w:rsidRPr="00C37B3A" w:rsidRDefault="00C37B3A" w:rsidP="00381595"/>
        </w:tc>
        <w:tc>
          <w:tcPr>
            <w:tcW w:w="447" w:type="pct"/>
            <w:vMerge/>
            <w:vAlign w:val="center"/>
          </w:tcPr>
          <w:p w14:paraId="78923CCE" w14:textId="77777777" w:rsidR="00C37B3A" w:rsidRPr="00366194" w:rsidRDefault="00C37B3A" w:rsidP="00381595"/>
        </w:tc>
        <w:tc>
          <w:tcPr>
            <w:tcW w:w="235" w:type="pct"/>
            <w:textDirection w:val="tbRl"/>
          </w:tcPr>
          <w:p w14:paraId="1D33B083" w14:textId="77777777" w:rsidR="00C37B3A" w:rsidRPr="00C37B3A" w:rsidRDefault="00C37B3A" w:rsidP="00381595">
            <w:r w:rsidRPr="00C37B3A">
              <w:t>EA SM</w:t>
            </w:r>
          </w:p>
        </w:tc>
        <w:tc>
          <w:tcPr>
            <w:tcW w:w="235" w:type="pct"/>
            <w:textDirection w:val="tbRl"/>
          </w:tcPr>
          <w:p w14:paraId="630746DD" w14:textId="77777777" w:rsidR="00C37B3A" w:rsidRPr="00C37B3A" w:rsidRDefault="00C37B3A" w:rsidP="00381595">
            <w:r w:rsidRPr="00C37B3A">
              <w:t>EA SC</w:t>
            </w:r>
          </w:p>
        </w:tc>
        <w:tc>
          <w:tcPr>
            <w:tcW w:w="235" w:type="pct"/>
            <w:textDirection w:val="tbRl"/>
          </w:tcPr>
          <w:p w14:paraId="29366BBF" w14:textId="77777777" w:rsidR="00C37B3A" w:rsidRPr="00C37B3A" w:rsidRDefault="00C37B3A" w:rsidP="00381595">
            <w:r w:rsidRPr="00C37B3A">
              <w:t>ESM SM</w:t>
            </w:r>
          </w:p>
        </w:tc>
        <w:tc>
          <w:tcPr>
            <w:tcW w:w="235" w:type="pct"/>
            <w:textDirection w:val="tbRl"/>
          </w:tcPr>
          <w:p w14:paraId="27D04199" w14:textId="77777777" w:rsidR="00C37B3A" w:rsidRPr="00C37B3A" w:rsidRDefault="00C37B3A" w:rsidP="00381595">
            <w:r w:rsidRPr="00C37B3A">
              <w:t>ESM SC</w:t>
            </w:r>
          </w:p>
        </w:tc>
        <w:tc>
          <w:tcPr>
            <w:tcW w:w="235" w:type="pct"/>
            <w:textDirection w:val="tbRl"/>
          </w:tcPr>
          <w:p w14:paraId="7B7161CC" w14:textId="77777777" w:rsidR="00C37B3A" w:rsidRPr="00C37B3A" w:rsidRDefault="00C37B3A" w:rsidP="00381595">
            <w:r w:rsidRPr="00C37B3A">
              <w:t>EI SM</w:t>
            </w:r>
          </w:p>
        </w:tc>
        <w:tc>
          <w:tcPr>
            <w:tcW w:w="235" w:type="pct"/>
            <w:textDirection w:val="tbRl"/>
          </w:tcPr>
          <w:p w14:paraId="47C1B96F" w14:textId="77777777" w:rsidR="00C37B3A" w:rsidRPr="00C37B3A" w:rsidRDefault="00C37B3A" w:rsidP="00381595">
            <w:r w:rsidRPr="00C37B3A">
              <w:t>EI SC</w:t>
            </w:r>
          </w:p>
        </w:tc>
      </w:tr>
      <w:tr w:rsidR="00C37B3A" w:rsidRPr="00C37B3A" w14:paraId="1B1BDF9A" w14:textId="77777777" w:rsidTr="003A060D">
        <w:trPr>
          <w:trHeight w:val="356"/>
        </w:trPr>
        <w:tc>
          <w:tcPr>
            <w:tcW w:w="226" w:type="pct"/>
            <w:vAlign w:val="center"/>
          </w:tcPr>
          <w:p w14:paraId="37707A7C" w14:textId="77777777" w:rsidR="00C37B3A" w:rsidRPr="00C37B3A" w:rsidRDefault="00C37B3A" w:rsidP="00381595">
            <w:r w:rsidRPr="00C37B3A">
              <w:t>01</w:t>
            </w:r>
          </w:p>
        </w:tc>
        <w:tc>
          <w:tcPr>
            <w:tcW w:w="1045" w:type="pct"/>
            <w:vAlign w:val="center"/>
          </w:tcPr>
          <w:p w14:paraId="7117B6FE" w14:textId="77777777" w:rsidR="00C37B3A" w:rsidRPr="00C37B3A" w:rsidRDefault="00C37B3A" w:rsidP="00381595">
            <w:r w:rsidRPr="00C37B3A">
              <w:t>Elaborer un guide d’audit et d’inspection environnementale, y compris des phases de formation pratique pour leur appropriation</w:t>
            </w:r>
          </w:p>
        </w:tc>
        <w:tc>
          <w:tcPr>
            <w:tcW w:w="766" w:type="pct"/>
            <w:vAlign w:val="center"/>
          </w:tcPr>
          <w:p w14:paraId="35D42735" w14:textId="77777777" w:rsidR="00C37B3A" w:rsidRPr="00C37B3A" w:rsidRDefault="00C37B3A" w:rsidP="00381595">
            <w:r w:rsidRPr="00C37B3A">
              <w:t xml:space="preserve">ANEVE  </w:t>
            </w:r>
          </w:p>
        </w:tc>
        <w:tc>
          <w:tcPr>
            <w:tcW w:w="567" w:type="pct"/>
          </w:tcPr>
          <w:p w14:paraId="26F0FCB0" w14:textId="77777777" w:rsidR="00C37B3A" w:rsidRPr="00C37B3A" w:rsidRDefault="00C37B3A" w:rsidP="00381595">
            <w:pPr>
              <w:rPr>
                <w:lang w:val="da-DK"/>
              </w:rPr>
            </w:pPr>
            <w:r w:rsidRPr="00C37B3A">
              <w:rPr>
                <w:lang w:val="da-DK"/>
              </w:rPr>
              <w:t>ANEVE ; DGPE, DGMG et DGC</w:t>
            </w:r>
          </w:p>
        </w:tc>
        <w:tc>
          <w:tcPr>
            <w:tcW w:w="538" w:type="pct"/>
            <w:vAlign w:val="center"/>
          </w:tcPr>
          <w:p w14:paraId="061ABD04" w14:textId="77777777" w:rsidR="00C37B3A" w:rsidRPr="00C37B3A" w:rsidRDefault="00C37B3A" w:rsidP="00381595">
            <w:r w:rsidRPr="00C37B3A">
              <w:t>30 000 000</w:t>
            </w:r>
          </w:p>
        </w:tc>
        <w:tc>
          <w:tcPr>
            <w:tcW w:w="447" w:type="pct"/>
            <w:vAlign w:val="center"/>
          </w:tcPr>
          <w:p w14:paraId="4AD1E418" w14:textId="13817E17" w:rsidR="00C37B3A" w:rsidRPr="00366194" w:rsidRDefault="00551DD9" w:rsidP="00381595">
            <w:r w:rsidRPr="00366194">
              <w:t>2026</w:t>
            </w:r>
          </w:p>
        </w:tc>
        <w:tc>
          <w:tcPr>
            <w:tcW w:w="235" w:type="pct"/>
          </w:tcPr>
          <w:p w14:paraId="71285BE9" w14:textId="77777777" w:rsidR="00C37B3A" w:rsidRPr="00C37B3A" w:rsidRDefault="00C37B3A" w:rsidP="00381595"/>
        </w:tc>
        <w:tc>
          <w:tcPr>
            <w:tcW w:w="235" w:type="pct"/>
          </w:tcPr>
          <w:p w14:paraId="345AE8C4" w14:textId="77777777" w:rsidR="00C37B3A" w:rsidRPr="00C37B3A" w:rsidRDefault="00C37B3A" w:rsidP="00381595"/>
        </w:tc>
        <w:tc>
          <w:tcPr>
            <w:tcW w:w="235" w:type="pct"/>
          </w:tcPr>
          <w:p w14:paraId="1EA06911" w14:textId="77777777" w:rsidR="00C37B3A" w:rsidRPr="00C37B3A" w:rsidRDefault="00C37B3A" w:rsidP="00381595">
            <w:r w:rsidRPr="00C37B3A">
              <w:t>x</w:t>
            </w:r>
          </w:p>
        </w:tc>
        <w:tc>
          <w:tcPr>
            <w:tcW w:w="235" w:type="pct"/>
          </w:tcPr>
          <w:p w14:paraId="0AEB7E0E" w14:textId="77777777" w:rsidR="00C37B3A" w:rsidRPr="00C37B3A" w:rsidRDefault="00C37B3A" w:rsidP="00381595">
            <w:r w:rsidRPr="00C37B3A">
              <w:t>x</w:t>
            </w:r>
          </w:p>
        </w:tc>
        <w:tc>
          <w:tcPr>
            <w:tcW w:w="235" w:type="pct"/>
          </w:tcPr>
          <w:p w14:paraId="074FA081" w14:textId="77777777" w:rsidR="00C37B3A" w:rsidRPr="00C37B3A" w:rsidRDefault="00C37B3A" w:rsidP="00381595">
            <w:r w:rsidRPr="00C37B3A">
              <w:t>x</w:t>
            </w:r>
          </w:p>
        </w:tc>
        <w:tc>
          <w:tcPr>
            <w:tcW w:w="235" w:type="pct"/>
          </w:tcPr>
          <w:p w14:paraId="14CD17EF" w14:textId="77777777" w:rsidR="00C37B3A" w:rsidRPr="00C37B3A" w:rsidRDefault="00C37B3A" w:rsidP="00381595">
            <w:r w:rsidRPr="00C37B3A">
              <w:t>x</w:t>
            </w:r>
          </w:p>
        </w:tc>
      </w:tr>
      <w:tr w:rsidR="00C37B3A" w:rsidRPr="00C37B3A" w14:paraId="0729794B" w14:textId="77777777" w:rsidTr="00C37B3A">
        <w:trPr>
          <w:trHeight w:val="356"/>
        </w:trPr>
        <w:tc>
          <w:tcPr>
            <w:tcW w:w="226" w:type="pct"/>
            <w:shd w:val="clear" w:color="auto" w:fill="E7E6E6"/>
            <w:vAlign w:val="center"/>
          </w:tcPr>
          <w:p w14:paraId="175DDE21" w14:textId="77777777" w:rsidR="00C37B3A" w:rsidRPr="00C37B3A" w:rsidRDefault="00C37B3A" w:rsidP="00381595">
            <w:r w:rsidRPr="00C37B3A">
              <w:t>02</w:t>
            </w:r>
          </w:p>
        </w:tc>
        <w:tc>
          <w:tcPr>
            <w:tcW w:w="1045" w:type="pct"/>
            <w:shd w:val="clear" w:color="auto" w:fill="E7E6E6"/>
            <w:vAlign w:val="center"/>
          </w:tcPr>
          <w:p w14:paraId="071F60E6" w14:textId="77777777" w:rsidR="00C37B3A" w:rsidRPr="00C37B3A" w:rsidRDefault="00C37B3A" w:rsidP="00381595">
            <w:r w:rsidRPr="00C37B3A">
              <w:t xml:space="preserve">Établir des normes minimales environnementales et sociale et SST </w:t>
            </w:r>
          </w:p>
        </w:tc>
        <w:tc>
          <w:tcPr>
            <w:tcW w:w="766" w:type="pct"/>
            <w:shd w:val="clear" w:color="auto" w:fill="E7E6E6"/>
            <w:vAlign w:val="center"/>
          </w:tcPr>
          <w:p w14:paraId="59D500EA" w14:textId="77777777" w:rsidR="00C37B3A" w:rsidRPr="00C37B3A" w:rsidRDefault="00C37B3A" w:rsidP="00381595">
            <w:pPr>
              <w:rPr>
                <w:lang w:val="da-DK"/>
              </w:rPr>
            </w:pPr>
            <w:r w:rsidRPr="00C37B3A">
              <w:rPr>
                <w:lang w:val="da-DK"/>
              </w:rPr>
              <w:t xml:space="preserve">ANEVE, </w:t>
            </w:r>
          </w:p>
        </w:tc>
        <w:tc>
          <w:tcPr>
            <w:tcW w:w="567" w:type="pct"/>
            <w:shd w:val="clear" w:color="auto" w:fill="E7E6E6"/>
          </w:tcPr>
          <w:p w14:paraId="5B90F509" w14:textId="77777777" w:rsidR="00C37B3A" w:rsidRPr="00C37B3A" w:rsidRDefault="00C37B3A" w:rsidP="00381595">
            <w:pPr>
              <w:rPr>
                <w:lang w:val="en-US"/>
              </w:rPr>
            </w:pPr>
            <w:r w:rsidRPr="00C37B3A">
              <w:rPr>
                <w:lang w:val="da-DK"/>
              </w:rPr>
              <w:t>ANEVE, DGPE, IDEM, DGT, ABNORM, DGSP</w:t>
            </w:r>
          </w:p>
        </w:tc>
        <w:tc>
          <w:tcPr>
            <w:tcW w:w="538" w:type="pct"/>
            <w:shd w:val="clear" w:color="auto" w:fill="E7E6E6"/>
            <w:vAlign w:val="center"/>
          </w:tcPr>
          <w:p w14:paraId="631546EA" w14:textId="77777777" w:rsidR="00C37B3A" w:rsidRPr="00C37B3A" w:rsidRDefault="00C37B3A" w:rsidP="00381595">
            <w:r w:rsidRPr="00C37B3A">
              <w:t>42 000 000</w:t>
            </w:r>
          </w:p>
        </w:tc>
        <w:tc>
          <w:tcPr>
            <w:tcW w:w="447" w:type="pct"/>
            <w:shd w:val="clear" w:color="auto" w:fill="E7E6E6"/>
            <w:vAlign w:val="center"/>
          </w:tcPr>
          <w:p w14:paraId="424E6762" w14:textId="41F23F49" w:rsidR="00C37B3A" w:rsidRPr="00366194" w:rsidRDefault="00551DD9" w:rsidP="00381595">
            <w:r w:rsidRPr="00366194">
              <w:t>2026</w:t>
            </w:r>
          </w:p>
        </w:tc>
        <w:tc>
          <w:tcPr>
            <w:tcW w:w="235" w:type="pct"/>
            <w:shd w:val="clear" w:color="auto" w:fill="E7E6E6"/>
          </w:tcPr>
          <w:p w14:paraId="54E0F56A" w14:textId="77777777" w:rsidR="00C37B3A" w:rsidRPr="00C37B3A" w:rsidRDefault="00C37B3A" w:rsidP="00381595"/>
        </w:tc>
        <w:tc>
          <w:tcPr>
            <w:tcW w:w="235" w:type="pct"/>
            <w:shd w:val="clear" w:color="auto" w:fill="E7E6E6"/>
          </w:tcPr>
          <w:p w14:paraId="5533C30A" w14:textId="77777777" w:rsidR="00C37B3A" w:rsidRPr="00C37B3A" w:rsidRDefault="00C37B3A" w:rsidP="00381595"/>
        </w:tc>
        <w:tc>
          <w:tcPr>
            <w:tcW w:w="235" w:type="pct"/>
            <w:shd w:val="clear" w:color="auto" w:fill="E7E6E6"/>
          </w:tcPr>
          <w:p w14:paraId="3DCE472D" w14:textId="77777777" w:rsidR="00C37B3A" w:rsidRPr="00C37B3A" w:rsidRDefault="00C37B3A" w:rsidP="00381595">
            <w:r w:rsidRPr="00C37B3A">
              <w:t>x</w:t>
            </w:r>
          </w:p>
        </w:tc>
        <w:tc>
          <w:tcPr>
            <w:tcW w:w="235" w:type="pct"/>
            <w:shd w:val="clear" w:color="auto" w:fill="E7E6E6"/>
          </w:tcPr>
          <w:p w14:paraId="2D8D5C72" w14:textId="77777777" w:rsidR="00C37B3A" w:rsidRPr="00C37B3A" w:rsidRDefault="00C37B3A" w:rsidP="00381595">
            <w:r w:rsidRPr="00C37B3A">
              <w:t>x</w:t>
            </w:r>
          </w:p>
        </w:tc>
        <w:tc>
          <w:tcPr>
            <w:tcW w:w="235" w:type="pct"/>
            <w:shd w:val="clear" w:color="auto" w:fill="E7E6E6"/>
          </w:tcPr>
          <w:p w14:paraId="232045C0" w14:textId="77777777" w:rsidR="00C37B3A" w:rsidRPr="00C37B3A" w:rsidRDefault="00C37B3A" w:rsidP="00381595">
            <w:r w:rsidRPr="00C37B3A">
              <w:t>x</w:t>
            </w:r>
          </w:p>
        </w:tc>
        <w:tc>
          <w:tcPr>
            <w:tcW w:w="235" w:type="pct"/>
            <w:shd w:val="clear" w:color="auto" w:fill="E7E6E6"/>
          </w:tcPr>
          <w:p w14:paraId="2820A367" w14:textId="77777777" w:rsidR="00C37B3A" w:rsidRPr="00C37B3A" w:rsidRDefault="00C37B3A" w:rsidP="00381595">
            <w:r w:rsidRPr="00C37B3A">
              <w:t>x</w:t>
            </w:r>
          </w:p>
        </w:tc>
      </w:tr>
      <w:tr w:rsidR="00C37B3A" w:rsidRPr="00C37B3A" w14:paraId="34140CB1" w14:textId="77777777" w:rsidTr="00C37B3A">
        <w:trPr>
          <w:trHeight w:val="367"/>
        </w:trPr>
        <w:tc>
          <w:tcPr>
            <w:tcW w:w="226" w:type="pct"/>
            <w:shd w:val="clear" w:color="auto" w:fill="FFFFFF"/>
            <w:vAlign w:val="center"/>
          </w:tcPr>
          <w:p w14:paraId="5D1EE1AD" w14:textId="77777777" w:rsidR="00C37B3A" w:rsidRPr="00C37B3A" w:rsidRDefault="00C37B3A" w:rsidP="00381595">
            <w:r w:rsidRPr="00C37B3A">
              <w:t>03</w:t>
            </w:r>
          </w:p>
        </w:tc>
        <w:tc>
          <w:tcPr>
            <w:tcW w:w="1045" w:type="pct"/>
            <w:shd w:val="clear" w:color="auto" w:fill="FFFFFF"/>
            <w:vAlign w:val="center"/>
          </w:tcPr>
          <w:p w14:paraId="04C482DE" w14:textId="77777777" w:rsidR="00C37B3A" w:rsidRPr="00C37B3A" w:rsidRDefault="00C37B3A" w:rsidP="00381595">
            <w:r w:rsidRPr="00C37B3A">
              <w:t>Renforcer les capacités des structures déconcentrées en matière de suivi PGES</w:t>
            </w:r>
          </w:p>
        </w:tc>
        <w:tc>
          <w:tcPr>
            <w:tcW w:w="766" w:type="pct"/>
            <w:shd w:val="clear" w:color="auto" w:fill="FFFFFF"/>
            <w:vAlign w:val="center"/>
          </w:tcPr>
          <w:p w14:paraId="01DD2A09" w14:textId="77777777" w:rsidR="00C37B3A" w:rsidRPr="00C37B3A" w:rsidRDefault="00C37B3A" w:rsidP="00381595">
            <w:r w:rsidRPr="00C37B3A">
              <w:t>ANEVE</w:t>
            </w:r>
          </w:p>
        </w:tc>
        <w:tc>
          <w:tcPr>
            <w:tcW w:w="567" w:type="pct"/>
            <w:shd w:val="clear" w:color="auto" w:fill="FFFFFF"/>
          </w:tcPr>
          <w:p w14:paraId="1CA25544" w14:textId="77777777" w:rsidR="00C37B3A" w:rsidRPr="00C37B3A" w:rsidRDefault="00C37B3A" w:rsidP="00381595">
            <w:r w:rsidRPr="00C37B3A">
              <w:t>DGPE, DREAE</w:t>
            </w:r>
          </w:p>
        </w:tc>
        <w:tc>
          <w:tcPr>
            <w:tcW w:w="538" w:type="pct"/>
            <w:shd w:val="clear" w:color="auto" w:fill="FFFFFF"/>
            <w:vAlign w:val="center"/>
          </w:tcPr>
          <w:p w14:paraId="1AADDBD0" w14:textId="77777777" w:rsidR="00C37B3A" w:rsidRPr="00C37B3A" w:rsidRDefault="00C37B3A" w:rsidP="00381595">
            <w:r w:rsidRPr="00C37B3A">
              <w:t>35 000 000</w:t>
            </w:r>
          </w:p>
        </w:tc>
        <w:tc>
          <w:tcPr>
            <w:tcW w:w="447" w:type="pct"/>
            <w:shd w:val="clear" w:color="auto" w:fill="FFFFFF"/>
            <w:vAlign w:val="center"/>
          </w:tcPr>
          <w:p w14:paraId="1AD67755" w14:textId="199169B2" w:rsidR="00C37B3A" w:rsidRPr="00366194" w:rsidRDefault="00551DD9" w:rsidP="00381595">
            <w:r w:rsidRPr="00366194">
              <w:t>2026</w:t>
            </w:r>
          </w:p>
        </w:tc>
        <w:tc>
          <w:tcPr>
            <w:tcW w:w="235" w:type="pct"/>
            <w:shd w:val="clear" w:color="auto" w:fill="FFFFFF"/>
          </w:tcPr>
          <w:p w14:paraId="30ACB745" w14:textId="77777777" w:rsidR="00C37B3A" w:rsidRPr="00C37B3A" w:rsidRDefault="00C37B3A" w:rsidP="00381595"/>
        </w:tc>
        <w:tc>
          <w:tcPr>
            <w:tcW w:w="235" w:type="pct"/>
            <w:shd w:val="clear" w:color="auto" w:fill="FFFFFF"/>
          </w:tcPr>
          <w:p w14:paraId="6CFF9F2A" w14:textId="77777777" w:rsidR="00C37B3A" w:rsidRPr="00C37B3A" w:rsidRDefault="00C37B3A" w:rsidP="00381595"/>
        </w:tc>
        <w:tc>
          <w:tcPr>
            <w:tcW w:w="235" w:type="pct"/>
            <w:shd w:val="clear" w:color="auto" w:fill="FFFFFF"/>
          </w:tcPr>
          <w:p w14:paraId="258A0AF1" w14:textId="77777777" w:rsidR="00C37B3A" w:rsidRPr="00C37B3A" w:rsidRDefault="00C37B3A" w:rsidP="00381595">
            <w:r w:rsidRPr="00C37B3A">
              <w:t>x</w:t>
            </w:r>
          </w:p>
        </w:tc>
        <w:tc>
          <w:tcPr>
            <w:tcW w:w="235" w:type="pct"/>
            <w:shd w:val="clear" w:color="auto" w:fill="FFFFFF"/>
          </w:tcPr>
          <w:p w14:paraId="3BD27C9E" w14:textId="77777777" w:rsidR="00C37B3A" w:rsidRPr="00C37B3A" w:rsidRDefault="00C37B3A" w:rsidP="00381595">
            <w:r w:rsidRPr="00C37B3A">
              <w:t>x</w:t>
            </w:r>
          </w:p>
        </w:tc>
        <w:tc>
          <w:tcPr>
            <w:tcW w:w="235" w:type="pct"/>
            <w:shd w:val="clear" w:color="auto" w:fill="FFFFFF"/>
          </w:tcPr>
          <w:p w14:paraId="150394AA" w14:textId="77777777" w:rsidR="00C37B3A" w:rsidRPr="00C37B3A" w:rsidRDefault="00C37B3A" w:rsidP="00381595">
            <w:r w:rsidRPr="00C37B3A">
              <w:t>x</w:t>
            </w:r>
          </w:p>
        </w:tc>
        <w:tc>
          <w:tcPr>
            <w:tcW w:w="235" w:type="pct"/>
            <w:shd w:val="clear" w:color="auto" w:fill="FFFFFF"/>
          </w:tcPr>
          <w:p w14:paraId="456AFA60" w14:textId="77777777" w:rsidR="00C37B3A" w:rsidRPr="00C37B3A" w:rsidRDefault="00C37B3A" w:rsidP="00381595">
            <w:r w:rsidRPr="00C37B3A">
              <w:t>x</w:t>
            </w:r>
          </w:p>
        </w:tc>
      </w:tr>
      <w:tr w:rsidR="00C37B3A" w:rsidRPr="00C37B3A" w14:paraId="517FDAAB" w14:textId="77777777" w:rsidTr="00C37B3A">
        <w:trPr>
          <w:trHeight w:val="343"/>
        </w:trPr>
        <w:tc>
          <w:tcPr>
            <w:tcW w:w="226" w:type="pct"/>
            <w:shd w:val="clear" w:color="auto" w:fill="E7E6E6"/>
            <w:vAlign w:val="center"/>
          </w:tcPr>
          <w:p w14:paraId="0037B7A6" w14:textId="77777777" w:rsidR="00C37B3A" w:rsidRPr="00C37B3A" w:rsidRDefault="00C37B3A" w:rsidP="00381595">
            <w:r w:rsidRPr="00C37B3A">
              <w:t>04</w:t>
            </w:r>
          </w:p>
        </w:tc>
        <w:tc>
          <w:tcPr>
            <w:tcW w:w="1045" w:type="pct"/>
            <w:shd w:val="clear" w:color="auto" w:fill="E7E6E6"/>
            <w:vAlign w:val="center"/>
          </w:tcPr>
          <w:p w14:paraId="748D0A82" w14:textId="77777777" w:rsidR="00C37B3A" w:rsidRPr="00C37B3A" w:rsidRDefault="00C37B3A" w:rsidP="00381595">
            <w:r w:rsidRPr="00C37B3A">
              <w:t>Conduire une évaluation de l’efficacité du dispositif national de suivi PGES</w:t>
            </w:r>
          </w:p>
        </w:tc>
        <w:tc>
          <w:tcPr>
            <w:tcW w:w="766" w:type="pct"/>
            <w:shd w:val="clear" w:color="auto" w:fill="E7E6E6"/>
            <w:vAlign w:val="center"/>
          </w:tcPr>
          <w:p w14:paraId="61D907B3" w14:textId="77777777" w:rsidR="00C37B3A" w:rsidRPr="00C37B3A" w:rsidRDefault="00C37B3A" w:rsidP="00381595">
            <w:r w:rsidRPr="00C37B3A">
              <w:t xml:space="preserve">ANEVE, </w:t>
            </w:r>
          </w:p>
        </w:tc>
        <w:tc>
          <w:tcPr>
            <w:tcW w:w="567" w:type="pct"/>
            <w:shd w:val="clear" w:color="auto" w:fill="E7E6E6"/>
          </w:tcPr>
          <w:p w14:paraId="5E094A99" w14:textId="77777777" w:rsidR="00C37B3A" w:rsidRPr="00C37B3A" w:rsidRDefault="00C37B3A" w:rsidP="00381595">
            <w:r w:rsidRPr="00C37B3A">
              <w:t>DGPE, DAJC/ MEEA</w:t>
            </w:r>
          </w:p>
        </w:tc>
        <w:tc>
          <w:tcPr>
            <w:tcW w:w="538" w:type="pct"/>
            <w:shd w:val="clear" w:color="auto" w:fill="E7E6E6"/>
            <w:vAlign w:val="center"/>
          </w:tcPr>
          <w:p w14:paraId="257FB0FE" w14:textId="77777777" w:rsidR="00C37B3A" w:rsidRPr="00C37B3A" w:rsidRDefault="00C37B3A" w:rsidP="00381595">
            <w:r w:rsidRPr="00C37B3A">
              <w:t>20 000 000</w:t>
            </w:r>
          </w:p>
        </w:tc>
        <w:tc>
          <w:tcPr>
            <w:tcW w:w="447" w:type="pct"/>
            <w:shd w:val="clear" w:color="auto" w:fill="E7E6E6"/>
            <w:vAlign w:val="center"/>
          </w:tcPr>
          <w:p w14:paraId="2EB5B8D8" w14:textId="14E62C8A" w:rsidR="00C37B3A" w:rsidRPr="00366194" w:rsidRDefault="00551DD9" w:rsidP="00381595">
            <w:r w:rsidRPr="00366194">
              <w:t>2026</w:t>
            </w:r>
          </w:p>
        </w:tc>
        <w:tc>
          <w:tcPr>
            <w:tcW w:w="235" w:type="pct"/>
            <w:shd w:val="clear" w:color="auto" w:fill="E7E6E6"/>
          </w:tcPr>
          <w:p w14:paraId="0C8115A2" w14:textId="77777777" w:rsidR="00C37B3A" w:rsidRPr="00C37B3A" w:rsidRDefault="00C37B3A" w:rsidP="00381595"/>
        </w:tc>
        <w:tc>
          <w:tcPr>
            <w:tcW w:w="235" w:type="pct"/>
            <w:shd w:val="clear" w:color="auto" w:fill="E7E6E6"/>
          </w:tcPr>
          <w:p w14:paraId="4F278F30" w14:textId="77777777" w:rsidR="00C37B3A" w:rsidRPr="00C37B3A" w:rsidRDefault="00C37B3A" w:rsidP="00381595"/>
        </w:tc>
        <w:tc>
          <w:tcPr>
            <w:tcW w:w="235" w:type="pct"/>
            <w:shd w:val="clear" w:color="auto" w:fill="E7E6E6"/>
          </w:tcPr>
          <w:p w14:paraId="3BAD0C24" w14:textId="77777777" w:rsidR="00C37B3A" w:rsidRPr="00C37B3A" w:rsidRDefault="00C37B3A" w:rsidP="00381595">
            <w:r w:rsidRPr="00C37B3A">
              <w:t>x</w:t>
            </w:r>
          </w:p>
        </w:tc>
        <w:tc>
          <w:tcPr>
            <w:tcW w:w="235" w:type="pct"/>
            <w:shd w:val="clear" w:color="auto" w:fill="E7E6E6"/>
          </w:tcPr>
          <w:p w14:paraId="78B78389" w14:textId="77777777" w:rsidR="00C37B3A" w:rsidRPr="00C37B3A" w:rsidRDefault="00C37B3A" w:rsidP="00381595">
            <w:r w:rsidRPr="00C37B3A">
              <w:t>x</w:t>
            </w:r>
          </w:p>
        </w:tc>
        <w:tc>
          <w:tcPr>
            <w:tcW w:w="235" w:type="pct"/>
            <w:shd w:val="clear" w:color="auto" w:fill="E7E6E6"/>
          </w:tcPr>
          <w:p w14:paraId="333E2365" w14:textId="77777777" w:rsidR="00C37B3A" w:rsidRPr="00C37B3A" w:rsidRDefault="00C37B3A" w:rsidP="00381595">
            <w:r w:rsidRPr="00C37B3A">
              <w:t>x</w:t>
            </w:r>
          </w:p>
        </w:tc>
        <w:tc>
          <w:tcPr>
            <w:tcW w:w="235" w:type="pct"/>
            <w:shd w:val="clear" w:color="auto" w:fill="E7E6E6"/>
          </w:tcPr>
          <w:p w14:paraId="71E0A0A5" w14:textId="77777777" w:rsidR="00C37B3A" w:rsidRPr="00C37B3A" w:rsidRDefault="00C37B3A" w:rsidP="00381595">
            <w:r w:rsidRPr="00C37B3A">
              <w:t>x</w:t>
            </w:r>
          </w:p>
        </w:tc>
      </w:tr>
      <w:tr w:rsidR="00C37B3A" w:rsidRPr="00C37B3A" w14:paraId="24A2872D" w14:textId="77777777" w:rsidTr="003A060D">
        <w:trPr>
          <w:trHeight w:val="343"/>
        </w:trPr>
        <w:tc>
          <w:tcPr>
            <w:tcW w:w="226" w:type="pct"/>
            <w:vAlign w:val="center"/>
          </w:tcPr>
          <w:p w14:paraId="30F4AE5C" w14:textId="77777777" w:rsidR="00C37B3A" w:rsidRPr="00C37B3A" w:rsidRDefault="00C37B3A" w:rsidP="00381595">
            <w:r w:rsidRPr="00C37B3A">
              <w:t>05</w:t>
            </w:r>
          </w:p>
        </w:tc>
        <w:tc>
          <w:tcPr>
            <w:tcW w:w="1045" w:type="pct"/>
            <w:vAlign w:val="center"/>
          </w:tcPr>
          <w:p w14:paraId="35D1C9E7" w14:textId="77777777" w:rsidR="00C37B3A" w:rsidRPr="00C37B3A" w:rsidRDefault="00C37B3A" w:rsidP="00381595">
            <w:r w:rsidRPr="00C37B3A">
              <w:t xml:space="preserve">Elaborer un guide de rédaction </w:t>
            </w:r>
            <w:r w:rsidRPr="00C37B3A">
              <w:rPr>
                <w:lang w:eastAsia="zh-CN" w:bidi="ar"/>
              </w:rPr>
              <w:t>des rapports annuels sur leur situation environnementale et sociale, y compris sa diffusion</w:t>
            </w:r>
          </w:p>
        </w:tc>
        <w:tc>
          <w:tcPr>
            <w:tcW w:w="766" w:type="pct"/>
            <w:vAlign w:val="center"/>
          </w:tcPr>
          <w:p w14:paraId="4C3B6B86" w14:textId="77777777" w:rsidR="00C37B3A" w:rsidRPr="00C37B3A" w:rsidRDefault="00C37B3A" w:rsidP="00381595">
            <w:r w:rsidRPr="00C37B3A">
              <w:t>ANEVE, DGPE</w:t>
            </w:r>
          </w:p>
        </w:tc>
        <w:tc>
          <w:tcPr>
            <w:tcW w:w="567" w:type="pct"/>
          </w:tcPr>
          <w:p w14:paraId="1E98CDE5" w14:textId="77777777" w:rsidR="00C37B3A" w:rsidRPr="00C37B3A" w:rsidRDefault="00C37B3A" w:rsidP="00381595">
            <w:r w:rsidRPr="00C37B3A">
              <w:t>DDII, DAJC MEEA</w:t>
            </w:r>
          </w:p>
        </w:tc>
        <w:tc>
          <w:tcPr>
            <w:tcW w:w="538" w:type="pct"/>
            <w:vAlign w:val="center"/>
          </w:tcPr>
          <w:p w14:paraId="671F9857" w14:textId="77777777" w:rsidR="00C37B3A" w:rsidRPr="00C37B3A" w:rsidRDefault="00C37B3A" w:rsidP="00381595">
            <w:r w:rsidRPr="00C37B3A">
              <w:t>30 000 000</w:t>
            </w:r>
          </w:p>
        </w:tc>
        <w:tc>
          <w:tcPr>
            <w:tcW w:w="447" w:type="pct"/>
            <w:vAlign w:val="center"/>
          </w:tcPr>
          <w:p w14:paraId="42242CC1" w14:textId="25EA4C00" w:rsidR="00C37B3A" w:rsidRPr="00366194" w:rsidRDefault="00551DD9" w:rsidP="00381595">
            <w:r w:rsidRPr="00366194">
              <w:t>2026</w:t>
            </w:r>
            <w:r w:rsidR="00C37B3A" w:rsidRPr="00366194">
              <w:t>, 202</w:t>
            </w:r>
            <w:r w:rsidRPr="00366194">
              <w:t>7</w:t>
            </w:r>
          </w:p>
        </w:tc>
        <w:tc>
          <w:tcPr>
            <w:tcW w:w="235" w:type="pct"/>
          </w:tcPr>
          <w:p w14:paraId="00D5B837" w14:textId="77777777" w:rsidR="00C37B3A" w:rsidRPr="00C37B3A" w:rsidRDefault="00C37B3A" w:rsidP="00381595"/>
        </w:tc>
        <w:tc>
          <w:tcPr>
            <w:tcW w:w="235" w:type="pct"/>
          </w:tcPr>
          <w:p w14:paraId="2208D021" w14:textId="77777777" w:rsidR="00C37B3A" w:rsidRPr="00C37B3A" w:rsidRDefault="00C37B3A" w:rsidP="00381595"/>
        </w:tc>
        <w:tc>
          <w:tcPr>
            <w:tcW w:w="235" w:type="pct"/>
          </w:tcPr>
          <w:p w14:paraId="472533AB" w14:textId="77777777" w:rsidR="00C37B3A" w:rsidRPr="00C37B3A" w:rsidRDefault="00C37B3A" w:rsidP="00381595">
            <w:r w:rsidRPr="00C37B3A">
              <w:t>x</w:t>
            </w:r>
          </w:p>
        </w:tc>
        <w:tc>
          <w:tcPr>
            <w:tcW w:w="235" w:type="pct"/>
          </w:tcPr>
          <w:p w14:paraId="793BF681" w14:textId="77777777" w:rsidR="00C37B3A" w:rsidRPr="00C37B3A" w:rsidRDefault="00C37B3A" w:rsidP="00381595">
            <w:r w:rsidRPr="00C37B3A">
              <w:t>x</w:t>
            </w:r>
          </w:p>
        </w:tc>
        <w:tc>
          <w:tcPr>
            <w:tcW w:w="235" w:type="pct"/>
          </w:tcPr>
          <w:p w14:paraId="0C6CB10C" w14:textId="77777777" w:rsidR="00C37B3A" w:rsidRPr="00C37B3A" w:rsidRDefault="00C37B3A" w:rsidP="00381595">
            <w:r w:rsidRPr="00C37B3A">
              <w:t>x</w:t>
            </w:r>
          </w:p>
        </w:tc>
        <w:tc>
          <w:tcPr>
            <w:tcW w:w="235" w:type="pct"/>
          </w:tcPr>
          <w:p w14:paraId="40D0C857" w14:textId="77777777" w:rsidR="00C37B3A" w:rsidRPr="00C37B3A" w:rsidRDefault="00C37B3A" w:rsidP="00381595">
            <w:r w:rsidRPr="00C37B3A">
              <w:t>x</w:t>
            </w:r>
          </w:p>
        </w:tc>
      </w:tr>
      <w:tr w:rsidR="00C37B3A" w:rsidRPr="00C37B3A" w14:paraId="46F7FA5B" w14:textId="77777777" w:rsidTr="00C37B3A">
        <w:trPr>
          <w:trHeight w:val="343"/>
        </w:trPr>
        <w:tc>
          <w:tcPr>
            <w:tcW w:w="226" w:type="pct"/>
            <w:shd w:val="clear" w:color="auto" w:fill="E7E6E6"/>
            <w:vAlign w:val="center"/>
          </w:tcPr>
          <w:p w14:paraId="0A288D76" w14:textId="77777777" w:rsidR="00C37B3A" w:rsidRPr="00C37B3A" w:rsidRDefault="00C37B3A" w:rsidP="00381595">
            <w:r w:rsidRPr="00C37B3A">
              <w:t>06</w:t>
            </w:r>
          </w:p>
        </w:tc>
        <w:tc>
          <w:tcPr>
            <w:tcW w:w="1045" w:type="pct"/>
            <w:shd w:val="clear" w:color="auto" w:fill="E7E6E6"/>
            <w:vAlign w:val="center"/>
          </w:tcPr>
          <w:p w14:paraId="50C79F9D" w14:textId="77777777" w:rsidR="00C37B3A" w:rsidRPr="00C37B3A" w:rsidRDefault="00C37B3A" w:rsidP="00381595">
            <w:r w:rsidRPr="00C37B3A">
              <w:t xml:space="preserve">Elaborer le code général des mines (compilation des 3 lois avec leurs textes </w:t>
            </w:r>
            <w:r w:rsidRPr="00C37B3A">
              <w:lastRenderedPageBreak/>
              <w:t>d’application) pour une large diffusion</w:t>
            </w:r>
          </w:p>
        </w:tc>
        <w:tc>
          <w:tcPr>
            <w:tcW w:w="766" w:type="pct"/>
            <w:shd w:val="clear" w:color="auto" w:fill="E7E6E6"/>
            <w:vAlign w:val="center"/>
          </w:tcPr>
          <w:p w14:paraId="15432946" w14:textId="77777777" w:rsidR="00C37B3A" w:rsidRPr="00C37B3A" w:rsidRDefault="00C37B3A" w:rsidP="00381595">
            <w:r w:rsidRPr="00C37B3A">
              <w:lastRenderedPageBreak/>
              <w:t>DAJC/MEMC</w:t>
            </w:r>
          </w:p>
        </w:tc>
        <w:tc>
          <w:tcPr>
            <w:tcW w:w="567" w:type="pct"/>
            <w:shd w:val="clear" w:color="auto" w:fill="E7E6E6"/>
          </w:tcPr>
          <w:p w14:paraId="4C9310BC" w14:textId="77777777" w:rsidR="00C37B3A" w:rsidRPr="00C37B3A" w:rsidRDefault="00C37B3A" w:rsidP="00381595">
            <w:r w:rsidRPr="00C37B3A">
              <w:t>DGMG, DGC</w:t>
            </w:r>
          </w:p>
        </w:tc>
        <w:tc>
          <w:tcPr>
            <w:tcW w:w="538" w:type="pct"/>
            <w:shd w:val="clear" w:color="auto" w:fill="E7E6E6"/>
            <w:vAlign w:val="center"/>
          </w:tcPr>
          <w:p w14:paraId="40F5DFE0" w14:textId="77777777" w:rsidR="00C37B3A" w:rsidRPr="00C37B3A" w:rsidRDefault="00C37B3A" w:rsidP="00381595">
            <w:r w:rsidRPr="00C37B3A">
              <w:t>20 000 000</w:t>
            </w:r>
          </w:p>
        </w:tc>
        <w:tc>
          <w:tcPr>
            <w:tcW w:w="447" w:type="pct"/>
            <w:shd w:val="clear" w:color="auto" w:fill="E7E6E6"/>
            <w:vAlign w:val="center"/>
          </w:tcPr>
          <w:p w14:paraId="339A7D93" w14:textId="46037A1C" w:rsidR="00C37B3A" w:rsidRPr="00366194" w:rsidRDefault="00551DD9" w:rsidP="00381595">
            <w:r w:rsidRPr="00366194">
              <w:t>2026</w:t>
            </w:r>
          </w:p>
        </w:tc>
        <w:tc>
          <w:tcPr>
            <w:tcW w:w="235" w:type="pct"/>
            <w:shd w:val="clear" w:color="auto" w:fill="E7E6E6"/>
          </w:tcPr>
          <w:p w14:paraId="48D04B24" w14:textId="77777777" w:rsidR="00C37B3A" w:rsidRPr="00C37B3A" w:rsidRDefault="00C37B3A" w:rsidP="00381595"/>
        </w:tc>
        <w:tc>
          <w:tcPr>
            <w:tcW w:w="235" w:type="pct"/>
            <w:shd w:val="clear" w:color="auto" w:fill="E7E6E6"/>
          </w:tcPr>
          <w:p w14:paraId="79DF7CA4" w14:textId="77777777" w:rsidR="00C37B3A" w:rsidRPr="00C37B3A" w:rsidRDefault="00C37B3A" w:rsidP="00381595"/>
        </w:tc>
        <w:tc>
          <w:tcPr>
            <w:tcW w:w="235" w:type="pct"/>
            <w:shd w:val="clear" w:color="auto" w:fill="E7E6E6"/>
          </w:tcPr>
          <w:p w14:paraId="0DBD943F" w14:textId="77777777" w:rsidR="00C37B3A" w:rsidRPr="00C37B3A" w:rsidRDefault="00C37B3A" w:rsidP="00381595"/>
        </w:tc>
        <w:tc>
          <w:tcPr>
            <w:tcW w:w="235" w:type="pct"/>
            <w:shd w:val="clear" w:color="auto" w:fill="E7E6E6"/>
          </w:tcPr>
          <w:p w14:paraId="3CECE152" w14:textId="77777777" w:rsidR="00C37B3A" w:rsidRPr="00C37B3A" w:rsidRDefault="00C37B3A" w:rsidP="00381595"/>
        </w:tc>
        <w:tc>
          <w:tcPr>
            <w:tcW w:w="235" w:type="pct"/>
            <w:shd w:val="clear" w:color="auto" w:fill="E7E6E6"/>
          </w:tcPr>
          <w:p w14:paraId="668CD59D" w14:textId="77777777" w:rsidR="00C37B3A" w:rsidRPr="00C37B3A" w:rsidRDefault="00C37B3A" w:rsidP="00381595"/>
        </w:tc>
        <w:tc>
          <w:tcPr>
            <w:tcW w:w="235" w:type="pct"/>
            <w:shd w:val="clear" w:color="auto" w:fill="E7E6E6"/>
          </w:tcPr>
          <w:p w14:paraId="43EBC52C" w14:textId="77777777" w:rsidR="00C37B3A" w:rsidRPr="00C37B3A" w:rsidRDefault="00C37B3A" w:rsidP="00381595"/>
        </w:tc>
      </w:tr>
      <w:tr w:rsidR="00C37B3A" w:rsidRPr="00C37B3A" w14:paraId="21D4F2CD" w14:textId="77777777" w:rsidTr="003A060D">
        <w:trPr>
          <w:trHeight w:val="343"/>
        </w:trPr>
        <w:tc>
          <w:tcPr>
            <w:tcW w:w="226" w:type="pct"/>
            <w:vAlign w:val="center"/>
          </w:tcPr>
          <w:p w14:paraId="324C58F0" w14:textId="77777777" w:rsidR="00C37B3A" w:rsidRPr="00C37B3A" w:rsidRDefault="00C37B3A" w:rsidP="00381595">
            <w:r w:rsidRPr="00C37B3A">
              <w:t>07</w:t>
            </w:r>
          </w:p>
        </w:tc>
        <w:tc>
          <w:tcPr>
            <w:tcW w:w="1045" w:type="pct"/>
            <w:vAlign w:val="center"/>
          </w:tcPr>
          <w:p w14:paraId="35FCCDE6" w14:textId="77777777" w:rsidR="00C37B3A" w:rsidRPr="00C37B3A" w:rsidRDefault="00C37B3A" w:rsidP="00381595">
            <w:r w:rsidRPr="00C37B3A">
              <w:t xml:space="preserve">Organiser des séances de sensibilisation des artisans miniers sur les bonnes pratiques environnementales et sociales, hygiène, SST, VBG, </w:t>
            </w:r>
          </w:p>
        </w:tc>
        <w:tc>
          <w:tcPr>
            <w:tcW w:w="766" w:type="pct"/>
            <w:vAlign w:val="center"/>
          </w:tcPr>
          <w:p w14:paraId="3E73BACF" w14:textId="77777777" w:rsidR="00C37B3A" w:rsidRPr="00C37B3A" w:rsidRDefault="00C37B3A" w:rsidP="00381595">
            <w:r w:rsidRPr="00C37B3A">
              <w:t>DGPE, DGMG, DGC, DGSP</w:t>
            </w:r>
          </w:p>
        </w:tc>
        <w:tc>
          <w:tcPr>
            <w:tcW w:w="567" w:type="pct"/>
          </w:tcPr>
          <w:p w14:paraId="78D27143" w14:textId="77777777" w:rsidR="00C37B3A" w:rsidRPr="00C37B3A" w:rsidRDefault="00C37B3A" w:rsidP="00381595">
            <w:r w:rsidRPr="00C37B3A">
              <w:t>DGC, DGSP</w:t>
            </w:r>
          </w:p>
        </w:tc>
        <w:tc>
          <w:tcPr>
            <w:tcW w:w="538" w:type="pct"/>
            <w:vAlign w:val="center"/>
          </w:tcPr>
          <w:p w14:paraId="3C4FFDEB" w14:textId="77777777" w:rsidR="00C37B3A" w:rsidRPr="00C37B3A" w:rsidRDefault="00C37B3A" w:rsidP="00381595">
            <w:r w:rsidRPr="00C37B3A">
              <w:t>60 000 000</w:t>
            </w:r>
          </w:p>
        </w:tc>
        <w:tc>
          <w:tcPr>
            <w:tcW w:w="447" w:type="pct"/>
            <w:vAlign w:val="center"/>
          </w:tcPr>
          <w:p w14:paraId="63CCED78" w14:textId="703830A7" w:rsidR="00C37B3A" w:rsidRPr="00366194" w:rsidRDefault="00C37B3A" w:rsidP="00381595">
            <w:r w:rsidRPr="00366194">
              <w:t xml:space="preserve"> 2026, 2027</w:t>
            </w:r>
            <w:r w:rsidR="00551DD9" w:rsidRPr="00366194">
              <w:t>, 2028</w:t>
            </w:r>
          </w:p>
        </w:tc>
        <w:tc>
          <w:tcPr>
            <w:tcW w:w="235" w:type="pct"/>
          </w:tcPr>
          <w:p w14:paraId="47BF1146" w14:textId="77777777" w:rsidR="00C37B3A" w:rsidRPr="00C37B3A" w:rsidRDefault="00C37B3A" w:rsidP="00381595">
            <w:r w:rsidRPr="00C37B3A">
              <w:t>x</w:t>
            </w:r>
          </w:p>
        </w:tc>
        <w:tc>
          <w:tcPr>
            <w:tcW w:w="235" w:type="pct"/>
          </w:tcPr>
          <w:p w14:paraId="08068DDD" w14:textId="77777777" w:rsidR="00C37B3A" w:rsidRPr="00C37B3A" w:rsidRDefault="00C37B3A" w:rsidP="00381595">
            <w:r w:rsidRPr="00C37B3A">
              <w:t>x</w:t>
            </w:r>
          </w:p>
        </w:tc>
        <w:tc>
          <w:tcPr>
            <w:tcW w:w="235" w:type="pct"/>
          </w:tcPr>
          <w:p w14:paraId="7E7D0C2E" w14:textId="77777777" w:rsidR="00C37B3A" w:rsidRPr="00C37B3A" w:rsidRDefault="00C37B3A" w:rsidP="00381595">
            <w:r w:rsidRPr="00C37B3A">
              <w:t>x</w:t>
            </w:r>
          </w:p>
        </w:tc>
        <w:tc>
          <w:tcPr>
            <w:tcW w:w="235" w:type="pct"/>
          </w:tcPr>
          <w:p w14:paraId="1E494A0F" w14:textId="77777777" w:rsidR="00C37B3A" w:rsidRPr="00C37B3A" w:rsidRDefault="00C37B3A" w:rsidP="00381595">
            <w:r w:rsidRPr="00C37B3A">
              <w:t>x</w:t>
            </w:r>
          </w:p>
        </w:tc>
        <w:tc>
          <w:tcPr>
            <w:tcW w:w="235" w:type="pct"/>
          </w:tcPr>
          <w:p w14:paraId="7CAAD2F9" w14:textId="77777777" w:rsidR="00C37B3A" w:rsidRPr="00C37B3A" w:rsidRDefault="00C37B3A" w:rsidP="00381595"/>
        </w:tc>
        <w:tc>
          <w:tcPr>
            <w:tcW w:w="235" w:type="pct"/>
          </w:tcPr>
          <w:p w14:paraId="406C9D22" w14:textId="77777777" w:rsidR="00C37B3A" w:rsidRPr="00C37B3A" w:rsidRDefault="00C37B3A" w:rsidP="00381595"/>
        </w:tc>
      </w:tr>
      <w:tr w:rsidR="00C37B3A" w:rsidRPr="00C37B3A" w14:paraId="4EB3185A" w14:textId="77777777" w:rsidTr="00C37B3A">
        <w:trPr>
          <w:trHeight w:val="343"/>
        </w:trPr>
        <w:tc>
          <w:tcPr>
            <w:tcW w:w="226" w:type="pct"/>
            <w:shd w:val="clear" w:color="auto" w:fill="E7E6E6"/>
            <w:vAlign w:val="center"/>
          </w:tcPr>
          <w:p w14:paraId="017366F6" w14:textId="77777777" w:rsidR="00C37B3A" w:rsidRPr="00C37B3A" w:rsidRDefault="00C37B3A" w:rsidP="00381595">
            <w:r w:rsidRPr="00C37B3A">
              <w:t>08</w:t>
            </w:r>
          </w:p>
        </w:tc>
        <w:tc>
          <w:tcPr>
            <w:tcW w:w="1045" w:type="pct"/>
            <w:shd w:val="clear" w:color="auto" w:fill="E7E6E6"/>
            <w:vAlign w:val="center"/>
          </w:tcPr>
          <w:p w14:paraId="43419F98" w14:textId="77777777" w:rsidR="00C37B3A" w:rsidRPr="00C37B3A" w:rsidRDefault="00C37B3A" w:rsidP="00381595">
            <w:r w:rsidRPr="00C37B3A">
              <w:t>Soutenir la promotion de technologies propres de traitement du minerais, impliquant la mise en place de deux (02) sites pilotes et l’organisation de leur gestion par des coopératives</w:t>
            </w:r>
          </w:p>
        </w:tc>
        <w:tc>
          <w:tcPr>
            <w:tcW w:w="766" w:type="pct"/>
            <w:shd w:val="clear" w:color="auto" w:fill="E7E6E6"/>
            <w:vAlign w:val="center"/>
          </w:tcPr>
          <w:p w14:paraId="479454D9" w14:textId="77777777" w:rsidR="00C37B3A" w:rsidRPr="00C37B3A" w:rsidRDefault="00C37B3A" w:rsidP="00381595">
            <w:r w:rsidRPr="00C37B3A">
              <w:t>DGPE, DGMG,</w:t>
            </w:r>
          </w:p>
        </w:tc>
        <w:tc>
          <w:tcPr>
            <w:tcW w:w="567" w:type="pct"/>
            <w:shd w:val="clear" w:color="auto" w:fill="E7E6E6"/>
          </w:tcPr>
          <w:p w14:paraId="2087EAD7" w14:textId="77777777" w:rsidR="00C37B3A" w:rsidRPr="00C37B3A" w:rsidRDefault="00C37B3A" w:rsidP="00381595"/>
          <w:p w14:paraId="19490410" w14:textId="77777777" w:rsidR="00C37B3A" w:rsidRPr="00C37B3A" w:rsidRDefault="00C37B3A" w:rsidP="00381595">
            <w:r w:rsidRPr="00C37B3A">
              <w:t>SONASP</w:t>
            </w:r>
          </w:p>
        </w:tc>
        <w:tc>
          <w:tcPr>
            <w:tcW w:w="538" w:type="pct"/>
            <w:shd w:val="clear" w:color="auto" w:fill="E7E6E6"/>
            <w:vAlign w:val="center"/>
          </w:tcPr>
          <w:p w14:paraId="212D9801" w14:textId="77777777" w:rsidR="00C37B3A" w:rsidRPr="00C37B3A" w:rsidRDefault="00C37B3A" w:rsidP="00381595">
            <w:r w:rsidRPr="00C37B3A">
              <w:t>150 000 000</w:t>
            </w:r>
          </w:p>
        </w:tc>
        <w:tc>
          <w:tcPr>
            <w:tcW w:w="447" w:type="pct"/>
            <w:shd w:val="clear" w:color="auto" w:fill="E7E6E6"/>
            <w:vAlign w:val="center"/>
          </w:tcPr>
          <w:p w14:paraId="6D2D2F0F" w14:textId="7C336A2A" w:rsidR="00C37B3A" w:rsidRPr="00366194" w:rsidRDefault="00551DD9" w:rsidP="00381595">
            <w:r w:rsidRPr="00366194">
              <w:t>2026, 2027, 2028</w:t>
            </w:r>
          </w:p>
        </w:tc>
        <w:tc>
          <w:tcPr>
            <w:tcW w:w="235" w:type="pct"/>
            <w:shd w:val="clear" w:color="auto" w:fill="E7E6E6"/>
          </w:tcPr>
          <w:p w14:paraId="79734456" w14:textId="77777777" w:rsidR="00C37B3A" w:rsidRPr="00C37B3A" w:rsidRDefault="00C37B3A" w:rsidP="00381595">
            <w:r w:rsidRPr="00C37B3A">
              <w:t>x</w:t>
            </w:r>
          </w:p>
        </w:tc>
        <w:tc>
          <w:tcPr>
            <w:tcW w:w="235" w:type="pct"/>
            <w:shd w:val="clear" w:color="auto" w:fill="E7E6E6"/>
          </w:tcPr>
          <w:p w14:paraId="56119B0A" w14:textId="77777777" w:rsidR="00C37B3A" w:rsidRPr="00C37B3A" w:rsidRDefault="00C37B3A" w:rsidP="00381595">
            <w:r w:rsidRPr="00C37B3A">
              <w:t>x</w:t>
            </w:r>
          </w:p>
        </w:tc>
        <w:tc>
          <w:tcPr>
            <w:tcW w:w="235" w:type="pct"/>
            <w:shd w:val="clear" w:color="auto" w:fill="E7E6E6"/>
          </w:tcPr>
          <w:p w14:paraId="7C75BBF3" w14:textId="77777777" w:rsidR="00C37B3A" w:rsidRPr="00C37B3A" w:rsidRDefault="00C37B3A" w:rsidP="00381595">
            <w:r w:rsidRPr="00C37B3A">
              <w:t>x</w:t>
            </w:r>
          </w:p>
        </w:tc>
        <w:tc>
          <w:tcPr>
            <w:tcW w:w="235" w:type="pct"/>
            <w:shd w:val="clear" w:color="auto" w:fill="E7E6E6"/>
          </w:tcPr>
          <w:p w14:paraId="4BB85A01" w14:textId="77777777" w:rsidR="00C37B3A" w:rsidRPr="00C37B3A" w:rsidRDefault="00C37B3A" w:rsidP="00381595">
            <w:r w:rsidRPr="00C37B3A">
              <w:t>x</w:t>
            </w:r>
          </w:p>
        </w:tc>
        <w:tc>
          <w:tcPr>
            <w:tcW w:w="235" w:type="pct"/>
            <w:shd w:val="clear" w:color="auto" w:fill="E7E6E6"/>
          </w:tcPr>
          <w:p w14:paraId="7A61B499" w14:textId="77777777" w:rsidR="00C37B3A" w:rsidRPr="00C37B3A" w:rsidRDefault="00C37B3A" w:rsidP="00381595"/>
        </w:tc>
        <w:tc>
          <w:tcPr>
            <w:tcW w:w="235" w:type="pct"/>
            <w:shd w:val="clear" w:color="auto" w:fill="E7E6E6"/>
          </w:tcPr>
          <w:p w14:paraId="115A426D" w14:textId="77777777" w:rsidR="00C37B3A" w:rsidRPr="00C37B3A" w:rsidRDefault="00C37B3A" w:rsidP="00381595"/>
        </w:tc>
      </w:tr>
      <w:tr w:rsidR="00C37B3A" w:rsidRPr="00C37B3A" w14:paraId="15F6E948" w14:textId="77777777" w:rsidTr="003A060D">
        <w:trPr>
          <w:trHeight w:val="343"/>
        </w:trPr>
        <w:tc>
          <w:tcPr>
            <w:tcW w:w="226" w:type="pct"/>
            <w:vAlign w:val="center"/>
          </w:tcPr>
          <w:p w14:paraId="47BA1CD8" w14:textId="77777777" w:rsidR="00C37B3A" w:rsidRPr="00C37B3A" w:rsidRDefault="00C37B3A" w:rsidP="00381595">
            <w:r w:rsidRPr="00C37B3A">
              <w:t>09</w:t>
            </w:r>
          </w:p>
        </w:tc>
        <w:tc>
          <w:tcPr>
            <w:tcW w:w="1045" w:type="pct"/>
            <w:vAlign w:val="center"/>
          </w:tcPr>
          <w:p w14:paraId="49F176BD" w14:textId="77777777" w:rsidR="00C37B3A" w:rsidRPr="00C37B3A" w:rsidRDefault="00C37B3A" w:rsidP="00381595">
            <w:r w:rsidRPr="00C37B3A">
              <w:t>Organiser des sessions de formation des artisans miniers sur les technologies propres de traitement du minerai</w:t>
            </w:r>
          </w:p>
        </w:tc>
        <w:tc>
          <w:tcPr>
            <w:tcW w:w="766" w:type="pct"/>
            <w:vAlign w:val="center"/>
          </w:tcPr>
          <w:p w14:paraId="4F651C8E" w14:textId="77777777" w:rsidR="00C37B3A" w:rsidRPr="00C37B3A" w:rsidRDefault="00C37B3A" w:rsidP="00381595">
            <w:r w:rsidRPr="00C37B3A">
              <w:t>DGPE, DGMG</w:t>
            </w:r>
          </w:p>
        </w:tc>
        <w:tc>
          <w:tcPr>
            <w:tcW w:w="567" w:type="pct"/>
          </w:tcPr>
          <w:p w14:paraId="75056300" w14:textId="77777777" w:rsidR="00C37B3A" w:rsidRPr="00C37B3A" w:rsidRDefault="00C37B3A" w:rsidP="00381595"/>
          <w:p w14:paraId="6AB3FB05" w14:textId="77777777" w:rsidR="00C37B3A" w:rsidRPr="00C37B3A" w:rsidRDefault="00C37B3A" w:rsidP="00381595">
            <w:r w:rsidRPr="00C37B3A">
              <w:t>SONASP</w:t>
            </w:r>
          </w:p>
        </w:tc>
        <w:tc>
          <w:tcPr>
            <w:tcW w:w="538" w:type="pct"/>
            <w:vAlign w:val="center"/>
          </w:tcPr>
          <w:p w14:paraId="15B1F11F" w14:textId="77777777" w:rsidR="00C37B3A" w:rsidRPr="00C37B3A" w:rsidRDefault="00C37B3A" w:rsidP="00381595">
            <w:r w:rsidRPr="00C37B3A">
              <w:t>45 000 000</w:t>
            </w:r>
          </w:p>
        </w:tc>
        <w:tc>
          <w:tcPr>
            <w:tcW w:w="447" w:type="pct"/>
            <w:vAlign w:val="center"/>
          </w:tcPr>
          <w:p w14:paraId="667BE0DD" w14:textId="5F1C4B71" w:rsidR="00C37B3A" w:rsidRPr="00366194" w:rsidRDefault="00551DD9" w:rsidP="00381595">
            <w:r w:rsidRPr="00366194">
              <w:t>2026, 2027, 2028</w:t>
            </w:r>
          </w:p>
        </w:tc>
        <w:tc>
          <w:tcPr>
            <w:tcW w:w="235" w:type="pct"/>
          </w:tcPr>
          <w:p w14:paraId="396E7DBD" w14:textId="77777777" w:rsidR="00C37B3A" w:rsidRPr="00C37B3A" w:rsidRDefault="00C37B3A" w:rsidP="00381595">
            <w:r w:rsidRPr="00C37B3A">
              <w:t>x</w:t>
            </w:r>
          </w:p>
        </w:tc>
        <w:tc>
          <w:tcPr>
            <w:tcW w:w="235" w:type="pct"/>
          </w:tcPr>
          <w:p w14:paraId="5EDA9460" w14:textId="77777777" w:rsidR="00C37B3A" w:rsidRPr="00C37B3A" w:rsidRDefault="00C37B3A" w:rsidP="00381595">
            <w:r w:rsidRPr="00C37B3A">
              <w:t>x</w:t>
            </w:r>
          </w:p>
        </w:tc>
        <w:tc>
          <w:tcPr>
            <w:tcW w:w="235" w:type="pct"/>
          </w:tcPr>
          <w:p w14:paraId="027B031E" w14:textId="77777777" w:rsidR="00C37B3A" w:rsidRPr="00C37B3A" w:rsidRDefault="00C37B3A" w:rsidP="00381595">
            <w:r w:rsidRPr="00C37B3A">
              <w:t>x</w:t>
            </w:r>
          </w:p>
        </w:tc>
        <w:tc>
          <w:tcPr>
            <w:tcW w:w="235" w:type="pct"/>
          </w:tcPr>
          <w:p w14:paraId="44333A04" w14:textId="77777777" w:rsidR="00C37B3A" w:rsidRPr="00C37B3A" w:rsidRDefault="00C37B3A" w:rsidP="00381595">
            <w:r w:rsidRPr="00C37B3A">
              <w:t>x</w:t>
            </w:r>
          </w:p>
        </w:tc>
        <w:tc>
          <w:tcPr>
            <w:tcW w:w="235" w:type="pct"/>
          </w:tcPr>
          <w:p w14:paraId="7C45740F" w14:textId="77777777" w:rsidR="00C37B3A" w:rsidRPr="00C37B3A" w:rsidRDefault="00C37B3A" w:rsidP="00381595"/>
        </w:tc>
        <w:tc>
          <w:tcPr>
            <w:tcW w:w="235" w:type="pct"/>
          </w:tcPr>
          <w:p w14:paraId="0F8254AB" w14:textId="77777777" w:rsidR="00C37B3A" w:rsidRPr="00C37B3A" w:rsidRDefault="00C37B3A" w:rsidP="00381595"/>
        </w:tc>
      </w:tr>
      <w:tr w:rsidR="00C37B3A" w:rsidRPr="00C37B3A" w14:paraId="0D3E35CE" w14:textId="77777777" w:rsidTr="00C37B3A">
        <w:trPr>
          <w:trHeight w:val="343"/>
        </w:trPr>
        <w:tc>
          <w:tcPr>
            <w:tcW w:w="226" w:type="pct"/>
            <w:shd w:val="clear" w:color="auto" w:fill="E7E6E6"/>
            <w:vAlign w:val="center"/>
          </w:tcPr>
          <w:p w14:paraId="3C603BBC" w14:textId="77777777" w:rsidR="00C37B3A" w:rsidRPr="00C37B3A" w:rsidRDefault="00C37B3A" w:rsidP="00381595">
            <w:r w:rsidRPr="00C37B3A">
              <w:t>10</w:t>
            </w:r>
          </w:p>
        </w:tc>
        <w:tc>
          <w:tcPr>
            <w:tcW w:w="1045" w:type="pct"/>
            <w:shd w:val="clear" w:color="auto" w:fill="E7E6E6"/>
            <w:vAlign w:val="center"/>
          </w:tcPr>
          <w:p w14:paraId="52E06733" w14:textId="77777777" w:rsidR="00C37B3A" w:rsidRPr="00C37B3A" w:rsidRDefault="00C37B3A" w:rsidP="00381595">
            <w:r w:rsidRPr="00C37B3A">
              <w:t>Appui à la mise en œuvre de deux sites pilotes de concassage et de broyage de substances de carrières</w:t>
            </w:r>
          </w:p>
        </w:tc>
        <w:tc>
          <w:tcPr>
            <w:tcW w:w="766" w:type="pct"/>
            <w:shd w:val="clear" w:color="auto" w:fill="E7E6E6"/>
            <w:vAlign w:val="center"/>
          </w:tcPr>
          <w:p w14:paraId="05E3E972" w14:textId="77777777" w:rsidR="00C37B3A" w:rsidRPr="00C37B3A" w:rsidRDefault="00C37B3A" w:rsidP="00381595">
            <w:r w:rsidRPr="00C37B3A">
              <w:t>DGC</w:t>
            </w:r>
          </w:p>
        </w:tc>
        <w:tc>
          <w:tcPr>
            <w:tcW w:w="567" w:type="pct"/>
            <w:shd w:val="clear" w:color="auto" w:fill="E7E6E6"/>
          </w:tcPr>
          <w:p w14:paraId="137F6CB2" w14:textId="77777777" w:rsidR="00C37B3A" w:rsidRPr="00C37B3A" w:rsidRDefault="00C37B3A" w:rsidP="00381595">
            <w:r w:rsidRPr="00C37B3A">
              <w:t>DGPE, DGC</w:t>
            </w:r>
          </w:p>
        </w:tc>
        <w:tc>
          <w:tcPr>
            <w:tcW w:w="538" w:type="pct"/>
            <w:shd w:val="clear" w:color="auto" w:fill="E7E6E6"/>
            <w:vAlign w:val="center"/>
          </w:tcPr>
          <w:p w14:paraId="1A799792" w14:textId="77777777" w:rsidR="00C37B3A" w:rsidRPr="00C37B3A" w:rsidRDefault="00C37B3A" w:rsidP="00381595">
            <w:r w:rsidRPr="00C37B3A">
              <w:t>80 000 000</w:t>
            </w:r>
          </w:p>
        </w:tc>
        <w:tc>
          <w:tcPr>
            <w:tcW w:w="447" w:type="pct"/>
            <w:shd w:val="clear" w:color="auto" w:fill="E7E6E6"/>
            <w:vAlign w:val="center"/>
          </w:tcPr>
          <w:p w14:paraId="45B88AA4" w14:textId="67E19501" w:rsidR="00C37B3A" w:rsidRPr="00366194" w:rsidRDefault="00551DD9" w:rsidP="00381595">
            <w:r w:rsidRPr="00366194">
              <w:t>2026, 2027, 2028</w:t>
            </w:r>
          </w:p>
        </w:tc>
        <w:tc>
          <w:tcPr>
            <w:tcW w:w="235" w:type="pct"/>
            <w:shd w:val="clear" w:color="auto" w:fill="E7E6E6"/>
          </w:tcPr>
          <w:p w14:paraId="53AB7DCF" w14:textId="77777777" w:rsidR="00C37B3A" w:rsidRPr="00C37B3A" w:rsidRDefault="00C37B3A" w:rsidP="00381595">
            <w:r w:rsidRPr="00C37B3A">
              <w:t>x</w:t>
            </w:r>
          </w:p>
        </w:tc>
        <w:tc>
          <w:tcPr>
            <w:tcW w:w="235" w:type="pct"/>
            <w:shd w:val="clear" w:color="auto" w:fill="E7E6E6"/>
          </w:tcPr>
          <w:p w14:paraId="75064BEE" w14:textId="77777777" w:rsidR="00C37B3A" w:rsidRPr="00C37B3A" w:rsidRDefault="00C37B3A" w:rsidP="00381595">
            <w:r w:rsidRPr="00C37B3A">
              <w:t>x</w:t>
            </w:r>
          </w:p>
        </w:tc>
        <w:tc>
          <w:tcPr>
            <w:tcW w:w="235" w:type="pct"/>
            <w:shd w:val="clear" w:color="auto" w:fill="E7E6E6"/>
          </w:tcPr>
          <w:p w14:paraId="0D9BF295" w14:textId="77777777" w:rsidR="00C37B3A" w:rsidRPr="00C37B3A" w:rsidRDefault="00C37B3A" w:rsidP="00381595">
            <w:r w:rsidRPr="00C37B3A">
              <w:t>x</w:t>
            </w:r>
          </w:p>
        </w:tc>
        <w:tc>
          <w:tcPr>
            <w:tcW w:w="235" w:type="pct"/>
            <w:shd w:val="clear" w:color="auto" w:fill="E7E6E6"/>
          </w:tcPr>
          <w:p w14:paraId="32B60131" w14:textId="77777777" w:rsidR="00C37B3A" w:rsidRPr="00C37B3A" w:rsidRDefault="00C37B3A" w:rsidP="00381595">
            <w:r w:rsidRPr="00C37B3A">
              <w:t>x</w:t>
            </w:r>
          </w:p>
        </w:tc>
        <w:tc>
          <w:tcPr>
            <w:tcW w:w="235" w:type="pct"/>
            <w:shd w:val="clear" w:color="auto" w:fill="E7E6E6"/>
          </w:tcPr>
          <w:p w14:paraId="0B587E16" w14:textId="77777777" w:rsidR="00C37B3A" w:rsidRPr="00C37B3A" w:rsidRDefault="00C37B3A" w:rsidP="00381595"/>
        </w:tc>
        <w:tc>
          <w:tcPr>
            <w:tcW w:w="235" w:type="pct"/>
            <w:shd w:val="clear" w:color="auto" w:fill="E7E6E6"/>
          </w:tcPr>
          <w:p w14:paraId="5CE9B7D4" w14:textId="77777777" w:rsidR="00C37B3A" w:rsidRPr="00C37B3A" w:rsidRDefault="00C37B3A" w:rsidP="00381595"/>
        </w:tc>
      </w:tr>
      <w:tr w:rsidR="00C37B3A" w:rsidRPr="00C37B3A" w14:paraId="4F58B189" w14:textId="77777777" w:rsidTr="003A060D">
        <w:trPr>
          <w:trHeight w:val="343"/>
        </w:trPr>
        <w:tc>
          <w:tcPr>
            <w:tcW w:w="226" w:type="pct"/>
            <w:vAlign w:val="center"/>
          </w:tcPr>
          <w:p w14:paraId="26A2E7FE" w14:textId="77777777" w:rsidR="00C37B3A" w:rsidRPr="00C37B3A" w:rsidRDefault="00C37B3A" w:rsidP="00381595">
            <w:r w:rsidRPr="00C37B3A">
              <w:t>11</w:t>
            </w:r>
          </w:p>
        </w:tc>
        <w:tc>
          <w:tcPr>
            <w:tcW w:w="1045" w:type="pct"/>
            <w:vAlign w:val="center"/>
          </w:tcPr>
          <w:p w14:paraId="52AAD20A" w14:textId="77777777" w:rsidR="00C37B3A" w:rsidRPr="00C37B3A" w:rsidRDefault="00C37B3A" w:rsidP="00381595">
            <w:r w:rsidRPr="00C37B3A">
              <w:t xml:space="preserve">Elaboration d’un manuel d’organisation des artisans miniers et des exploitants </w:t>
            </w:r>
            <w:r w:rsidRPr="00C37B3A">
              <w:lastRenderedPageBreak/>
              <w:t>artisanaux de carrières en coopératives</w:t>
            </w:r>
          </w:p>
        </w:tc>
        <w:tc>
          <w:tcPr>
            <w:tcW w:w="766" w:type="pct"/>
            <w:vAlign w:val="center"/>
          </w:tcPr>
          <w:p w14:paraId="7E48B082" w14:textId="77777777" w:rsidR="00C37B3A" w:rsidRPr="00C37B3A" w:rsidRDefault="00C37B3A" w:rsidP="00381595">
            <w:r w:rsidRPr="00C37B3A">
              <w:lastRenderedPageBreak/>
              <w:t>DGMG, DGC</w:t>
            </w:r>
          </w:p>
        </w:tc>
        <w:tc>
          <w:tcPr>
            <w:tcW w:w="567" w:type="pct"/>
          </w:tcPr>
          <w:p w14:paraId="45A85420" w14:textId="77777777" w:rsidR="00C37B3A" w:rsidRPr="00C37B3A" w:rsidRDefault="00C37B3A" w:rsidP="00381595">
            <w:r w:rsidRPr="00C37B3A">
              <w:t>DGPE, ANEVE</w:t>
            </w:r>
          </w:p>
        </w:tc>
        <w:tc>
          <w:tcPr>
            <w:tcW w:w="538" w:type="pct"/>
            <w:vAlign w:val="center"/>
          </w:tcPr>
          <w:p w14:paraId="65B034DA" w14:textId="77777777" w:rsidR="00C37B3A" w:rsidRPr="00C37B3A" w:rsidRDefault="00C37B3A" w:rsidP="00381595">
            <w:r w:rsidRPr="00C37B3A">
              <w:t>15 000 000</w:t>
            </w:r>
          </w:p>
        </w:tc>
        <w:tc>
          <w:tcPr>
            <w:tcW w:w="447" w:type="pct"/>
            <w:vAlign w:val="center"/>
          </w:tcPr>
          <w:p w14:paraId="33E8783F" w14:textId="754112B3" w:rsidR="00C37B3A" w:rsidRPr="00366194" w:rsidRDefault="00C37B3A" w:rsidP="00381595">
            <w:r w:rsidRPr="00366194">
              <w:t>202</w:t>
            </w:r>
            <w:r w:rsidR="00551DD9" w:rsidRPr="00366194">
              <w:t>6</w:t>
            </w:r>
          </w:p>
        </w:tc>
        <w:tc>
          <w:tcPr>
            <w:tcW w:w="235" w:type="pct"/>
          </w:tcPr>
          <w:p w14:paraId="7859D5AF" w14:textId="77777777" w:rsidR="00C37B3A" w:rsidRPr="00C37B3A" w:rsidRDefault="00C37B3A" w:rsidP="00381595">
            <w:r w:rsidRPr="00C37B3A">
              <w:t>x</w:t>
            </w:r>
          </w:p>
        </w:tc>
        <w:tc>
          <w:tcPr>
            <w:tcW w:w="235" w:type="pct"/>
          </w:tcPr>
          <w:p w14:paraId="2967A1BF" w14:textId="77777777" w:rsidR="00C37B3A" w:rsidRPr="00C37B3A" w:rsidRDefault="00C37B3A" w:rsidP="00381595">
            <w:r w:rsidRPr="00C37B3A">
              <w:t>x</w:t>
            </w:r>
          </w:p>
        </w:tc>
        <w:tc>
          <w:tcPr>
            <w:tcW w:w="235" w:type="pct"/>
          </w:tcPr>
          <w:p w14:paraId="07B4E9F1" w14:textId="77777777" w:rsidR="00C37B3A" w:rsidRPr="00C37B3A" w:rsidRDefault="00C37B3A" w:rsidP="00381595">
            <w:r w:rsidRPr="00C37B3A">
              <w:t>x</w:t>
            </w:r>
          </w:p>
        </w:tc>
        <w:tc>
          <w:tcPr>
            <w:tcW w:w="235" w:type="pct"/>
          </w:tcPr>
          <w:p w14:paraId="427F75F4" w14:textId="77777777" w:rsidR="00C37B3A" w:rsidRPr="00C37B3A" w:rsidRDefault="00C37B3A" w:rsidP="00381595">
            <w:r w:rsidRPr="00C37B3A">
              <w:t>x</w:t>
            </w:r>
          </w:p>
        </w:tc>
        <w:tc>
          <w:tcPr>
            <w:tcW w:w="235" w:type="pct"/>
          </w:tcPr>
          <w:p w14:paraId="2EDCDC58" w14:textId="77777777" w:rsidR="00C37B3A" w:rsidRPr="00C37B3A" w:rsidRDefault="00C37B3A" w:rsidP="00381595"/>
        </w:tc>
        <w:tc>
          <w:tcPr>
            <w:tcW w:w="235" w:type="pct"/>
          </w:tcPr>
          <w:p w14:paraId="69FDF97A" w14:textId="77777777" w:rsidR="00C37B3A" w:rsidRPr="00C37B3A" w:rsidRDefault="00C37B3A" w:rsidP="00381595"/>
        </w:tc>
      </w:tr>
      <w:tr w:rsidR="00C37B3A" w:rsidRPr="00C37B3A" w14:paraId="2322BAB0" w14:textId="77777777" w:rsidTr="00C37B3A">
        <w:trPr>
          <w:trHeight w:val="343"/>
        </w:trPr>
        <w:tc>
          <w:tcPr>
            <w:tcW w:w="226" w:type="pct"/>
            <w:shd w:val="clear" w:color="auto" w:fill="E7E6E6"/>
            <w:vAlign w:val="center"/>
          </w:tcPr>
          <w:p w14:paraId="189FA40C" w14:textId="77777777" w:rsidR="00C37B3A" w:rsidRPr="00C37B3A" w:rsidRDefault="00C37B3A" w:rsidP="00381595">
            <w:r w:rsidRPr="00C37B3A">
              <w:t>12</w:t>
            </w:r>
          </w:p>
        </w:tc>
        <w:tc>
          <w:tcPr>
            <w:tcW w:w="1045" w:type="pct"/>
            <w:shd w:val="clear" w:color="auto" w:fill="E7E6E6"/>
            <w:vAlign w:val="center"/>
          </w:tcPr>
          <w:p w14:paraId="3F651A94" w14:textId="77777777" w:rsidR="00C37B3A" w:rsidRPr="00C37B3A" w:rsidRDefault="00C37B3A" w:rsidP="00381595">
            <w:r w:rsidRPr="00C37B3A">
              <w:t>Appui à la mise en œuvre du plan d’actions national de réduction, voire d’élimination du mercure dans le secteur de l’EMAPE au Burkina Faso</w:t>
            </w:r>
          </w:p>
        </w:tc>
        <w:tc>
          <w:tcPr>
            <w:tcW w:w="766" w:type="pct"/>
            <w:shd w:val="clear" w:color="auto" w:fill="E7E6E6"/>
            <w:vAlign w:val="center"/>
          </w:tcPr>
          <w:p w14:paraId="24B97EC7" w14:textId="77777777" w:rsidR="00C37B3A" w:rsidRPr="00C37B3A" w:rsidRDefault="00C37B3A" w:rsidP="00381595">
            <w:r w:rsidRPr="00C37B3A">
              <w:t xml:space="preserve">DGPE, FIE </w:t>
            </w:r>
          </w:p>
        </w:tc>
        <w:tc>
          <w:tcPr>
            <w:tcW w:w="567" w:type="pct"/>
            <w:shd w:val="clear" w:color="auto" w:fill="E7E6E6"/>
          </w:tcPr>
          <w:p w14:paraId="7B41580E" w14:textId="77777777" w:rsidR="00C37B3A" w:rsidRPr="00C37B3A" w:rsidRDefault="00C37B3A" w:rsidP="00381595">
            <w:r w:rsidRPr="00C37B3A">
              <w:t>FIE, DGMG, SONASP</w:t>
            </w:r>
          </w:p>
        </w:tc>
        <w:tc>
          <w:tcPr>
            <w:tcW w:w="538" w:type="pct"/>
            <w:shd w:val="clear" w:color="auto" w:fill="E7E6E6"/>
            <w:vAlign w:val="center"/>
          </w:tcPr>
          <w:p w14:paraId="14DC0108" w14:textId="77777777" w:rsidR="00C37B3A" w:rsidRPr="00C37B3A" w:rsidRDefault="00C37B3A" w:rsidP="00381595">
            <w:r w:rsidRPr="00C37B3A">
              <w:t>60 000 000</w:t>
            </w:r>
          </w:p>
        </w:tc>
        <w:tc>
          <w:tcPr>
            <w:tcW w:w="447" w:type="pct"/>
            <w:shd w:val="clear" w:color="auto" w:fill="E7E6E6"/>
            <w:vAlign w:val="center"/>
          </w:tcPr>
          <w:p w14:paraId="572051C4" w14:textId="2687500D" w:rsidR="00C37B3A" w:rsidRPr="00366194" w:rsidRDefault="00551DD9" w:rsidP="00381595">
            <w:r w:rsidRPr="00366194">
              <w:t>2026, 2027, 2028</w:t>
            </w:r>
          </w:p>
        </w:tc>
        <w:tc>
          <w:tcPr>
            <w:tcW w:w="235" w:type="pct"/>
            <w:shd w:val="clear" w:color="auto" w:fill="E7E6E6"/>
          </w:tcPr>
          <w:p w14:paraId="0DEDBF72" w14:textId="77777777" w:rsidR="00C37B3A" w:rsidRPr="00C37B3A" w:rsidRDefault="00C37B3A" w:rsidP="00381595">
            <w:r w:rsidRPr="00C37B3A">
              <w:t>x</w:t>
            </w:r>
          </w:p>
        </w:tc>
        <w:tc>
          <w:tcPr>
            <w:tcW w:w="235" w:type="pct"/>
            <w:shd w:val="clear" w:color="auto" w:fill="E7E6E6"/>
          </w:tcPr>
          <w:p w14:paraId="74D639D3" w14:textId="77777777" w:rsidR="00C37B3A" w:rsidRPr="00C37B3A" w:rsidRDefault="00C37B3A" w:rsidP="00381595">
            <w:r w:rsidRPr="00C37B3A">
              <w:t>x</w:t>
            </w:r>
          </w:p>
        </w:tc>
        <w:tc>
          <w:tcPr>
            <w:tcW w:w="235" w:type="pct"/>
            <w:shd w:val="clear" w:color="auto" w:fill="E7E6E6"/>
          </w:tcPr>
          <w:p w14:paraId="59754372" w14:textId="77777777" w:rsidR="00C37B3A" w:rsidRPr="00C37B3A" w:rsidRDefault="00C37B3A" w:rsidP="00381595">
            <w:r w:rsidRPr="00C37B3A">
              <w:t>x</w:t>
            </w:r>
          </w:p>
        </w:tc>
        <w:tc>
          <w:tcPr>
            <w:tcW w:w="235" w:type="pct"/>
            <w:shd w:val="clear" w:color="auto" w:fill="E7E6E6"/>
          </w:tcPr>
          <w:p w14:paraId="02A9468F" w14:textId="77777777" w:rsidR="00C37B3A" w:rsidRPr="00C37B3A" w:rsidRDefault="00C37B3A" w:rsidP="00381595">
            <w:r w:rsidRPr="00C37B3A">
              <w:t>x</w:t>
            </w:r>
          </w:p>
        </w:tc>
        <w:tc>
          <w:tcPr>
            <w:tcW w:w="235" w:type="pct"/>
            <w:shd w:val="clear" w:color="auto" w:fill="E7E6E6"/>
          </w:tcPr>
          <w:p w14:paraId="33047CC5" w14:textId="77777777" w:rsidR="00C37B3A" w:rsidRPr="00C37B3A" w:rsidRDefault="00C37B3A" w:rsidP="00381595"/>
        </w:tc>
        <w:tc>
          <w:tcPr>
            <w:tcW w:w="235" w:type="pct"/>
            <w:shd w:val="clear" w:color="auto" w:fill="E7E6E6"/>
          </w:tcPr>
          <w:p w14:paraId="4E335A79" w14:textId="77777777" w:rsidR="00C37B3A" w:rsidRPr="00C37B3A" w:rsidRDefault="00C37B3A" w:rsidP="00381595"/>
        </w:tc>
      </w:tr>
      <w:tr w:rsidR="00C37B3A" w:rsidRPr="00C37B3A" w14:paraId="04D88AC4" w14:textId="77777777" w:rsidTr="003A060D">
        <w:trPr>
          <w:trHeight w:val="343"/>
        </w:trPr>
        <w:tc>
          <w:tcPr>
            <w:tcW w:w="226" w:type="pct"/>
            <w:vAlign w:val="center"/>
          </w:tcPr>
          <w:p w14:paraId="0660A68A" w14:textId="77777777" w:rsidR="00C37B3A" w:rsidRPr="00C37B3A" w:rsidRDefault="00C37B3A" w:rsidP="00381595">
            <w:r w:rsidRPr="00C37B3A">
              <w:t>13</w:t>
            </w:r>
          </w:p>
        </w:tc>
        <w:tc>
          <w:tcPr>
            <w:tcW w:w="1045" w:type="pct"/>
            <w:vAlign w:val="center"/>
          </w:tcPr>
          <w:p w14:paraId="44E1C33D" w14:textId="77777777" w:rsidR="00C37B3A" w:rsidRPr="00C37B3A" w:rsidRDefault="00C37B3A" w:rsidP="00381595">
            <w:r w:rsidRPr="00C37B3A">
              <w:t>Rédaction d’une directive (bonnes pratiques de gestion environnementale) pour la protection de l’environnement dans les AEA, y compris la diffusion.</w:t>
            </w:r>
          </w:p>
        </w:tc>
        <w:tc>
          <w:tcPr>
            <w:tcW w:w="766" w:type="pct"/>
            <w:vAlign w:val="center"/>
          </w:tcPr>
          <w:p w14:paraId="240BE376" w14:textId="77777777" w:rsidR="00C37B3A" w:rsidRPr="00C37B3A" w:rsidRDefault="00C37B3A" w:rsidP="00381595">
            <w:r w:rsidRPr="00C37B3A">
              <w:t>DAJC MEEA</w:t>
            </w:r>
          </w:p>
        </w:tc>
        <w:tc>
          <w:tcPr>
            <w:tcW w:w="567" w:type="pct"/>
          </w:tcPr>
          <w:p w14:paraId="7721F9B5" w14:textId="77777777" w:rsidR="00C37B3A" w:rsidRPr="00C37B3A" w:rsidRDefault="00C37B3A" w:rsidP="00381595">
            <w:r w:rsidRPr="00C37B3A">
              <w:t>DGPE, DDII</w:t>
            </w:r>
          </w:p>
        </w:tc>
        <w:tc>
          <w:tcPr>
            <w:tcW w:w="538" w:type="pct"/>
            <w:vAlign w:val="center"/>
          </w:tcPr>
          <w:p w14:paraId="6D759EC5" w14:textId="77777777" w:rsidR="00C37B3A" w:rsidRPr="00C37B3A" w:rsidRDefault="00C37B3A" w:rsidP="00381595">
            <w:r w:rsidRPr="00C37B3A">
              <w:t>30 000 000</w:t>
            </w:r>
          </w:p>
        </w:tc>
        <w:tc>
          <w:tcPr>
            <w:tcW w:w="447" w:type="pct"/>
            <w:vAlign w:val="center"/>
          </w:tcPr>
          <w:p w14:paraId="5458DBE2" w14:textId="6B34C71C" w:rsidR="00C37B3A" w:rsidRPr="00366194" w:rsidRDefault="00C37B3A" w:rsidP="00381595">
            <w:r w:rsidRPr="00366194">
              <w:t>202</w:t>
            </w:r>
            <w:r w:rsidR="00551DD9" w:rsidRPr="00366194">
              <w:t>6</w:t>
            </w:r>
          </w:p>
        </w:tc>
        <w:tc>
          <w:tcPr>
            <w:tcW w:w="235" w:type="pct"/>
          </w:tcPr>
          <w:p w14:paraId="6FF851BA" w14:textId="77777777" w:rsidR="00C37B3A" w:rsidRPr="00C37B3A" w:rsidRDefault="00C37B3A" w:rsidP="00381595">
            <w:r w:rsidRPr="00C37B3A">
              <w:t>x</w:t>
            </w:r>
          </w:p>
        </w:tc>
        <w:tc>
          <w:tcPr>
            <w:tcW w:w="235" w:type="pct"/>
          </w:tcPr>
          <w:p w14:paraId="24644A9A" w14:textId="77777777" w:rsidR="00C37B3A" w:rsidRPr="00C37B3A" w:rsidRDefault="00C37B3A" w:rsidP="00381595">
            <w:r w:rsidRPr="00C37B3A">
              <w:t>x</w:t>
            </w:r>
          </w:p>
        </w:tc>
        <w:tc>
          <w:tcPr>
            <w:tcW w:w="235" w:type="pct"/>
          </w:tcPr>
          <w:p w14:paraId="368EBD81" w14:textId="77777777" w:rsidR="00C37B3A" w:rsidRPr="00C37B3A" w:rsidRDefault="00C37B3A" w:rsidP="00381595">
            <w:r w:rsidRPr="00C37B3A">
              <w:t>x</w:t>
            </w:r>
          </w:p>
        </w:tc>
        <w:tc>
          <w:tcPr>
            <w:tcW w:w="235" w:type="pct"/>
          </w:tcPr>
          <w:p w14:paraId="1D08C340" w14:textId="77777777" w:rsidR="00C37B3A" w:rsidRPr="00C37B3A" w:rsidRDefault="00C37B3A" w:rsidP="00381595">
            <w:r w:rsidRPr="00C37B3A">
              <w:t>x</w:t>
            </w:r>
          </w:p>
        </w:tc>
        <w:tc>
          <w:tcPr>
            <w:tcW w:w="235" w:type="pct"/>
          </w:tcPr>
          <w:p w14:paraId="7437295E" w14:textId="77777777" w:rsidR="00C37B3A" w:rsidRPr="00C37B3A" w:rsidRDefault="00C37B3A" w:rsidP="00381595"/>
        </w:tc>
        <w:tc>
          <w:tcPr>
            <w:tcW w:w="235" w:type="pct"/>
          </w:tcPr>
          <w:p w14:paraId="033AE10E" w14:textId="77777777" w:rsidR="00C37B3A" w:rsidRPr="00C37B3A" w:rsidRDefault="00C37B3A" w:rsidP="00381595"/>
        </w:tc>
      </w:tr>
      <w:tr w:rsidR="00C37B3A" w:rsidRPr="00C37B3A" w14:paraId="135A6F1E" w14:textId="77777777" w:rsidTr="00C37B3A">
        <w:trPr>
          <w:trHeight w:val="343"/>
        </w:trPr>
        <w:tc>
          <w:tcPr>
            <w:tcW w:w="226" w:type="pct"/>
            <w:shd w:val="clear" w:color="auto" w:fill="E7E6E6"/>
            <w:vAlign w:val="center"/>
          </w:tcPr>
          <w:p w14:paraId="025028EC" w14:textId="77777777" w:rsidR="00C37B3A" w:rsidRPr="00C37B3A" w:rsidRDefault="00C37B3A" w:rsidP="00381595">
            <w:r w:rsidRPr="00C37B3A">
              <w:t>14</w:t>
            </w:r>
          </w:p>
        </w:tc>
        <w:tc>
          <w:tcPr>
            <w:tcW w:w="1045" w:type="pct"/>
            <w:shd w:val="clear" w:color="auto" w:fill="E7E6E6"/>
            <w:vAlign w:val="center"/>
          </w:tcPr>
          <w:p w14:paraId="583E942E" w14:textId="77777777" w:rsidR="00C37B3A" w:rsidRPr="00C37B3A" w:rsidRDefault="00C37B3A" w:rsidP="00381595">
            <w:r w:rsidRPr="00C37B3A">
              <w:t>Poursuite de la mise en place des chartes minières communales de gestion non violente de l’exploitation minière artisanale</w:t>
            </w:r>
          </w:p>
        </w:tc>
        <w:tc>
          <w:tcPr>
            <w:tcW w:w="766" w:type="pct"/>
            <w:shd w:val="clear" w:color="auto" w:fill="E7E6E6"/>
            <w:vAlign w:val="center"/>
          </w:tcPr>
          <w:p w14:paraId="73C78AF8" w14:textId="77777777" w:rsidR="00C37B3A" w:rsidRPr="00C37B3A" w:rsidRDefault="00C37B3A" w:rsidP="00381595">
            <w:r w:rsidRPr="00C37B3A">
              <w:rPr>
                <w:lang w:eastAsia="zh-CN"/>
              </w:rPr>
              <w:t>DGMG</w:t>
            </w:r>
          </w:p>
        </w:tc>
        <w:tc>
          <w:tcPr>
            <w:tcW w:w="567" w:type="pct"/>
            <w:shd w:val="clear" w:color="auto" w:fill="E7E6E6"/>
          </w:tcPr>
          <w:p w14:paraId="492B4960" w14:textId="77777777" w:rsidR="00C37B3A" w:rsidRPr="00C37B3A" w:rsidRDefault="00C37B3A" w:rsidP="00381595">
            <w:pPr>
              <w:rPr>
                <w:lang w:eastAsia="zh-CN"/>
              </w:rPr>
            </w:pPr>
            <w:r w:rsidRPr="00C37B3A">
              <w:rPr>
                <w:lang w:eastAsia="zh-CN"/>
              </w:rPr>
              <w:t>Communes</w:t>
            </w:r>
          </w:p>
        </w:tc>
        <w:tc>
          <w:tcPr>
            <w:tcW w:w="538" w:type="pct"/>
            <w:shd w:val="clear" w:color="auto" w:fill="E7E6E6"/>
            <w:vAlign w:val="center"/>
          </w:tcPr>
          <w:p w14:paraId="1CAAB654" w14:textId="77777777" w:rsidR="00C37B3A" w:rsidRPr="00C37B3A" w:rsidRDefault="00C37B3A" w:rsidP="00381595">
            <w:r w:rsidRPr="00C37B3A">
              <w:rPr>
                <w:lang w:eastAsia="zh-CN"/>
              </w:rPr>
              <w:t>PM</w:t>
            </w:r>
          </w:p>
        </w:tc>
        <w:tc>
          <w:tcPr>
            <w:tcW w:w="447" w:type="pct"/>
            <w:shd w:val="clear" w:color="auto" w:fill="E7E6E6"/>
            <w:vAlign w:val="center"/>
          </w:tcPr>
          <w:p w14:paraId="5C216ECF" w14:textId="194FC724" w:rsidR="00C37B3A" w:rsidRPr="00366194" w:rsidRDefault="00551DD9" w:rsidP="00381595">
            <w:r w:rsidRPr="00366194">
              <w:t>2026, 2027, 2028</w:t>
            </w:r>
          </w:p>
        </w:tc>
        <w:tc>
          <w:tcPr>
            <w:tcW w:w="235" w:type="pct"/>
            <w:shd w:val="clear" w:color="auto" w:fill="E7E6E6"/>
          </w:tcPr>
          <w:p w14:paraId="09A4E12E" w14:textId="77777777" w:rsidR="00C37B3A" w:rsidRPr="00C37B3A" w:rsidRDefault="00C37B3A" w:rsidP="00381595">
            <w:r w:rsidRPr="00C37B3A">
              <w:t>x</w:t>
            </w:r>
          </w:p>
        </w:tc>
        <w:tc>
          <w:tcPr>
            <w:tcW w:w="235" w:type="pct"/>
            <w:shd w:val="clear" w:color="auto" w:fill="E7E6E6"/>
          </w:tcPr>
          <w:p w14:paraId="155F5D5B" w14:textId="77777777" w:rsidR="00C37B3A" w:rsidRPr="00C37B3A" w:rsidRDefault="00C37B3A" w:rsidP="00381595">
            <w:r w:rsidRPr="00C37B3A">
              <w:t>x</w:t>
            </w:r>
          </w:p>
        </w:tc>
        <w:tc>
          <w:tcPr>
            <w:tcW w:w="235" w:type="pct"/>
            <w:shd w:val="clear" w:color="auto" w:fill="E7E6E6"/>
          </w:tcPr>
          <w:p w14:paraId="068D3604" w14:textId="77777777" w:rsidR="00C37B3A" w:rsidRPr="00C37B3A" w:rsidRDefault="00C37B3A" w:rsidP="00381595">
            <w:r w:rsidRPr="00C37B3A">
              <w:t>x</w:t>
            </w:r>
          </w:p>
        </w:tc>
        <w:tc>
          <w:tcPr>
            <w:tcW w:w="235" w:type="pct"/>
            <w:shd w:val="clear" w:color="auto" w:fill="E7E6E6"/>
          </w:tcPr>
          <w:p w14:paraId="725DF5A4" w14:textId="77777777" w:rsidR="00C37B3A" w:rsidRPr="00C37B3A" w:rsidRDefault="00C37B3A" w:rsidP="00381595">
            <w:r w:rsidRPr="00C37B3A">
              <w:t>x</w:t>
            </w:r>
          </w:p>
        </w:tc>
        <w:tc>
          <w:tcPr>
            <w:tcW w:w="235" w:type="pct"/>
            <w:shd w:val="clear" w:color="auto" w:fill="E7E6E6"/>
          </w:tcPr>
          <w:p w14:paraId="19A58BA4" w14:textId="77777777" w:rsidR="00C37B3A" w:rsidRPr="00C37B3A" w:rsidRDefault="00C37B3A" w:rsidP="00381595"/>
        </w:tc>
        <w:tc>
          <w:tcPr>
            <w:tcW w:w="235" w:type="pct"/>
            <w:shd w:val="clear" w:color="auto" w:fill="E7E6E6"/>
          </w:tcPr>
          <w:p w14:paraId="7EEADE2D" w14:textId="77777777" w:rsidR="00C37B3A" w:rsidRPr="00C37B3A" w:rsidRDefault="00C37B3A" w:rsidP="00381595"/>
        </w:tc>
      </w:tr>
      <w:tr w:rsidR="00C37B3A" w:rsidRPr="00C37B3A" w14:paraId="1BCB43A3" w14:textId="77777777" w:rsidTr="003A060D">
        <w:trPr>
          <w:trHeight w:val="343"/>
        </w:trPr>
        <w:tc>
          <w:tcPr>
            <w:tcW w:w="226" w:type="pct"/>
            <w:vAlign w:val="center"/>
          </w:tcPr>
          <w:p w14:paraId="0F6594AA" w14:textId="77777777" w:rsidR="00C37B3A" w:rsidRPr="00C37B3A" w:rsidRDefault="00C37B3A" w:rsidP="00381595">
            <w:r w:rsidRPr="00C37B3A">
              <w:t>15</w:t>
            </w:r>
          </w:p>
        </w:tc>
        <w:tc>
          <w:tcPr>
            <w:tcW w:w="1045" w:type="pct"/>
            <w:vAlign w:val="center"/>
          </w:tcPr>
          <w:p w14:paraId="4704EB2A" w14:textId="77777777" w:rsidR="00C37B3A" w:rsidRPr="00C37B3A" w:rsidRDefault="00C37B3A" w:rsidP="00381595">
            <w:r w:rsidRPr="00C37B3A">
              <w:t>Mise en place d’une base de données de la qualité de l’environnement (sol, eau, air).</w:t>
            </w:r>
          </w:p>
        </w:tc>
        <w:tc>
          <w:tcPr>
            <w:tcW w:w="766" w:type="pct"/>
            <w:vAlign w:val="center"/>
          </w:tcPr>
          <w:p w14:paraId="22BE86F2" w14:textId="77777777" w:rsidR="00C37B3A" w:rsidRPr="00C37B3A" w:rsidRDefault="00C37B3A" w:rsidP="00381595">
            <w:r w:rsidRPr="00C37B3A">
              <w:t xml:space="preserve">DGPE </w:t>
            </w:r>
          </w:p>
        </w:tc>
        <w:tc>
          <w:tcPr>
            <w:tcW w:w="567" w:type="pct"/>
          </w:tcPr>
          <w:p w14:paraId="024BBFD8" w14:textId="77777777" w:rsidR="00C37B3A" w:rsidRPr="00C37B3A" w:rsidRDefault="00C37B3A" w:rsidP="00381595">
            <w:pPr>
              <w:rPr>
                <w:lang w:val="en-US"/>
              </w:rPr>
            </w:pPr>
            <w:r w:rsidRPr="00C37B3A">
              <w:rPr>
                <w:lang w:val="en-US"/>
              </w:rPr>
              <w:t>DGPE, ARSARSN, ANEVE, DGRE, BUNASOLS</w:t>
            </w:r>
          </w:p>
        </w:tc>
        <w:tc>
          <w:tcPr>
            <w:tcW w:w="538" w:type="pct"/>
            <w:vAlign w:val="center"/>
          </w:tcPr>
          <w:p w14:paraId="2F0B7159" w14:textId="77777777" w:rsidR="00C37B3A" w:rsidRPr="00C37B3A" w:rsidRDefault="00C37B3A" w:rsidP="00381595">
            <w:r w:rsidRPr="00C37B3A">
              <w:t>25 000 000</w:t>
            </w:r>
          </w:p>
        </w:tc>
        <w:tc>
          <w:tcPr>
            <w:tcW w:w="447" w:type="pct"/>
            <w:vAlign w:val="center"/>
          </w:tcPr>
          <w:p w14:paraId="65083FCB" w14:textId="5FEFA374" w:rsidR="00C37B3A" w:rsidRPr="00366194" w:rsidRDefault="00551DD9" w:rsidP="00381595">
            <w:r w:rsidRPr="00366194">
              <w:t>2026, 2027, 2028</w:t>
            </w:r>
          </w:p>
        </w:tc>
        <w:tc>
          <w:tcPr>
            <w:tcW w:w="235" w:type="pct"/>
          </w:tcPr>
          <w:p w14:paraId="08844523" w14:textId="77777777" w:rsidR="00C37B3A" w:rsidRPr="00C37B3A" w:rsidRDefault="00C37B3A" w:rsidP="00381595">
            <w:r w:rsidRPr="00C37B3A">
              <w:t>x</w:t>
            </w:r>
          </w:p>
        </w:tc>
        <w:tc>
          <w:tcPr>
            <w:tcW w:w="235" w:type="pct"/>
          </w:tcPr>
          <w:p w14:paraId="555D02E4" w14:textId="77777777" w:rsidR="00C37B3A" w:rsidRPr="00C37B3A" w:rsidRDefault="00C37B3A" w:rsidP="00381595">
            <w:r w:rsidRPr="00C37B3A">
              <w:t>x</w:t>
            </w:r>
          </w:p>
        </w:tc>
        <w:tc>
          <w:tcPr>
            <w:tcW w:w="235" w:type="pct"/>
          </w:tcPr>
          <w:p w14:paraId="6C44C0FD" w14:textId="77777777" w:rsidR="00C37B3A" w:rsidRPr="00C37B3A" w:rsidRDefault="00C37B3A" w:rsidP="00381595">
            <w:r w:rsidRPr="00C37B3A">
              <w:t>x</w:t>
            </w:r>
          </w:p>
        </w:tc>
        <w:tc>
          <w:tcPr>
            <w:tcW w:w="235" w:type="pct"/>
          </w:tcPr>
          <w:p w14:paraId="24AC93C9" w14:textId="77777777" w:rsidR="00C37B3A" w:rsidRPr="00C37B3A" w:rsidRDefault="00C37B3A" w:rsidP="00381595">
            <w:r w:rsidRPr="00C37B3A">
              <w:t>x</w:t>
            </w:r>
          </w:p>
        </w:tc>
        <w:tc>
          <w:tcPr>
            <w:tcW w:w="235" w:type="pct"/>
          </w:tcPr>
          <w:p w14:paraId="0BAE52D3" w14:textId="77777777" w:rsidR="00C37B3A" w:rsidRPr="00C37B3A" w:rsidRDefault="00C37B3A" w:rsidP="00381595">
            <w:r w:rsidRPr="00C37B3A">
              <w:t>x</w:t>
            </w:r>
          </w:p>
        </w:tc>
        <w:tc>
          <w:tcPr>
            <w:tcW w:w="235" w:type="pct"/>
          </w:tcPr>
          <w:p w14:paraId="39AC2319" w14:textId="77777777" w:rsidR="00C37B3A" w:rsidRPr="00C37B3A" w:rsidRDefault="00C37B3A" w:rsidP="00381595">
            <w:r w:rsidRPr="00C37B3A">
              <w:t>x</w:t>
            </w:r>
          </w:p>
        </w:tc>
      </w:tr>
      <w:tr w:rsidR="00C37B3A" w:rsidRPr="00C37B3A" w14:paraId="7AE3B6D0" w14:textId="77777777" w:rsidTr="00C37B3A">
        <w:trPr>
          <w:trHeight w:val="343"/>
        </w:trPr>
        <w:tc>
          <w:tcPr>
            <w:tcW w:w="226" w:type="pct"/>
            <w:shd w:val="clear" w:color="auto" w:fill="E7E6E6"/>
            <w:vAlign w:val="center"/>
          </w:tcPr>
          <w:p w14:paraId="5FEE779D" w14:textId="77777777" w:rsidR="00C37B3A" w:rsidRPr="00C37B3A" w:rsidRDefault="00C37B3A" w:rsidP="00381595">
            <w:r w:rsidRPr="00C37B3A">
              <w:t>16</w:t>
            </w:r>
          </w:p>
        </w:tc>
        <w:tc>
          <w:tcPr>
            <w:tcW w:w="1045" w:type="pct"/>
            <w:shd w:val="clear" w:color="auto" w:fill="E7E6E6"/>
            <w:vAlign w:val="center"/>
          </w:tcPr>
          <w:p w14:paraId="5A6FB31A" w14:textId="77777777" w:rsidR="00C37B3A" w:rsidRPr="00C37B3A" w:rsidRDefault="00C37B3A" w:rsidP="00381595">
            <w:r w:rsidRPr="00C37B3A">
              <w:t>Elaboration d’un guide technique de monitoring environnemental y compris sa mise en œuvre</w:t>
            </w:r>
          </w:p>
        </w:tc>
        <w:tc>
          <w:tcPr>
            <w:tcW w:w="766" w:type="pct"/>
            <w:shd w:val="clear" w:color="auto" w:fill="E7E6E6"/>
            <w:vAlign w:val="center"/>
          </w:tcPr>
          <w:p w14:paraId="0A36C9F6" w14:textId="77777777" w:rsidR="00C37B3A" w:rsidRPr="00C37B3A" w:rsidRDefault="00C37B3A" w:rsidP="00381595">
            <w:r w:rsidRPr="00C37B3A">
              <w:t>DGPE</w:t>
            </w:r>
          </w:p>
        </w:tc>
        <w:tc>
          <w:tcPr>
            <w:tcW w:w="567" w:type="pct"/>
            <w:shd w:val="clear" w:color="auto" w:fill="E7E6E6"/>
          </w:tcPr>
          <w:p w14:paraId="72EE89DA" w14:textId="77777777" w:rsidR="00C37B3A" w:rsidRPr="00C37B3A" w:rsidRDefault="00C37B3A" w:rsidP="00381595">
            <w:r w:rsidRPr="00C37B3A">
              <w:t>ARSN, ANEVE,</w:t>
            </w:r>
          </w:p>
        </w:tc>
        <w:tc>
          <w:tcPr>
            <w:tcW w:w="538" w:type="pct"/>
            <w:shd w:val="clear" w:color="auto" w:fill="E7E6E6"/>
            <w:vAlign w:val="center"/>
          </w:tcPr>
          <w:p w14:paraId="442B65D5" w14:textId="77777777" w:rsidR="00C37B3A" w:rsidRPr="00C37B3A" w:rsidRDefault="00C37B3A" w:rsidP="00381595">
            <w:r w:rsidRPr="00C37B3A">
              <w:t>30 000 000</w:t>
            </w:r>
          </w:p>
        </w:tc>
        <w:tc>
          <w:tcPr>
            <w:tcW w:w="447" w:type="pct"/>
            <w:shd w:val="clear" w:color="auto" w:fill="E7E6E6"/>
            <w:vAlign w:val="center"/>
          </w:tcPr>
          <w:p w14:paraId="4FEE7D1C" w14:textId="4F762172" w:rsidR="00C37B3A" w:rsidRPr="00366194" w:rsidRDefault="00551DD9" w:rsidP="00381595">
            <w:r w:rsidRPr="00366194">
              <w:t>2026, 2027, 2028</w:t>
            </w:r>
          </w:p>
        </w:tc>
        <w:tc>
          <w:tcPr>
            <w:tcW w:w="235" w:type="pct"/>
            <w:shd w:val="clear" w:color="auto" w:fill="E7E6E6"/>
          </w:tcPr>
          <w:p w14:paraId="0B42881F" w14:textId="77777777" w:rsidR="00C37B3A" w:rsidRPr="00C37B3A" w:rsidRDefault="00C37B3A" w:rsidP="00381595">
            <w:r w:rsidRPr="00C37B3A">
              <w:t>x</w:t>
            </w:r>
          </w:p>
        </w:tc>
        <w:tc>
          <w:tcPr>
            <w:tcW w:w="235" w:type="pct"/>
            <w:shd w:val="clear" w:color="auto" w:fill="E7E6E6"/>
          </w:tcPr>
          <w:p w14:paraId="126CC4C9" w14:textId="77777777" w:rsidR="00C37B3A" w:rsidRPr="00C37B3A" w:rsidRDefault="00C37B3A" w:rsidP="00381595">
            <w:r w:rsidRPr="00C37B3A">
              <w:t>x</w:t>
            </w:r>
          </w:p>
        </w:tc>
        <w:tc>
          <w:tcPr>
            <w:tcW w:w="235" w:type="pct"/>
            <w:shd w:val="clear" w:color="auto" w:fill="E7E6E6"/>
          </w:tcPr>
          <w:p w14:paraId="71C61D58" w14:textId="77777777" w:rsidR="00C37B3A" w:rsidRPr="00C37B3A" w:rsidRDefault="00C37B3A" w:rsidP="00381595">
            <w:r w:rsidRPr="00C37B3A">
              <w:t>x</w:t>
            </w:r>
          </w:p>
        </w:tc>
        <w:tc>
          <w:tcPr>
            <w:tcW w:w="235" w:type="pct"/>
            <w:shd w:val="clear" w:color="auto" w:fill="E7E6E6"/>
          </w:tcPr>
          <w:p w14:paraId="5860C05D" w14:textId="77777777" w:rsidR="00C37B3A" w:rsidRPr="00C37B3A" w:rsidRDefault="00C37B3A" w:rsidP="00381595">
            <w:r w:rsidRPr="00C37B3A">
              <w:t>x</w:t>
            </w:r>
          </w:p>
        </w:tc>
        <w:tc>
          <w:tcPr>
            <w:tcW w:w="235" w:type="pct"/>
            <w:shd w:val="clear" w:color="auto" w:fill="E7E6E6"/>
          </w:tcPr>
          <w:p w14:paraId="12C09252" w14:textId="77777777" w:rsidR="00C37B3A" w:rsidRPr="00C37B3A" w:rsidRDefault="00C37B3A" w:rsidP="00381595">
            <w:r w:rsidRPr="00C37B3A">
              <w:t>x</w:t>
            </w:r>
          </w:p>
        </w:tc>
        <w:tc>
          <w:tcPr>
            <w:tcW w:w="235" w:type="pct"/>
            <w:shd w:val="clear" w:color="auto" w:fill="E7E6E6"/>
          </w:tcPr>
          <w:p w14:paraId="00BA01CD" w14:textId="77777777" w:rsidR="00C37B3A" w:rsidRPr="00C37B3A" w:rsidRDefault="00C37B3A" w:rsidP="00381595">
            <w:r w:rsidRPr="00C37B3A">
              <w:t>x</w:t>
            </w:r>
          </w:p>
        </w:tc>
      </w:tr>
      <w:tr w:rsidR="00C37B3A" w:rsidRPr="00C37B3A" w14:paraId="69A1418D" w14:textId="77777777" w:rsidTr="003A060D">
        <w:trPr>
          <w:trHeight w:val="343"/>
        </w:trPr>
        <w:tc>
          <w:tcPr>
            <w:tcW w:w="226" w:type="pct"/>
            <w:vAlign w:val="center"/>
          </w:tcPr>
          <w:p w14:paraId="0CE94340" w14:textId="77777777" w:rsidR="00C37B3A" w:rsidRPr="00C37B3A" w:rsidRDefault="00C37B3A" w:rsidP="00381595">
            <w:r w:rsidRPr="00C37B3A">
              <w:lastRenderedPageBreak/>
              <w:t>17</w:t>
            </w:r>
          </w:p>
        </w:tc>
        <w:tc>
          <w:tcPr>
            <w:tcW w:w="1045" w:type="pct"/>
            <w:vAlign w:val="center"/>
          </w:tcPr>
          <w:p w14:paraId="6BC5ACAA" w14:textId="77777777" w:rsidR="00C37B3A" w:rsidRPr="00C37B3A" w:rsidRDefault="00C37B3A" w:rsidP="00381595">
            <w:r w:rsidRPr="00C37B3A">
              <w:t>Acquisition du matériel complémentaire ( )  de laboratoire au profit de la DGPE</w:t>
            </w:r>
          </w:p>
        </w:tc>
        <w:tc>
          <w:tcPr>
            <w:tcW w:w="766" w:type="pct"/>
            <w:vAlign w:val="center"/>
          </w:tcPr>
          <w:p w14:paraId="197DDB5D" w14:textId="77777777" w:rsidR="00C37B3A" w:rsidRPr="00C37B3A" w:rsidRDefault="00C37B3A" w:rsidP="00381595">
            <w:r w:rsidRPr="00C37B3A">
              <w:t>DGPE</w:t>
            </w:r>
          </w:p>
        </w:tc>
        <w:tc>
          <w:tcPr>
            <w:tcW w:w="567" w:type="pct"/>
          </w:tcPr>
          <w:p w14:paraId="0C553DF4" w14:textId="77777777" w:rsidR="00C37B3A" w:rsidRPr="00C37B3A" w:rsidRDefault="00C37B3A" w:rsidP="00381595">
            <w:r w:rsidRPr="00C37B3A">
              <w:t>USEM</w:t>
            </w:r>
          </w:p>
        </w:tc>
        <w:tc>
          <w:tcPr>
            <w:tcW w:w="538" w:type="pct"/>
            <w:vAlign w:val="center"/>
          </w:tcPr>
          <w:p w14:paraId="3D3671D6" w14:textId="77777777" w:rsidR="00C37B3A" w:rsidRPr="00C37B3A" w:rsidRDefault="00C37B3A" w:rsidP="00381595">
            <w:r w:rsidRPr="00C37B3A">
              <w:t>360 000 000</w:t>
            </w:r>
          </w:p>
        </w:tc>
        <w:tc>
          <w:tcPr>
            <w:tcW w:w="447" w:type="pct"/>
            <w:vAlign w:val="center"/>
          </w:tcPr>
          <w:p w14:paraId="6CBA016C" w14:textId="22AF4735" w:rsidR="00C37B3A" w:rsidRPr="00366194" w:rsidRDefault="00C37B3A" w:rsidP="00381595">
            <w:r w:rsidRPr="00366194">
              <w:t>202</w:t>
            </w:r>
            <w:r w:rsidR="00551DD9" w:rsidRPr="00366194">
              <w:t>6</w:t>
            </w:r>
          </w:p>
        </w:tc>
        <w:tc>
          <w:tcPr>
            <w:tcW w:w="235" w:type="pct"/>
          </w:tcPr>
          <w:p w14:paraId="36D56E8B" w14:textId="77777777" w:rsidR="00C37B3A" w:rsidRPr="00C37B3A" w:rsidRDefault="00C37B3A" w:rsidP="00381595">
            <w:r w:rsidRPr="00C37B3A">
              <w:t>x</w:t>
            </w:r>
          </w:p>
        </w:tc>
        <w:tc>
          <w:tcPr>
            <w:tcW w:w="235" w:type="pct"/>
          </w:tcPr>
          <w:p w14:paraId="34FE89F6" w14:textId="77777777" w:rsidR="00C37B3A" w:rsidRPr="00C37B3A" w:rsidRDefault="00C37B3A" w:rsidP="00381595">
            <w:r w:rsidRPr="00C37B3A">
              <w:t>x</w:t>
            </w:r>
          </w:p>
        </w:tc>
        <w:tc>
          <w:tcPr>
            <w:tcW w:w="235" w:type="pct"/>
          </w:tcPr>
          <w:p w14:paraId="23FF7670" w14:textId="77777777" w:rsidR="00C37B3A" w:rsidRPr="00C37B3A" w:rsidRDefault="00C37B3A" w:rsidP="00381595">
            <w:r w:rsidRPr="00C37B3A">
              <w:t>x</w:t>
            </w:r>
          </w:p>
        </w:tc>
        <w:tc>
          <w:tcPr>
            <w:tcW w:w="235" w:type="pct"/>
          </w:tcPr>
          <w:p w14:paraId="1A6F78E3" w14:textId="77777777" w:rsidR="00C37B3A" w:rsidRPr="00C37B3A" w:rsidRDefault="00C37B3A" w:rsidP="00381595">
            <w:r w:rsidRPr="00C37B3A">
              <w:t>x</w:t>
            </w:r>
          </w:p>
        </w:tc>
        <w:tc>
          <w:tcPr>
            <w:tcW w:w="235" w:type="pct"/>
          </w:tcPr>
          <w:p w14:paraId="417D59E8" w14:textId="77777777" w:rsidR="00C37B3A" w:rsidRPr="00C37B3A" w:rsidRDefault="00C37B3A" w:rsidP="00381595">
            <w:r w:rsidRPr="00C37B3A">
              <w:t>x</w:t>
            </w:r>
          </w:p>
        </w:tc>
        <w:tc>
          <w:tcPr>
            <w:tcW w:w="235" w:type="pct"/>
          </w:tcPr>
          <w:p w14:paraId="00EEF107" w14:textId="77777777" w:rsidR="00C37B3A" w:rsidRPr="00C37B3A" w:rsidRDefault="00C37B3A" w:rsidP="00381595">
            <w:r w:rsidRPr="00C37B3A">
              <w:t>x</w:t>
            </w:r>
          </w:p>
        </w:tc>
      </w:tr>
      <w:tr w:rsidR="00C37B3A" w:rsidRPr="00C37B3A" w14:paraId="730FFB8D" w14:textId="77777777" w:rsidTr="00C37B3A">
        <w:trPr>
          <w:trHeight w:val="343"/>
        </w:trPr>
        <w:tc>
          <w:tcPr>
            <w:tcW w:w="226" w:type="pct"/>
            <w:shd w:val="clear" w:color="auto" w:fill="E7E6E6"/>
            <w:vAlign w:val="center"/>
          </w:tcPr>
          <w:p w14:paraId="6A5CBE46" w14:textId="77777777" w:rsidR="00C37B3A" w:rsidRPr="00C37B3A" w:rsidRDefault="00C37B3A" w:rsidP="00381595">
            <w:r w:rsidRPr="00C37B3A">
              <w:t>18</w:t>
            </w:r>
          </w:p>
        </w:tc>
        <w:tc>
          <w:tcPr>
            <w:tcW w:w="1045" w:type="pct"/>
            <w:shd w:val="clear" w:color="auto" w:fill="E7E6E6"/>
            <w:vAlign w:val="center"/>
          </w:tcPr>
          <w:p w14:paraId="02FC78FF" w14:textId="77777777" w:rsidR="00C37B3A" w:rsidRPr="00C37B3A" w:rsidRDefault="00C37B3A" w:rsidP="00381595">
            <w:r w:rsidRPr="00C37B3A">
              <w:t>Acquisition et installation de matériel complémentaire au profit de l’ARSN (Compteur Alpha – Bêta et accessoires)</w:t>
            </w:r>
          </w:p>
        </w:tc>
        <w:tc>
          <w:tcPr>
            <w:tcW w:w="766" w:type="pct"/>
            <w:shd w:val="clear" w:color="auto" w:fill="E7E6E6"/>
            <w:vAlign w:val="center"/>
          </w:tcPr>
          <w:p w14:paraId="2ABA81E4" w14:textId="77777777" w:rsidR="00C37B3A" w:rsidRPr="00C37B3A" w:rsidRDefault="00C37B3A" w:rsidP="00381595">
            <w:r w:rsidRPr="00C37B3A">
              <w:t>ARSN</w:t>
            </w:r>
          </w:p>
        </w:tc>
        <w:tc>
          <w:tcPr>
            <w:tcW w:w="567" w:type="pct"/>
            <w:shd w:val="clear" w:color="auto" w:fill="E7E6E6"/>
          </w:tcPr>
          <w:p w14:paraId="5015C499" w14:textId="77777777" w:rsidR="00C37B3A" w:rsidRPr="00C37B3A" w:rsidRDefault="00C37B3A" w:rsidP="00381595">
            <w:r w:rsidRPr="00C37B3A">
              <w:t>USEM</w:t>
            </w:r>
          </w:p>
        </w:tc>
        <w:tc>
          <w:tcPr>
            <w:tcW w:w="538" w:type="pct"/>
            <w:shd w:val="clear" w:color="auto" w:fill="E7E6E6"/>
            <w:vAlign w:val="center"/>
          </w:tcPr>
          <w:p w14:paraId="6E23F7F9" w14:textId="77777777" w:rsidR="00C37B3A" w:rsidRPr="00C37B3A" w:rsidRDefault="00C37B3A" w:rsidP="00381595">
            <w:r w:rsidRPr="00C37B3A">
              <w:t>70 500 000</w:t>
            </w:r>
          </w:p>
        </w:tc>
        <w:tc>
          <w:tcPr>
            <w:tcW w:w="447" w:type="pct"/>
            <w:shd w:val="clear" w:color="auto" w:fill="E7E6E6"/>
            <w:vAlign w:val="center"/>
          </w:tcPr>
          <w:p w14:paraId="74ECF5DA" w14:textId="1E242072" w:rsidR="00C37B3A" w:rsidRPr="00366194" w:rsidRDefault="00C37B3A" w:rsidP="00381595">
            <w:r w:rsidRPr="00366194">
              <w:t>202</w:t>
            </w:r>
            <w:r w:rsidR="00551DD9" w:rsidRPr="00366194">
              <w:t>6</w:t>
            </w:r>
          </w:p>
        </w:tc>
        <w:tc>
          <w:tcPr>
            <w:tcW w:w="235" w:type="pct"/>
            <w:shd w:val="clear" w:color="auto" w:fill="E7E6E6"/>
          </w:tcPr>
          <w:p w14:paraId="41A0A9B3" w14:textId="77777777" w:rsidR="00C37B3A" w:rsidRPr="00C37B3A" w:rsidRDefault="00C37B3A" w:rsidP="00381595">
            <w:r w:rsidRPr="00C37B3A">
              <w:t>x</w:t>
            </w:r>
          </w:p>
        </w:tc>
        <w:tc>
          <w:tcPr>
            <w:tcW w:w="235" w:type="pct"/>
            <w:shd w:val="clear" w:color="auto" w:fill="E7E6E6"/>
          </w:tcPr>
          <w:p w14:paraId="4B9B1B75" w14:textId="77777777" w:rsidR="00C37B3A" w:rsidRPr="00C37B3A" w:rsidRDefault="00C37B3A" w:rsidP="00381595">
            <w:r w:rsidRPr="00C37B3A">
              <w:t>x</w:t>
            </w:r>
          </w:p>
        </w:tc>
        <w:tc>
          <w:tcPr>
            <w:tcW w:w="235" w:type="pct"/>
            <w:shd w:val="clear" w:color="auto" w:fill="E7E6E6"/>
          </w:tcPr>
          <w:p w14:paraId="187932C5" w14:textId="77777777" w:rsidR="00C37B3A" w:rsidRPr="00C37B3A" w:rsidRDefault="00C37B3A" w:rsidP="00381595">
            <w:r w:rsidRPr="00C37B3A">
              <w:t>x</w:t>
            </w:r>
          </w:p>
        </w:tc>
        <w:tc>
          <w:tcPr>
            <w:tcW w:w="235" w:type="pct"/>
            <w:shd w:val="clear" w:color="auto" w:fill="E7E6E6"/>
          </w:tcPr>
          <w:p w14:paraId="7C9D6C2E" w14:textId="77777777" w:rsidR="00C37B3A" w:rsidRPr="00C37B3A" w:rsidRDefault="00C37B3A" w:rsidP="00381595">
            <w:r w:rsidRPr="00C37B3A">
              <w:t>x</w:t>
            </w:r>
          </w:p>
        </w:tc>
        <w:tc>
          <w:tcPr>
            <w:tcW w:w="235" w:type="pct"/>
            <w:shd w:val="clear" w:color="auto" w:fill="E7E6E6"/>
          </w:tcPr>
          <w:p w14:paraId="3E4C1EE4" w14:textId="77777777" w:rsidR="00C37B3A" w:rsidRPr="00C37B3A" w:rsidRDefault="00C37B3A" w:rsidP="00381595">
            <w:r w:rsidRPr="00C37B3A">
              <w:t>x</w:t>
            </w:r>
          </w:p>
        </w:tc>
        <w:tc>
          <w:tcPr>
            <w:tcW w:w="235" w:type="pct"/>
            <w:shd w:val="clear" w:color="auto" w:fill="E7E6E6"/>
          </w:tcPr>
          <w:p w14:paraId="0949E62D" w14:textId="77777777" w:rsidR="00C37B3A" w:rsidRPr="00C37B3A" w:rsidRDefault="00C37B3A" w:rsidP="00381595">
            <w:r w:rsidRPr="00C37B3A">
              <w:t>x</w:t>
            </w:r>
          </w:p>
        </w:tc>
      </w:tr>
      <w:tr w:rsidR="00C37B3A" w:rsidRPr="00C37B3A" w14:paraId="24806678" w14:textId="77777777" w:rsidTr="003A060D">
        <w:trPr>
          <w:trHeight w:val="343"/>
        </w:trPr>
        <w:tc>
          <w:tcPr>
            <w:tcW w:w="226" w:type="pct"/>
            <w:vAlign w:val="center"/>
          </w:tcPr>
          <w:p w14:paraId="47323AB2" w14:textId="77777777" w:rsidR="00C37B3A" w:rsidRPr="00C37B3A" w:rsidRDefault="00C37B3A" w:rsidP="00381595">
            <w:r w:rsidRPr="00C37B3A">
              <w:t>19</w:t>
            </w:r>
          </w:p>
        </w:tc>
        <w:tc>
          <w:tcPr>
            <w:tcW w:w="1045" w:type="pct"/>
            <w:vAlign w:val="center"/>
          </w:tcPr>
          <w:p w14:paraId="6D029CD9" w14:textId="77777777" w:rsidR="00C37B3A" w:rsidRPr="00C37B3A" w:rsidRDefault="00C37B3A" w:rsidP="00381595">
            <w:r w:rsidRPr="00C37B3A">
              <w:t>Renforcement des contrôles et inspections environnementales et radiologiques des mines</w:t>
            </w:r>
          </w:p>
        </w:tc>
        <w:tc>
          <w:tcPr>
            <w:tcW w:w="766" w:type="pct"/>
            <w:vAlign w:val="center"/>
          </w:tcPr>
          <w:p w14:paraId="18481709" w14:textId="77777777" w:rsidR="00C37B3A" w:rsidRPr="00C37B3A" w:rsidRDefault="00C37B3A" w:rsidP="00381595">
            <w:r w:rsidRPr="00C37B3A">
              <w:t xml:space="preserve">DGPE, ANEVE, ARSN, </w:t>
            </w:r>
          </w:p>
        </w:tc>
        <w:tc>
          <w:tcPr>
            <w:tcW w:w="567" w:type="pct"/>
          </w:tcPr>
          <w:p w14:paraId="20A884D2" w14:textId="77777777" w:rsidR="00C37B3A" w:rsidRPr="00C37B3A" w:rsidRDefault="00C37B3A" w:rsidP="00381595">
            <w:r w:rsidRPr="00C37B3A">
              <w:t>DGMG</w:t>
            </w:r>
          </w:p>
        </w:tc>
        <w:tc>
          <w:tcPr>
            <w:tcW w:w="538" w:type="pct"/>
            <w:vAlign w:val="center"/>
          </w:tcPr>
          <w:p w14:paraId="7BFC29E0" w14:textId="77777777" w:rsidR="00C37B3A" w:rsidRPr="00C37B3A" w:rsidRDefault="00C37B3A" w:rsidP="00381595">
            <w:r w:rsidRPr="00C37B3A">
              <w:t> PM</w:t>
            </w:r>
          </w:p>
        </w:tc>
        <w:tc>
          <w:tcPr>
            <w:tcW w:w="447" w:type="pct"/>
            <w:vAlign w:val="center"/>
          </w:tcPr>
          <w:p w14:paraId="13DF826B" w14:textId="1B315083" w:rsidR="00C37B3A" w:rsidRPr="00366194" w:rsidRDefault="00551DD9" w:rsidP="00381595">
            <w:r w:rsidRPr="00366194">
              <w:t>2026, 2027, 2028</w:t>
            </w:r>
          </w:p>
        </w:tc>
        <w:tc>
          <w:tcPr>
            <w:tcW w:w="235" w:type="pct"/>
          </w:tcPr>
          <w:p w14:paraId="009B0915" w14:textId="77777777" w:rsidR="00C37B3A" w:rsidRPr="00C37B3A" w:rsidRDefault="00C37B3A" w:rsidP="00381595">
            <w:r w:rsidRPr="00C37B3A">
              <w:t>x</w:t>
            </w:r>
          </w:p>
        </w:tc>
        <w:tc>
          <w:tcPr>
            <w:tcW w:w="235" w:type="pct"/>
          </w:tcPr>
          <w:p w14:paraId="56B825AC" w14:textId="77777777" w:rsidR="00C37B3A" w:rsidRPr="00C37B3A" w:rsidRDefault="00C37B3A" w:rsidP="00381595">
            <w:r w:rsidRPr="00C37B3A">
              <w:t>x</w:t>
            </w:r>
          </w:p>
        </w:tc>
        <w:tc>
          <w:tcPr>
            <w:tcW w:w="235" w:type="pct"/>
          </w:tcPr>
          <w:p w14:paraId="718A166B" w14:textId="77777777" w:rsidR="00C37B3A" w:rsidRPr="00C37B3A" w:rsidRDefault="00C37B3A" w:rsidP="00381595">
            <w:r w:rsidRPr="00C37B3A">
              <w:t>x</w:t>
            </w:r>
          </w:p>
        </w:tc>
        <w:tc>
          <w:tcPr>
            <w:tcW w:w="235" w:type="pct"/>
          </w:tcPr>
          <w:p w14:paraId="598AF17E" w14:textId="77777777" w:rsidR="00C37B3A" w:rsidRPr="00C37B3A" w:rsidRDefault="00C37B3A" w:rsidP="00381595">
            <w:r w:rsidRPr="00C37B3A">
              <w:t>x</w:t>
            </w:r>
          </w:p>
        </w:tc>
        <w:tc>
          <w:tcPr>
            <w:tcW w:w="235" w:type="pct"/>
          </w:tcPr>
          <w:p w14:paraId="425F5AE5" w14:textId="77777777" w:rsidR="00C37B3A" w:rsidRPr="00C37B3A" w:rsidRDefault="00C37B3A" w:rsidP="00381595">
            <w:r w:rsidRPr="00C37B3A">
              <w:t>x</w:t>
            </w:r>
          </w:p>
        </w:tc>
        <w:tc>
          <w:tcPr>
            <w:tcW w:w="235" w:type="pct"/>
          </w:tcPr>
          <w:p w14:paraId="5F2EE126" w14:textId="77777777" w:rsidR="00C37B3A" w:rsidRPr="00C37B3A" w:rsidRDefault="00C37B3A" w:rsidP="00381595">
            <w:r w:rsidRPr="00C37B3A">
              <w:t>x</w:t>
            </w:r>
          </w:p>
        </w:tc>
      </w:tr>
      <w:tr w:rsidR="00C37B3A" w:rsidRPr="00C37B3A" w14:paraId="74891A27" w14:textId="77777777" w:rsidTr="00C37B3A">
        <w:trPr>
          <w:trHeight w:val="343"/>
        </w:trPr>
        <w:tc>
          <w:tcPr>
            <w:tcW w:w="226" w:type="pct"/>
            <w:shd w:val="clear" w:color="auto" w:fill="E7E6E6"/>
            <w:vAlign w:val="center"/>
          </w:tcPr>
          <w:p w14:paraId="6CE7C024" w14:textId="77777777" w:rsidR="00C37B3A" w:rsidRPr="00C37B3A" w:rsidRDefault="00C37B3A" w:rsidP="00381595">
            <w:r w:rsidRPr="00C37B3A">
              <w:t>20</w:t>
            </w:r>
          </w:p>
        </w:tc>
        <w:tc>
          <w:tcPr>
            <w:tcW w:w="1045" w:type="pct"/>
            <w:shd w:val="clear" w:color="auto" w:fill="E7E6E6"/>
            <w:vAlign w:val="center"/>
          </w:tcPr>
          <w:p w14:paraId="11C307E9" w14:textId="77777777" w:rsidR="00C37B3A" w:rsidRPr="00C37B3A" w:rsidRDefault="00C37B3A" w:rsidP="00381595">
            <w:r w:rsidRPr="00C37B3A">
              <w:t xml:space="preserve">Organisation des sessions de sensibilisation en radioprotection au profit des acteurs miniers </w:t>
            </w:r>
          </w:p>
        </w:tc>
        <w:tc>
          <w:tcPr>
            <w:tcW w:w="766" w:type="pct"/>
            <w:shd w:val="clear" w:color="auto" w:fill="E7E6E6"/>
            <w:vAlign w:val="center"/>
          </w:tcPr>
          <w:p w14:paraId="02133F9A" w14:textId="77777777" w:rsidR="00C37B3A" w:rsidRPr="00C37B3A" w:rsidRDefault="00C37B3A" w:rsidP="00381595">
            <w:r w:rsidRPr="00C37B3A">
              <w:t>ARSN</w:t>
            </w:r>
          </w:p>
        </w:tc>
        <w:tc>
          <w:tcPr>
            <w:tcW w:w="567" w:type="pct"/>
            <w:shd w:val="clear" w:color="auto" w:fill="E7E6E6"/>
          </w:tcPr>
          <w:p w14:paraId="377BB523" w14:textId="77777777" w:rsidR="00C37B3A" w:rsidRPr="00C37B3A" w:rsidRDefault="00C37B3A" w:rsidP="00381595">
            <w:r w:rsidRPr="00C37B3A">
              <w:t>DGPE</w:t>
            </w:r>
          </w:p>
        </w:tc>
        <w:tc>
          <w:tcPr>
            <w:tcW w:w="538" w:type="pct"/>
            <w:shd w:val="clear" w:color="auto" w:fill="E7E6E6"/>
            <w:vAlign w:val="center"/>
          </w:tcPr>
          <w:p w14:paraId="1FE0D06B" w14:textId="77777777" w:rsidR="00C37B3A" w:rsidRPr="00C37B3A" w:rsidRDefault="00C37B3A" w:rsidP="00381595">
            <w:r w:rsidRPr="00C37B3A">
              <w:t>45 000 000</w:t>
            </w:r>
          </w:p>
        </w:tc>
        <w:tc>
          <w:tcPr>
            <w:tcW w:w="447" w:type="pct"/>
            <w:shd w:val="clear" w:color="auto" w:fill="E7E6E6"/>
            <w:vAlign w:val="center"/>
          </w:tcPr>
          <w:p w14:paraId="0EA8550B" w14:textId="38D45991" w:rsidR="00C37B3A" w:rsidRPr="00366194" w:rsidRDefault="00551DD9" w:rsidP="00381595">
            <w:r w:rsidRPr="00366194">
              <w:t>2026, 2027, 2028</w:t>
            </w:r>
          </w:p>
        </w:tc>
        <w:tc>
          <w:tcPr>
            <w:tcW w:w="235" w:type="pct"/>
            <w:shd w:val="clear" w:color="auto" w:fill="E7E6E6"/>
          </w:tcPr>
          <w:p w14:paraId="6AD33500" w14:textId="77777777" w:rsidR="00C37B3A" w:rsidRPr="00C37B3A" w:rsidRDefault="00C37B3A" w:rsidP="00381595">
            <w:r w:rsidRPr="00C37B3A">
              <w:t>x</w:t>
            </w:r>
          </w:p>
        </w:tc>
        <w:tc>
          <w:tcPr>
            <w:tcW w:w="235" w:type="pct"/>
            <w:shd w:val="clear" w:color="auto" w:fill="E7E6E6"/>
          </w:tcPr>
          <w:p w14:paraId="43A52F12" w14:textId="77777777" w:rsidR="00C37B3A" w:rsidRPr="00C37B3A" w:rsidRDefault="00C37B3A" w:rsidP="00381595">
            <w:r w:rsidRPr="00C37B3A">
              <w:t>x</w:t>
            </w:r>
          </w:p>
        </w:tc>
        <w:tc>
          <w:tcPr>
            <w:tcW w:w="235" w:type="pct"/>
            <w:shd w:val="clear" w:color="auto" w:fill="E7E6E6"/>
          </w:tcPr>
          <w:p w14:paraId="330B98EF" w14:textId="77777777" w:rsidR="00C37B3A" w:rsidRPr="00C37B3A" w:rsidRDefault="00C37B3A" w:rsidP="00381595">
            <w:r w:rsidRPr="00C37B3A">
              <w:t>x</w:t>
            </w:r>
          </w:p>
        </w:tc>
        <w:tc>
          <w:tcPr>
            <w:tcW w:w="235" w:type="pct"/>
            <w:shd w:val="clear" w:color="auto" w:fill="E7E6E6"/>
          </w:tcPr>
          <w:p w14:paraId="5EF6E908" w14:textId="77777777" w:rsidR="00C37B3A" w:rsidRPr="00C37B3A" w:rsidRDefault="00C37B3A" w:rsidP="00381595">
            <w:r w:rsidRPr="00C37B3A">
              <w:t>x</w:t>
            </w:r>
          </w:p>
        </w:tc>
        <w:tc>
          <w:tcPr>
            <w:tcW w:w="235" w:type="pct"/>
            <w:shd w:val="clear" w:color="auto" w:fill="E7E6E6"/>
          </w:tcPr>
          <w:p w14:paraId="4156BA70" w14:textId="77777777" w:rsidR="00C37B3A" w:rsidRPr="00C37B3A" w:rsidRDefault="00C37B3A" w:rsidP="00381595">
            <w:r w:rsidRPr="00C37B3A">
              <w:t>x</w:t>
            </w:r>
          </w:p>
        </w:tc>
        <w:tc>
          <w:tcPr>
            <w:tcW w:w="235" w:type="pct"/>
            <w:shd w:val="clear" w:color="auto" w:fill="E7E6E6"/>
          </w:tcPr>
          <w:p w14:paraId="373B2F0F" w14:textId="77777777" w:rsidR="00C37B3A" w:rsidRPr="00C37B3A" w:rsidRDefault="00C37B3A" w:rsidP="00381595">
            <w:r w:rsidRPr="00C37B3A">
              <w:t>x</w:t>
            </w:r>
          </w:p>
        </w:tc>
      </w:tr>
      <w:tr w:rsidR="00C37B3A" w:rsidRPr="00C37B3A" w14:paraId="34526C57" w14:textId="77777777" w:rsidTr="003A060D">
        <w:trPr>
          <w:trHeight w:val="343"/>
        </w:trPr>
        <w:tc>
          <w:tcPr>
            <w:tcW w:w="226" w:type="pct"/>
            <w:vAlign w:val="center"/>
          </w:tcPr>
          <w:p w14:paraId="4ABD43DA" w14:textId="77777777" w:rsidR="00C37B3A" w:rsidRPr="00C37B3A" w:rsidRDefault="00C37B3A" w:rsidP="00381595">
            <w:r w:rsidRPr="00C37B3A">
              <w:t>21</w:t>
            </w:r>
          </w:p>
        </w:tc>
        <w:tc>
          <w:tcPr>
            <w:tcW w:w="1045" w:type="pct"/>
            <w:vAlign w:val="center"/>
          </w:tcPr>
          <w:p w14:paraId="59E0DB6F" w14:textId="77777777" w:rsidR="00C37B3A" w:rsidRPr="00C37B3A" w:rsidRDefault="00C37B3A" w:rsidP="00381595">
            <w:r w:rsidRPr="00C37B3A">
              <w:t>Elaboration des textes d’application du code de l’environnement en liens avec le secteur minier</w:t>
            </w:r>
          </w:p>
        </w:tc>
        <w:tc>
          <w:tcPr>
            <w:tcW w:w="766" w:type="pct"/>
            <w:vAlign w:val="center"/>
          </w:tcPr>
          <w:p w14:paraId="224F17FA" w14:textId="77777777" w:rsidR="00C37B3A" w:rsidRPr="00C37B3A" w:rsidRDefault="00C37B3A" w:rsidP="00381595">
            <w:r w:rsidRPr="00C37B3A">
              <w:t>DAJC /MEEA</w:t>
            </w:r>
          </w:p>
          <w:p w14:paraId="4F57A5D0" w14:textId="77777777" w:rsidR="00C37B3A" w:rsidRPr="00C37B3A" w:rsidRDefault="00C37B3A" w:rsidP="00381595">
            <w:r w:rsidRPr="00C37B3A">
              <w:t>DAJC/MEMC</w:t>
            </w:r>
          </w:p>
        </w:tc>
        <w:tc>
          <w:tcPr>
            <w:tcW w:w="567" w:type="pct"/>
          </w:tcPr>
          <w:p w14:paraId="70810E27" w14:textId="77777777" w:rsidR="00C37B3A" w:rsidRPr="00C37B3A" w:rsidRDefault="00C37B3A" w:rsidP="00381595">
            <w:r w:rsidRPr="00C37B3A">
              <w:t>DAJC/MEMC</w:t>
            </w:r>
          </w:p>
        </w:tc>
        <w:tc>
          <w:tcPr>
            <w:tcW w:w="538" w:type="pct"/>
            <w:vAlign w:val="center"/>
          </w:tcPr>
          <w:p w14:paraId="2208D618" w14:textId="77777777" w:rsidR="00C37B3A" w:rsidRPr="00C37B3A" w:rsidRDefault="00C37B3A" w:rsidP="00381595">
            <w:r w:rsidRPr="00C37B3A">
              <w:t>45 000 000</w:t>
            </w:r>
          </w:p>
        </w:tc>
        <w:tc>
          <w:tcPr>
            <w:tcW w:w="447" w:type="pct"/>
            <w:vAlign w:val="center"/>
          </w:tcPr>
          <w:p w14:paraId="480A2E29" w14:textId="628A9078" w:rsidR="00C37B3A" w:rsidRPr="00366194" w:rsidRDefault="00551DD9" w:rsidP="00381595">
            <w:r w:rsidRPr="00366194">
              <w:t>2026, 2027, 2028</w:t>
            </w:r>
          </w:p>
        </w:tc>
        <w:tc>
          <w:tcPr>
            <w:tcW w:w="235" w:type="pct"/>
          </w:tcPr>
          <w:p w14:paraId="4999B3C2" w14:textId="77777777" w:rsidR="00C37B3A" w:rsidRPr="00C37B3A" w:rsidRDefault="00C37B3A" w:rsidP="00381595">
            <w:r w:rsidRPr="00C37B3A">
              <w:t>x</w:t>
            </w:r>
          </w:p>
        </w:tc>
        <w:tc>
          <w:tcPr>
            <w:tcW w:w="235" w:type="pct"/>
          </w:tcPr>
          <w:p w14:paraId="289203A7" w14:textId="77777777" w:rsidR="00C37B3A" w:rsidRPr="00C37B3A" w:rsidRDefault="00C37B3A" w:rsidP="00381595">
            <w:r w:rsidRPr="00C37B3A">
              <w:t>x</w:t>
            </w:r>
          </w:p>
        </w:tc>
        <w:tc>
          <w:tcPr>
            <w:tcW w:w="235" w:type="pct"/>
          </w:tcPr>
          <w:p w14:paraId="04A2DFE9" w14:textId="77777777" w:rsidR="00C37B3A" w:rsidRPr="00C37B3A" w:rsidRDefault="00C37B3A" w:rsidP="00381595">
            <w:r w:rsidRPr="00C37B3A">
              <w:t>x</w:t>
            </w:r>
          </w:p>
        </w:tc>
        <w:tc>
          <w:tcPr>
            <w:tcW w:w="235" w:type="pct"/>
          </w:tcPr>
          <w:p w14:paraId="777490A2" w14:textId="77777777" w:rsidR="00C37B3A" w:rsidRPr="00C37B3A" w:rsidRDefault="00C37B3A" w:rsidP="00381595">
            <w:r w:rsidRPr="00C37B3A">
              <w:t>x</w:t>
            </w:r>
          </w:p>
        </w:tc>
        <w:tc>
          <w:tcPr>
            <w:tcW w:w="235" w:type="pct"/>
          </w:tcPr>
          <w:p w14:paraId="4DDD9062" w14:textId="77777777" w:rsidR="00C37B3A" w:rsidRPr="00C37B3A" w:rsidRDefault="00C37B3A" w:rsidP="00381595">
            <w:r w:rsidRPr="00C37B3A">
              <w:t>x</w:t>
            </w:r>
          </w:p>
        </w:tc>
        <w:tc>
          <w:tcPr>
            <w:tcW w:w="235" w:type="pct"/>
          </w:tcPr>
          <w:p w14:paraId="47F8F16B" w14:textId="77777777" w:rsidR="00C37B3A" w:rsidRPr="00C37B3A" w:rsidRDefault="00C37B3A" w:rsidP="00381595">
            <w:r w:rsidRPr="00C37B3A">
              <w:t>x</w:t>
            </w:r>
          </w:p>
        </w:tc>
      </w:tr>
      <w:tr w:rsidR="00C37B3A" w:rsidRPr="00C37B3A" w14:paraId="29D6F382" w14:textId="77777777" w:rsidTr="00C37B3A">
        <w:trPr>
          <w:trHeight w:val="343"/>
        </w:trPr>
        <w:tc>
          <w:tcPr>
            <w:tcW w:w="226" w:type="pct"/>
            <w:shd w:val="clear" w:color="auto" w:fill="E7E6E6"/>
            <w:vAlign w:val="center"/>
          </w:tcPr>
          <w:p w14:paraId="5913109C" w14:textId="77777777" w:rsidR="00C37B3A" w:rsidRPr="00C37B3A" w:rsidRDefault="00C37B3A" w:rsidP="00381595">
            <w:r w:rsidRPr="00C37B3A">
              <w:t>22</w:t>
            </w:r>
          </w:p>
        </w:tc>
        <w:tc>
          <w:tcPr>
            <w:tcW w:w="1045" w:type="pct"/>
            <w:shd w:val="clear" w:color="auto" w:fill="E7E6E6"/>
            <w:vAlign w:val="center"/>
          </w:tcPr>
          <w:p w14:paraId="4B7103B1" w14:textId="77777777" w:rsidR="00C37B3A" w:rsidRPr="00C37B3A" w:rsidRDefault="00C37B3A" w:rsidP="00381595">
            <w:r w:rsidRPr="00C37B3A">
              <w:t>Appui à la mise en place d’une cellule d’urgence Environnementale au sein de la DGPE, y compris l’acquisition de laboratoire mobile</w:t>
            </w:r>
          </w:p>
        </w:tc>
        <w:tc>
          <w:tcPr>
            <w:tcW w:w="766" w:type="pct"/>
            <w:shd w:val="clear" w:color="auto" w:fill="E7E6E6"/>
            <w:vAlign w:val="center"/>
          </w:tcPr>
          <w:p w14:paraId="49A78108" w14:textId="77777777" w:rsidR="00C37B3A" w:rsidRPr="00C37B3A" w:rsidRDefault="00C37B3A" w:rsidP="00381595">
            <w:r w:rsidRPr="00C37B3A">
              <w:t>DGPE</w:t>
            </w:r>
          </w:p>
        </w:tc>
        <w:tc>
          <w:tcPr>
            <w:tcW w:w="567" w:type="pct"/>
            <w:shd w:val="clear" w:color="auto" w:fill="E7E6E6"/>
          </w:tcPr>
          <w:p w14:paraId="3A0DE0AE" w14:textId="77777777" w:rsidR="00C37B3A" w:rsidRPr="00C37B3A" w:rsidRDefault="00C37B3A" w:rsidP="00381595">
            <w:r w:rsidRPr="00C37B3A">
              <w:t>ANEVE, ARSN, DREAE</w:t>
            </w:r>
          </w:p>
        </w:tc>
        <w:tc>
          <w:tcPr>
            <w:tcW w:w="538" w:type="pct"/>
            <w:shd w:val="clear" w:color="auto" w:fill="E7E6E6"/>
            <w:vAlign w:val="center"/>
          </w:tcPr>
          <w:p w14:paraId="417145B5" w14:textId="77777777" w:rsidR="00C37B3A" w:rsidRPr="00C37B3A" w:rsidRDefault="00C37B3A" w:rsidP="00381595">
            <w:r w:rsidRPr="00C37B3A">
              <w:t>300 000 000</w:t>
            </w:r>
          </w:p>
        </w:tc>
        <w:tc>
          <w:tcPr>
            <w:tcW w:w="447" w:type="pct"/>
            <w:shd w:val="clear" w:color="auto" w:fill="E7E6E6"/>
            <w:vAlign w:val="center"/>
          </w:tcPr>
          <w:p w14:paraId="318C0A12" w14:textId="28B5AF33" w:rsidR="00C37B3A" w:rsidRPr="00366194" w:rsidRDefault="00C37B3A" w:rsidP="00381595">
            <w:r w:rsidRPr="00366194">
              <w:t>202</w:t>
            </w:r>
            <w:r w:rsidR="00551DD9" w:rsidRPr="00366194">
              <w:t>6</w:t>
            </w:r>
          </w:p>
        </w:tc>
        <w:tc>
          <w:tcPr>
            <w:tcW w:w="235" w:type="pct"/>
            <w:shd w:val="clear" w:color="auto" w:fill="E7E6E6"/>
          </w:tcPr>
          <w:p w14:paraId="646B1BCB" w14:textId="77777777" w:rsidR="00C37B3A" w:rsidRPr="00C37B3A" w:rsidRDefault="00C37B3A" w:rsidP="00381595">
            <w:r w:rsidRPr="00C37B3A">
              <w:t>x</w:t>
            </w:r>
          </w:p>
        </w:tc>
        <w:tc>
          <w:tcPr>
            <w:tcW w:w="235" w:type="pct"/>
            <w:shd w:val="clear" w:color="auto" w:fill="E7E6E6"/>
          </w:tcPr>
          <w:p w14:paraId="7C1630FB" w14:textId="77777777" w:rsidR="00C37B3A" w:rsidRPr="00C37B3A" w:rsidRDefault="00C37B3A" w:rsidP="00381595">
            <w:r w:rsidRPr="00C37B3A">
              <w:t>x</w:t>
            </w:r>
          </w:p>
        </w:tc>
        <w:tc>
          <w:tcPr>
            <w:tcW w:w="235" w:type="pct"/>
            <w:shd w:val="clear" w:color="auto" w:fill="E7E6E6"/>
          </w:tcPr>
          <w:p w14:paraId="7A61FF25" w14:textId="77777777" w:rsidR="00C37B3A" w:rsidRPr="00C37B3A" w:rsidRDefault="00C37B3A" w:rsidP="00381595">
            <w:r w:rsidRPr="00C37B3A">
              <w:t>x</w:t>
            </w:r>
          </w:p>
        </w:tc>
        <w:tc>
          <w:tcPr>
            <w:tcW w:w="235" w:type="pct"/>
            <w:shd w:val="clear" w:color="auto" w:fill="E7E6E6"/>
          </w:tcPr>
          <w:p w14:paraId="1C863949" w14:textId="77777777" w:rsidR="00C37B3A" w:rsidRPr="00C37B3A" w:rsidRDefault="00C37B3A" w:rsidP="00381595">
            <w:r w:rsidRPr="00C37B3A">
              <w:t>x</w:t>
            </w:r>
          </w:p>
        </w:tc>
        <w:tc>
          <w:tcPr>
            <w:tcW w:w="235" w:type="pct"/>
            <w:shd w:val="clear" w:color="auto" w:fill="E7E6E6"/>
          </w:tcPr>
          <w:p w14:paraId="64506F52" w14:textId="77777777" w:rsidR="00C37B3A" w:rsidRPr="00C37B3A" w:rsidRDefault="00C37B3A" w:rsidP="00381595">
            <w:r w:rsidRPr="00C37B3A">
              <w:t>x</w:t>
            </w:r>
          </w:p>
        </w:tc>
        <w:tc>
          <w:tcPr>
            <w:tcW w:w="235" w:type="pct"/>
            <w:shd w:val="clear" w:color="auto" w:fill="E7E6E6"/>
          </w:tcPr>
          <w:p w14:paraId="7CCB99C4" w14:textId="77777777" w:rsidR="00C37B3A" w:rsidRPr="00C37B3A" w:rsidRDefault="00C37B3A" w:rsidP="00381595">
            <w:r w:rsidRPr="00C37B3A">
              <w:t>x</w:t>
            </w:r>
          </w:p>
        </w:tc>
      </w:tr>
      <w:tr w:rsidR="00C37B3A" w:rsidRPr="00C37B3A" w14:paraId="7301295E" w14:textId="77777777" w:rsidTr="003A060D">
        <w:trPr>
          <w:trHeight w:val="343"/>
        </w:trPr>
        <w:tc>
          <w:tcPr>
            <w:tcW w:w="226" w:type="pct"/>
            <w:vAlign w:val="center"/>
          </w:tcPr>
          <w:p w14:paraId="36488D15" w14:textId="77777777" w:rsidR="00C37B3A" w:rsidRPr="00C37B3A" w:rsidRDefault="00C37B3A" w:rsidP="00381595">
            <w:r w:rsidRPr="00C37B3A">
              <w:lastRenderedPageBreak/>
              <w:t>23</w:t>
            </w:r>
          </w:p>
        </w:tc>
        <w:tc>
          <w:tcPr>
            <w:tcW w:w="1045" w:type="pct"/>
            <w:vAlign w:val="center"/>
          </w:tcPr>
          <w:p w14:paraId="185923B7" w14:textId="77777777" w:rsidR="00C37B3A" w:rsidRPr="00C37B3A" w:rsidRDefault="00C37B3A" w:rsidP="00381595">
            <w:r w:rsidRPr="00C37B3A">
              <w:t>Appui à la mise en place d’un cadre de concertation des laboratoires publics et privés dans le domaine de l’environnement minier</w:t>
            </w:r>
          </w:p>
        </w:tc>
        <w:tc>
          <w:tcPr>
            <w:tcW w:w="766" w:type="pct"/>
            <w:vAlign w:val="center"/>
          </w:tcPr>
          <w:p w14:paraId="2EBBE917" w14:textId="77777777" w:rsidR="00C37B3A" w:rsidRPr="00C37B3A" w:rsidRDefault="00C37B3A" w:rsidP="00381595">
            <w:r w:rsidRPr="00C37B3A">
              <w:rPr>
                <w:lang w:val="en-US"/>
              </w:rPr>
              <w:t xml:space="preserve">DGPE, </w:t>
            </w:r>
          </w:p>
          <w:p w14:paraId="79E9E760" w14:textId="77777777" w:rsidR="00C37B3A" w:rsidRPr="00C37B3A" w:rsidRDefault="00C37B3A" w:rsidP="00381595"/>
        </w:tc>
        <w:tc>
          <w:tcPr>
            <w:tcW w:w="567" w:type="pct"/>
          </w:tcPr>
          <w:p w14:paraId="1D5E4DC8" w14:textId="77777777" w:rsidR="00C37B3A" w:rsidRPr="00C37B3A" w:rsidRDefault="00C37B3A" w:rsidP="00381595">
            <w:pPr>
              <w:rPr>
                <w:lang w:val="en-US"/>
              </w:rPr>
            </w:pPr>
            <w:r w:rsidRPr="00C37B3A">
              <w:rPr>
                <w:lang w:val="en-US"/>
              </w:rPr>
              <w:t>DGRE/DGPE, ANSSEAT, Université, BUMIGEB, ST/One Health,</w:t>
            </w:r>
          </w:p>
          <w:p w14:paraId="45DAA788" w14:textId="77777777" w:rsidR="00C37B3A" w:rsidRPr="00C37B3A" w:rsidRDefault="00C37B3A" w:rsidP="00381595">
            <w:r w:rsidRPr="00C37B3A">
              <w:t>LCR, BUNASOLS</w:t>
            </w:r>
          </w:p>
        </w:tc>
        <w:tc>
          <w:tcPr>
            <w:tcW w:w="538" w:type="pct"/>
            <w:vAlign w:val="center"/>
          </w:tcPr>
          <w:p w14:paraId="7059D6E2" w14:textId="77777777" w:rsidR="00C37B3A" w:rsidRPr="00C37B3A" w:rsidRDefault="00C37B3A" w:rsidP="00381595">
            <w:r w:rsidRPr="00C37B3A">
              <w:t>15 000 000</w:t>
            </w:r>
          </w:p>
        </w:tc>
        <w:tc>
          <w:tcPr>
            <w:tcW w:w="447" w:type="pct"/>
            <w:vAlign w:val="center"/>
          </w:tcPr>
          <w:p w14:paraId="41958B12" w14:textId="221AC2DD" w:rsidR="00C37B3A" w:rsidRPr="00366194" w:rsidRDefault="00551DD9" w:rsidP="00381595">
            <w:r w:rsidRPr="00366194">
              <w:t>2026, 2027, 2028</w:t>
            </w:r>
          </w:p>
        </w:tc>
        <w:tc>
          <w:tcPr>
            <w:tcW w:w="235" w:type="pct"/>
          </w:tcPr>
          <w:p w14:paraId="21050BD4" w14:textId="77777777" w:rsidR="00C37B3A" w:rsidRPr="00C37B3A" w:rsidRDefault="00C37B3A" w:rsidP="00381595"/>
        </w:tc>
        <w:tc>
          <w:tcPr>
            <w:tcW w:w="235" w:type="pct"/>
          </w:tcPr>
          <w:p w14:paraId="59A39922" w14:textId="77777777" w:rsidR="00C37B3A" w:rsidRPr="00C37B3A" w:rsidRDefault="00C37B3A" w:rsidP="00381595"/>
        </w:tc>
        <w:tc>
          <w:tcPr>
            <w:tcW w:w="235" w:type="pct"/>
          </w:tcPr>
          <w:p w14:paraId="74369460" w14:textId="77777777" w:rsidR="00C37B3A" w:rsidRPr="00C37B3A" w:rsidRDefault="00C37B3A" w:rsidP="00381595"/>
        </w:tc>
        <w:tc>
          <w:tcPr>
            <w:tcW w:w="235" w:type="pct"/>
          </w:tcPr>
          <w:p w14:paraId="6CE71DB5" w14:textId="77777777" w:rsidR="00C37B3A" w:rsidRPr="00C37B3A" w:rsidRDefault="00C37B3A" w:rsidP="00381595"/>
        </w:tc>
        <w:tc>
          <w:tcPr>
            <w:tcW w:w="235" w:type="pct"/>
          </w:tcPr>
          <w:p w14:paraId="796BAC40" w14:textId="77777777" w:rsidR="00C37B3A" w:rsidRPr="00C37B3A" w:rsidRDefault="00C37B3A" w:rsidP="00381595"/>
        </w:tc>
        <w:tc>
          <w:tcPr>
            <w:tcW w:w="235" w:type="pct"/>
          </w:tcPr>
          <w:p w14:paraId="32BC0B10" w14:textId="77777777" w:rsidR="00C37B3A" w:rsidRPr="00C37B3A" w:rsidRDefault="00C37B3A" w:rsidP="00381595"/>
        </w:tc>
      </w:tr>
      <w:tr w:rsidR="00C37B3A" w:rsidRPr="00C37B3A" w14:paraId="2B89194D" w14:textId="77777777" w:rsidTr="00C37B3A">
        <w:trPr>
          <w:trHeight w:val="343"/>
        </w:trPr>
        <w:tc>
          <w:tcPr>
            <w:tcW w:w="226" w:type="pct"/>
            <w:shd w:val="clear" w:color="auto" w:fill="E7E6E6"/>
            <w:vAlign w:val="center"/>
          </w:tcPr>
          <w:p w14:paraId="0E9D0312" w14:textId="77777777" w:rsidR="00C37B3A" w:rsidRPr="00C37B3A" w:rsidRDefault="00C37B3A" w:rsidP="00381595">
            <w:r w:rsidRPr="00C37B3A">
              <w:t>24</w:t>
            </w:r>
          </w:p>
        </w:tc>
        <w:tc>
          <w:tcPr>
            <w:tcW w:w="1045" w:type="pct"/>
            <w:shd w:val="clear" w:color="auto" w:fill="E7E6E6"/>
            <w:vAlign w:val="center"/>
          </w:tcPr>
          <w:p w14:paraId="388B9032" w14:textId="77777777" w:rsidR="00C37B3A" w:rsidRPr="00C37B3A" w:rsidRDefault="00C37B3A" w:rsidP="00381595">
            <w:r w:rsidRPr="00C37B3A">
              <w:t>Renforcement des capacités des structures déconcentrées du MEEA en monitoring environnemental</w:t>
            </w:r>
          </w:p>
        </w:tc>
        <w:tc>
          <w:tcPr>
            <w:tcW w:w="766" w:type="pct"/>
            <w:shd w:val="clear" w:color="auto" w:fill="E7E6E6"/>
            <w:vAlign w:val="center"/>
          </w:tcPr>
          <w:p w14:paraId="5D27B304" w14:textId="77777777" w:rsidR="00C37B3A" w:rsidRPr="00C37B3A" w:rsidRDefault="00C37B3A" w:rsidP="00381595">
            <w:r w:rsidRPr="00C37B3A">
              <w:t>DGPE</w:t>
            </w:r>
          </w:p>
        </w:tc>
        <w:tc>
          <w:tcPr>
            <w:tcW w:w="567" w:type="pct"/>
            <w:shd w:val="clear" w:color="auto" w:fill="E7E6E6"/>
          </w:tcPr>
          <w:p w14:paraId="570B8D06" w14:textId="77777777" w:rsidR="00C37B3A" w:rsidRPr="00C37B3A" w:rsidRDefault="00C37B3A" w:rsidP="00381595">
            <w:r w:rsidRPr="00C37B3A">
              <w:t>ANEVE, DREAE</w:t>
            </w:r>
          </w:p>
        </w:tc>
        <w:tc>
          <w:tcPr>
            <w:tcW w:w="538" w:type="pct"/>
            <w:shd w:val="clear" w:color="auto" w:fill="E7E6E6"/>
            <w:vAlign w:val="center"/>
          </w:tcPr>
          <w:p w14:paraId="712E0095" w14:textId="77777777" w:rsidR="00C37B3A" w:rsidRPr="00C37B3A" w:rsidRDefault="00C37B3A" w:rsidP="00381595">
            <w:r w:rsidRPr="00C37B3A">
              <w:t>40 000 000</w:t>
            </w:r>
          </w:p>
        </w:tc>
        <w:tc>
          <w:tcPr>
            <w:tcW w:w="447" w:type="pct"/>
            <w:shd w:val="clear" w:color="auto" w:fill="E7E6E6"/>
            <w:vAlign w:val="center"/>
          </w:tcPr>
          <w:p w14:paraId="0CD9596E" w14:textId="7DBC237D" w:rsidR="00C37B3A" w:rsidRPr="00366194" w:rsidRDefault="00551DD9" w:rsidP="00381595">
            <w:r w:rsidRPr="00366194">
              <w:t xml:space="preserve">2026, 2027, </w:t>
            </w:r>
          </w:p>
        </w:tc>
        <w:tc>
          <w:tcPr>
            <w:tcW w:w="235" w:type="pct"/>
            <w:shd w:val="clear" w:color="auto" w:fill="E7E6E6"/>
          </w:tcPr>
          <w:p w14:paraId="094889D6" w14:textId="77777777" w:rsidR="00C37B3A" w:rsidRPr="00C37B3A" w:rsidRDefault="00C37B3A" w:rsidP="00381595">
            <w:r w:rsidRPr="00C37B3A">
              <w:t>x</w:t>
            </w:r>
          </w:p>
        </w:tc>
        <w:tc>
          <w:tcPr>
            <w:tcW w:w="235" w:type="pct"/>
            <w:shd w:val="clear" w:color="auto" w:fill="E7E6E6"/>
          </w:tcPr>
          <w:p w14:paraId="3EDC850C" w14:textId="77777777" w:rsidR="00C37B3A" w:rsidRPr="00C37B3A" w:rsidRDefault="00C37B3A" w:rsidP="00381595">
            <w:r w:rsidRPr="00C37B3A">
              <w:t>x</w:t>
            </w:r>
          </w:p>
        </w:tc>
        <w:tc>
          <w:tcPr>
            <w:tcW w:w="235" w:type="pct"/>
            <w:shd w:val="clear" w:color="auto" w:fill="E7E6E6"/>
          </w:tcPr>
          <w:p w14:paraId="2CE900F1" w14:textId="77777777" w:rsidR="00C37B3A" w:rsidRPr="00C37B3A" w:rsidRDefault="00C37B3A" w:rsidP="00381595">
            <w:r w:rsidRPr="00C37B3A">
              <w:t>x</w:t>
            </w:r>
          </w:p>
        </w:tc>
        <w:tc>
          <w:tcPr>
            <w:tcW w:w="235" w:type="pct"/>
            <w:shd w:val="clear" w:color="auto" w:fill="E7E6E6"/>
          </w:tcPr>
          <w:p w14:paraId="01D5E064" w14:textId="77777777" w:rsidR="00C37B3A" w:rsidRPr="00C37B3A" w:rsidRDefault="00C37B3A" w:rsidP="00381595">
            <w:r w:rsidRPr="00C37B3A">
              <w:t>x</w:t>
            </w:r>
          </w:p>
        </w:tc>
        <w:tc>
          <w:tcPr>
            <w:tcW w:w="235" w:type="pct"/>
            <w:shd w:val="clear" w:color="auto" w:fill="E7E6E6"/>
          </w:tcPr>
          <w:p w14:paraId="050E10B5" w14:textId="77777777" w:rsidR="00C37B3A" w:rsidRPr="00C37B3A" w:rsidRDefault="00C37B3A" w:rsidP="00381595">
            <w:r w:rsidRPr="00C37B3A">
              <w:t>x</w:t>
            </w:r>
          </w:p>
        </w:tc>
        <w:tc>
          <w:tcPr>
            <w:tcW w:w="235" w:type="pct"/>
            <w:shd w:val="clear" w:color="auto" w:fill="E7E6E6"/>
          </w:tcPr>
          <w:p w14:paraId="07A3A1F6" w14:textId="77777777" w:rsidR="00C37B3A" w:rsidRPr="00C37B3A" w:rsidRDefault="00C37B3A" w:rsidP="00381595">
            <w:r w:rsidRPr="00C37B3A">
              <w:t>x</w:t>
            </w:r>
          </w:p>
        </w:tc>
      </w:tr>
      <w:tr w:rsidR="00C37B3A" w:rsidRPr="00C37B3A" w14:paraId="5C581B7C" w14:textId="77777777" w:rsidTr="003A060D">
        <w:trPr>
          <w:trHeight w:val="343"/>
        </w:trPr>
        <w:tc>
          <w:tcPr>
            <w:tcW w:w="226" w:type="pct"/>
            <w:vAlign w:val="center"/>
          </w:tcPr>
          <w:p w14:paraId="459C595F" w14:textId="77777777" w:rsidR="00C37B3A" w:rsidRPr="00C37B3A" w:rsidRDefault="00C37B3A" w:rsidP="00381595">
            <w:r w:rsidRPr="00C37B3A">
              <w:t>25</w:t>
            </w:r>
          </w:p>
        </w:tc>
        <w:tc>
          <w:tcPr>
            <w:tcW w:w="1045" w:type="pct"/>
            <w:vAlign w:val="center"/>
          </w:tcPr>
          <w:p w14:paraId="1A1D5F84" w14:textId="77777777" w:rsidR="00C37B3A" w:rsidRPr="00C37B3A" w:rsidRDefault="00C37B3A" w:rsidP="00381595">
            <w:r w:rsidRPr="00C37B3A">
              <w:t xml:space="preserve">Acquisition d’une plateforme en ligne de surveillance environnementale </w:t>
            </w:r>
          </w:p>
        </w:tc>
        <w:tc>
          <w:tcPr>
            <w:tcW w:w="766" w:type="pct"/>
            <w:vAlign w:val="center"/>
          </w:tcPr>
          <w:p w14:paraId="73E601CC" w14:textId="77777777" w:rsidR="00C37B3A" w:rsidRPr="00C37B3A" w:rsidRDefault="00C37B3A" w:rsidP="00381595">
            <w:r w:rsidRPr="00C37B3A">
              <w:t>DGPE</w:t>
            </w:r>
          </w:p>
        </w:tc>
        <w:tc>
          <w:tcPr>
            <w:tcW w:w="567" w:type="pct"/>
          </w:tcPr>
          <w:p w14:paraId="59DFEDD0" w14:textId="77777777" w:rsidR="00C37B3A" w:rsidRPr="00C37B3A" w:rsidRDefault="00C37B3A" w:rsidP="00381595">
            <w:r w:rsidRPr="00C37B3A">
              <w:t>IGB, BUMIGEB, DGEF, DGMG</w:t>
            </w:r>
          </w:p>
        </w:tc>
        <w:tc>
          <w:tcPr>
            <w:tcW w:w="538" w:type="pct"/>
            <w:vAlign w:val="center"/>
          </w:tcPr>
          <w:p w14:paraId="7EB32464" w14:textId="77777777" w:rsidR="00C37B3A" w:rsidRPr="00C37B3A" w:rsidRDefault="00C37B3A" w:rsidP="00381595">
            <w:r w:rsidRPr="00C37B3A">
              <w:t>PM</w:t>
            </w:r>
          </w:p>
        </w:tc>
        <w:tc>
          <w:tcPr>
            <w:tcW w:w="447" w:type="pct"/>
            <w:vAlign w:val="center"/>
          </w:tcPr>
          <w:p w14:paraId="39881CBF" w14:textId="77777777" w:rsidR="00C37B3A" w:rsidRPr="00366194" w:rsidRDefault="00C37B3A" w:rsidP="00381595"/>
        </w:tc>
        <w:tc>
          <w:tcPr>
            <w:tcW w:w="235" w:type="pct"/>
          </w:tcPr>
          <w:p w14:paraId="35C38E26" w14:textId="77777777" w:rsidR="00C37B3A" w:rsidRPr="00C37B3A" w:rsidRDefault="00C37B3A" w:rsidP="00381595"/>
        </w:tc>
        <w:tc>
          <w:tcPr>
            <w:tcW w:w="235" w:type="pct"/>
          </w:tcPr>
          <w:p w14:paraId="2A311B94" w14:textId="77777777" w:rsidR="00C37B3A" w:rsidRPr="00C37B3A" w:rsidRDefault="00C37B3A" w:rsidP="00381595"/>
        </w:tc>
        <w:tc>
          <w:tcPr>
            <w:tcW w:w="235" w:type="pct"/>
          </w:tcPr>
          <w:p w14:paraId="38FBB317" w14:textId="77777777" w:rsidR="00C37B3A" w:rsidRPr="00C37B3A" w:rsidRDefault="00C37B3A" w:rsidP="00381595"/>
        </w:tc>
        <w:tc>
          <w:tcPr>
            <w:tcW w:w="235" w:type="pct"/>
          </w:tcPr>
          <w:p w14:paraId="2B124748" w14:textId="77777777" w:rsidR="00C37B3A" w:rsidRPr="00C37B3A" w:rsidRDefault="00C37B3A" w:rsidP="00381595"/>
        </w:tc>
        <w:tc>
          <w:tcPr>
            <w:tcW w:w="235" w:type="pct"/>
          </w:tcPr>
          <w:p w14:paraId="77456B65" w14:textId="77777777" w:rsidR="00C37B3A" w:rsidRPr="00C37B3A" w:rsidRDefault="00C37B3A" w:rsidP="00381595"/>
        </w:tc>
        <w:tc>
          <w:tcPr>
            <w:tcW w:w="235" w:type="pct"/>
          </w:tcPr>
          <w:p w14:paraId="3D360484" w14:textId="77777777" w:rsidR="00C37B3A" w:rsidRPr="00C37B3A" w:rsidRDefault="00C37B3A" w:rsidP="00381595"/>
        </w:tc>
      </w:tr>
      <w:tr w:rsidR="00C37B3A" w:rsidRPr="00C37B3A" w14:paraId="722CA4F1" w14:textId="77777777" w:rsidTr="00C37B3A">
        <w:trPr>
          <w:trHeight w:val="343"/>
        </w:trPr>
        <w:tc>
          <w:tcPr>
            <w:tcW w:w="226" w:type="pct"/>
            <w:shd w:val="clear" w:color="auto" w:fill="E7E6E6"/>
            <w:vAlign w:val="center"/>
          </w:tcPr>
          <w:p w14:paraId="3B235497" w14:textId="77777777" w:rsidR="00C37B3A" w:rsidRPr="00C37B3A" w:rsidRDefault="00C37B3A" w:rsidP="00381595">
            <w:r w:rsidRPr="00C37B3A">
              <w:t>26</w:t>
            </w:r>
          </w:p>
        </w:tc>
        <w:tc>
          <w:tcPr>
            <w:tcW w:w="1045" w:type="pct"/>
            <w:shd w:val="clear" w:color="auto" w:fill="E7E6E6"/>
            <w:vAlign w:val="center"/>
          </w:tcPr>
          <w:p w14:paraId="5570F7F3" w14:textId="77777777" w:rsidR="00C37B3A" w:rsidRPr="00C37B3A" w:rsidRDefault="00C37B3A" w:rsidP="00381595">
            <w:r w:rsidRPr="00C37B3A">
              <w:t>Acquisition de kits de prélèvement et d’analyse au profit des structures déconcentrées du MEEA</w:t>
            </w:r>
          </w:p>
        </w:tc>
        <w:tc>
          <w:tcPr>
            <w:tcW w:w="766" w:type="pct"/>
            <w:shd w:val="clear" w:color="auto" w:fill="E7E6E6"/>
            <w:vAlign w:val="center"/>
          </w:tcPr>
          <w:p w14:paraId="69E50FF9" w14:textId="77777777" w:rsidR="00C37B3A" w:rsidRPr="00C37B3A" w:rsidRDefault="00C37B3A" w:rsidP="00381595">
            <w:r w:rsidRPr="00C37B3A">
              <w:t>DGPE</w:t>
            </w:r>
          </w:p>
        </w:tc>
        <w:tc>
          <w:tcPr>
            <w:tcW w:w="567" w:type="pct"/>
            <w:shd w:val="clear" w:color="auto" w:fill="E7E6E6"/>
          </w:tcPr>
          <w:p w14:paraId="13A2B67A" w14:textId="77777777" w:rsidR="00C37B3A" w:rsidRPr="00C37B3A" w:rsidRDefault="00C37B3A" w:rsidP="00381595">
            <w:r w:rsidRPr="00C37B3A">
              <w:t>USEM,</w:t>
            </w:r>
          </w:p>
          <w:p w14:paraId="643F12D3" w14:textId="77777777" w:rsidR="00C37B3A" w:rsidRPr="00C37B3A" w:rsidRDefault="00C37B3A" w:rsidP="00381595">
            <w:r w:rsidRPr="00C37B3A">
              <w:t>DREAE</w:t>
            </w:r>
          </w:p>
        </w:tc>
        <w:tc>
          <w:tcPr>
            <w:tcW w:w="538" w:type="pct"/>
            <w:shd w:val="clear" w:color="auto" w:fill="E7E6E6"/>
            <w:vAlign w:val="center"/>
          </w:tcPr>
          <w:p w14:paraId="62C224CF" w14:textId="77777777" w:rsidR="00C37B3A" w:rsidRPr="00C37B3A" w:rsidRDefault="00C37B3A" w:rsidP="00381595">
            <w:r w:rsidRPr="00C37B3A">
              <w:t>38 000 000</w:t>
            </w:r>
          </w:p>
        </w:tc>
        <w:tc>
          <w:tcPr>
            <w:tcW w:w="447" w:type="pct"/>
            <w:shd w:val="clear" w:color="auto" w:fill="E7E6E6"/>
            <w:vAlign w:val="center"/>
          </w:tcPr>
          <w:p w14:paraId="4D0AF237" w14:textId="7160C4E1" w:rsidR="00C37B3A" w:rsidRPr="00366194" w:rsidRDefault="00C37B3A" w:rsidP="00381595">
            <w:r w:rsidRPr="00366194">
              <w:t>202</w:t>
            </w:r>
            <w:r w:rsidR="00551DD9" w:rsidRPr="00366194">
              <w:t>6</w:t>
            </w:r>
          </w:p>
        </w:tc>
        <w:tc>
          <w:tcPr>
            <w:tcW w:w="235" w:type="pct"/>
            <w:shd w:val="clear" w:color="auto" w:fill="E7E6E6"/>
          </w:tcPr>
          <w:p w14:paraId="37FAF9BA" w14:textId="77777777" w:rsidR="00C37B3A" w:rsidRPr="00C37B3A" w:rsidRDefault="00C37B3A" w:rsidP="00381595">
            <w:r w:rsidRPr="00C37B3A">
              <w:t>x</w:t>
            </w:r>
          </w:p>
        </w:tc>
        <w:tc>
          <w:tcPr>
            <w:tcW w:w="235" w:type="pct"/>
            <w:shd w:val="clear" w:color="auto" w:fill="E7E6E6"/>
          </w:tcPr>
          <w:p w14:paraId="324B34EE" w14:textId="77777777" w:rsidR="00C37B3A" w:rsidRPr="00C37B3A" w:rsidRDefault="00C37B3A" w:rsidP="00381595">
            <w:r w:rsidRPr="00C37B3A">
              <w:t>x</w:t>
            </w:r>
          </w:p>
        </w:tc>
        <w:tc>
          <w:tcPr>
            <w:tcW w:w="235" w:type="pct"/>
            <w:shd w:val="clear" w:color="auto" w:fill="E7E6E6"/>
          </w:tcPr>
          <w:p w14:paraId="0A3A5892" w14:textId="77777777" w:rsidR="00C37B3A" w:rsidRPr="00C37B3A" w:rsidRDefault="00C37B3A" w:rsidP="00381595">
            <w:r w:rsidRPr="00C37B3A">
              <w:t>x</w:t>
            </w:r>
          </w:p>
        </w:tc>
        <w:tc>
          <w:tcPr>
            <w:tcW w:w="235" w:type="pct"/>
            <w:shd w:val="clear" w:color="auto" w:fill="E7E6E6"/>
          </w:tcPr>
          <w:p w14:paraId="7B647ECD" w14:textId="77777777" w:rsidR="00C37B3A" w:rsidRPr="00C37B3A" w:rsidRDefault="00C37B3A" w:rsidP="00381595">
            <w:r w:rsidRPr="00C37B3A">
              <w:t>x</w:t>
            </w:r>
          </w:p>
        </w:tc>
        <w:tc>
          <w:tcPr>
            <w:tcW w:w="235" w:type="pct"/>
            <w:shd w:val="clear" w:color="auto" w:fill="E7E6E6"/>
          </w:tcPr>
          <w:p w14:paraId="59616D4A" w14:textId="77777777" w:rsidR="00C37B3A" w:rsidRPr="00C37B3A" w:rsidRDefault="00C37B3A" w:rsidP="00381595">
            <w:r w:rsidRPr="00C37B3A">
              <w:t>x</w:t>
            </w:r>
          </w:p>
        </w:tc>
        <w:tc>
          <w:tcPr>
            <w:tcW w:w="235" w:type="pct"/>
            <w:shd w:val="clear" w:color="auto" w:fill="E7E6E6"/>
          </w:tcPr>
          <w:p w14:paraId="09AAA29A" w14:textId="77777777" w:rsidR="00C37B3A" w:rsidRPr="00C37B3A" w:rsidRDefault="00C37B3A" w:rsidP="00381595">
            <w:r w:rsidRPr="00C37B3A">
              <w:t>x</w:t>
            </w:r>
          </w:p>
        </w:tc>
      </w:tr>
      <w:tr w:rsidR="00C37B3A" w:rsidRPr="00C37B3A" w14:paraId="04CF1314" w14:textId="77777777" w:rsidTr="003A060D">
        <w:trPr>
          <w:trHeight w:val="343"/>
        </w:trPr>
        <w:tc>
          <w:tcPr>
            <w:tcW w:w="226" w:type="pct"/>
            <w:vAlign w:val="center"/>
          </w:tcPr>
          <w:p w14:paraId="35C097D4" w14:textId="77777777" w:rsidR="00C37B3A" w:rsidRPr="00C37B3A" w:rsidRDefault="00C37B3A" w:rsidP="00381595">
            <w:r w:rsidRPr="00C37B3A">
              <w:t>27</w:t>
            </w:r>
          </w:p>
        </w:tc>
        <w:tc>
          <w:tcPr>
            <w:tcW w:w="1045" w:type="pct"/>
            <w:vAlign w:val="center"/>
          </w:tcPr>
          <w:p w14:paraId="388D779C" w14:textId="77777777" w:rsidR="00C37B3A" w:rsidRPr="00C37B3A" w:rsidRDefault="00C37B3A" w:rsidP="00381595">
            <w:r w:rsidRPr="00C37B3A">
              <w:t>Formation du COTEVE à l’usage des outils d’identification et d’examens des impacts et risques liés aux activités minières</w:t>
            </w:r>
          </w:p>
        </w:tc>
        <w:tc>
          <w:tcPr>
            <w:tcW w:w="766" w:type="pct"/>
            <w:vAlign w:val="center"/>
          </w:tcPr>
          <w:p w14:paraId="26325C1D" w14:textId="77777777" w:rsidR="00C37B3A" w:rsidRPr="00C37B3A" w:rsidRDefault="00C37B3A" w:rsidP="00381595">
            <w:r w:rsidRPr="00C37B3A">
              <w:t>ANEVE</w:t>
            </w:r>
          </w:p>
        </w:tc>
        <w:tc>
          <w:tcPr>
            <w:tcW w:w="567" w:type="pct"/>
          </w:tcPr>
          <w:p w14:paraId="7504801A" w14:textId="77777777" w:rsidR="00C37B3A" w:rsidRPr="00C37B3A" w:rsidRDefault="00C37B3A" w:rsidP="00381595">
            <w:r w:rsidRPr="00C37B3A">
              <w:t>DGPE, ARSN</w:t>
            </w:r>
          </w:p>
        </w:tc>
        <w:tc>
          <w:tcPr>
            <w:tcW w:w="538" w:type="pct"/>
            <w:vAlign w:val="center"/>
          </w:tcPr>
          <w:p w14:paraId="48B34ECB" w14:textId="77777777" w:rsidR="00C37B3A" w:rsidRPr="00C37B3A" w:rsidRDefault="00C37B3A" w:rsidP="00381595">
            <w:r w:rsidRPr="00C37B3A">
              <w:t>15 000 000</w:t>
            </w:r>
          </w:p>
        </w:tc>
        <w:tc>
          <w:tcPr>
            <w:tcW w:w="447" w:type="pct"/>
            <w:vAlign w:val="center"/>
          </w:tcPr>
          <w:p w14:paraId="21E2AA93" w14:textId="177AE258" w:rsidR="00C37B3A" w:rsidRPr="00366194" w:rsidRDefault="00C37B3A" w:rsidP="00381595">
            <w:r w:rsidRPr="00366194">
              <w:t>202</w:t>
            </w:r>
            <w:r w:rsidR="00551DD9" w:rsidRPr="00366194">
              <w:t>6</w:t>
            </w:r>
          </w:p>
        </w:tc>
        <w:tc>
          <w:tcPr>
            <w:tcW w:w="235" w:type="pct"/>
          </w:tcPr>
          <w:p w14:paraId="0FB6814D" w14:textId="77777777" w:rsidR="00C37B3A" w:rsidRPr="00C37B3A" w:rsidRDefault="00C37B3A" w:rsidP="00381595">
            <w:r w:rsidRPr="00C37B3A">
              <w:t>x</w:t>
            </w:r>
          </w:p>
        </w:tc>
        <w:tc>
          <w:tcPr>
            <w:tcW w:w="235" w:type="pct"/>
          </w:tcPr>
          <w:p w14:paraId="678B2DC7" w14:textId="77777777" w:rsidR="00C37B3A" w:rsidRPr="00C37B3A" w:rsidRDefault="00C37B3A" w:rsidP="00381595">
            <w:r w:rsidRPr="00C37B3A">
              <w:t>x</w:t>
            </w:r>
          </w:p>
        </w:tc>
        <w:tc>
          <w:tcPr>
            <w:tcW w:w="235" w:type="pct"/>
          </w:tcPr>
          <w:p w14:paraId="61681E15" w14:textId="77777777" w:rsidR="00C37B3A" w:rsidRPr="00C37B3A" w:rsidRDefault="00C37B3A" w:rsidP="00381595">
            <w:r w:rsidRPr="00C37B3A">
              <w:t>x</w:t>
            </w:r>
          </w:p>
        </w:tc>
        <w:tc>
          <w:tcPr>
            <w:tcW w:w="235" w:type="pct"/>
          </w:tcPr>
          <w:p w14:paraId="7256EFF5" w14:textId="77777777" w:rsidR="00C37B3A" w:rsidRPr="00C37B3A" w:rsidRDefault="00C37B3A" w:rsidP="00381595">
            <w:r w:rsidRPr="00C37B3A">
              <w:t>x</w:t>
            </w:r>
          </w:p>
        </w:tc>
        <w:tc>
          <w:tcPr>
            <w:tcW w:w="235" w:type="pct"/>
          </w:tcPr>
          <w:p w14:paraId="0C406C2A" w14:textId="77777777" w:rsidR="00C37B3A" w:rsidRPr="00C37B3A" w:rsidRDefault="00C37B3A" w:rsidP="00381595">
            <w:r w:rsidRPr="00C37B3A">
              <w:t>x</w:t>
            </w:r>
          </w:p>
        </w:tc>
        <w:tc>
          <w:tcPr>
            <w:tcW w:w="235" w:type="pct"/>
          </w:tcPr>
          <w:p w14:paraId="1E8238F0" w14:textId="77777777" w:rsidR="00C37B3A" w:rsidRPr="00C37B3A" w:rsidRDefault="00C37B3A" w:rsidP="00381595">
            <w:r w:rsidRPr="00C37B3A">
              <w:t>x</w:t>
            </w:r>
          </w:p>
        </w:tc>
      </w:tr>
      <w:tr w:rsidR="00C37B3A" w:rsidRPr="00C37B3A" w14:paraId="0700DADA" w14:textId="77777777" w:rsidTr="00C37B3A">
        <w:trPr>
          <w:trHeight w:val="343"/>
        </w:trPr>
        <w:tc>
          <w:tcPr>
            <w:tcW w:w="226" w:type="pct"/>
            <w:shd w:val="clear" w:color="auto" w:fill="E7E6E6"/>
            <w:vAlign w:val="center"/>
          </w:tcPr>
          <w:p w14:paraId="171B891C" w14:textId="77777777" w:rsidR="00C37B3A" w:rsidRPr="00C37B3A" w:rsidRDefault="00C37B3A" w:rsidP="00381595">
            <w:r w:rsidRPr="00C37B3A">
              <w:t>28</w:t>
            </w:r>
          </w:p>
        </w:tc>
        <w:tc>
          <w:tcPr>
            <w:tcW w:w="1045" w:type="pct"/>
            <w:shd w:val="clear" w:color="auto" w:fill="E7E6E6"/>
            <w:vAlign w:val="center"/>
          </w:tcPr>
          <w:p w14:paraId="1667BC69" w14:textId="77777777" w:rsidR="00C37B3A" w:rsidRPr="00C37B3A" w:rsidRDefault="00C37B3A" w:rsidP="00381595">
            <w:r w:rsidRPr="00C37B3A">
              <w:t>Relecture de la directive sur l'EIES du secteur minier</w:t>
            </w:r>
          </w:p>
        </w:tc>
        <w:tc>
          <w:tcPr>
            <w:tcW w:w="766" w:type="pct"/>
            <w:shd w:val="clear" w:color="auto" w:fill="E7E6E6"/>
            <w:vAlign w:val="center"/>
          </w:tcPr>
          <w:p w14:paraId="24B3B554" w14:textId="77777777" w:rsidR="00C37B3A" w:rsidRPr="00C37B3A" w:rsidRDefault="00C37B3A" w:rsidP="00381595">
            <w:r w:rsidRPr="00C37B3A">
              <w:t>ANEVE</w:t>
            </w:r>
          </w:p>
        </w:tc>
        <w:tc>
          <w:tcPr>
            <w:tcW w:w="567" w:type="pct"/>
            <w:shd w:val="clear" w:color="auto" w:fill="E7E6E6"/>
          </w:tcPr>
          <w:p w14:paraId="1D401F4D" w14:textId="77777777" w:rsidR="00C37B3A" w:rsidRPr="00C37B3A" w:rsidRDefault="00C37B3A" w:rsidP="00381595">
            <w:r w:rsidRPr="00C37B3A">
              <w:t>DGPE, DGMG</w:t>
            </w:r>
          </w:p>
        </w:tc>
        <w:tc>
          <w:tcPr>
            <w:tcW w:w="538" w:type="pct"/>
            <w:shd w:val="clear" w:color="auto" w:fill="E7E6E6"/>
            <w:vAlign w:val="center"/>
          </w:tcPr>
          <w:p w14:paraId="3FFD80E6" w14:textId="77777777" w:rsidR="00C37B3A" w:rsidRPr="00C37B3A" w:rsidRDefault="00C37B3A" w:rsidP="00381595">
            <w:r w:rsidRPr="00C37B3A">
              <w:t>12 000 000</w:t>
            </w:r>
          </w:p>
        </w:tc>
        <w:tc>
          <w:tcPr>
            <w:tcW w:w="447" w:type="pct"/>
            <w:shd w:val="clear" w:color="auto" w:fill="E7E6E6"/>
            <w:vAlign w:val="center"/>
          </w:tcPr>
          <w:p w14:paraId="7B46CCAC" w14:textId="1327DD98" w:rsidR="00C37B3A" w:rsidRPr="00366194" w:rsidRDefault="00C37B3A" w:rsidP="00381595">
            <w:r w:rsidRPr="00366194">
              <w:t>202</w:t>
            </w:r>
            <w:r w:rsidR="00551DD9" w:rsidRPr="00366194">
              <w:t>6</w:t>
            </w:r>
          </w:p>
        </w:tc>
        <w:tc>
          <w:tcPr>
            <w:tcW w:w="235" w:type="pct"/>
            <w:shd w:val="clear" w:color="auto" w:fill="E7E6E6"/>
          </w:tcPr>
          <w:p w14:paraId="6626C982" w14:textId="77777777" w:rsidR="00C37B3A" w:rsidRPr="00C37B3A" w:rsidRDefault="00C37B3A" w:rsidP="00381595">
            <w:r w:rsidRPr="00C37B3A">
              <w:t>x</w:t>
            </w:r>
          </w:p>
        </w:tc>
        <w:tc>
          <w:tcPr>
            <w:tcW w:w="235" w:type="pct"/>
            <w:shd w:val="clear" w:color="auto" w:fill="E7E6E6"/>
          </w:tcPr>
          <w:p w14:paraId="790D7722" w14:textId="77777777" w:rsidR="00C37B3A" w:rsidRPr="00C37B3A" w:rsidRDefault="00C37B3A" w:rsidP="00381595">
            <w:r w:rsidRPr="00C37B3A">
              <w:t>x</w:t>
            </w:r>
          </w:p>
        </w:tc>
        <w:tc>
          <w:tcPr>
            <w:tcW w:w="235" w:type="pct"/>
            <w:shd w:val="clear" w:color="auto" w:fill="E7E6E6"/>
          </w:tcPr>
          <w:p w14:paraId="14A05DAC" w14:textId="77777777" w:rsidR="00C37B3A" w:rsidRPr="00C37B3A" w:rsidRDefault="00C37B3A" w:rsidP="00381595">
            <w:r w:rsidRPr="00C37B3A">
              <w:t>x</w:t>
            </w:r>
          </w:p>
        </w:tc>
        <w:tc>
          <w:tcPr>
            <w:tcW w:w="235" w:type="pct"/>
            <w:shd w:val="clear" w:color="auto" w:fill="E7E6E6"/>
          </w:tcPr>
          <w:p w14:paraId="67364EF2" w14:textId="77777777" w:rsidR="00C37B3A" w:rsidRPr="00C37B3A" w:rsidRDefault="00C37B3A" w:rsidP="00381595">
            <w:r w:rsidRPr="00C37B3A">
              <w:t>x</w:t>
            </w:r>
          </w:p>
        </w:tc>
        <w:tc>
          <w:tcPr>
            <w:tcW w:w="235" w:type="pct"/>
            <w:shd w:val="clear" w:color="auto" w:fill="E7E6E6"/>
          </w:tcPr>
          <w:p w14:paraId="297F9459" w14:textId="77777777" w:rsidR="00C37B3A" w:rsidRPr="00C37B3A" w:rsidRDefault="00C37B3A" w:rsidP="00381595">
            <w:r w:rsidRPr="00C37B3A">
              <w:t>x</w:t>
            </w:r>
          </w:p>
        </w:tc>
        <w:tc>
          <w:tcPr>
            <w:tcW w:w="235" w:type="pct"/>
            <w:shd w:val="clear" w:color="auto" w:fill="E7E6E6"/>
          </w:tcPr>
          <w:p w14:paraId="1E6AEC88" w14:textId="77777777" w:rsidR="00C37B3A" w:rsidRPr="00C37B3A" w:rsidRDefault="00C37B3A" w:rsidP="00381595">
            <w:r w:rsidRPr="00C37B3A">
              <w:t>x</w:t>
            </w:r>
          </w:p>
        </w:tc>
      </w:tr>
      <w:tr w:rsidR="00C37B3A" w:rsidRPr="00C37B3A" w14:paraId="6224826C" w14:textId="77777777" w:rsidTr="003A060D">
        <w:trPr>
          <w:trHeight w:val="343"/>
        </w:trPr>
        <w:tc>
          <w:tcPr>
            <w:tcW w:w="226" w:type="pct"/>
            <w:vAlign w:val="center"/>
          </w:tcPr>
          <w:p w14:paraId="46D88E93" w14:textId="77777777" w:rsidR="00C37B3A" w:rsidRPr="00C37B3A" w:rsidRDefault="00C37B3A" w:rsidP="00381595">
            <w:r w:rsidRPr="00C37B3A">
              <w:lastRenderedPageBreak/>
              <w:t>29</w:t>
            </w:r>
          </w:p>
        </w:tc>
        <w:tc>
          <w:tcPr>
            <w:tcW w:w="1045" w:type="pct"/>
            <w:vAlign w:val="center"/>
          </w:tcPr>
          <w:p w14:paraId="7CE26BC6" w14:textId="77777777" w:rsidR="00C37B3A" w:rsidRPr="00C37B3A" w:rsidRDefault="00C37B3A" w:rsidP="00381595">
            <w:r w:rsidRPr="00C37B3A">
              <w:t>Révision du décret de 2001 sur les normes de rejets de polluants dans l’air, l’eau et le sol.</w:t>
            </w:r>
          </w:p>
        </w:tc>
        <w:tc>
          <w:tcPr>
            <w:tcW w:w="766" w:type="pct"/>
            <w:vAlign w:val="center"/>
          </w:tcPr>
          <w:p w14:paraId="154D8AFC" w14:textId="77777777" w:rsidR="00C37B3A" w:rsidRPr="00C37B3A" w:rsidRDefault="00C37B3A" w:rsidP="00381595">
            <w:r w:rsidRPr="00C37B3A">
              <w:rPr>
                <w:lang w:eastAsia="zh-CN"/>
              </w:rPr>
              <w:t>DGPE</w:t>
            </w:r>
          </w:p>
        </w:tc>
        <w:tc>
          <w:tcPr>
            <w:tcW w:w="567" w:type="pct"/>
          </w:tcPr>
          <w:p w14:paraId="5AD9A95B" w14:textId="77777777" w:rsidR="00C37B3A" w:rsidRPr="00C37B3A" w:rsidRDefault="00C37B3A" w:rsidP="00381595">
            <w:pPr>
              <w:rPr>
                <w:lang w:eastAsia="zh-CN"/>
              </w:rPr>
            </w:pPr>
            <w:r w:rsidRPr="00C37B3A">
              <w:rPr>
                <w:lang w:eastAsia="zh-CN"/>
              </w:rPr>
              <w:t>ANEVE, ARSN, BUNASOLS</w:t>
            </w:r>
          </w:p>
        </w:tc>
        <w:tc>
          <w:tcPr>
            <w:tcW w:w="538" w:type="pct"/>
            <w:vAlign w:val="center"/>
          </w:tcPr>
          <w:p w14:paraId="6B42F0A8" w14:textId="77777777" w:rsidR="00C37B3A" w:rsidRPr="00C37B3A" w:rsidRDefault="00C37B3A" w:rsidP="00381595">
            <w:r w:rsidRPr="00C37B3A">
              <w:rPr>
                <w:lang w:eastAsia="zh-CN"/>
              </w:rPr>
              <w:t xml:space="preserve">35 000 </w:t>
            </w:r>
            <w:r w:rsidRPr="00C37B3A">
              <w:t>000</w:t>
            </w:r>
          </w:p>
        </w:tc>
        <w:tc>
          <w:tcPr>
            <w:tcW w:w="447" w:type="pct"/>
            <w:vAlign w:val="center"/>
          </w:tcPr>
          <w:p w14:paraId="02174CC1" w14:textId="1A370BD3" w:rsidR="00C37B3A" w:rsidRPr="00366194" w:rsidRDefault="00C37B3A" w:rsidP="00381595">
            <w:r w:rsidRPr="00366194">
              <w:t>202</w:t>
            </w:r>
            <w:r w:rsidR="00551DD9" w:rsidRPr="00366194">
              <w:t>6</w:t>
            </w:r>
          </w:p>
        </w:tc>
        <w:tc>
          <w:tcPr>
            <w:tcW w:w="235" w:type="pct"/>
          </w:tcPr>
          <w:p w14:paraId="52E834FF" w14:textId="77777777" w:rsidR="00C37B3A" w:rsidRPr="00C37B3A" w:rsidRDefault="00C37B3A" w:rsidP="00381595">
            <w:r w:rsidRPr="00C37B3A">
              <w:t>x</w:t>
            </w:r>
          </w:p>
        </w:tc>
        <w:tc>
          <w:tcPr>
            <w:tcW w:w="235" w:type="pct"/>
          </w:tcPr>
          <w:p w14:paraId="3145ECE9" w14:textId="77777777" w:rsidR="00C37B3A" w:rsidRPr="00C37B3A" w:rsidRDefault="00C37B3A" w:rsidP="00381595">
            <w:r w:rsidRPr="00C37B3A">
              <w:t>x</w:t>
            </w:r>
          </w:p>
        </w:tc>
        <w:tc>
          <w:tcPr>
            <w:tcW w:w="235" w:type="pct"/>
          </w:tcPr>
          <w:p w14:paraId="629E820E" w14:textId="77777777" w:rsidR="00C37B3A" w:rsidRPr="00C37B3A" w:rsidRDefault="00C37B3A" w:rsidP="00381595">
            <w:r w:rsidRPr="00C37B3A">
              <w:t>x</w:t>
            </w:r>
          </w:p>
        </w:tc>
        <w:tc>
          <w:tcPr>
            <w:tcW w:w="235" w:type="pct"/>
          </w:tcPr>
          <w:p w14:paraId="75F04400" w14:textId="77777777" w:rsidR="00C37B3A" w:rsidRPr="00C37B3A" w:rsidRDefault="00C37B3A" w:rsidP="00381595">
            <w:r w:rsidRPr="00C37B3A">
              <w:t>x</w:t>
            </w:r>
          </w:p>
        </w:tc>
        <w:tc>
          <w:tcPr>
            <w:tcW w:w="235" w:type="pct"/>
          </w:tcPr>
          <w:p w14:paraId="1D6DA9F1" w14:textId="77777777" w:rsidR="00C37B3A" w:rsidRPr="00C37B3A" w:rsidRDefault="00C37B3A" w:rsidP="00381595">
            <w:r w:rsidRPr="00C37B3A">
              <w:t>x</w:t>
            </w:r>
          </w:p>
        </w:tc>
        <w:tc>
          <w:tcPr>
            <w:tcW w:w="235" w:type="pct"/>
          </w:tcPr>
          <w:p w14:paraId="131D326F" w14:textId="77777777" w:rsidR="00C37B3A" w:rsidRPr="00C37B3A" w:rsidRDefault="00C37B3A" w:rsidP="00381595">
            <w:r w:rsidRPr="00C37B3A">
              <w:t>x</w:t>
            </w:r>
          </w:p>
        </w:tc>
      </w:tr>
    </w:tbl>
    <w:p w14:paraId="2DAC489F" w14:textId="77777777" w:rsidR="00C37B3A" w:rsidRPr="00C37B3A" w:rsidRDefault="00C37B3A" w:rsidP="00381595">
      <w:r w:rsidRPr="00C37B3A">
        <w:t>Source : Groupe d’experts en charge de l’actualisation l’EESS du secteur minier, 2024</w:t>
      </w:r>
    </w:p>
    <w:p w14:paraId="456AB801" w14:textId="77777777" w:rsidR="00C37B3A" w:rsidRPr="00C37B3A" w:rsidRDefault="00C37B3A" w:rsidP="00381595"/>
    <w:tbl>
      <w:tblPr>
        <w:tblW w:w="8784" w:type="dxa"/>
        <w:tblCellMar>
          <w:left w:w="70" w:type="dxa"/>
          <w:right w:w="70" w:type="dxa"/>
        </w:tblCellMar>
        <w:tblLook w:val="04A0" w:firstRow="1" w:lastRow="0" w:firstColumn="1" w:lastColumn="0" w:noHBand="0" w:noVBand="1"/>
      </w:tblPr>
      <w:tblGrid>
        <w:gridCol w:w="1413"/>
        <w:gridCol w:w="283"/>
        <w:gridCol w:w="7088"/>
      </w:tblGrid>
      <w:tr w:rsidR="00C37B3A" w:rsidRPr="00C37B3A" w14:paraId="7E9158BE" w14:textId="77777777" w:rsidTr="003A060D">
        <w:trPr>
          <w:cantSplit/>
          <w:trHeight w:val="125"/>
        </w:trPr>
        <w:tc>
          <w:tcPr>
            <w:tcW w:w="1413" w:type="dxa"/>
            <w:vAlign w:val="center"/>
            <w:hideMark/>
          </w:tcPr>
          <w:p w14:paraId="2A21D9B4" w14:textId="77777777" w:rsidR="00C37B3A" w:rsidRPr="00C37B3A" w:rsidRDefault="00C37B3A" w:rsidP="00381595">
            <w:pPr>
              <w:rPr>
                <w:lang w:eastAsia="fr-FR"/>
              </w:rPr>
            </w:pPr>
            <w:r w:rsidRPr="00C37B3A">
              <w:rPr>
                <w:lang w:eastAsia="fr-FR"/>
              </w:rPr>
              <w:t>EA SM </w:t>
            </w:r>
          </w:p>
        </w:tc>
        <w:tc>
          <w:tcPr>
            <w:tcW w:w="283" w:type="dxa"/>
          </w:tcPr>
          <w:p w14:paraId="6FA991F9" w14:textId="77777777" w:rsidR="00C37B3A" w:rsidRPr="00C37B3A" w:rsidRDefault="00C37B3A" w:rsidP="00381595">
            <w:pPr>
              <w:rPr>
                <w:lang w:eastAsia="fr-FR"/>
              </w:rPr>
            </w:pPr>
            <w:r w:rsidRPr="00C37B3A">
              <w:rPr>
                <w:lang w:eastAsia="fr-FR"/>
              </w:rPr>
              <w:t>:</w:t>
            </w:r>
          </w:p>
        </w:tc>
        <w:tc>
          <w:tcPr>
            <w:tcW w:w="7088" w:type="dxa"/>
            <w:vAlign w:val="center"/>
            <w:hideMark/>
          </w:tcPr>
          <w:p w14:paraId="5751F784" w14:textId="77777777" w:rsidR="00C37B3A" w:rsidRPr="00C37B3A" w:rsidRDefault="00C37B3A" w:rsidP="00381595">
            <w:pPr>
              <w:rPr>
                <w:lang w:eastAsia="fr-FR"/>
              </w:rPr>
            </w:pPr>
            <w:r w:rsidRPr="00C37B3A">
              <w:rPr>
                <w:lang w:eastAsia="fr-FR"/>
              </w:rPr>
              <w:t>Exploitation Artisanale de Substance de Mines</w:t>
            </w:r>
          </w:p>
        </w:tc>
      </w:tr>
      <w:tr w:rsidR="00C37B3A" w:rsidRPr="00C37B3A" w14:paraId="12494FA8" w14:textId="77777777" w:rsidTr="003A060D">
        <w:trPr>
          <w:trHeight w:val="250"/>
        </w:trPr>
        <w:tc>
          <w:tcPr>
            <w:tcW w:w="1413" w:type="dxa"/>
            <w:vAlign w:val="center"/>
            <w:hideMark/>
          </w:tcPr>
          <w:p w14:paraId="29067067" w14:textId="77777777" w:rsidR="00C37B3A" w:rsidRPr="00C37B3A" w:rsidRDefault="00C37B3A" w:rsidP="00381595">
            <w:pPr>
              <w:rPr>
                <w:lang w:eastAsia="fr-FR"/>
              </w:rPr>
            </w:pPr>
            <w:r w:rsidRPr="00C37B3A">
              <w:rPr>
                <w:lang w:eastAsia="fr-FR"/>
              </w:rPr>
              <w:t>EA SC </w:t>
            </w:r>
          </w:p>
        </w:tc>
        <w:tc>
          <w:tcPr>
            <w:tcW w:w="283" w:type="dxa"/>
          </w:tcPr>
          <w:p w14:paraId="7712F129" w14:textId="77777777" w:rsidR="00C37B3A" w:rsidRPr="00C37B3A" w:rsidRDefault="00C37B3A" w:rsidP="00381595">
            <w:pPr>
              <w:rPr>
                <w:lang w:eastAsia="fr-FR"/>
              </w:rPr>
            </w:pPr>
            <w:r w:rsidRPr="00C37B3A">
              <w:rPr>
                <w:lang w:eastAsia="fr-FR"/>
              </w:rPr>
              <w:t>:</w:t>
            </w:r>
          </w:p>
        </w:tc>
        <w:tc>
          <w:tcPr>
            <w:tcW w:w="7088" w:type="dxa"/>
            <w:vAlign w:val="center"/>
            <w:hideMark/>
          </w:tcPr>
          <w:p w14:paraId="2CBAB89E" w14:textId="77777777" w:rsidR="00C37B3A" w:rsidRPr="00C37B3A" w:rsidRDefault="00C37B3A" w:rsidP="00381595">
            <w:pPr>
              <w:rPr>
                <w:lang w:eastAsia="fr-FR"/>
              </w:rPr>
            </w:pPr>
            <w:r w:rsidRPr="00C37B3A">
              <w:rPr>
                <w:lang w:eastAsia="fr-FR"/>
              </w:rPr>
              <w:t>Exploitation Artisanale de Substance de Carrières</w:t>
            </w:r>
          </w:p>
        </w:tc>
      </w:tr>
      <w:tr w:rsidR="00C37B3A" w:rsidRPr="00C37B3A" w14:paraId="6EFD9DBF" w14:textId="77777777" w:rsidTr="003A060D">
        <w:trPr>
          <w:trHeight w:val="254"/>
        </w:trPr>
        <w:tc>
          <w:tcPr>
            <w:tcW w:w="1413" w:type="dxa"/>
            <w:vAlign w:val="center"/>
            <w:hideMark/>
          </w:tcPr>
          <w:p w14:paraId="218193BC" w14:textId="77777777" w:rsidR="00C37B3A" w:rsidRPr="00C37B3A" w:rsidRDefault="00C37B3A" w:rsidP="00381595">
            <w:pPr>
              <w:rPr>
                <w:lang w:eastAsia="fr-FR"/>
              </w:rPr>
            </w:pPr>
            <w:r w:rsidRPr="00C37B3A">
              <w:rPr>
                <w:lang w:eastAsia="fr-FR"/>
              </w:rPr>
              <w:t>ESM SM </w:t>
            </w:r>
          </w:p>
        </w:tc>
        <w:tc>
          <w:tcPr>
            <w:tcW w:w="283" w:type="dxa"/>
          </w:tcPr>
          <w:p w14:paraId="030D5384" w14:textId="77777777" w:rsidR="00C37B3A" w:rsidRPr="00C37B3A" w:rsidRDefault="00C37B3A" w:rsidP="00381595">
            <w:pPr>
              <w:rPr>
                <w:lang w:eastAsia="fr-FR"/>
              </w:rPr>
            </w:pPr>
            <w:r w:rsidRPr="00C37B3A">
              <w:rPr>
                <w:lang w:eastAsia="fr-FR"/>
              </w:rPr>
              <w:t>:</w:t>
            </w:r>
          </w:p>
        </w:tc>
        <w:tc>
          <w:tcPr>
            <w:tcW w:w="7088" w:type="dxa"/>
            <w:vAlign w:val="center"/>
            <w:hideMark/>
          </w:tcPr>
          <w:p w14:paraId="3149959E" w14:textId="77777777" w:rsidR="00C37B3A" w:rsidRPr="00C37B3A" w:rsidRDefault="00C37B3A" w:rsidP="00381595">
            <w:pPr>
              <w:rPr>
                <w:lang w:eastAsia="fr-FR"/>
              </w:rPr>
            </w:pPr>
            <w:r w:rsidRPr="00C37B3A">
              <w:rPr>
                <w:lang w:eastAsia="fr-FR"/>
              </w:rPr>
              <w:t>Exploitation Semi Mécanisée de Substance de Mines</w:t>
            </w:r>
          </w:p>
        </w:tc>
      </w:tr>
      <w:tr w:rsidR="00C37B3A" w:rsidRPr="00C37B3A" w14:paraId="6D1003FA" w14:textId="77777777" w:rsidTr="003A060D">
        <w:trPr>
          <w:trHeight w:val="228"/>
        </w:trPr>
        <w:tc>
          <w:tcPr>
            <w:tcW w:w="1413" w:type="dxa"/>
            <w:vAlign w:val="center"/>
            <w:hideMark/>
          </w:tcPr>
          <w:p w14:paraId="1299A6F2" w14:textId="77777777" w:rsidR="00C37B3A" w:rsidRPr="00C37B3A" w:rsidRDefault="00C37B3A" w:rsidP="00381595">
            <w:pPr>
              <w:rPr>
                <w:lang w:eastAsia="fr-FR"/>
              </w:rPr>
            </w:pPr>
            <w:r w:rsidRPr="00C37B3A">
              <w:rPr>
                <w:lang w:eastAsia="fr-FR"/>
              </w:rPr>
              <w:t>ESM SC </w:t>
            </w:r>
          </w:p>
        </w:tc>
        <w:tc>
          <w:tcPr>
            <w:tcW w:w="283" w:type="dxa"/>
          </w:tcPr>
          <w:p w14:paraId="2BA63D73" w14:textId="77777777" w:rsidR="00C37B3A" w:rsidRPr="00C37B3A" w:rsidRDefault="00C37B3A" w:rsidP="00381595">
            <w:pPr>
              <w:rPr>
                <w:lang w:eastAsia="fr-FR"/>
              </w:rPr>
            </w:pPr>
            <w:r w:rsidRPr="00C37B3A">
              <w:rPr>
                <w:lang w:eastAsia="fr-FR"/>
              </w:rPr>
              <w:t>:</w:t>
            </w:r>
          </w:p>
        </w:tc>
        <w:tc>
          <w:tcPr>
            <w:tcW w:w="7088" w:type="dxa"/>
            <w:vAlign w:val="center"/>
            <w:hideMark/>
          </w:tcPr>
          <w:p w14:paraId="23902CB6" w14:textId="77777777" w:rsidR="00C37B3A" w:rsidRPr="00C37B3A" w:rsidRDefault="00C37B3A" w:rsidP="00381595">
            <w:pPr>
              <w:rPr>
                <w:lang w:eastAsia="fr-FR"/>
              </w:rPr>
            </w:pPr>
            <w:r w:rsidRPr="00C37B3A">
              <w:rPr>
                <w:lang w:eastAsia="fr-FR"/>
              </w:rPr>
              <w:t>Exploitation Semi Mécanisée de Substance de Carrières</w:t>
            </w:r>
          </w:p>
        </w:tc>
      </w:tr>
      <w:tr w:rsidR="00C37B3A" w:rsidRPr="00C37B3A" w14:paraId="2A5A526C" w14:textId="77777777" w:rsidTr="003A060D">
        <w:trPr>
          <w:trHeight w:val="63"/>
        </w:trPr>
        <w:tc>
          <w:tcPr>
            <w:tcW w:w="1413" w:type="dxa"/>
            <w:vAlign w:val="center"/>
            <w:hideMark/>
          </w:tcPr>
          <w:p w14:paraId="1A758110" w14:textId="77777777" w:rsidR="00C37B3A" w:rsidRPr="00C37B3A" w:rsidRDefault="00C37B3A" w:rsidP="00381595">
            <w:pPr>
              <w:rPr>
                <w:lang w:eastAsia="fr-FR"/>
              </w:rPr>
            </w:pPr>
            <w:r w:rsidRPr="00C37B3A">
              <w:rPr>
                <w:lang w:eastAsia="fr-FR"/>
              </w:rPr>
              <w:t>EI SM </w:t>
            </w:r>
          </w:p>
        </w:tc>
        <w:tc>
          <w:tcPr>
            <w:tcW w:w="283" w:type="dxa"/>
          </w:tcPr>
          <w:p w14:paraId="28E50460" w14:textId="77777777" w:rsidR="00C37B3A" w:rsidRPr="00C37B3A" w:rsidRDefault="00C37B3A" w:rsidP="00381595">
            <w:pPr>
              <w:rPr>
                <w:lang w:eastAsia="fr-FR"/>
              </w:rPr>
            </w:pPr>
            <w:r w:rsidRPr="00C37B3A">
              <w:rPr>
                <w:lang w:eastAsia="fr-FR"/>
              </w:rPr>
              <w:t>:</w:t>
            </w:r>
          </w:p>
        </w:tc>
        <w:tc>
          <w:tcPr>
            <w:tcW w:w="7088" w:type="dxa"/>
            <w:vAlign w:val="center"/>
            <w:hideMark/>
          </w:tcPr>
          <w:p w14:paraId="74E5AE3D" w14:textId="77777777" w:rsidR="00C37B3A" w:rsidRPr="00C37B3A" w:rsidRDefault="00C37B3A" w:rsidP="00381595">
            <w:pPr>
              <w:rPr>
                <w:lang w:eastAsia="fr-FR"/>
              </w:rPr>
            </w:pPr>
            <w:r w:rsidRPr="00C37B3A">
              <w:rPr>
                <w:lang w:eastAsia="fr-FR"/>
              </w:rPr>
              <w:t>Exploitation Industrielle de Substance de Mines</w:t>
            </w:r>
          </w:p>
        </w:tc>
      </w:tr>
      <w:tr w:rsidR="00C37B3A" w:rsidRPr="00C37B3A" w14:paraId="0546A2B7" w14:textId="77777777" w:rsidTr="003A060D">
        <w:trPr>
          <w:trHeight w:val="63"/>
        </w:trPr>
        <w:tc>
          <w:tcPr>
            <w:tcW w:w="1413" w:type="dxa"/>
            <w:vAlign w:val="center"/>
            <w:hideMark/>
          </w:tcPr>
          <w:p w14:paraId="6618C13D" w14:textId="77777777" w:rsidR="00C37B3A" w:rsidRPr="00C37B3A" w:rsidRDefault="00C37B3A" w:rsidP="00381595">
            <w:pPr>
              <w:rPr>
                <w:lang w:eastAsia="fr-FR"/>
              </w:rPr>
            </w:pPr>
            <w:r w:rsidRPr="00C37B3A">
              <w:rPr>
                <w:lang w:eastAsia="fr-FR"/>
              </w:rPr>
              <w:t>EI SC </w:t>
            </w:r>
          </w:p>
        </w:tc>
        <w:tc>
          <w:tcPr>
            <w:tcW w:w="283" w:type="dxa"/>
          </w:tcPr>
          <w:p w14:paraId="5EBA305A" w14:textId="77777777" w:rsidR="00C37B3A" w:rsidRPr="00C37B3A" w:rsidRDefault="00C37B3A" w:rsidP="00381595">
            <w:pPr>
              <w:rPr>
                <w:lang w:eastAsia="fr-FR"/>
              </w:rPr>
            </w:pPr>
            <w:r w:rsidRPr="00C37B3A">
              <w:rPr>
                <w:lang w:eastAsia="fr-FR"/>
              </w:rPr>
              <w:t>:</w:t>
            </w:r>
          </w:p>
        </w:tc>
        <w:tc>
          <w:tcPr>
            <w:tcW w:w="7088" w:type="dxa"/>
            <w:vAlign w:val="center"/>
            <w:hideMark/>
          </w:tcPr>
          <w:p w14:paraId="27DDDBD1" w14:textId="77777777" w:rsidR="00C37B3A" w:rsidRPr="00C37B3A" w:rsidRDefault="00C37B3A" w:rsidP="00381595">
            <w:pPr>
              <w:rPr>
                <w:lang w:eastAsia="fr-FR"/>
              </w:rPr>
            </w:pPr>
            <w:r w:rsidRPr="00C37B3A">
              <w:rPr>
                <w:lang w:eastAsia="fr-FR"/>
              </w:rPr>
              <w:t>Exploitation Industrielle de Substance de Carrières</w:t>
            </w:r>
          </w:p>
        </w:tc>
      </w:tr>
    </w:tbl>
    <w:p w14:paraId="01DD0C65" w14:textId="77777777" w:rsidR="00C37B3A" w:rsidRPr="00C37B3A" w:rsidRDefault="00C37B3A" w:rsidP="00381595"/>
    <w:p w14:paraId="18311DDD" w14:textId="3A94AA1F" w:rsidR="00C37B3A" w:rsidRPr="00C37B3A" w:rsidRDefault="00C37B3A" w:rsidP="00381595">
      <w:pPr>
        <w:rPr>
          <w:rFonts w:eastAsia="SimSun"/>
          <w:lang w:eastAsia="zh-CN" w:bidi="ar"/>
        </w:rPr>
        <w:sectPr w:rsidR="00C37B3A" w:rsidRPr="00C37B3A" w:rsidSect="00C37B3A">
          <w:headerReference w:type="default" r:id="rId59"/>
          <w:footerReference w:type="default" r:id="rId60"/>
          <w:pgSz w:w="16838" w:h="11906" w:orient="landscape" w:code="9"/>
          <w:pgMar w:top="1021" w:right="1021" w:bottom="1021" w:left="1021" w:header="709" w:footer="709" w:gutter="0"/>
          <w:cols w:space="708"/>
          <w:docGrid w:linePitch="360"/>
        </w:sectPr>
      </w:pPr>
      <w:r w:rsidRPr="00C37B3A">
        <w:t>Le coût de mise en œuvre des actions pour l’axe 1 est évalué à un milliard six</w:t>
      </w:r>
      <w:r w:rsidRPr="00C37B3A">
        <w:rPr>
          <w:rFonts w:cs="Trebuchet MS"/>
        </w:rPr>
        <w:t xml:space="preserve"> cent </w:t>
      </w:r>
      <w:r w:rsidRPr="00C37B3A">
        <w:t>quarante</w:t>
      </w:r>
      <w:r w:rsidRPr="00C37B3A">
        <w:rPr>
          <w:rFonts w:cs="Trebuchet MS"/>
        </w:rPr>
        <w:t>-sept millions cinq cent mille (</w:t>
      </w:r>
      <w:r w:rsidRPr="00C37B3A">
        <w:t xml:space="preserve">1 647 500 000) F CFA, dont </w:t>
      </w:r>
      <w:r w:rsidRPr="00C37B3A">
        <w:rPr>
          <w:i/>
          <w:iCs/>
        </w:rPr>
        <w:t>un milliard deux quarante-sept millions cinq cent mille ( 1 247</w:t>
      </w:r>
      <w:r w:rsidRPr="00C37B3A">
        <w:rPr>
          <w:rFonts w:eastAsia="SimSun"/>
          <w:i/>
          <w:iCs/>
          <w:lang w:eastAsia="zh-CN" w:bidi="ar"/>
        </w:rPr>
        <w:t xml:space="preserve"> 500 000)</w:t>
      </w:r>
      <w:r w:rsidRPr="00C37B3A">
        <w:rPr>
          <w:rFonts w:eastAsia="SimSun"/>
          <w:lang w:eastAsia="zh-CN" w:bidi="ar"/>
        </w:rPr>
        <w:t xml:space="preserve"> pour l’année 202</w:t>
      </w:r>
      <w:r w:rsidR="00551DD9">
        <w:rPr>
          <w:rFonts w:eastAsia="SimSun"/>
          <w:lang w:eastAsia="zh-CN" w:bidi="ar"/>
        </w:rPr>
        <w:t>6</w:t>
      </w:r>
      <w:r w:rsidRPr="00C37B3A">
        <w:rPr>
          <w:rFonts w:eastAsia="SimSun"/>
          <w:lang w:eastAsia="zh-CN" w:bidi="ar"/>
        </w:rPr>
        <w:t xml:space="preserve">, deux cent </w:t>
      </w:r>
      <w:r w:rsidRPr="00C37B3A">
        <w:t xml:space="preserve">vingt-cinq millions </w:t>
      </w:r>
      <w:r w:rsidRPr="00C37B3A">
        <w:rPr>
          <w:rFonts w:eastAsia="SimSun"/>
          <w:lang w:eastAsia="zh-CN" w:bidi="ar"/>
        </w:rPr>
        <w:t>(225 000 000) pour l’année 202</w:t>
      </w:r>
      <w:r w:rsidR="00551DD9">
        <w:rPr>
          <w:rFonts w:eastAsia="SimSun"/>
          <w:lang w:eastAsia="zh-CN" w:bidi="ar"/>
        </w:rPr>
        <w:t>7</w:t>
      </w:r>
      <w:r w:rsidRPr="00C37B3A">
        <w:rPr>
          <w:rFonts w:eastAsia="SimSun"/>
          <w:lang w:eastAsia="zh-CN" w:bidi="ar"/>
        </w:rPr>
        <w:t xml:space="preserve"> et </w:t>
      </w:r>
      <w:r w:rsidRPr="00C37B3A">
        <w:rPr>
          <w:rFonts w:eastAsia="SimSun"/>
          <w:i/>
          <w:iCs/>
          <w:lang w:eastAsia="zh-CN" w:bidi="ar"/>
        </w:rPr>
        <w:t>cent soixante-quinze millions (175 000 000)</w:t>
      </w:r>
      <w:r w:rsidRPr="00C37B3A">
        <w:rPr>
          <w:rFonts w:eastAsia="SimSun"/>
          <w:lang w:eastAsia="zh-CN" w:bidi="ar"/>
        </w:rPr>
        <w:t xml:space="preserve"> pour l’année 202</w:t>
      </w:r>
      <w:r w:rsidR="00551DD9">
        <w:rPr>
          <w:rFonts w:eastAsia="SimSun"/>
          <w:lang w:eastAsia="zh-CN" w:bidi="ar"/>
        </w:rPr>
        <w:t>8</w:t>
      </w:r>
      <w:r w:rsidRPr="00C37B3A">
        <w:rPr>
          <w:rFonts w:eastAsia="SimSun"/>
          <w:lang w:eastAsia="zh-CN" w:bidi="ar"/>
        </w:rPr>
        <w:t>.</w:t>
      </w:r>
    </w:p>
    <w:p w14:paraId="2F537058" w14:textId="77777777" w:rsidR="00C37B3A" w:rsidRPr="00C37B3A" w:rsidRDefault="00C37B3A" w:rsidP="00DF4B43">
      <w:pPr>
        <w:pStyle w:val="Titre2"/>
        <w:numPr>
          <w:ilvl w:val="0"/>
          <w:numId w:val="0"/>
        </w:numPr>
        <w:ind w:left="576"/>
      </w:pPr>
      <w:bookmarkStart w:id="814" w:name="_Toc193366311"/>
      <w:bookmarkStart w:id="815" w:name="_Toc208127301"/>
      <w:bookmarkStart w:id="816" w:name="_Toc218498655"/>
      <w:bookmarkStart w:id="817" w:name="_Toc218502249"/>
      <w:bookmarkStart w:id="818" w:name="_Toc218618286"/>
      <w:r w:rsidRPr="00C37B3A">
        <w:lastRenderedPageBreak/>
        <w:t>Axe 3 : Protection des ressources forestières</w:t>
      </w:r>
      <w:bookmarkEnd w:id="814"/>
      <w:bookmarkEnd w:id="815"/>
      <w:bookmarkEnd w:id="816"/>
      <w:bookmarkEnd w:id="817"/>
      <w:bookmarkEnd w:id="818"/>
    </w:p>
    <w:p w14:paraId="2F09AE45" w14:textId="77777777" w:rsidR="00C37B3A" w:rsidRPr="00C37B3A" w:rsidRDefault="00C37B3A" w:rsidP="00381595">
      <w:pPr>
        <w:rPr>
          <w:lang w:eastAsia="zh-CN" w:bidi="ar"/>
        </w:rPr>
      </w:pPr>
      <w:r w:rsidRPr="00C37B3A">
        <w:rPr>
          <w:lang w:eastAsia="zh-CN" w:bidi="ar"/>
        </w:rPr>
        <w:t>Selon l’annuaire statistique du MEMC, 2022, le nombre de permis d’exploitation de mine industrielle s’élève à 28 en 2022, contre 15 en 2014. Les permis des mines en exploitation couvrent un vaste domaine de 1 361 Km</w:t>
      </w:r>
      <w:r w:rsidRPr="00C37B3A">
        <w:rPr>
          <w:vertAlign w:val="superscript"/>
          <w:lang w:eastAsia="zh-CN" w:bidi="ar"/>
        </w:rPr>
        <w:t>2</w:t>
      </w:r>
      <w:r w:rsidRPr="00C37B3A">
        <w:rPr>
          <w:lang w:eastAsia="zh-CN" w:bidi="ar"/>
        </w:rPr>
        <w:t xml:space="preserve">. Le nombre d’autorisation d’exploitation artisanale s’élève à 7 en 2023, contre 336 autorisations en 2014, révélant une régression importante dans la formalisation des sites artisanaux. Ces statistiques nous donnent l’immensité des défis à relever en matière de gestion durable des ressources forestières dans les zones minières. </w:t>
      </w:r>
      <w:r w:rsidRPr="00C37B3A">
        <w:rPr>
          <w:rFonts w:eastAsia="Calibri"/>
        </w:rPr>
        <w:t xml:space="preserve">Le tableau ci-dessous décline les actions à mener pour la protection des ressources forestières dans le cadre de l’exploitation des mines et des carrières. </w:t>
      </w:r>
      <w:r w:rsidRPr="00C37B3A">
        <w:rPr>
          <w:lang w:eastAsia="zh-CN" w:bidi="ar"/>
        </w:rPr>
        <w:t>Les actions formulées pour une gestion durable des ressources forestières visent à :</w:t>
      </w:r>
    </w:p>
    <w:p w14:paraId="216F5FCA" w14:textId="77777777" w:rsidR="00C37B3A" w:rsidRPr="00C37B3A" w:rsidRDefault="00C37B3A" w:rsidP="00381595">
      <w:pPr>
        <w:rPr>
          <w:lang w:eastAsia="zh-CN" w:bidi="ar"/>
        </w:rPr>
      </w:pPr>
    </w:p>
    <w:p w14:paraId="48BA903D" w14:textId="77777777" w:rsidR="00C37B3A" w:rsidRPr="00C37B3A" w:rsidRDefault="00C37B3A">
      <w:pPr>
        <w:pStyle w:val="Paragraphedeliste"/>
        <w:numPr>
          <w:ilvl w:val="0"/>
          <w:numId w:val="29"/>
        </w:numPr>
      </w:pPr>
      <w:r w:rsidRPr="00C37B3A">
        <w:t>Renforcer les capacités des acteurs ;</w:t>
      </w:r>
    </w:p>
    <w:p w14:paraId="383C556B" w14:textId="77777777" w:rsidR="00C37B3A" w:rsidRPr="00C37B3A" w:rsidRDefault="00C37B3A">
      <w:pPr>
        <w:pStyle w:val="Paragraphedeliste"/>
        <w:numPr>
          <w:ilvl w:val="0"/>
          <w:numId w:val="29"/>
        </w:numPr>
      </w:pPr>
      <w:r w:rsidRPr="00C37B3A">
        <w:t>Améliorer le dispositif institutionnel, y compris le renforcement de la synergie entre les acteurs ;</w:t>
      </w:r>
    </w:p>
    <w:p w14:paraId="7DA5BADD" w14:textId="77777777" w:rsidR="00C37B3A" w:rsidRPr="00C37B3A" w:rsidRDefault="00C37B3A">
      <w:pPr>
        <w:pStyle w:val="Paragraphedeliste"/>
        <w:numPr>
          <w:ilvl w:val="0"/>
          <w:numId w:val="29"/>
        </w:numPr>
      </w:pPr>
      <w:r w:rsidRPr="00C37B3A">
        <w:t>Améliorer le système national de données de l’impact de l’exploitation minière sur les ressources forestières ;</w:t>
      </w:r>
    </w:p>
    <w:p w14:paraId="59FEBE0C" w14:textId="77777777" w:rsidR="00C37B3A" w:rsidRPr="00C37B3A" w:rsidRDefault="00C37B3A">
      <w:pPr>
        <w:pStyle w:val="Paragraphedeliste"/>
        <w:numPr>
          <w:ilvl w:val="0"/>
          <w:numId w:val="29"/>
        </w:numPr>
      </w:pPr>
      <w:r w:rsidRPr="00C37B3A">
        <w:t>Réduire l’empreinte carbone du secteur des mines et carrières ;</w:t>
      </w:r>
    </w:p>
    <w:p w14:paraId="1CCDC5AD" w14:textId="77777777" w:rsidR="00C37B3A" w:rsidRPr="00C37B3A" w:rsidRDefault="00C37B3A">
      <w:pPr>
        <w:pStyle w:val="Paragraphedeliste"/>
        <w:numPr>
          <w:ilvl w:val="0"/>
          <w:numId w:val="29"/>
        </w:numPr>
      </w:pPr>
      <w:r w:rsidRPr="00C37B3A">
        <w:t>Favoriser le partage d’expérience en termes de bonnes pratiques.</w:t>
      </w:r>
    </w:p>
    <w:p w14:paraId="1D25463B" w14:textId="77777777" w:rsidR="00C37B3A" w:rsidRPr="00C37B3A" w:rsidRDefault="00C37B3A" w:rsidP="00381595"/>
    <w:p w14:paraId="3A040ABE" w14:textId="50DF0F69" w:rsidR="00C37B3A" w:rsidRPr="00C37B3A" w:rsidRDefault="00C37B3A" w:rsidP="00381595">
      <w:pPr>
        <w:rPr>
          <w:highlight w:val="yellow"/>
        </w:rPr>
        <w:sectPr w:rsidR="00C37B3A" w:rsidRPr="00C37B3A" w:rsidSect="00C37B3A">
          <w:headerReference w:type="default" r:id="rId61"/>
          <w:footerReference w:type="default" r:id="rId62"/>
          <w:pgSz w:w="11906" w:h="16838" w:code="9"/>
          <w:pgMar w:top="1021" w:right="1021" w:bottom="1021" w:left="1021" w:header="709" w:footer="709" w:gutter="0"/>
          <w:cols w:space="708"/>
          <w:docGrid w:linePitch="360"/>
        </w:sectPr>
      </w:pPr>
      <w:r w:rsidRPr="00C37B3A">
        <w:t xml:space="preserve">Les tableaux n° </w:t>
      </w:r>
      <w:r w:rsidR="0050055D">
        <w:t>31</w:t>
      </w:r>
      <w:r w:rsidRPr="00C37B3A">
        <w:t>, ci-dessous, déclinent les actions communes et spécifiques aux différents sous-secteurs des mines et des carrières pour une gestion durable des ressources forestières.</w:t>
      </w:r>
    </w:p>
    <w:p w14:paraId="481CF589" w14:textId="5157E5E0" w:rsidR="00C37B3A" w:rsidRPr="00C37B3A" w:rsidRDefault="00C37B3A" w:rsidP="00381595">
      <w:bookmarkStart w:id="819" w:name="_Toc193265649"/>
      <w:bookmarkStart w:id="820" w:name="_Toc208119751"/>
      <w:bookmarkStart w:id="821" w:name="_Toc218618145"/>
      <w:r w:rsidRPr="00C37B3A">
        <w:lastRenderedPageBreak/>
        <w:t xml:space="preserve">Tableau </w:t>
      </w:r>
      <w:fldSimple w:instr=" SEQ Tableau \* ARABIC ">
        <w:r w:rsidR="0050055D">
          <w:rPr>
            <w:noProof/>
          </w:rPr>
          <w:t>31</w:t>
        </w:r>
      </w:fldSimple>
      <w:r w:rsidRPr="00C37B3A">
        <w:t xml:space="preserve"> : Actions communes et spécifiques des différents sous-secteurs, des mines et carrières pour une gestion durable des ressources forestières</w:t>
      </w:r>
      <w:bookmarkEnd w:id="819"/>
      <w:bookmarkEnd w:id="820"/>
      <w:bookmarkEnd w:id="821"/>
      <w:r w:rsidRPr="00C37B3A">
        <w:t xml:space="preserve">  </w:t>
      </w:r>
    </w:p>
    <w:tbl>
      <w:tblPr>
        <w:tblStyle w:val="Grilledutableau"/>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628"/>
        <w:gridCol w:w="3103"/>
        <w:gridCol w:w="2053"/>
        <w:gridCol w:w="2059"/>
        <w:gridCol w:w="1773"/>
        <w:gridCol w:w="1210"/>
        <w:gridCol w:w="655"/>
        <w:gridCol w:w="655"/>
        <w:gridCol w:w="655"/>
        <w:gridCol w:w="655"/>
        <w:gridCol w:w="655"/>
        <w:gridCol w:w="649"/>
      </w:tblGrid>
      <w:tr w:rsidR="00C37B3A" w:rsidRPr="0022218A" w14:paraId="7BEE0507" w14:textId="77777777" w:rsidTr="003A060D">
        <w:trPr>
          <w:trHeight w:val="1418"/>
          <w:tblHeader/>
        </w:trPr>
        <w:tc>
          <w:tcPr>
            <w:tcW w:w="213" w:type="pct"/>
            <w:vAlign w:val="center"/>
          </w:tcPr>
          <w:p w14:paraId="1A0472CC" w14:textId="77777777" w:rsidR="00C37B3A" w:rsidRPr="0022218A" w:rsidRDefault="00C37B3A" w:rsidP="00381595">
            <w:pPr>
              <w:rPr>
                <w:sz w:val="22"/>
                <w:szCs w:val="22"/>
              </w:rPr>
            </w:pPr>
            <w:r w:rsidRPr="0022218A">
              <w:rPr>
                <w:sz w:val="22"/>
                <w:szCs w:val="22"/>
              </w:rPr>
              <w:t>N°</w:t>
            </w:r>
          </w:p>
        </w:tc>
        <w:tc>
          <w:tcPr>
            <w:tcW w:w="1052" w:type="pct"/>
            <w:vAlign w:val="center"/>
          </w:tcPr>
          <w:p w14:paraId="37B4B069" w14:textId="77777777" w:rsidR="00C37B3A" w:rsidRPr="0022218A" w:rsidRDefault="00C37B3A" w:rsidP="00381595">
            <w:pPr>
              <w:rPr>
                <w:sz w:val="22"/>
                <w:szCs w:val="22"/>
              </w:rPr>
            </w:pPr>
            <w:r w:rsidRPr="0022218A">
              <w:rPr>
                <w:sz w:val="22"/>
                <w:szCs w:val="22"/>
              </w:rPr>
              <w:t>Actions</w:t>
            </w:r>
          </w:p>
        </w:tc>
        <w:tc>
          <w:tcPr>
            <w:tcW w:w="696" w:type="pct"/>
          </w:tcPr>
          <w:p w14:paraId="29E07DBE" w14:textId="77777777" w:rsidR="00C37B3A" w:rsidRPr="0022218A" w:rsidRDefault="00C37B3A" w:rsidP="00381595">
            <w:pPr>
              <w:rPr>
                <w:sz w:val="22"/>
                <w:szCs w:val="22"/>
              </w:rPr>
            </w:pPr>
            <w:r w:rsidRPr="0022218A">
              <w:rPr>
                <w:sz w:val="22"/>
                <w:szCs w:val="22"/>
              </w:rPr>
              <w:t xml:space="preserve">Responsable(s) de mise en œuvre </w:t>
            </w:r>
          </w:p>
        </w:tc>
        <w:tc>
          <w:tcPr>
            <w:tcW w:w="698" w:type="pct"/>
            <w:vAlign w:val="center"/>
          </w:tcPr>
          <w:p w14:paraId="2444B472" w14:textId="77777777" w:rsidR="00C37B3A" w:rsidRPr="0022218A" w:rsidRDefault="00C37B3A" w:rsidP="00381595">
            <w:pPr>
              <w:rPr>
                <w:sz w:val="22"/>
                <w:szCs w:val="22"/>
              </w:rPr>
            </w:pPr>
            <w:r w:rsidRPr="0022218A">
              <w:rPr>
                <w:sz w:val="22"/>
                <w:szCs w:val="22"/>
              </w:rPr>
              <w:t>Acteurs de mise en œuvre</w:t>
            </w:r>
          </w:p>
        </w:tc>
        <w:tc>
          <w:tcPr>
            <w:tcW w:w="601" w:type="pct"/>
            <w:vAlign w:val="center"/>
          </w:tcPr>
          <w:p w14:paraId="7ACB4BC2" w14:textId="77777777" w:rsidR="00C37B3A" w:rsidRPr="0022218A" w:rsidRDefault="00C37B3A" w:rsidP="00381595">
            <w:pPr>
              <w:rPr>
                <w:sz w:val="22"/>
                <w:szCs w:val="22"/>
              </w:rPr>
            </w:pPr>
            <w:r w:rsidRPr="0022218A">
              <w:rPr>
                <w:sz w:val="22"/>
                <w:szCs w:val="22"/>
              </w:rPr>
              <w:t>Coût de mise en œuvre</w:t>
            </w:r>
          </w:p>
        </w:tc>
        <w:tc>
          <w:tcPr>
            <w:tcW w:w="410" w:type="pct"/>
            <w:vAlign w:val="center"/>
          </w:tcPr>
          <w:p w14:paraId="64264337" w14:textId="77777777" w:rsidR="00C37B3A" w:rsidRPr="0022218A" w:rsidRDefault="00C37B3A" w:rsidP="00381595">
            <w:pPr>
              <w:rPr>
                <w:sz w:val="22"/>
                <w:szCs w:val="22"/>
              </w:rPr>
            </w:pPr>
            <w:r w:rsidRPr="0022218A">
              <w:rPr>
                <w:sz w:val="22"/>
                <w:szCs w:val="22"/>
              </w:rPr>
              <w:t>Période de mise en œuvre</w:t>
            </w:r>
          </w:p>
        </w:tc>
        <w:tc>
          <w:tcPr>
            <w:tcW w:w="222" w:type="pct"/>
            <w:textDirection w:val="tbRl"/>
          </w:tcPr>
          <w:p w14:paraId="2AED8AFE" w14:textId="77777777" w:rsidR="00C37B3A" w:rsidRPr="0022218A" w:rsidRDefault="00C37B3A" w:rsidP="00381595">
            <w:pPr>
              <w:rPr>
                <w:b/>
                <w:bCs/>
                <w:sz w:val="22"/>
                <w:szCs w:val="22"/>
              </w:rPr>
            </w:pPr>
            <w:r w:rsidRPr="0022218A">
              <w:rPr>
                <w:sz w:val="22"/>
                <w:szCs w:val="22"/>
              </w:rPr>
              <w:t>EA SM</w:t>
            </w:r>
          </w:p>
        </w:tc>
        <w:tc>
          <w:tcPr>
            <w:tcW w:w="222" w:type="pct"/>
            <w:textDirection w:val="tbRl"/>
          </w:tcPr>
          <w:p w14:paraId="75FA0F55" w14:textId="77777777" w:rsidR="00C37B3A" w:rsidRPr="0022218A" w:rsidRDefault="00C37B3A" w:rsidP="00381595">
            <w:pPr>
              <w:rPr>
                <w:b/>
                <w:bCs/>
                <w:sz w:val="22"/>
                <w:szCs w:val="22"/>
              </w:rPr>
            </w:pPr>
            <w:r w:rsidRPr="0022218A">
              <w:rPr>
                <w:sz w:val="22"/>
                <w:szCs w:val="22"/>
              </w:rPr>
              <w:t>EA SC</w:t>
            </w:r>
          </w:p>
        </w:tc>
        <w:tc>
          <w:tcPr>
            <w:tcW w:w="222" w:type="pct"/>
            <w:textDirection w:val="tbRl"/>
          </w:tcPr>
          <w:p w14:paraId="152B20A6" w14:textId="77777777" w:rsidR="00C37B3A" w:rsidRPr="0022218A" w:rsidRDefault="00C37B3A" w:rsidP="00381595">
            <w:pPr>
              <w:rPr>
                <w:b/>
                <w:bCs/>
                <w:sz w:val="22"/>
                <w:szCs w:val="22"/>
              </w:rPr>
            </w:pPr>
            <w:proofErr w:type="gramStart"/>
            <w:r w:rsidRPr="0022218A">
              <w:rPr>
                <w:sz w:val="22"/>
                <w:szCs w:val="22"/>
              </w:rPr>
              <w:t>ESM  SM</w:t>
            </w:r>
            <w:proofErr w:type="gramEnd"/>
          </w:p>
        </w:tc>
        <w:tc>
          <w:tcPr>
            <w:tcW w:w="222" w:type="pct"/>
            <w:textDirection w:val="tbRl"/>
          </w:tcPr>
          <w:p w14:paraId="32904205" w14:textId="77777777" w:rsidR="00C37B3A" w:rsidRPr="0022218A" w:rsidRDefault="00C37B3A" w:rsidP="00381595">
            <w:pPr>
              <w:rPr>
                <w:b/>
                <w:bCs/>
                <w:sz w:val="22"/>
                <w:szCs w:val="22"/>
              </w:rPr>
            </w:pPr>
            <w:proofErr w:type="gramStart"/>
            <w:r w:rsidRPr="0022218A">
              <w:rPr>
                <w:sz w:val="22"/>
                <w:szCs w:val="22"/>
              </w:rPr>
              <w:t>ESM  SC</w:t>
            </w:r>
            <w:proofErr w:type="gramEnd"/>
          </w:p>
        </w:tc>
        <w:tc>
          <w:tcPr>
            <w:tcW w:w="222" w:type="pct"/>
            <w:textDirection w:val="tbRl"/>
          </w:tcPr>
          <w:p w14:paraId="634178C1" w14:textId="77777777" w:rsidR="00C37B3A" w:rsidRPr="0022218A" w:rsidRDefault="00C37B3A" w:rsidP="00381595">
            <w:pPr>
              <w:rPr>
                <w:sz w:val="22"/>
                <w:szCs w:val="22"/>
              </w:rPr>
            </w:pPr>
            <w:proofErr w:type="gramStart"/>
            <w:r w:rsidRPr="0022218A">
              <w:rPr>
                <w:sz w:val="22"/>
                <w:szCs w:val="22"/>
              </w:rPr>
              <w:t>EI  SM</w:t>
            </w:r>
            <w:proofErr w:type="gramEnd"/>
          </w:p>
        </w:tc>
        <w:tc>
          <w:tcPr>
            <w:tcW w:w="222" w:type="pct"/>
            <w:textDirection w:val="tbRl"/>
          </w:tcPr>
          <w:p w14:paraId="61C27421" w14:textId="77777777" w:rsidR="00C37B3A" w:rsidRPr="0022218A" w:rsidRDefault="00C37B3A" w:rsidP="00381595">
            <w:pPr>
              <w:rPr>
                <w:sz w:val="22"/>
                <w:szCs w:val="22"/>
              </w:rPr>
            </w:pPr>
            <w:proofErr w:type="gramStart"/>
            <w:r w:rsidRPr="0022218A">
              <w:rPr>
                <w:sz w:val="22"/>
                <w:szCs w:val="22"/>
              </w:rPr>
              <w:t>EI  SC</w:t>
            </w:r>
            <w:proofErr w:type="gramEnd"/>
          </w:p>
        </w:tc>
      </w:tr>
      <w:tr w:rsidR="00C37B3A" w:rsidRPr="0022218A" w14:paraId="1DD2A5F6" w14:textId="77777777" w:rsidTr="00C37B3A">
        <w:trPr>
          <w:trHeight w:val="343"/>
        </w:trPr>
        <w:tc>
          <w:tcPr>
            <w:tcW w:w="213" w:type="pct"/>
            <w:shd w:val="clear" w:color="auto" w:fill="E7E6E6"/>
            <w:vAlign w:val="center"/>
          </w:tcPr>
          <w:p w14:paraId="7543E516" w14:textId="77777777" w:rsidR="00C37B3A" w:rsidRPr="0022218A" w:rsidRDefault="00C37B3A" w:rsidP="00381595">
            <w:pPr>
              <w:rPr>
                <w:sz w:val="22"/>
                <w:szCs w:val="22"/>
                <w:lang w:eastAsia="zh-CN"/>
              </w:rPr>
            </w:pPr>
            <w:r w:rsidRPr="0022218A">
              <w:rPr>
                <w:sz w:val="22"/>
                <w:szCs w:val="22"/>
                <w:lang w:eastAsia="zh-CN"/>
              </w:rPr>
              <w:t>01</w:t>
            </w:r>
          </w:p>
        </w:tc>
        <w:tc>
          <w:tcPr>
            <w:tcW w:w="1052" w:type="pct"/>
            <w:shd w:val="clear" w:color="auto" w:fill="E7E6E6"/>
            <w:vAlign w:val="center"/>
          </w:tcPr>
          <w:p w14:paraId="48B86D76" w14:textId="77777777" w:rsidR="00C37B3A" w:rsidRPr="0022218A" w:rsidRDefault="00C37B3A" w:rsidP="00381595">
            <w:pPr>
              <w:rPr>
                <w:sz w:val="22"/>
                <w:szCs w:val="22"/>
              </w:rPr>
            </w:pPr>
            <w:r w:rsidRPr="0022218A">
              <w:rPr>
                <w:sz w:val="22"/>
                <w:szCs w:val="22"/>
                <w:lang w:eastAsia="zh-CN"/>
              </w:rPr>
              <w:t>Elaboration d’un outil d’orientation pour l’évaluation de la diversité biologique et des services écosystémiques, y compris sa diffusion</w:t>
            </w:r>
          </w:p>
        </w:tc>
        <w:tc>
          <w:tcPr>
            <w:tcW w:w="696" w:type="pct"/>
            <w:shd w:val="clear" w:color="auto" w:fill="E7E6E6"/>
          </w:tcPr>
          <w:p w14:paraId="664C1411" w14:textId="77777777" w:rsidR="00C37B3A" w:rsidRPr="0022218A" w:rsidRDefault="00C37B3A" w:rsidP="00381595">
            <w:pPr>
              <w:rPr>
                <w:sz w:val="22"/>
                <w:szCs w:val="22"/>
              </w:rPr>
            </w:pPr>
            <w:r w:rsidRPr="0022218A">
              <w:rPr>
                <w:sz w:val="22"/>
                <w:szCs w:val="22"/>
              </w:rPr>
              <w:t>ANEVE</w:t>
            </w:r>
          </w:p>
        </w:tc>
        <w:tc>
          <w:tcPr>
            <w:tcW w:w="698" w:type="pct"/>
            <w:shd w:val="clear" w:color="auto" w:fill="E7E6E6"/>
            <w:vAlign w:val="center"/>
          </w:tcPr>
          <w:p w14:paraId="0FAAC5F7" w14:textId="77777777" w:rsidR="00C37B3A" w:rsidRPr="0022218A" w:rsidRDefault="00C37B3A" w:rsidP="00381595">
            <w:pPr>
              <w:rPr>
                <w:sz w:val="22"/>
                <w:szCs w:val="22"/>
              </w:rPr>
            </w:pPr>
            <w:r w:rsidRPr="0022218A">
              <w:rPr>
                <w:sz w:val="22"/>
                <w:szCs w:val="22"/>
              </w:rPr>
              <w:t>DGEF, DGPE, SP-CNDD</w:t>
            </w:r>
          </w:p>
        </w:tc>
        <w:tc>
          <w:tcPr>
            <w:tcW w:w="601" w:type="pct"/>
            <w:shd w:val="clear" w:color="auto" w:fill="E7E6E6"/>
            <w:vAlign w:val="center"/>
          </w:tcPr>
          <w:p w14:paraId="25795CE3" w14:textId="77777777" w:rsidR="00C37B3A" w:rsidRPr="0022218A" w:rsidRDefault="00C37B3A" w:rsidP="00381595">
            <w:pPr>
              <w:rPr>
                <w:sz w:val="22"/>
                <w:szCs w:val="22"/>
              </w:rPr>
            </w:pPr>
            <w:r w:rsidRPr="0022218A">
              <w:rPr>
                <w:sz w:val="22"/>
                <w:szCs w:val="22"/>
              </w:rPr>
              <w:t>25 000 000</w:t>
            </w:r>
          </w:p>
        </w:tc>
        <w:tc>
          <w:tcPr>
            <w:tcW w:w="410" w:type="pct"/>
            <w:shd w:val="clear" w:color="auto" w:fill="E7E6E6"/>
            <w:vAlign w:val="center"/>
          </w:tcPr>
          <w:p w14:paraId="3BED473B" w14:textId="4F61AEA6" w:rsidR="00C37B3A" w:rsidRPr="0022218A" w:rsidRDefault="00551DD9" w:rsidP="00381595">
            <w:pPr>
              <w:rPr>
                <w:sz w:val="22"/>
                <w:szCs w:val="22"/>
              </w:rPr>
            </w:pPr>
            <w:r w:rsidRPr="0022218A">
              <w:rPr>
                <w:sz w:val="22"/>
                <w:szCs w:val="22"/>
              </w:rPr>
              <w:t xml:space="preserve">2026, 2027, </w:t>
            </w:r>
          </w:p>
        </w:tc>
        <w:tc>
          <w:tcPr>
            <w:tcW w:w="222" w:type="pct"/>
            <w:shd w:val="clear" w:color="auto" w:fill="E7E6E6"/>
          </w:tcPr>
          <w:p w14:paraId="18D28950" w14:textId="77777777" w:rsidR="00C37B3A" w:rsidRPr="0022218A" w:rsidRDefault="00C37B3A" w:rsidP="00381595">
            <w:pPr>
              <w:rPr>
                <w:sz w:val="22"/>
                <w:szCs w:val="22"/>
              </w:rPr>
            </w:pPr>
          </w:p>
        </w:tc>
        <w:tc>
          <w:tcPr>
            <w:tcW w:w="222" w:type="pct"/>
            <w:shd w:val="clear" w:color="auto" w:fill="E7E6E6"/>
          </w:tcPr>
          <w:p w14:paraId="5FEA8499" w14:textId="77777777" w:rsidR="00C37B3A" w:rsidRPr="0022218A" w:rsidRDefault="00C37B3A" w:rsidP="00381595">
            <w:pPr>
              <w:rPr>
                <w:sz w:val="22"/>
                <w:szCs w:val="22"/>
              </w:rPr>
            </w:pPr>
          </w:p>
        </w:tc>
        <w:tc>
          <w:tcPr>
            <w:tcW w:w="222" w:type="pct"/>
            <w:shd w:val="clear" w:color="auto" w:fill="E7E6E6"/>
          </w:tcPr>
          <w:p w14:paraId="42EDC6CF"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36F0DC40"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513E500D"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5E91E387" w14:textId="77777777" w:rsidR="00C37B3A" w:rsidRPr="0022218A" w:rsidRDefault="00C37B3A" w:rsidP="00381595">
            <w:pPr>
              <w:rPr>
                <w:sz w:val="22"/>
                <w:szCs w:val="22"/>
              </w:rPr>
            </w:pPr>
            <w:r w:rsidRPr="0022218A">
              <w:rPr>
                <w:sz w:val="22"/>
                <w:szCs w:val="22"/>
              </w:rPr>
              <w:t>x</w:t>
            </w:r>
          </w:p>
        </w:tc>
      </w:tr>
      <w:tr w:rsidR="00C37B3A" w:rsidRPr="0022218A" w14:paraId="63D52CA6" w14:textId="77777777" w:rsidTr="00C37B3A">
        <w:trPr>
          <w:trHeight w:val="343"/>
        </w:trPr>
        <w:tc>
          <w:tcPr>
            <w:tcW w:w="213" w:type="pct"/>
            <w:shd w:val="clear" w:color="auto" w:fill="FFFFFF"/>
            <w:vAlign w:val="center"/>
          </w:tcPr>
          <w:p w14:paraId="353581C5" w14:textId="77777777" w:rsidR="00C37B3A" w:rsidRPr="0022218A" w:rsidRDefault="00C37B3A" w:rsidP="00381595">
            <w:pPr>
              <w:rPr>
                <w:sz w:val="22"/>
                <w:szCs w:val="22"/>
              </w:rPr>
            </w:pPr>
            <w:r w:rsidRPr="0022218A">
              <w:rPr>
                <w:sz w:val="22"/>
                <w:szCs w:val="22"/>
              </w:rPr>
              <w:t>02</w:t>
            </w:r>
          </w:p>
        </w:tc>
        <w:tc>
          <w:tcPr>
            <w:tcW w:w="1052" w:type="pct"/>
            <w:shd w:val="clear" w:color="auto" w:fill="FFFFFF"/>
            <w:vAlign w:val="center"/>
          </w:tcPr>
          <w:p w14:paraId="60C02D45" w14:textId="77777777" w:rsidR="00C37B3A" w:rsidRPr="0022218A" w:rsidRDefault="00C37B3A" w:rsidP="00381595">
            <w:pPr>
              <w:rPr>
                <w:sz w:val="22"/>
                <w:szCs w:val="22"/>
              </w:rPr>
            </w:pPr>
            <w:r w:rsidRPr="0022218A">
              <w:rPr>
                <w:sz w:val="22"/>
                <w:szCs w:val="22"/>
              </w:rPr>
              <w:t>Elaboration/révision des textes juridiques sur les modes et techniques de compensation, y compris leur diffusion</w:t>
            </w:r>
          </w:p>
        </w:tc>
        <w:tc>
          <w:tcPr>
            <w:tcW w:w="696" w:type="pct"/>
            <w:shd w:val="clear" w:color="auto" w:fill="FFFFFF"/>
          </w:tcPr>
          <w:p w14:paraId="47958D94" w14:textId="77777777" w:rsidR="00C37B3A" w:rsidRPr="0022218A" w:rsidRDefault="00C37B3A" w:rsidP="00381595">
            <w:pPr>
              <w:rPr>
                <w:sz w:val="22"/>
                <w:szCs w:val="22"/>
              </w:rPr>
            </w:pPr>
            <w:r w:rsidRPr="0022218A">
              <w:rPr>
                <w:sz w:val="22"/>
                <w:szCs w:val="22"/>
              </w:rPr>
              <w:t>ANEVE</w:t>
            </w:r>
          </w:p>
        </w:tc>
        <w:tc>
          <w:tcPr>
            <w:tcW w:w="698" w:type="pct"/>
            <w:shd w:val="clear" w:color="auto" w:fill="FFFFFF"/>
            <w:vAlign w:val="center"/>
          </w:tcPr>
          <w:p w14:paraId="4F65349E" w14:textId="77777777" w:rsidR="00C37B3A" w:rsidRPr="0022218A" w:rsidRDefault="00C37B3A" w:rsidP="00381595">
            <w:pPr>
              <w:rPr>
                <w:sz w:val="22"/>
                <w:szCs w:val="22"/>
              </w:rPr>
            </w:pPr>
            <w:r w:rsidRPr="0022218A">
              <w:rPr>
                <w:sz w:val="22"/>
                <w:szCs w:val="22"/>
              </w:rPr>
              <w:t xml:space="preserve"> DAJC/MEEA</w:t>
            </w:r>
          </w:p>
        </w:tc>
        <w:tc>
          <w:tcPr>
            <w:tcW w:w="601" w:type="pct"/>
            <w:shd w:val="clear" w:color="auto" w:fill="FFFFFF"/>
            <w:vAlign w:val="center"/>
          </w:tcPr>
          <w:p w14:paraId="78A060AB" w14:textId="77777777" w:rsidR="00C37B3A" w:rsidRPr="0022218A" w:rsidRDefault="00C37B3A" w:rsidP="00381595">
            <w:pPr>
              <w:rPr>
                <w:sz w:val="22"/>
                <w:szCs w:val="22"/>
              </w:rPr>
            </w:pPr>
            <w:r w:rsidRPr="0022218A">
              <w:rPr>
                <w:sz w:val="22"/>
                <w:szCs w:val="22"/>
              </w:rPr>
              <w:t>30 000 000</w:t>
            </w:r>
          </w:p>
        </w:tc>
        <w:tc>
          <w:tcPr>
            <w:tcW w:w="410" w:type="pct"/>
            <w:shd w:val="clear" w:color="auto" w:fill="FFFFFF"/>
            <w:vAlign w:val="center"/>
          </w:tcPr>
          <w:p w14:paraId="3BA98711" w14:textId="3C075AC6" w:rsidR="00C37B3A" w:rsidRPr="0022218A" w:rsidRDefault="00551DD9" w:rsidP="00381595">
            <w:pPr>
              <w:rPr>
                <w:sz w:val="22"/>
                <w:szCs w:val="22"/>
              </w:rPr>
            </w:pPr>
            <w:r w:rsidRPr="0022218A">
              <w:rPr>
                <w:sz w:val="22"/>
                <w:szCs w:val="22"/>
              </w:rPr>
              <w:t>2026, 2027</w:t>
            </w:r>
          </w:p>
        </w:tc>
        <w:tc>
          <w:tcPr>
            <w:tcW w:w="222" w:type="pct"/>
            <w:shd w:val="clear" w:color="auto" w:fill="FFFFFF"/>
          </w:tcPr>
          <w:p w14:paraId="71AF7642" w14:textId="77777777" w:rsidR="00C37B3A" w:rsidRPr="0022218A" w:rsidRDefault="00C37B3A" w:rsidP="00381595">
            <w:pPr>
              <w:rPr>
                <w:sz w:val="22"/>
                <w:szCs w:val="22"/>
              </w:rPr>
            </w:pPr>
          </w:p>
        </w:tc>
        <w:tc>
          <w:tcPr>
            <w:tcW w:w="222" w:type="pct"/>
            <w:shd w:val="clear" w:color="auto" w:fill="FFFFFF"/>
          </w:tcPr>
          <w:p w14:paraId="7358AF12" w14:textId="77777777" w:rsidR="00C37B3A" w:rsidRPr="0022218A" w:rsidRDefault="00C37B3A" w:rsidP="00381595">
            <w:pPr>
              <w:rPr>
                <w:sz w:val="22"/>
                <w:szCs w:val="22"/>
              </w:rPr>
            </w:pPr>
          </w:p>
        </w:tc>
        <w:tc>
          <w:tcPr>
            <w:tcW w:w="222" w:type="pct"/>
            <w:shd w:val="clear" w:color="auto" w:fill="FFFFFF"/>
          </w:tcPr>
          <w:p w14:paraId="2C41315D" w14:textId="77777777" w:rsidR="00C37B3A" w:rsidRPr="0022218A" w:rsidRDefault="00C37B3A" w:rsidP="00381595">
            <w:pPr>
              <w:rPr>
                <w:sz w:val="22"/>
                <w:szCs w:val="22"/>
              </w:rPr>
            </w:pPr>
            <w:r w:rsidRPr="0022218A">
              <w:rPr>
                <w:sz w:val="22"/>
                <w:szCs w:val="22"/>
              </w:rPr>
              <w:t>x</w:t>
            </w:r>
          </w:p>
        </w:tc>
        <w:tc>
          <w:tcPr>
            <w:tcW w:w="222" w:type="pct"/>
            <w:shd w:val="clear" w:color="auto" w:fill="FFFFFF"/>
          </w:tcPr>
          <w:p w14:paraId="5C0F7EF2" w14:textId="77777777" w:rsidR="00C37B3A" w:rsidRPr="0022218A" w:rsidRDefault="00C37B3A" w:rsidP="00381595">
            <w:pPr>
              <w:rPr>
                <w:sz w:val="22"/>
                <w:szCs w:val="22"/>
              </w:rPr>
            </w:pPr>
            <w:r w:rsidRPr="0022218A">
              <w:rPr>
                <w:sz w:val="22"/>
                <w:szCs w:val="22"/>
              </w:rPr>
              <w:t>x</w:t>
            </w:r>
          </w:p>
        </w:tc>
        <w:tc>
          <w:tcPr>
            <w:tcW w:w="222" w:type="pct"/>
            <w:shd w:val="clear" w:color="auto" w:fill="FFFFFF"/>
          </w:tcPr>
          <w:p w14:paraId="5985F2AA" w14:textId="77777777" w:rsidR="00C37B3A" w:rsidRPr="0022218A" w:rsidRDefault="00C37B3A" w:rsidP="00381595">
            <w:pPr>
              <w:rPr>
                <w:sz w:val="22"/>
                <w:szCs w:val="22"/>
              </w:rPr>
            </w:pPr>
            <w:r w:rsidRPr="0022218A">
              <w:rPr>
                <w:sz w:val="22"/>
                <w:szCs w:val="22"/>
              </w:rPr>
              <w:t>x</w:t>
            </w:r>
          </w:p>
        </w:tc>
        <w:tc>
          <w:tcPr>
            <w:tcW w:w="222" w:type="pct"/>
            <w:shd w:val="clear" w:color="auto" w:fill="FFFFFF"/>
          </w:tcPr>
          <w:p w14:paraId="02BB3B0E" w14:textId="77777777" w:rsidR="00C37B3A" w:rsidRPr="0022218A" w:rsidRDefault="00C37B3A" w:rsidP="00381595">
            <w:pPr>
              <w:rPr>
                <w:sz w:val="22"/>
                <w:szCs w:val="22"/>
              </w:rPr>
            </w:pPr>
            <w:r w:rsidRPr="0022218A">
              <w:rPr>
                <w:sz w:val="22"/>
                <w:szCs w:val="22"/>
              </w:rPr>
              <w:t>x</w:t>
            </w:r>
          </w:p>
        </w:tc>
      </w:tr>
      <w:tr w:rsidR="00C37B3A" w:rsidRPr="0022218A" w14:paraId="05A8F8AD" w14:textId="77777777" w:rsidTr="00C37B3A">
        <w:trPr>
          <w:trHeight w:val="343"/>
        </w:trPr>
        <w:tc>
          <w:tcPr>
            <w:tcW w:w="213" w:type="pct"/>
            <w:shd w:val="clear" w:color="auto" w:fill="E7E6E6"/>
            <w:vAlign w:val="center"/>
          </w:tcPr>
          <w:p w14:paraId="041ECEBA" w14:textId="77777777" w:rsidR="00C37B3A" w:rsidRPr="0022218A" w:rsidRDefault="00C37B3A" w:rsidP="00381595">
            <w:pPr>
              <w:rPr>
                <w:sz w:val="22"/>
                <w:szCs w:val="22"/>
              </w:rPr>
            </w:pPr>
            <w:r w:rsidRPr="0022218A">
              <w:rPr>
                <w:sz w:val="22"/>
                <w:szCs w:val="22"/>
              </w:rPr>
              <w:t>03</w:t>
            </w:r>
          </w:p>
        </w:tc>
        <w:tc>
          <w:tcPr>
            <w:tcW w:w="1052" w:type="pct"/>
            <w:shd w:val="clear" w:color="auto" w:fill="E7E6E6"/>
            <w:vAlign w:val="center"/>
          </w:tcPr>
          <w:p w14:paraId="2CED67B3" w14:textId="77777777" w:rsidR="00C37B3A" w:rsidRPr="0022218A" w:rsidRDefault="00C37B3A" w:rsidP="00381595">
            <w:pPr>
              <w:rPr>
                <w:sz w:val="22"/>
                <w:szCs w:val="22"/>
              </w:rPr>
            </w:pPr>
            <w:r w:rsidRPr="0022218A">
              <w:rPr>
                <w:sz w:val="22"/>
                <w:szCs w:val="22"/>
              </w:rPr>
              <w:t>Elaboration d’une directive environnementale et sociale pour a recherche/prospection dans les zones à forte couverture forestière et autres zones sensibles</w:t>
            </w:r>
          </w:p>
        </w:tc>
        <w:tc>
          <w:tcPr>
            <w:tcW w:w="696" w:type="pct"/>
            <w:shd w:val="clear" w:color="auto" w:fill="E7E6E6"/>
          </w:tcPr>
          <w:p w14:paraId="2AB0055C" w14:textId="77777777" w:rsidR="00C37B3A" w:rsidRPr="0022218A" w:rsidRDefault="00C37B3A" w:rsidP="00381595">
            <w:pPr>
              <w:rPr>
                <w:sz w:val="22"/>
                <w:szCs w:val="22"/>
              </w:rPr>
            </w:pPr>
            <w:r w:rsidRPr="0022218A">
              <w:rPr>
                <w:sz w:val="22"/>
                <w:szCs w:val="22"/>
              </w:rPr>
              <w:t>DAJC/MEEA</w:t>
            </w:r>
          </w:p>
        </w:tc>
        <w:tc>
          <w:tcPr>
            <w:tcW w:w="698" w:type="pct"/>
            <w:shd w:val="clear" w:color="auto" w:fill="E7E6E6"/>
            <w:vAlign w:val="center"/>
          </w:tcPr>
          <w:p w14:paraId="3DCA7144" w14:textId="77777777" w:rsidR="00C37B3A" w:rsidRPr="0022218A" w:rsidRDefault="00C37B3A" w:rsidP="00381595">
            <w:pPr>
              <w:rPr>
                <w:sz w:val="22"/>
                <w:szCs w:val="22"/>
              </w:rPr>
            </w:pPr>
            <w:r w:rsidRPr="0022218A">
              <w:rPr>
                <w:sz w:val="22"/>
                <w:szCs w:val="22"/>
              </w:rPr>
              <w:t xml:space="preserve">, ANEVE, DGMG, DGC, </w:t>
            </w:r>
          </w:p>
        </w:tc>
        <w:tc>
          <w:tcPr>
            <w:tcW w:w="601" w:type="pct"/>
            <w:shd w:val="clear" w:color="auto" w:fill="E7E6E6"/>
            <w:vAlign w:val="center"/>
          </w:tcPr>
          <w:p w14:paraId="1A680530" w14:textId="77777777" w:rsidR="00C37B3A" w:rsidRPr="0022218A" w:rsidRDefault="00C37B3A" w:rsidP="00381595">
            <w:pPr>
              <w:rPr>
                <w:sz w:val="22"/>
                <w:szCs w:val="22"/>
              </w:rPr>
            </w:pPr>
            <w:r w:rsidRPr="0022218A">
              <w:rPr>
                <w:sz w:val="22"/>
                <w:szCs w:val="22"/>
              </w:rPr>
              <w:t>30 000 000</w:t>
            </w:r>
          </w:p>
        </w:tc>
        <w:tc>
          <w:tcPr>
            <w:tcW w:w="410" w:type="pct"/>
            <w:shd w:val="clear" w:color="auto" w:fill="E7E6E6"/>
            <w:vAlign w:val="center"/>
          </w:tcPr>
          <w:p w14:paraId="239BC0DB" w14:textId="4D65D7EB" w:rsidR="00C37B3A" w:rsidRPr="0022218A" w:rsidRDefault="00551DD9" w:rsidP="00381595">
            <w:pPr>
              <w:rPr>
                <w:sz w:val="22"/>
                <w:szCs w:val="22"/>
              </w:rPr>
            </w:pPr>
            <w:r w:rsidRPr="0022218A">
              <w:rPr>
                <w:sz w:val="22"/>
                <w:szCs w:val="22"/>
              </w:rPr>
              <w:t>2026</w:t>
            </w:r>
          </w:p>
        </w:tc>
        <w:tc>
          <w:tcPr>
            <w:tcW w:w="222" w:type="pct"/>
            <w:shd w:val="clear" w:color="auto" w:fill="E7E6E6"/>
          </w:tcPr>
          <w:p w14:paraId="294250CD" w14:textId="77777777" w:rsidR="00C37B3A" w:rsidRPr="0022218A" w:rsidRDefault="00C37B3A" w:rsidP="00381595">
            <w:pPr>
              <w:rPr>
                <w:sz w:val="22"/>
                <w:szCs w:val="22"/>
              </w:rPr>
            </w:pPr>
          </w:p>
        </w:tc>
        <w:tc>
          <w:tcPr>
            <w:tcW w:w="222" w:type="pct"/>
            <w:shd w:val="clear" w:color="auto" w:fill="E7E6E6"/>
          </w:tcPr>
          <w:p w14:paraId="702287A2" w14:textId="77777777" w:rsidR="00C37B3A" w:rsidRPr="0022218A" w:rsidRDefault="00C37B3A" w:rsidP="00381595">
            <w:pPr>
              <w:rPr>
                <w:sz w:val="22"/>
                <w:szCs w:val="22"/>
              </w:rPr>
            </w:pPr>
          </w:p>
        </w:tc>
        <w:tc>
          <w:tcPr>
            <w:tcW w:w="222" w:type="pct"/>
            <w:shd w:val="clear" w:color="auto" w:fill="E7E6E6"/>
          </w:tcPr>
          <w:p w14:paraId="77BA56C5"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429FCCC3"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077F1ECC"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32CD364D" w14:textId="77777777" w:rsidR="00C37B3A" w:rsidRPr="0022218A" w:rsidRDefault="00C37B3A" w:rsidP="00381595">
            <w:pPr>
              <w:rPr>
                <w:sz w:val="22"/>
                <w:szCs w:val="22"/>
              </w:rPr>
            </w:pPr>
            <w:r w:rsidRPr="0022218A">
              <w:rPr>
                <w:sz w:val="22"/>
                <w:szCs w:val="22"/>
              </w:rPr>
              <w:t>x</w:t>
            </w:r>
          </w:p>
        </w:tc>
      </w:tr>
      <w:tr w:rsidR="00C37B3A" w:rsidRPr="0022218A" w14:paraId="308E15A8" w14:textId="77777777" w:rsidTr="003A060D">
        <w:trPr>
          <w:trHeight w:val="343"/>
        </w:trPr>
        <w:tc>
          <w:tcPr>
            <w:tcW w:w="213" w:type="pct"/>
            <w:vAlign w:val="center"/>
          </w:tcPr>
          <w:p w14:paraId="3E58AA03" w14:textId="77777777" w:rsidR="00C37B3A" w:rsidRPr="0022218A" w:rsidRDefault="00C37B3A" w:rsidP="00381595">
            <w:pPr>
              <w:rPr>
                <w:sz w:val="22"/>
                <w:szCs w:val="22"/>
              </w:rPr>
            </w:pPr>
            <w:r w:rsidRPr="0022218A">
              <w:rPr>
                <w:sz w:val="22"/>
                <w:szCs w:val="22"/>
              </w:rPr>
              <w:t>04</w:t>
            </w:r>
          </w:p>
        </w:tc>
        <w:tc>
          <w:tcPr>
            <w:tcW w:w="1052" w:type="pct"/>
            <w:vAlign w:val="center"/>
          </w:tcPr>
          <w:p w14:paraId="6A7F1286" w14:textId="77777777" w:rsidR="00C37B3A" w:rsidRPr="0022218A" w:rsidRDefault="00C37B3A" w:rsidP="00381595">
            <w:pPr>
              <w:rPr>
                <w:bCs/>
                <w:sz w:val="22"/>
                <w:szCs w:val="22"/>
              </w:rPr>
            </w:pPr>
            <w:r w:rsidRPr="0022218A">
              <w:rPr>
                <w:sz w:val="22"/>
                <w:szCs w:val="22"/>
              </w:rPr>
              <w:t xml:space="preserve">Mise en place de comités de réflexion pour gérer les occupations illégales des forêts </w:t>
            </w:r>
          </w:p>
        </w:tc>
        <w:tc>
          <w:tcPr>
            <w:tcW w:w="696" w:type="pct"/>
          </w:tcPr>
          <w:p w14:paraId="27F68BED" w14:textId="77777777" w:rsidR="00C37B3A" w:rsidRPr="0022218A" w:rsidRDefault="00C37B3A" w:rsidP="00381595">
            <w:pPr>
              <w:rPr>
                <w:sz w:val="22"/>
                <w:szCs w:val="22"/>
              </w:rPr>
            </w:pPr>
            <w:r w:rsidRPr="0022218A">
              <w:rPr>
                <w:sz w:val="22"/>
                <w:szCs w:val="22"/>
                <w:lang w:eastAsia="zh-CN"/>
              </w:rPr>
              <w:t>DGEF</w:t>
            </w:r>
          </w:p>
        </w:tc>
        <w:tc>
          <w:tcPr>
            <w:tcW w:w="698" w:type="pct"/>
            <w:vAlign w:val="center"/>
          </w:tcPr>
          <w:p w14:paraId="3862D67E" w14:textId="77777777" w:rsidR="00C37B3A" w:rsidRPr="0022218A" w:rsidRDefault="00C37B3A" w:rsidP="00381595">
            <w:pPr>
              <w:rPr>
                <w:sz w:val="22"/>
                <w:szCs w:val="22"/>
                <w:lang w:eastAsia="zh-CN"/>
              </w:rPr>
            </w:pPr>
            <w:r w:rsidRPr="0022218A">
              <w:rPr>
                <w:sz w:val="22"/>
                <w:szCs w:val="22"/>
                <w:lang w:eastAsia="zh-CN"/>
              </w:rPr>
              <w:t>Gouvernorat, Communes,</w:t>
            </w:r>
          </w:p>
          <w:p w14:paraId="42CB7FFB" w14:textId="77777777" w:rsidR="00C37B3A" w:rsidRPr="0022218A" w:rsidRDefault="00C37B3A" w:rsidP="00381595">
            <w:pPr>
              <w:rPr>
                <w:sz w:val="22"/>
                <w:szCs w:val="22"/>
              </w:rPr>
            </w:pPr>
            <w:r w:rsidRPr="0022218A">
              <w:rPr>
                <w:sz w:val="22"/>
                <w:szCs w:val="22"/>
                <w:lang w:eastAsia="zh-CN"/>
              </w:rPr>
              <w:t>DREF</w:t>
            </w:r>
          </w:p>
        </w:tc>
        <w:tc>
          <w:tcPr>
            <w:tcW w:w="601" w:type="pct"/>
            <w:vAlign w:val="center"/>
          </w:tcPr>
          <w:p w14:paraId="13F9A2B8" w14:textId="77777777" w:rsidR="00C37B3A" w:rsidRPr="0022218A" w:rsidRDefault="00C37B3A" w:rsidP="00381595">
            <w:pPr>
              <w:rPr>
                <w:sz w:val="22"/>
                <w:szCs w:val="22"/>
              </w:rPr>
            </w:pPr>
            <w:r w:rsidRPr="0022218A">
              <w:rPr>
                <w:sz w:val="22"/>
                <w:szCs w:val="22"/>
                <w:lang w:eastAsia="zh-CN"/>
              </w:rPr>
              <w:t>40 000 000</w:t>
            </w:r>
          </w:p>
        </w:tc>
        <w:tc>
          <w:tcPr>
            <w:tcW w:w="410" w:type="pct"/>
            <w:vAlign w:val="center"/>
          </w:tcPr>
          <w:p w14:paraId="6AE41AD9" w14:textId="77E6DAE0" w:rsidR="00C37B3A" w:rsidRPr="0022218A" w:rsidRDefault="00551DD9" w:rsidP="00381595">
            <w:pPr>
              <w:rPr>
                <w:sz w:val="22"/>
                <w:szCs w:val="22"/>
              </w:rPr>
            </w:pPr>
            <w:r w:rsidRPr="0022218A">
              <w:rPr>
                <w:sz w:val="22"/>
                <w:szCs w:val="22"/>
              </w:rPr>
              <w:t>2026</w:t>
            </w:r>
          </w:p>
        </w:tc>
        <w:tc>
          <w:tcPr>
            <w:tcW w:w="222" w:type="pct"/>
          </w:tcPr>
          <w:p w14:paraId="4BE6E4E7" w14:textId="77777777" w:rsidR="00C37B3A" w:rsidRPr="0022218A" w:rsidRDefault="00C37B3A" w:rsidP="00381595">
            <w:pPr>
              <w:rPr>
                <w:sz w:val="22"/>
                <w:szCs w:val="22"/>
              </w:rPr>
            </w:pPr>
            <w:r w:rsidRPr="0022218A">
              <w:rPr>
                <w:sz w:val="22"/>
                <w:szCs w:val="22"/>
              </w:rPr>
              <w:t>x</w:t>
            </w:r>
          </w:p>
        </w:tc>
        <w:tc>
          <w:tcPr>
            <w:tcW w:w="222" w:type="pct"/>
          </w:tcPr>
          <w:p w14:paraId="73E8454F" w14:textId="77777777" w:rsidR="00C37B3A" w:rsidRPr="0022218A" w:rsidRDefault="00C37B3A" w:rsidP="00381595">
            <w:pPr>
              <w:rPr>
                <w:sz w:val="22"/>
                <w:szCs w:val="22"/>
              </w:rPr>
            </w:pPr>
            <w:r w:rsidRPr="0022218A">
              <w:rPr>
                <w:sz w:val="22"/>
                <w:szCs w:val="22"/>
              </w:rPr>
              <w:t>x</w:t>
            </w:r>
          </w:p>
        </w:tc>
        <w:tc>
          <w:tcPr>
            <w:tcW w:w="222" w:type="pct"/>
          </w:tcPr>
          <w:p w14:paraId="30B7EE46" w14:textId="77777777" w:rsidR="00C37B3A" w:rsidRPr="0022218A" w:rsidRDefault="00C37B3A" w:rsidP="00381595">
            <w:pPr>
              <w:rPr>
                <w:sz w:val="22"/>
                <w:szCs w:val="22"/>
              </w:rPr>
            </w:pPr>
            <w:r w:rsidRPr="0022218A">
              <w:rPr>
                <w:sz w:val="22"/>
                <w:szCs w:val="22"/>
              </w:rPr>
              <w:t>x</w:t>
            </w:r>
          </w:p>
        </w:tc>
        <w:tc>
          <w:tcPr>
            <w:tcW w:w="222" w:type="pct"/>
          </w:tcPr>
          <w:p w14:paraId="1B3CAF9A" w14:textId="77777777" w:rsidR="00C37B3A" w:rsidRPr="0022218A" w:rsidRDefault="00C37B3A" w:rsidP="00381595">
            <w:pPr>
              <w:rPr>
                <w:sz w:val="22"/>
                <w:szCs w:val="22"/>
              </w:rPr>
            </w:pPr>
            <w:r w:rsidRPr="0022218A">
              <w:rPr>
                <w:sz w:val="22"/>
                <w:szCs w:val="22"/>
              </w:rPr>
              <w:t>x</w:t>
            </w:r>
          </w:p>
        </w:tc>
        <w:tc>
          <w:tcPr>
            <w:tcW w:w="222" w:type="pct"/>
          </w:tcPr>
          <w:p w14:paraId="022954F5" w14:textId="77777777" w:rsidR="00C37B3A" w:rsidRPr="0022218A" w:rsidRDefault="00C37B3A" w:rsidP="00381595">
            <w:pPr>
              <w:rPr>
                <w:sz w:val="22"/>
                <w:szCs w:val="22"/>
              </w:rPr>
            </w:pPr>
          </w:p>
        </w:tc>
        <w:tc>
          <w:tcPr>
            <w:tcW w:w="222" w:type="pct"/>
          </w:tcPr>
          <w:p w14:paraId="06ACDC5A" w14:textId="77777777" w:rsidR="00C37B3A" w:rsidRPr="0022218A" w:rsidRDefault="00C37B3A" w:rsidP="00381595">
            <w:pPr>
              <w:rPr>
                <w:sz w:val="22"/>
                <w:szCs w:val="22"/>
              </w:rPr>
            </w:pPr>
          </w:p>
        </w:tc>
      </w:tr>
      <w:tr w:rsidR="00C37B3A" w:rsidRPr="0022218A" w14:paraId="089FEACB" w14:textId="77777777" w:rsidTr="00C37B3A">
        <w:trPr>
          <w:trHeight w:val="343"/>
        </w:trPr>
        <w:tc>
          <w:tcPr>
            <w:tcW w:w="213" w:type="pct"/>
            <w:shd w:val="clear" w:color="auto" w:fill="E7E6E6"/>
            <w:vAlign w:val="center"/>
          </w:tcPr>
          <w:p w14:paraId="55E197E6" w14:textId="77777777" w:rsidR="00C37B3A" w:rsidRPr="0022218A" w:rsidRDefault="00C37B3A" w:rsidP="00381595">
            <w:pPr>
              <w:rPr>
                <w:sz w:val="22"/>
                <w:szCs w:val="22"/>
              </w:rPr>
            </w:pPr>
            <w:r w:rsidRPr="0022218A">
              <w:rPr>
                <w:sz w:val="22"/>
                <w:szCs w:val="22"/>
              </w:rPr>
              <w:t>05</w:t>
            </w:r>
          </w:p>
        </w:tc>
        <w:tc>
          <w:tcPr>
            <w:tcW w:w="1052" w:type="pct"/>
            <w:shd w:val="clear" w:color="auto" w:fill="E7E6E6"/>
            <w:vAlign w:val="center"/>
          </w:tcPr>
          <w:p w14:paraId="4A8D4741" w14:textId="77777777" w:rsidR="00C37B3A" w:rsidRPr="0022218A" w:rsidRDefault="00C37B3A" w:rsidP="00381595">
            <w:pPr>
              <w:rPr>
                <w:sz w:val="22"/>
                <w:szCs w:val="22"/>
              </w:rPr>
            </w:pPr>
            <w:r w:rsidRPr="0022218A">
              <w:rPr>
                <w:sz w:val="22"/>
                <w:szCs w:val="22"/>
              </w:rPr>
              <w:t>Mise en place d’un système local et national d’alerte et de réponse rapide aux sites miniers spontanés, impliquant les autorités locales, les autorités coutumières</w:t>
            </w:r>
          </w:p>
        </w:tc>
        <w:tc>
          <w:tcPr>
            <w:tcW w:w="696" w:type="pct"/>
            <w:shd w:val="clear" w:color="auto" w:fill="E7E6E6"/>
          </w:tcPr>
          <w:p w14:paraId="28F371F7" w14:textId="77777777" w:rsidR="00C37B3A" w:rsidRPr="0022218A" w:rsidRDefault="00C37B3A" w:rsidP="00381595">
            <w:pPr>
              <w:rPr>
                <w:sz w:val="22"/>
                <w:szCs w:val="22"/>
              </w:rPr>
            </w:pPr>
            <w:r w:rsidRPr="0022218A">
              <w:rPr>
                <w:sz w:val="22"/>
                <w:szCs w:val="22"/>
                <w:lang w:eastAsia="zh-CN"/>
              </w:rPr>
              <w:t>DGMG, DREMC</w:t>
            </w:r>
          </w:p>
        </w:tc>
        <w:tc>
          <w:tcPr>
            <w:tcW w:w="698" w:type="pct"/>
            <w:shd w:val="clear" w:color="auto" w:fill="E7E6E6"/>
            <w:vAlign w:val="center"/>
          </w:tcPr>
          <w:p w14:paraId="1E67D30B" w14:textId="77777777" w:rsidR="00C37B3A" w:rsidRPr="0022218A" w:rsidRDefault="00C37B3A" w:rsidP="00381595">
            <w:pPr>
              <w:rPr>
                <w:sz w:val="22"/>
                <w:szCs w:val="22"/>
                <w:lang w:eastAsia="zh-CN"/>
              </w:rPr>
            </w:pPr>
            <w:r w:rsidRPr="0022218A">
              <w:rPr>
                <w:sz w:val="22"/>
                <w:szCs w:val="22"/>
                <w:lang w:eastAsia="zh-CN"/>
              </w:rPr>
              <w:t xml:space="preserve"> Gouvernorat,</w:t>
            </w:r>
          </w:p>
          <w:p w14:paraId="10181D53" w14:textId="77777777" w:rsidR="00C37B3A" w:rsidRPr="0022218A" w:rsidRDefault="00C37B3A" w:rsidP="00381595">
            <w:pPr>
              <w:rPr>
                <w:sz w:val="22"/>
                <w:szCs w:val="22"/>
              </w:rPr>
            </w:pPr>
            <w:r w:rsidRPr="0022218A">
              <w:rPr>
                <w:sz w:val="22"/>
                <w:szCs w:val="22"/>
                <w:lang w:eastAsia="zh-CN"/>
              </w:rPr>
              <w:t>Communes</w:t>
            </w:r>
            <w:r w:rsidRPr="0022218A" w:rsidDel="007B2982">
              <w:rPr>
                <w:sz w:val="22"/>
                <w:szCs w:val="22"/>
                <w:lang w:eastAsia="zh-CN"/>
              </w:rPr>
              <w:t xml:space="preserve"> </w:t>
            </w:r>
          </w:p>
        </w:tc>
        <w:tc>
          <w:tcPr>
            <w:tcW w:w="601" w:type="pct"/>
            <w:shd w:val="clear" w:color="auto" w:fill="E7E6E6"/>
            <w:vAlign w:val="center"/>
          </w:tcPr>
          <w:p w14:paraId="0829A1D8" w14:textId="77777777" w:rsidR="00C37B3A" w:rsidRPr="0022218A" w:rsidRDefault="00C37B3A" w:rsidP="00381595">
            <w:pPr>
              <w:rPr>
                <w:sz w:val="22"/>
                <w:szCs w:val="22"/>
              </w:rPr>
            </w:pPr>
            <w:r w:rsidRPr="0022218A">
              <w:rPr>
                <w:sz w:val="22"/>
                <w:szCs w:val="22"/>
              </w:rPr>
              <w:t>40 000 000</w:t>
            </w:r>
          </w:p>
        </w:tc>
        <w:tc>
          <w:tcPr>
            <w:tcW w:w="410" w:type="pct"/>
            <w:shd w:val="clear" w:color="auto" w:fill="E7E6E6"/>
            <w:vAlign w:val="center"/>
          </w:tcPr>
          <w:p w14:paraId="403280C9" w14:textId="1B70F16A" w:rsidR="00C37B3A" w:rsidRPr="0022218A" w:rsidRDefault="00C37B3A" w:rsidP="00381595">
            <w:pPr>
              <w:rPr>
                <w:sz w:val="22"/>
                <w:szCs w:val="22"/>
              </w:rPr>
            </w:pPr>
            <w:r w:rsidRPr="0022218A">
              <w:rPr>
                <w:sz w:val="22"/>
                <w:szCs w:val="22"/>
              </w:rPr>
              <w:t>202</w:t>
            </w:r>
            <w:r w:rsidR="00551DD9" w:rsidRPr="0022218A">
              <w:rPr>
                <w:sz w:val="22"/>
                <w:szCs w:val="22"/>
              </w:rPr>
              <w:t>6</w:t>
            </w:r>
          </w:p>
        </w:tc>
        <w:tc>
          <w:tcPr>
            <w:tcW w:w="222" w:type="pct"/>
            <w:shd w:val="clear" w:color="auto" w:fill="E7E6E6"/>
          </w:tcPr>
          <w:p w14:paraId="6C836407"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07A1458D"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50F5E001"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039F5F88"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14209DBB" w14:textId="77777777" w:rsidR="00C37B3A" w:rsidRPr="0022218A" w:rsidRDefault="00C37B3A" w:rsidP="00381595">
            <w:pPr>
              <w:rPr>
                <w:sz w:val="22"/>
                <w:szCs w:val="22"/>
              </w:rPr>
            </w:pPr>
          </w:p>
        </w:tc>
        <w:tc>
          <w:tcPr>
            <w:tcW w:w="222" w:type="pct"/>
            <w:shd w:val="clear" w:color="auto" w:fill="E7E6E6"/>
          </w:tcPr>
          <w:p w14:paraId="424FC0B0" w14:textId="77777777" w:rsidR="00C37B3A" w:rsidRPr="0022218A" w:rsidRDefault="00C37B3A" w:rsidP="00381595">
            <w:pPr>
              <w:rPr>
                <w:sz w:val="22"/>
                <w:szCs w:val="22"/>
              </w:rPr>
            </w:pPr>
          </w:p>
        </w:tc>
      </w:tr>
      <w:tr w:rsidR="00C37B3A" w:rsidRPr="0022218A" w14:paraId="62D8844A" w14:textId="77777777" w:rsidTr="003A060D">
        <w:trPr>
          <w:trHeight w:val="343"/>
        </w:trPr>
        <w:tc>
          <w:tcPr>
            <w:tcW w:w="213" w:type="pct"/>
            <w:vAlign w:val="center"/>
          </w:tcPr>
          <w:p w14:paraId="79FF32D4" w14:textId="77777777" w:rsidR="00C37B3A" w:rsidRPr="0022218A" w:rsidRDefault="00C37B3A" w:rsidP="00381595">
            <w:pPr>
              <w:rPr>
                <w:sz w:val="22"/>
                <w:szCs w:val="22"/>
              </w:rPr>
            </w:pPr>
            <w:r w:rsidRPr="0022218A">
              <w:rPr>
                <w:sz w:val="22"/>
                <w:szCs w:val="22"/>
              </w:rPr>
              <w:t>06</w:t>
            </w:r>
          </w:p>
        </w:tc>
        <w:tc>
          <w:tcPr>
            <w:tcW w:w="1052" w:type="pct"/>
            <w:vAlign w:val="center"/>
          </w:tcPr>
          <w:p w14:paraId="4E4DDAFD" w14:textId="77777777" w:rsidR="00C37B3A" w:rsidRPr="0022218A" w:rsidRDefault="00C37B3A" w:rsidP="00381595">
            <w:pPr>
              <w:rPr>
                <w:bCs/>
                <w:sz w:val="22"/>
                <w:szCs w:val="22"/>
              </w:rPr>
            </w:pPr>
            <w:r w:rsidRPr="0022218A">
              <w:rPr>
                <w:sz w:val="22"/>
                <w:szCs w:val="22"/>
              </w:rPr>
              <w:t xml:space="preserve">Elaboration d’une stratégie bas carbone du secteur des mines au Burkina Faso y compris le développement d’outils d’évaluation des émissions des </w:t>
            </w:r>
            <w:r w:rsidRPr="0022218A">
              <w:rPr>
                <w:sz w:val="22"/>
                <w:szCs w:val="22"/>
              </w:rPr>
              <w:lastRenderedPageBreak/>
              <w:t>GES du secteur minier, y compris l’établissement d’une situation de référence et la formation des acteurs</w:t>
            </w:r>
          </w:p>
        </w:tc>
        <w:tc>
          <w:tcPr>
            <w:tcW w:w="696" w:type="pct"/>
          </w:tcPr>
          <w:p w14:paraId="1BD6EC03" w14:textId="77777777" w:rsidR="00C37B3A" w:rsidRPr="0022218A" w:rsidRDefault="00C37B3A" w:rsidP="00381595">
            <w:pPr>
              <w:rPr>
                <w:sz w:val="22"/>
                <w:szCs w:val="22"/>
              </w:rPr>
            </w:pPr>
            <w:r w:rsidRPr="0022218A">
              <w:rPr>
                <w:sz w:val="22"/>
                <w:szCs w:val="22"/>
              </w:rPr>
              <w:lastRenderedPageBreak/>
              <w:t>SP/CNDD</w:t>
            </w:r>
          </w:p>
        </w:tc>
        <w:tc>
          <w:tcPr>
            <w:tcW w:w="698" w:type="pct"/>
            <w:vAlign w:val="center"/>
          </w:tcPr>
          <w:p w14:paraId="1F28E93D" w14:textId="77777777" w:rsidR="00C37B3A" w:rsidRPr="0022218A" w:rsidRDefault="00C37B3A" w:rsidP="00381595">
            <w:pPr>
              <w:rPr>
                <w:sz w:val="22"/>
                <w:szCs w:val="22"/>
              </w:rPr>
            </w:pPr>
            <w:r w:rsidRPr="0022218A">
              <w:rPr>
                <w:sz w:val="22"/>
                <w:szCs w:val="22"/>
              </w:rPr>
              <w:t>DGPE, DGEVCC,</w:t>
            </w:r>
          </w:p>
          <w:p w14:paraId="7F887AD6" w14:textId="77777777" w:rsidR="00C37B3A" w:rsidRPr="0022218A" w:rsidRDefault="00C37B3A" w:rsidP="00381595">
            <w:pPr>
              <w:rPr>
                <w:sz w:val="22"/>
                <w:szCs w:val="22"/>
              </w:rPr>
            </w:pPr>
            <w:r w:rsidRPr="0022218A">
              <w:rPr>
                <w:sz w:val="22"/>
                <w:szCs w:val="22"/>
              </w:rPr>
              <w:t>SP-REDD+,</w:t>
            </w:r>
          </w:p>
          <w:p w14:paraId="31DD4DFE" w14:textId="77777777" w:rsidR="00C37B3A" w:rsidRPr="0022218A" w:rsidRDefault="00C37B3A" w:rsidP="00381595">
            <w:pPr>
              <w:rPr>
                <w:sz w:val="22"/>
                <w:szCs w:val="22"/>
              </w:rPr>
            </w:pPr>
            <w:r w:rsidRPr="0022218A">
              <w:rPr>
                <w:sz w:val="22"/>
                <w:szCs w:val="22"/>
              </w:rPr>
              <w:t>FIE</w:t>
            </w:r>
          </w:p>
        </w:tc>
        <w:tc>
          <w:tcPr>
            <w:tcW w:w="601" w:type="pct"/>
            <w:vAlign w:val="center"/>
          </w:tcPr>
          <w:p w14:paraId="1205D2A2" w14:textId="77777777" w:rsidR="00C37B3A" w:rsidRPr="0022218A" w:rsidRDefault="00C37B3A" w:rsidP="00381595">
            <w:pPr>
              <w:rPr>
                <w:sz w:val="22"/>
                <w:szCs w:val="22"/>
              </w:rPr>
            </w:pPr>
            <w:r w:rsidRPr="0022218A">
              <w:rPr>
                <w:sz w:val="22"/>
                <w:szCs w:val="22"/>
              </w:rPr>
              <w:t>60 000 000</w:t>
            </w:r>
          </w:p>
        </w:tc>
        <w:tc>
          <w:tcPr>
            <w:tcW w:w="410" w:type="pct"/>
            <w:vAlign w:val="center"/>
          </w:tcPr>
          <w:p w14:paraId="046E3DAA" w14:textId="7243CD13" w:rsidR="00C37B3A" w:rsidRPr="0022218A" w:rsidRDefault="00551DD9" w:rsidP="00381595">
            <w:pPr>
              <w:rPr>
                <w:sz w:val="22"/>
                <w:szCs w:val="22"/>
              </w:rPr>
            </w:pPr>
            <w:r w:rsidRPr="0022218A">
              <w:rPr>
                <w:sz w:val="22"/>
                <w:szCs w:val="22"/>
              </w:rPr>
              <w:t>2026, 2027</w:t>
            </w:r>
          </w:p>
        </w:tc>
        <w:tc>
          <w:tcPr>
            <w:tcW w:w="222" w:type="pct"/>
          </w:tcPr>
          <w:p w14:paraId="144047B3" w14:textId="77777777" w:rsidR="00C37B3A" w:rsidRPr="0022218A" w:rsidRDefault="00C37B3A" w:rsidP="00381595">
            <w:pPr>
              <w:rPr>
                <w:sz w:val="22"/>
                <w:szCs w:val="22"/>
              </w:rPr>
            </w:pPr>
            <w:r w:rsidRPr="0022218A">
              <w:rPr>
                <w:sz w:val="22"/>
                <w:szCs w:val="22"/>
              </w:rPr>
              <w:t>x</w:t>
            </w:r>
          </w:p>
        </w:tc>
        <w:tc>
          <w:tcPr>
            <w:tcW w:w="222" w:type="pct"/>
          </w:tcPr>
          <w:p w14:paraId="010B6690" w14:textId="77777777" w:rsidR="00C37B3A" w:rsidRPr="0022218A" w:rsidRDefault="00C37B3A" w:rsidP="00381595">
            <w:pPr>
              <w:rPr>
                <w:sz w:val="22"/>
                <w:szCs w:val="22"/>
              </w:rPr>
            </w:pPr>
            <w:r w:rsidRPr="0022218A">
              <w:rPr>
                <w:sz w:val="22"/>
                <w:szCs w:val="22"/>
              </w:rPr>
              <w:t>x</w:t>
            </w:r>
          </w:p>
        </w:tc>
        <w:tc>
          <w:tcPr>
            <w:tcW w:w="222" w:type="pct"/>
          </w:tcPr>
          <w:p w14:paraId="2D6A4F32" w14:textId="77777777" w:rsidR="00C37B3A" w:rsidRPr="0022218A" w:rsidRDefault="00C37B3A" w:rsidP="00381595">
            <w:pPr>
              <w:rPr>
                <w:sz w:val="22"/>
                <w:szCs w:val="22"/>
              </w:rPr>
            </w:pPr>
            <w:r w:rsidRPr="0022218A">
              <w:rPr>
                <w:sz w:val="22"/>
                <w:szCs w:val="22"/>
              </w:rPr>
              <w:t>x</w:t>
            </w:r>
          </w:p>
        </w:tc>
        <w:tc>
          <w:tcPr>
            <w:tcW w:w="222" w:type="pct"/>
          </w:tcPr>
          <w:p w14:paraId="626D036F" w14:textId="77777777" w:rsidR="00C37B3A" w:rsidRPr="0022218A" w:rsidRDefault="00C37B3A" w:rsidP="00381595">
            <w:pPr>
              <w:rPr>
                <w:sz w:val="22"/>
                <w:szCs w:val="22"/>
              </w:rPr>
            </w:pPr>
            <w:r w:rsidRPr="0022218A">
              <w:rPr>
                <w:sz w:val="22"/>
                <w:szCs w:val="22"/>
              </w:rPr>
              <w:t>x</w:t>
            </w:r>
          </w:p>
        </w:tc>
        <w:tc>
          <w:tcPr>
            <w:tcW w:w="222" w:type="pct"/>
          </w:tcPr>
          <w:p w14:paraId="0B29AF9A" w14:textId="77777777" w:rsidR="00C37B3A" w:rsidRPr="0022218A" w:rsidRDefault="00C37B3A" w:rsidP="00381595">
            <w:pPr>
              <w:rPr>
                <w:sz w:val="22"/>
                <w:szCs w:val="22"/>
              </w:rPr>
            </w:pPr>
            <w:r w:rsidRPr="0022218A">
              <w:rPr>
                <w:sz w:val="22"/>
                <w:szCs w:val="22"/>
              </w:rPr>
              <w:t>x</w:t>
            </w:r>
          </w:p>
        </w:tc>
        <w:tc>
          <w:tcPr>
            <w:tcW w:w="222" w:type="pct"/>
          </w:tcPr>
          <w:p w14:paraId="594262E3" w14:textId="77777777" w:rsidR="00C37B3A" w:rsidRPr="0022218A" w:rsidRDefault="00C37B3A" w:rsidP="00381595">
            <w:pPr>
              <w:rPr>
                <w:sz w:val="22"/>
                <w:szCs w:val="22"/>
              </w:rPr>
            </w:pPr>
            <w:r w:rsidRPr="0022218A">
              <w:rPr>
                <w:sz w:val="22"/>
                <w:szCs w:val="22"/>
              </w:rPr>
              <w:t>x</w:t>
            </w:r>
          </w:p>
        </w:tc>
      </w:tr>
      <w:tr w:rsidR="00C37B3A" w:rsidRPr="0022218A" w14:paraId="65D6C68B" w14:textId="77777777" w:rsidTr="00C37B3A">
        <w:trPr>
          <w:trHeight w:val="343"/>
        </w:trPr>
        <w:tc>
          <w:tcPr>
            <w:tcW w:w="213" w:type="pct"/>
            <w:shd w:val="clear" w:color="auto" w:fill="E7E6E6"/>
            <w:vAlign w:val="center"/>
          </w:tcPr>
          <w:p w14:paraId="27580551" w14:textId="77777777" w:rsidR="00C37B3A" w:rsidRPr="0022218A" w:rsidRDefault="00C37B3A" w:rsidP="00381595">
            <w:pPr>
              <w:rPr>
                <w:sz w:val="22"/>
                <w:szCs w:val="22"/>
              </w:rPr>
            </w:pPr>
            <w:r w:rsidRPr="0022218A">
              <w:rPr>
                <w:sz w:val="22"/>
                <w:szCs w:val="22"/>
              </w:rPr>
              <w:t>07</w:t>
            </w:r>
          </w:p>
        </w:tc>
        <w:tc>
          <w:tcPr>
            <w:tcW w:w="1052" w:type="pct"/>
            <w:shd w:val="clear" w:color="auto" w:fill="E7E6E6"/>
            <w:vAlign w:val="center"/>
          </w:tcPr>
          <w:p w14:paraId="76D0C69E" w14:textId="77777777" w:rsidR="00C37B3A" w:rsidRPr="0022218A" w:rsidRDefault="00C37B3A" w:rsidP="00381595">
            <w:pPr>
              <w:rPr>
                <w:sz w:val="22"/>
                <w:szCs w:val="22"/>
              </w:rPr>
            </w:pPr>
            <w:r w:rsidRPr="0022218A">
              <w:rPr>
                <w:sz w:val="22"/>
                <w:szCs w:val="22"/>
              </w:rPr>
              <w:t xml:space="preserve">Réalisation de la délimitation des aires protégées y compris les zones pastorales, et leur extraction du cadastre minier </w:t>
            </w:r>
          </w:p>
        </w:tc>
        <w:tc>
          <w:tcPr>
            <w:tcW w:w="696" w:type="pct"/>
            <w:shd w:val="clear" w:color="auto" w:fill="E7E6E6"/>
          </w:tcPr>
          <w:p w14:paraId="4260A591" w14:textId="77777777" w:rsidR="00C37B3A" w:rsidRPr="0022218A" w:rsidRDefault="00C37B3A" w:rsidP="00381595">
            <w:pPr>
              <w:rPr>
                <w:sz w:val="22"/>
                <w:szCs w:val="22"/>
                <w:lang w:val="en-GB"/>
              </w:rPr>
            </w:pPr>
            <w:r w:rsidRPr="0022218A">
              <w:rPr>
                <w:sz w:val="22"/>
                <w:szCs w:val="22"/>
                <w:lang w:val="en-GB"/>
              </w:rPr>
              <w:t>DGEF, OFINAP</w:t>
            </w:r>
          </w:p>
        </w:tc>
        <w:tc>
          <w:tcPr>
            <w:tcW w:w="698" w:type="pct"/>
            <w:shd w:val="clear" w:color="auto" w:fill="E7E6E6"/>
            <w:vAlign w:val="center"/>
          </w:tcPr>
          <w:p w14:paraId="10BC836C" w14:textId="77777777" w:rsidR="00C37B3A" w:rsidRPr="0022218A" w:rsidRDefault="00C37B3A" w:rsidP="00381595">
            <w:pPr>
              <w:rPr>
                <w:sz w:val="22"/>
                <w:szCs w:val="22"/>
                <w:lang w:val="en-GB"/>
              </w:rPr>
            </w:pPr>
            <w:r w:rsidRPr="0022218A">
              <w:rPr>
                <w:sz w:val="22"/>
                <w:szCs w:val="22"/>
                <w:lang w:val="en-GB"/>
              </w:rPr>
              <w:t>DGPE</w:t>
            </w:r>
            <w:proofErr w:type="gramStart"/>
            <w:r w:rsidRPr="0022218A">
              <w:rPr>
                <w:sz w:val="22"/>
                <w:szCs w:val="22"/>
                <w:lang w:val="en-GB"/>
              </w:rPr>
              <w:t>, ,</w:t>
            </w:r>
            <w:proofErr w:type="gramEnd"/>
            <w:r w:rsidRPr="0022218A">
              <w:rPr>
                <w:sz w:val="22"/>
                <w:szCs w:val="22"/>
                <w:lang w:val="en-GB"/>
              </w:rPr>
              <w:t xml:space="preserve"> ,</w:t>
            </w:r>
          </w:p>
          <w:p w14:paraId="2B0A6E3F" w14:textId="77777777" w:rsidR="00C37B3A" w:rsidRPr="0022218A" w:rsidRDefault="00C37B3A" w:rsidP="00381595">
            <w:pPr>
              <w:rPr>
                <w:sz w:val="22"/>
                <w:szCs w:val="22"/>
                <w:lang w:val="en-GB"/>
              </w:rPr>
            </w:pPr>
            <w:r w:rsidRPr="0022218A">
              <w:rPr>
                <w:sz w:val="22"/>
                <w:szCs w:val="22"/>
                <w:lang w:val="en-GB"/>
              </w:rPr>
              <w:t>DAJC</w:t>
            </w:r>
          </w:p>
          <w:p w14:paraId="4A344093" w14:textId="77777777" w:rsidR="00C37B3A" w:rsidRPr="0022218A" w:rsidRDefault="00C37B3A" w:rsidP="00381595">
            <w:pPr>
              <w:rPr>
                <w:sz w:val="22"/>
                <w:szCs w:val="22"/>
                <w:lang w:val="en-GB"/>
              </w:rPr>
            </w:pPr>
            <w:r w:rsidRPr="0022218A">
              <w:rPr>
                <w:sz w:val="22"/>
                <w:szCs w:val="22"/>
                <w:lang w:val="en-GB"/>
              </w:rPr>
              <w:t>DGFOMR</w:t>
            </w:r>
          </w:p>
        </w:tc>
        <w:tc>
          <w:tcPr>
            <w:tcW w:w="601" w:type="pct"/>
            <w:shd w:val="clear" w:color="auto" w:fill="E7E6E6"/>
            <w:vAlign w:val="center"/>
          </w:tcPr>
          <w:p w14:paraId="519E3180" w14:textId="77777777" w:rsidR="00C37B3A" w:rsidRPr="0022218A" w:rsidRDefault="00C37B3A" w:rsidP="00381595">
            <w:pPr>
              <w:rPr>
                <w:sz w:val="22"/>
                <w:szCs w:val="22"/>
              </w:rPr>
            </w:pPr>
            <w:r w:rsidRPr="0022218A">
              <w:rPr>
                <w:sz w:val="22"/>
                <w:szCs w:val="22"/>
              </w:rPr>
              <w:t>60 000 000</w:t>
            </w:r>
          </w:p>
        </w:tc>
        <w:tc>
          <w:tcPr>
            <w:tcW w:w="410" w:type="pct"/>
            <w:shd w:val="clear" w:color="auto" w:fill="E7E6E6"/>
            <w:vAlign w:val="center"/>
          </w:tcPr>
          <w:p w14:paraId="3CDDDD22" w14:textId="1418A6D4" w:rsidR="00C37B3A" w:rsidRPr="0022218A" w:rsidRDefault="00C37B3A" w:rsidP="00381595">
            <w:pPr>
              <w:rPr>
                <w:sz w:val="22"/>
                <w:szCs w:val="22"/>
              </w:rPr>
            </w:pPr>
            <w:r w:rsidRPr="0022218A">
              <w:rPr>
                <w:sz w:val="22"/>
                <w:szCs w:val="22"/>
              </w:rPr>
              <w:t xml:space="preserve"> 2026, 2027</w:t>
            </w:r>
            <w:r w:rsidR="00551DD9" w:rsidRPr="0022218A">
              <w:rPr>
                <w:sz w:val="22"/>
                <w:szCs w:val="22"/>
              </w:rPr>
              <w:t> ? 2028</w:t>
            </w:r>
          </w:p>
        </w:tc>
        <w:tc>
          <w:tcPr>
            <w:tcW w:w="222" w:type="pct"/>
            <w:shd w:val="clear" w:color="auto" w:fill="E7E6E6"/>
          </w:tcPr>
          <w:p w14:paraId="26792ED4"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12064DD1"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16E3F364"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41FCFA1A"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211388D2" w14:textId="77777777" w:rsidR="00C37B3A" w:rsidRPr="0022218A" w:rsidRDefault="00C37B3A" w:rsidP="00381595">
            <w:pPr>
              <w:rPr>
                <w:sz w:val="22"/>
                <w:szCs w:val="22"/>
              </w:rPr>
            </w:pPr>
            <w:r w:rsidRPr="0022218A">
              <w:rPr>
                <w:sz w:val="22"/>
                <w:szCs w:val="22"/>
              </w:rPr>
              <w:t>x</w:t>
            </w:r>
          </w:p>
        </w:tc>
        <w:tc>
          <w:tcPr>
            <w:tcW w:w="222" w:type="pct"/>
            <w:shd w:val="clear" w:color="auto" w:fill="E7E6E6"/>
          </w:tcPr>
          <w:p w14:paraId="05749DCF" w14:textId="77777777" w:rsidR="00C37B3A" w:rsidRPr="0022218A" w:rsidRDefault="00C37B3A" w:rsidP="00381595">
            <w:pPr>
              <w:rPr>
                <w:sz w:val="22"/>
                <w:szCs w:val="22"/>
              </w:rPr>
            </w:pPr>
            <w:r w:rsidRPr="0022218A">
              <w:rPr>
                <w:sz w:val="22"/>
                <w:szCs w:val="22"/>
              </w:rPr>
              <w:t>x</w:t>
            </w:r>
          </w:p>
        </w:tc>
      </w:tr>
    </w:tbl>
    <w:p w14:paraId="7B8BB31C" w14:textId="77777777" w:rsidR="00C37B3A" w:rsidRPr="00C37B3A" w:rsidRDefault="00C37B3A" w:rsidP="00381595"/>
    <w:p w14:paraId="3963399A" w14:textId="77777777" w:rsidR="00C37B3A" w:rsidRPr="00C37B3A" w:rsidRDefault="00C37B3A" w:rsidP="00381595"/>
    <w:p w14:paraId="2EA5894F" w14:textId="77777777" w:rsidR="00C37B3A" w:rsidRPr="00C37B3A" w:rsidRDefault="00C37B3A" w:rsidP="00381595">
      <w:r w:rsidRPr="00C37B3A">
        <w:t>Source : Groupe d’experts en charge de l’actualisation l’EESS du secteur minier, 2024</w:t>
      </w:r>
    </w:p>
    <w:p w14:paraId="1F9176AA" w14:textId="77777777" w:rsidR="00C37B3A" w:rsidRPr="00C37B3A" w:rsidRDefault="00C37B3A" w:rsidP="00381595"/>
    <w:tbl>
      <w:tblPr>
        <w:tblW w:w="8784" w:type="dxa"/>
        <w:tblCellMar>
          <w:left w:w="70" w:type="dxa"/>
          <w:right w:w="70" w:type="dxa"/>
        </w:tblCellMar>
        <w:tblLook w:val="04A0" w:firstRow="1" w:lastRow="0" w:firstColumn="1" w:lastColumn="0" w:noHBand="0" w:noVBand="1"/>
      </w:tblPr>
      <w:tblGrid>
        <w:gridCol w:w="1413"/>
        <w:gridCol w:w="283"/>
        <w:gridCol w:w="7088"/>
      </w:tblGrid>
      <w:tr w:rsidR="00C37B3A" w:rsidRPr="00C37B3A" w14:paraId="360C68E6" w14:textId="77777777" w:rsidTr="003A060D">
        <w:trPr>
          <w:cantSplit/>
          <w:trHeight w:val="125"/>
        </w:trPr>
        <w:tc>
          <w:tcPr>
            <w:tcW w:w="1413" w:type="dxa"/>
            <w:vAlign w:val="center"/>
            <w:hideMark/>
          </w:tcPr>
          <w:p w14:paraId="2A821EDE" w14:textId="77777777" w:rsidR="00C37B3A" w:rsidRPr="00C37B3A" w:rsidRDefault="00C37B3A" w:rsidP="00381595">
            <w:pPr>
              <w:rPr>
                <w:lang w:eastAsia="fr-FR"/>
              </w:rPr>
            </w:pPr>
            <w:r w:rsidRPr="00C37B3A">
              <w:rPr>
                <w:lang w:eastAsia="fr-FR"/>
              </w:rPr>
              <w:t>EA SM </w:t>
            </w:r>
          </w:p>
        </w:tc>
        <w:tc>
          <w:tcPr>
            <w:tcW w:w="283" w:type="dxa"/>
          </w:tcPr>
          <w:p w14:paraId="5CE6EC95" w14:textId="77777777" w:rsidR="00C37B3A" w:rsidRPr="00C37B3A" w:rsidRDefault="00C37B3A" w:rsidP="00381595">
            <w:pPr>
              <w:rPr>
                <w:lang w:eastAsia="fr-FR"/>
              </w:rPr>
            </w:pPr>
            <w:r w:rsidRPr="00C37B3A">
              <w:rPr>
                <w:lang w:eastAsia="fr-FR"/>
              </w:rPr>
              <w:t>:</w:t>
            </w:r>
          </w:p>
        </w:tc>
        <w:tc>
          <w:tcPr>
            <w:tcW w:w="7088" w:type="dxa"/>
            <w:vAlign w:val="center"/>
            <w:hideMark/>
          </w:tcPr>
          <w:p w14:paraId="220F0A57" w14:textId="77777777" w:rsidR="00C37B3A" w:rsidRPr="00C37B3A" w:rsidRDefault="00C37B3A" w:rsidP="00381595">
            <w:pPr>
              <w:rPr>
                <w:lang w:eastAsia="fr-FR"/>
              </w:rPr>
            </w:pPr>
            <w:r w:rsidRPr="00C37B3A">
              <w:rPr>
                <w:lang w:eastAsia="fr-FR"/>
              </w:rPr>
              <w:t>Exploitation Artisanale de Substance de Mines</w:t>
            </w:r>
          </w:p>
        </w:tc>
      </w:tr>
      <w:tr w:rsidR="00C37B3A" w:rsidRPr="00C37B3A" w14:paraId="041D972F" w14:textId="77777777" w:rsidTr="003A060D">
        <w:trPr>
          <w:trHeight w:val="250"/>
        </w:trPr>
        <w:tc>
          <w:tcPr>
            <w:tcW w:w="1413" w:type="dxa"/>
            <w:vAlign w:val="center"/>
            <w:hideMark/>
          </w:tcPr>
          <w:p w14:paraId="1521095D" w14:textId="77777777" w:rsidR="00C37B3A" w:rsidRPr="00C37B3A" w:rsidRDefault="00C37B3A" w:rsidP="00381595">
            <w:pPr>
              <w:rPr>
                <w:lang w:eastAsia="fr-FR"/>
              </w:rPr>
            </w:pPr>
            <w:r w:rsidRPr="00C37B3A">
              <w:rPr>
                <w:lang w:eastAsia="fr-FR"/>
              </w:rPr>
              <w:t>EA SC </w:t>
            </w:r>
          </w:p>
        </w:tc>
        <w:tc>
          <w:tcPr>
            <w:tcW w:w="283" w:type="dxa"/>
          </w:tcPr>
          <w:p w14:paraId="2F70E50A" w14:textId="77777777" w:rsidR="00C37B3A" w:rsidRPr="00C37B3A" w:rsidRDefault="00C37B3A" w:rsidP="00381595">
            <w:pPr>
              <w:rPr>
                <w:lang w:eastAsia="fr-FR"/>
              </w:rPr>
            </w:pPr>
            <w:r w:rsidRPr="00C37B3A">
              <w:rPr>
                <w:lang w:eastAsia="fr-FR"/>
              </w:rPr>
              <w:t>:</w:t>
            </w:r>
          </w:p>
        </w:tc>
        <w:tc>
          <w:tcPr>
            <w:tcW w:w="7088" w:type="dxa"/>
            <w:vAlign w:val="center"/>
            <w:hideMark/>
          </w:tcPr>
          <w:p w14:paraId="190F8993" w14:textId="77777777" w:rsidR="00C37B3A" w:rsidRPr="00C37B3A" w:rsidRDefault="00C37B3A" w:rsidP="00381595">
            <w:pPr>
              <w:rPr>
                <w:lang w:eastAsia="fr-FR"/>
              </w:rPr>
            </w:pPr>
            <w:r w:rsidRPr="00C37B3A">
              <w:rPr>
                <w:lang w:eastAsia="fr-FR"/>
              </w:rPr>
              <w:t>Exploitation Artisanale de Substance de Carrières</w:t>
            </w:r>
          </w:p>
        </w:tc>
      </w:tr>
      <w:tr w:rsidR="00C37B3A" w:rsidRPr="00C37B3A" w14:paraId="6CE2E025" w14:textId="77777777" w:rsidTr="003A060D">
        <w:trPr>
          <w:trHeight w:val="254"/>
        </w:trPr>
        <w:tc>
          <w:tcPr>
            <w:tcW w:w="1413" w:type="dxa"/>
            <w:vAlign w:val="center"/>
            <w:hideMark/>
          </w:tcPr>
          <w:p w14:paraId="7E3DA430" w14:textId="77777777" w:rsidR="00C37B3A" w:rsidRPr="00C37B3A" w:rsidRDefault="00C37B3A" w:rsidP="00381595">
            <w:pPr>
              <w:rPr>
                <w:lang w:eastAsia="fr-FR"/>
              </w:rPr>
            </w:pPr>
            <w:r w:rsidRPr="00C37B3A">
              <w:rPr>
                <w:lang w:eastAsia="fr-FR"/>
              </w:rPr>
              <w:t>ESM SM </w:t>
            </w:r>
          </w:p>
        </w:tc>
        <w:tc>
          <w:tcPr>
            <w:tcW w:w="283" w:type="dxa"/>
          </w:tcPr>
          <w:p w14:paraId="1DD0B588" w14:textId="77777777" w:rsidR="00C37B3A" w:rsidRPr="00C37B3A" w:rsidRDefault="00C37B3A" w:rsidP="00381595">
            <w:pPr>
              <w:rPr>
                <w:lang w:eastAsia="fr-FR"/>
              </w:rPr>
            </w:pPr>
            <w:r w:rsidRPr="00C37B3A">
              <w:rPr>
                <w:lang w:eastAsia="fr-FR"/>
              </w:rPr>
              <w:t>:</w:t>
            </w:r>
          </w:p>
        </w:tc>
        <w:tc>
          <w:tcPr>
            <w:tcW w:w="7088" w:type="dxa"/>
            <w:vAlign w:val="center"/>
            <w:hideMark/>
          </w:tcPr>
          <w:p w14:paraId="6AD0F20E" w14:textId="77777777" w:rsidR="00C37B3A" w:rsidRPr="00C37B3A" w:rsidRDefault="00C37B3A" w:rsidP="00381595">
            <w:pPr>
              <w:rPr>
                <w:lang w:eastAsia="fr-FR"/>
              </w:rPr>
            </w:pPr>
            <w:r w:rsidRPr="00C37B3A">
              <w:rPr>
                <w:lang w:eastAsia="fr-FR"/>
              </w:rPr>
              <w:t>Exploitation Semi Mécanisée de Substance de Mines</w:t>
            </w:r>
          </w:p>
        </w:tc>
      </w:tr>
      <w:tr w:rsidR="00C37B3A" w:rsidRPr="00C37B3A" w14:paraId="2A713E5A" w14:textId="77777777" w:rsidTr="003A060D">
        <w:trPr>
          <w:trHeight w:val="228"/>
        </w:trPr>
        <w:tc>
          <w:tcPr>
            <w:tcW w:w="1413" w:type="dxa"/>
            <w:vAlign w:val="center"/>
            <w:hideMark/>
          </w:tcPr>
          <w:p w14:paraId="56BDDC5B" w14:textId="77777777" w:rsidR="00C37B3A" w:rsidRPr="00C37B3A" w:rsidRDefault="00C37B3A" w:rsidP="00381595">
            <w:pPr>
              <w:rPr>
                <w:lang w:eastAsia="fr-FR"/>
              </w:rPr>
            </w:pPr>
            <w:r w:rsidRPr="00C37B3A">
              <w:rPr>
                <w:lang w:eastAsia="fr-FR"/>
              </w:rPr>
              <w:t>ESM SC </w:t>
            </w:r>
          </w:p>
        </w:tc>
        <w:tc>
          <w:tcPr>
            <w:tcW w:w="283" w:type="dxa"/>
          </w:tcPr>
          <w:p w14:paraId="4CBB8512" w14:textId="77777777" w:rsidR="00C37B3A" w:rsidRPr="00C37B3A" w:rsidRDefault="00C37B3A" w:rsidP="00381595">
            <w:pPr>
              <w:rPr>
                <w:lang w:eastAsia="fr-FR"/>
              </w:rPr>
            </w:pPr>
            <w:r w:rsidRPr="00C37B3A">
              <w:rPr>
                <w:lang w:eastAsia="fr-FR"/>
              </w:rPr>
              <w:t>:</w:t>
            </w:r>
          </w:p>
        </w:tc>
        <w:tc>
          <w:tcPr>
            <w:tcW w:w="7088" w:type="dxa"/>
            <w:vAlign w:val="center"/>
            <w:hideMark/>
          </w:tcPr>
          <w:p w14:paraId="50ECE099" w14:textId="77777777" w:rsidR="00C37B3A" w:rsidRPr="00C37B3A" w:rsidRDefault="00C37B3A" w:rsidP="00381595">
            <w:pPr>
              <w:rPr>
                <w:lang w:eastAsia="fr-FR"/>
              </w:rPr>
            </w:pPr>
            <w:r w:rsidRPr="00C37B3A">
              <w:rPr>
                <w:lang w:eastAsia="fr-FR"/>
              </w:rPr>
              <w:t>Exploitation Semi Mécanisée de Substance de Carrières</w:t>
            </w:r>
          </w:p>
        </w:tc>
      </w:tr>
      <w:tr w:rsidR="00C37B3A" w:rsidRPr="00C37B3A" w14:paraId="7D5360C7" w14:textId="77777777" w:rsidTr="003A060D">
        <w:trPr>
          <w:trHeight w:val="63"/>
        </w:trPr>
        <w:tc>
          <w:tcPr>
            <w:tcW w:w="1413" w:type="dxa"/>
            <w:vAlign w:val="center"/>
            <w:hideMark/>
          </w:tcPr>
          <w:p w14:paraId="5571C455" w14:textId="77777777" w:rsidR="00C37B3A" w:rsidRPr="00C37B3A" w:rsidRDefault="00C37B3A" w:rsidP="00381595">
            <w:pPr>
              <w:rPr>
                <w:lang w:eastAsia="fr-FR"/>
              </w:rPr>
            </w:pPr>
            <w:r w:rsidRPr="00C37B3A">
              <w:rPr>
                <w:lang w:eastAsia="fr-FR"/>
              </w:rPr>
              <w:t>EI SM </w:t>
            </w:r>
          </w:p>
        </w:tc>
        <w:tc>
          <w:tcPr>
            <w:tcW w:w="283" w:type="dxa"/>
          </w:tcPr>
          <w:p w14:paraId="0885CF38" w14:textId="77777777" w:rsidR="00C37B3A" w:rsidRPr="00C37B3A" w:rsidRDefault="00C37B3A" w:rsidP="00381595">
            <w:pPr>
              <w:rPr>
                <w:lang w:eastAsia="fr-FR"/>
              </w:rPr>
            </w:pPr>
            <w:r w:rsidRPr="00C37B3A">
              <w:rPr>
                <w:lang w:eastAsia="fr-FR"/>
              </w:rPr>
              <w:t>:</w:t>
            </w:r>
          </w:p>
        </w:tc>
        <w:tc>
          <w:tcPr>
            <w:tcW w:w="7088" w:type="dxa"/>
            <w:vAlign w:val="center"/>
            <w:hideMark/>
          </w:tcPr>
          <w:p w14:paraId="106B3EC2" w14:textId="77777777" w:rsidR="00C37B3A" w:rsidRPr="00C37B3A" w:rsidRDefault="00C37B3A" w:rsidP="00381595">
            <w:pPr>
              <w:rPr>
                <w:lang w:eastAsia="fr-FR"/>
              </w:rPr>
            </w:pPr>
            <w:r w:rsidRPr="00C37B3A">
              <w:rPr>
                <w:lang w:eastAsia="fr-FR"/>
              </w:rPr>
              <w:t>Exploitation Industrielle de Substance de Mines</w:t>
            </w:r>
          </w:p>
        </w:tc>
      </w:tr>
      <w:tr w:rsidR="00C37B3A" w:rsidRPr="00C37B3A" w14:paraId="000E7490" w14:textId="77777777" w:rsidTr="003A060D">
        <w:trPr>
          <w:trHeight w:val="63"/>
        </w:trPr>
        <w:tc>
          <w:tcPr>
            <w:tcW w:w="1413" w:type="dxa"/>
            <w:vAlign w:val="center"/>
            <w:hideMark/>
          </w:tcPr>
          <w:p w14:paraId="02B4BD5D" w14:textId="77777777" w:rsidR="00C37B3A" w:rsidRPr="00C37B3A" w:rsidRDefault="00C37B3A" w:rsidP="00381595">
            <w:pPr>
              <w:rPr>
                <w:lang w:eastAsia="fr-FR"/>
              </w:rPr>
            </w:pPr>
            <w:r w:rsidRPr="00C37B3A">
              <w:rPr>
                <w:lang w:eastAsia="fr-FR"/>
              </w:rPr>
              <w:t>EI SC </w:t>
            </w:r>
          </w:p>
        </w:tc>
        <w:tc>
          <w:tcPr>
            <w:tcW w:w="283" w:type="dxa"/>
          </w:tcPr>
          <w:p w14:paraId="6AD1510E" w14:textId="77777777" w:rsidR="00C37B3A" w:rsidRPr="00C37B3A" w:rsidRDefault="00C37B3A" w:rsidP="00381595">
            <w:pPr>
              <w:rPr>
                <w:lang w:eastAsia="fr-FR"/>
              </w:rPr>
            </w:pPr>
            <w:r w:rsidRPr="00C37B3A">
              <w:rPr>
                <w:lang w:eastAsia="fr-FR"/>
              </w:rPr>
              <w:t>:</w:t>
            </w:r>
          </w:p>
        </w:tc>
        <w:tc>
          <w:tcPr>
            <w:tcW w:w="7088" w:type="dxa"/>
            <w:vAlign w:val="center"/>
            <w:hideMark/>
          </w:tcPr>
          <w:p w14:paraId="7B1F6FBC" w14:textId="77777777" w:rsidR="00C37B3A" w:rsidRPr="00C37B3A" w:rsidRDefault="00C37B3A" w:rsidP="00381595">
            <w:pPr>
              <w:rPr>
                <w:lang w:eastAsia="fr-FR"/>
              </w:rPr>
            </w:pPr>
            <w:r w:rsidRPr="00C37B3A">
              <w:rPr>
                <w:lang w:eastAsia="fr-FR"/>
              </w:rPr>
              <w:t>Exploitation Industrielle de Substance de Carrières</w:t>
            </w:r>
          </w:p>
        </w:tc>
      </w:tr>
    </w:tbl>
    <w:p w14:paraId="459A7621" w14:textId="77777777" w:rsidR="00C37B3A" w:rsidRPr="00C37B3A" w:rsidRDefault="00C37B3A" w:rsidP="00381595">
      <w:pPr>
        <w:rPr>
          <w:lang w:eastAsia="zh-CN"/>
        </w:rPr>
      </w:pPr>
    </w:p>
    <w:p w14:paraId="51B2A435" w14:textId="563F3431" w:rsidR="00C37B3A" w:rsidRPr="00C37B3A" w:rsidRDefault="00C37B3A" w:rsidP="00381595">
      <w:pPr>
        <w:rPr>
          <w:rFonts w:eastAsia="SimSun"/>
          <w:lang w:eastAsia="zh-CN" w:bidi="ar"/>
        </w:rPr>
        <w:sectPr w:rsidR="00C37B3A" w:rsidRPr="00C37B3A" w:rsidSect="00C37B3A">
          <w:headerReference w:type="default" r:id="rId63"/>
          <w:footerReference w:type="default" r:id="rId64"/>
          <w:pgSz w:w="16838" w:h="11906" w:orient="landscape" w:code="9"/>
          <w:pgMar w:top="1021" w:right="1021" w:bottom="1021" w:left="1021" w:header="709" w:footer="709" w:gutter="0"/>
          <w:cols w:space="708"/>
          <w:docGrid w:linePitch="360"/>
        </w:sectPr>
      </w:pPr>
      <w:r w:rsidRPr="00C37B3A">
        <w:rPr>
          <w:lang w:eastAsia="zh-CN"/>
        </w:rPr>
        <w:t xml:space="preserve">Les actions liées à la protection et à la restauration des ressources forestières sont estimées à </w:t>
      </w:r>
      <w:r w:rsidRPr="00C37B3A">
        <w:rPr>
          <w:b/>
          <w:bCs/>
          <w:lang w:eastAsia="zh-CN"/>
        </w:rPr>
        <w:t xml:space="preserve">deux cent quatre-vingt-cinq millions (285 000 000) </w:t>
      </w:r>
      <w:r w:rsidRPr="00C37B3A">
        <w:rPr>
          <w:lang w:eastAsia="zh-CN"/>
        </w:rPr>
        <w:t xml:space="preserve">de FCFA, dont </w:t>
      </w:r>
      <w:r w:rsidRPr="00C37B3A">
        <w:rPr>
          <w:b/>
          <w:bCs/>
          <w:lang w:eastAsia="zh-CN"/>
        </w:rPr>
        <w:t>cent quatre-vingt-dix millions (190</w:t>
      </w:r>
      <w:r w:rsidRPr="00C37B3A">
        <w:rPr>
          <w:rFonts w:eastAsia="SimSun"/>
          <w:b/>
          <w:bCs/>
          <w:lang w:eastAsia="zh-CN" w:bidi="ar"/>
        </w:rPr>
        <w:t xml:space="preserve"> 000 000) </w:t>
      </w:r>
      <w:r w:rsidRPr="00C37B3A">
        <w:rPr>
          <w:rFonts w:eastAsia="SimSun"/>
          <w:lang w:eastAsia="zh-CN" w:bidi="ar"/>
        </w:rPr>
        <w:t>pour l’année 202</w:t>
      </w:r>
      <w:r w:rsidR="00551DD9">
        <w:rPr>
          <w:rFonts w:eastAsia="SimSun"/>
          <w:lang w:eastAsia="zh-CN" w:bidi="ar"/>
        </w:rPr>
        <w:t>6</w:t>
      </w:r>
      <w:r w:rsidRPr="00C37B3A">
        <w:rPr>
          <w:rFonts w:eastAsia="SimSun"/>
          <w:lang w:eastAsia="zh-CN" w:bidi="ar"/>
        </w:rPr>
        <w:t>, soixante-quinze</w:t>
      </w:r>
      <w:r w:rsidRPr="00C37B3A">
        <w:rPr>
          <w:rFonts w:eastAsia="SimSun"/>
          <w:b/>
          <w:bCs/>
          <w:lang w:eastAsia="zh-CN" w:bidi="ar"/>
        </w:rPr>
        <w:t xml:space="preserve"> millions (75 000 000)</w:t>
      </w:r>
      <w:r w:rsidRPr="00C37B3A">
        <w:rPr>
          <w:rFonts w:eastAsia="SimSun"/>
          <w:lang w:eastAsia="zh-CN" w:bidi="ar"/>
        </w:rPr>
        <w:t xml:space="preserve"> pour l’année 202</w:t>
      </w:r>
      <w:r w:rsidR="00551DD9">
        <w:rPr>
          <w:rFonts w:eastAsia="SimSun"/>
          <w:lang w:eastAsia="zh-CN" w:bidi="ar"/>
        </w:rPr>
        <w:t>7</w:t>
      </w:r>
      <w:r w:rsidRPr="00C37B3A">
        <w:rPr>
          <w:rFonts w:eastAsia="SimSun"/>
          <w:lang w:eastAsia="zh-CN" w:bidi="ar"/>
        </w:rPr>
        <w:t xml:space="preserve"> et </w:t>
      </w:r>
      <w:r w:rsidRPr="00C37B3A">
        <w:rPr>
          <w:rFonts w:eastAsia="SimSun"/>
          <w:b/>
          <w:bCs/>
          <w:lang w:eastAsia="zh-CN" w:bidi="ar"/>
        </w:rPr>
        <w:t>vingt millions (20 000 000)</w:t>
      </w:r>
      <w:r w:rsidRPr="00C37B3A">
        <w:rPr>
          <w:rFonts w:eastAsia="SimSun"/>
          <w:lang w:eastAsia="zh-CN" w:bidi="ar"/>
        </w:rPr>
        <w:t xml:space="preserve"> pour l’année 202</w:t>
      </w:r>
      <w:r w:rsidR="00551DD9">
        <w:rPr>
          <w:rFonts w:eastAsia="SimSun"/>
          <w:lang w:eastAsia="zh-CN" w:bidi="ar"/>
        </w:rPr>
        <w:t>8</w:t>
      </w:r>
      <w:r w:rsidRPr="00C37B3A">
        <w:rPr>
          <w:rFonts w:eastAsia="SimSun"/>
          <w:lang w:eastAsia="zh-CN" w:bidi="ar"/>
        </w:rPr>
        <w:t>.</w:t>
      </w:r>
    </w:p>
    <w:p w14:paraId="4D527306" w14:textId="77777777" w:rsidR="00C37B3A" w:rsidRPr="00C37B3A" w:rsidRDefault="00C37B3A" w:rsidP="00DF4B43">
      <w:pPr>
        <w:pStyle w:val="Titre2"/>
        <w:numPr>
          <w:ilvl w:val="0"/>
          <w:numId w:val="0"/>
        </w:numPr>
        <w:ind w:left="576"/>
      </w:pPr>
      <w:bookmarkStart w:id="822" w:name="_Toc193366312"/>
      <w:bookmarkStart w:id="823" w:name="_Toc208127302"/>
      <w:bookmarkStart w:id="824" w:name="_Toc218498656"/>
      <w:bookmarkStart w:id="825" w:name="_Toc218502250"/>
      <w:bookmarkStart w:id="826" w:name="_Toc218618287"/>
      <w:r w:rsidRPr="00C37B3A">
        <w:lastRenderedPageBreak/>
        <w:t>Axe 4 : Santé, sécurité, VBG au sein des travailleurs du secteur des mines et carrières</w:t>
      </w:r>
      <w:bookmarkEnd w:id="822"/>
      <w:bookmarkEnd w:id="823"/>
      <w:bookmarkEnd w:id="824"/>
      <w:bookmarkEnd w:id="825"/>
      <w:bookmarkEnd w:id="826"/>
    </w:p>
    <w:p w14:paraId="6F138AFD" w14:textId="77777777" w:rsidR="00C37B3A" w:rsidRPr="00C37B3A" w:rsidRDefault="00C37B3A" w:rsidP="00381595">
      <w:r w:rsidRPr="00C37B3A">
        <w:t>Les différents modes d’exploitation minière et de carrières au Burkina Faso imposent des défis permanents en termes de gestion de la santé et de la sécurité des travailleurs. L’analyse de la problématique a permis d’identifier des actions de gestion durable de la santé et de la sécurité des travailleurs pour les sous-secteurs des mines et des carrières. Le tableau ci-dessous décline les actions communes et spécifiques aux différents sous-secteurs des mines et des carrières pour une gestion durable des pollutions. Elles visent :</w:t>
      </w:r>
    </w:p>
    <w:p w14:paraId="5BC7F5A2" w14:textId="77777777" w:rsidR="00C37B3A" w:rsidRPr="00C37B3A" w:rsidRDefault="00C37B3A" w:rsidP="00381595"/>
    <w:p w14:paraId="21272D15" w14:textId="77777777" w:rsidR="00C37B3A" w:rsidRPr="00C37B3A" w:rsidRDefault="00C37B3A">
      <w:pPr>
        <w:pStyle w:val="Paragraphedeliste"/>
        <w:numPr>
          <w:ilvl w:val="0"/>
          <w:numId w:val="29"/>
        </w:numPr>
      </w:pPr>
      <w:r w:rsidRPr="00C37B3A">
        <w:t>Renforcer les capacités des acteurs du dispositif national de gestion de la santé et de la sécurité des travailleurs ;</w:t>
      </w:r>
    </w:p>
    <w:p w14:paraId="76F94150" w14:textId="77777777" w:rsidR="00C37B3A" w:rsidRPr="00C37B3A" w:rsidRDefault="00C37B3A">
      <w:pPr>
        <w:pStyle w:val="Paragraphedeliste"/>
        <w:numPr>
          <w:ilvl w:val="0"/>
          <w:numId w:val="29"/>
        </w:numPr>
      </w:pPr>
      <w:r w:rsidRPr="00C37B3A">
        <w:t>Améliorer le dispositif institutionnel des contrôles et suivis en matière de santé et de sécurité des travailleurs ;</w:t>
      </w:r>
    </w:p>
    <w:p w14:paraId="534B8D3A" w14:textId="77777777" w:rsidR="00C37B3A" w:rsidRPr="00C37B3A" w:rsidRDefault="00C37B3A">
      <w:pPr>
        <w:pStyle w:val="Paragraphedeliste"/>
        <w:numPr>
          <w:ilvl w:val="0"/>
          <w:numId w:val="29"/>
        </w:numPr>
      </w:pPr>
      <w:r w:rsidRPr="00C37B3A">
        <w:t>Améliorer le système national de données sur la santé et de la sécurité des travailleurs dans les mines et carrières ;</w:t>
      </w:r>
    </w:p>
    <w:p w14:paraId="1475CAF5" w14:textId="77777777" w:rsidR="00C37B3A" w:rsidRPr="00C37B3A" w:rsidRDefault="00C37B3A">
      <w:pPr>
        <w:pStyle w:val="Paragraphedeliste"/>
        <w:numPr>
          <w:ilvl w:val="0"/>
          <w:numId w:val="29"/>
        </w:numPr>
      </w:pPr>
      <w:r w:rsidRPr="00C37B3A">
        <w:t>Favoriser des pratiques durables et harmonisées de gestion de la santé et de la sécurité des travailleurs, y compris le partage d’expérience en termes de bonnes pratiques.</w:t>
      </w:r>
    </w:p>
    <w:p w14:paraId="05F7C72A" w14:textId="77777777" w:rsidR="00C37B3A" w:rsidRPr="00C37B3A" w:rsidRDefault="00C37B3A" w:rsidP="00381595"/>
    <w:p w14:paraId="0DA0458A" w14:textId="227541E1" w:rsidR="00C37B3A" w:rsidRPr="00C37B3A" w:rsidRDefault="00C37B3A" w:rsidP="00381595">
      <w:r w:rsidRPr="00C37B3A">
        <w:t xml:space="preserve">Le tableau </w:t>
      </w:r>
      <w:r w:rsidR="0050055D">
        <w:t>32</w:t>
      </w:r>
      <w:r w:rsidRPr="00C37B3A">
        <w:t xml:space="preserve">, ci-dessous, déclinent les actions communes et spécifiques aux différents sous-secteurs des mines et des carrières pour une maitrise des risques de Santé, Sécurité et VBG des travailleurs du Secteur des mines et carrières. </w:t>
      </w:r>
    </w:p>
    <w:p w14:paraId="58988A36" w14:textId="77777777" w:rsidR="00C37B3A" w:rsidRPr="00C37B3A" w:rsidRDefault="00C37B3A" w:rsidP="00381595">
      <w:pPr>
        <w:sectPr w:rsidR="00C37B3A" w:rsidRPr="00C37B3A" w:rsidSect="00C37B3A">
          <w:headerReference w:type="default" r:id="rId65"/>
          <w:footerReference w:type="default" r:id="rId66"/>
          <w:pgSz w:w="11906" w:h="16838" w:code="9"/>
          <w:pgMar w:top="1021" w:right="1021" w:bottom="1021" w:left="1021" w:header="709" w:footer="709" w:gutter="0"/>
          <w:cols w:space="708"/>
          <w:docGrid w:linePitch="360"/>
        </w:sectPr>
      </w:pPr>
    </w:p>
    <w:p w14:paraId="6EFB139B" w14:textId="5D0C095E" w:rsidR="00C37B3A" w:rsidRPr="00C37B3A" w:rsidRDefault="00C37B3A" w:rsidP="00381595">
      <w:bookmarkStart w:id="827" w:name="_Toc193265650"/>
      <w:bookmarkStart w:id="828" w:name="_Toc208119752"/>
      <w:bookmarkStart w:id="829" w:name="_Toc218618146"/>
      <w:r w:rsidRPr="00C37B3A">
        <w:lastRenderedPageBreak/>
        <w:t xml:space="preserve">Tableau </w:t>
      </w:r>
      <w:fldSimple w:instr=" SEQ Tableau \* ARABIC ">
        <w:r w:rsidR="0050055D">
          <w:rPr>
            <w:noProof/>
          </w:rPr>
          <w:t>32</w:t>
        </w:r>
      </w:fldSimple>
      <w:r w:rsidRPr="00C37B3A">
        <w:t> : Actions communes et spécifiques des différents sous-secteurs, des mines et carrières pour une maitrise des risques de Santé,</w:t>
      </w:r>
      <w:bookmarkEnd w:id="827"/>
      <w:r w:rsidRPr="00C37B3A">
        <w:t xml:space="preserve"> Sécurité et VBG des travailleurs du Secteur des mines et carrières.</w:t>
      </w:r>
      <w:bookmarkEnd w:id="828"/>
      <w:bookmarkEnd w:id="829"/>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86"/>
        <w:gridCol w:w="4007"/>
        <w:gridCol w:w="1904"/>
        <w:gridCol w:w="1904"/>
        <w:gridCol w:w="1591"/>
        <w:gridCol w:w="1822"/>
        <w:gridCol w:w="506"/>
        <w:gridCol w:w="506"/>
        <w:gridCol w:w="506"/>
        <w:gridCol w:w="506"/>
        <w:gridCol w:w="506"/>
        <w:gridCol w:w="506"/>
      </w:tblGrid>
      <w:tr w:rsidR="00C37B3A" w:rsidRPr="00C37B3A" w14:paraId="31F432B1" w14:textId="77777777" w:rsidTr="00C37B3A">
        <w:trPr>
          <w:trHeight w:val="1108"/>
          <w:tblHeader/>
          <w:jc w:val="center"/>
        </w:trPr>
        <w:tc>
          <w:tcPr>
            <w:tcW w:w="155" w:type="pct"/>
            <w:shd w:val="clear" w:color="auto" w:fill="E7E6E6"/>
            <w:vAlign w:val="center"/>
          </w:tcPr>
          <w:p w14:paraId="312C00EB" w14:textId="77777777" w:rsidR="00C37B3A" w:rsidRPr="00C37B3A" w:rsidRDefault="00C37B3A" w:rsidP="00381595">
            <w:r w:rsidRPr="00C37B3A">
              <w:t>N°</w:t>
            </w:r>
          </w:p>
        </w:tc>
        <w:tc>
          <w:tcPr>
            <w:tcW w:w="1374" w:type="pct"/>
            <w:shd w:val="clear" w:color="auto" w:fill="E7E6E6"/>
            <w:vAlign w:val="center"/>
          </w:tcPr>
          <w:p w14:paraId="002C0886" w14:textId="77777777" w:rsidR="00C37B3A" w:rsidRPr="00C37B3A" w:rsidRDefault="00C37B3A" w:rsidP="00381595">
            <w:r w:rsidRPr="00C37B3A">
              <w:t>Actions</w:t>
            </w:r>
          </w:p>
        </w:tc>
        <w:tc>
          <w:tcPr>
            <w:tcW w:w="661" w:type="pct"/>
            <w:shd w:val="clear" w:color="auto" w:fill="E7E6E6"/>
          </w:tcPr>
          <w:p w14:paraId="344FA54B" w14:textId="77777777" w:rsidR="00C37B3A" w:rsidRPr="00C37B3A" w:rsidRDefault="00C37B3A" w:rsidP="00381595">
            <w:r w:rsidRPr="00C37B3A">
              <w:t xml:space="preserve">Acteurs Responsable(s) de mise en œuvre </w:t>
            </w:r>
          </w:p>
        </w:tc>
        <w:tc>
          <w:tcPr>
            <w:tcW w:w="661" w:type="pct"/>
            <w:shd w:val="clear" w:color="auto" w:fill="E7E6E6"/>
            <w:vAlign w:val="center"/>
          </w:tcPr>
          <w:p w14:paraId="6E84F2F4" w14:textId="77777777" w:rsidR="00C37B3A" w:rsidRPr="00C37B3A" w:rsidRDefault="00C37B3A" w:rsidP="00381595">
            <w:r w:rsidRPr="00C37B3A">
              <w:t>Structures partenaires</w:t>
            </w:r>
          </w:p>
        </w:tc>
        <w:tc>
          <w:tcPr>
            <w:tcW w:w="555" w:type="pct"/>
            <w:shd w:val="clear" w:color="auto" w:fill="E7E6E6"/>
            <w:vAlign w:val="center"/>
          </w:tcPr>
          <w:p w14:paraId="7D697884" w14:textId="77777777" w:rsidR="00C37B3A" w:rsidRPr="00C37B3A" w:rsidRDefault="00C37B3A" w:rsidP="00381595">
            <w:r w:rsidRPr="00C37B3A">
              <w:t>Coût de mise en œuvre</w:t>
            </w:r>
          </w:p>
        </w:tc>
        <w:tc>
          <w:tcPr>
            <w:tcW w:w="633" w:type="pct"/>
            <w:shd w:val="clear" w:color="auto" w:fill="E7E6E6"/>
            <w:vAlign w:val="center"/>
          </w:tcPr>
          <w:p w14:paraId="52416626" w14:textId="77777777" w:rsidR="00C37B3A" w:rsidRPr="00366194" w:rsidRDefault="00C37B3A" w:rsidP="00381595">
            <w:r w:rsidRPr="00366194">
              <w:t>Période de mise en œuvre</w:t>
            </w:r>
          </w:p>
        </w:tc>
        <w:tc>
          <w:tcPr>
            <w:tcW w:w="162" w:type="pct"/>
            <w:shd w:val="clear" w:color="auto" w:fill="E7E6E6"/>
            <w:textDirection w:val="tbRl"/>
          </w:tcPr>
          <w:p w14:paraId="31F8A5EF" w14:textId="77777777" w:rsidR="00C37B3A" w:rsidRPr="00C37B3A" w:rsidRDefault="00C37B3A" w:rsidP="00381595">
            <w:pPr>
              <w:rPr>
                <w:b/>
                <w:bCs/>
              </w:rPr>
            </w:pPr>
            <w:r w:rsidRPr="00C37B3A">
              <w:t>EA SM</w:t>
            </w:r>
          </w:p>
        </w:tc>
        <w:tc>
          <w:tcPr>
            <w:tcW w:w="160" w:type="pct"/>
            <w:shd w:val="clear" w:color="auto" w:fill="E7E6E6"/>
            <w:textDirection w:val="tbRl"/>
          </w:tcPr>
          <w:p w14:paraId="2B028B68" w14:textId="77777777" w:rsidR="00C37B3A" w:rsidRPr="00C37B3A" w:rsidRDefault="00C37B3A" w:rsidP="00381595">
            <w:pPr>
              <w:rPr>
                <w:b/>
                <w:bCs/>
              </w:rPr>
            </w:pPr>
            <w:r w:rsidRPr="00C37B3A">
              <w:t>EA SC</w:t>
            </w:r>
          </w:p>
        </w:tc>
        <w:tc>
          <w:tcPr>
            <w:tcW w:w="160" w:type="pct"/>
            <w:shd w:val="clear" w:color="auto" w:fill="E7E6E6"/>
            <w:textDirection w:val="tbRl"/>
          </w:tcPr>
          <w:p w14:paraId="1BAAD67F" w14:textId="77777777" w:rsidR="00C37B3A" w:rsidRPr="00C37B3A" w:rsidRDefault="00C37B3A" w:rsidP="00381595">
            <w:pPr>
              <w:rPr>
                <w:b/>
                <w:bCs/>
              </w:rPr>
            </w:pPr>
            <w:r w:rsidRPr="00C37B3A">
              <w:t>ESM SM</w:t>
            </w:r>
          </w:p>
        </w:tc>
        <w:tc>
          <w:tcPr>
            <w:tcW w:w="160" w:type="pct"/>
            <w:shd w:val="clear" w:color="auto" w:fill="E7E6E6"/>
            <w:textDirection w:val="tbRl"/>
          </w:tcPr>
          <w:p w14:paraId="03F38515" w14:textId="77777777" w:rsidR="00C37B3A" w:rsidRPr="00C37B3A" w:rsidRDefault="00C37B3A" w:rsidP="00381595">
            <w:pPr>
              <w:rPr>
                <w:b/>
                <w:bCs/>
              </w:rPr>
            </w:pPr>
            <w:r w:rsidRPr="00C37B3A">
              <w:t>ESM SC</w:t>
            </w:r>
          </w:p>
        </w:tc>
        <w:tc>
          <w:tcPr>
            <w:tcW w:w="160" w:type="pct"/>
            <w:shd w:val="clear" w:color="auto" w:fill="E7E6E6"/>
            <w:textDirection w:val="tbRl"/>
          </w:tcPr>
          <w:p w14:paraId="304519EC" w14:textId="77777777" w:rsidR="00C37B3A" w:rsidRPr="00C37B3A" w:rsidRDefault="00C37B3A" w:rsidP="00381595">
            <w:r w:rsidRPr="00C37B3A">
              <w:t>EI SM</w:t>
            </w:r>
          </w:p>
        </w:tc>
        <w:tc>
          <w:tcPr>
            <w:tcW w:w="160" w:type="pct"/>
            <w:shd w:val="clear" w:color="auto" w:fill="E7E6E6"/>
            <w:textDirection w:val="tbRl"/>
          </w:tcPr>
          <w:p w14:paraId="66003B6A" w14:textId="77777777" w:rsidR="00C37B3A" w:rsidRPr="00C37B3A" w:rsidRDefault="00C37B3A" w:rsidP="00381595">
            <w:r w:rsidRPr="00C37B3A">
              <w:t>EI SC</w:t>
            </w:r>
          </w:p>
        </w:tc>
      </w:tr>
      <w:tr w:rsidR="00C37B3A" w:rsidRPr="00C37B3A" w14:paraId="5B0659E3" w14:textId="77777777" w:rsidTr="00C37B3A">
        <w:trPr>
          <w:trHeight w:val="470"/>
          <w:jc w:val="center"/>
        </w:trPr>
        <w:tc>
          <w:tcPr>
            <w:tcW w:w="155" w:type="pct"/>
            <w:shd w:val="clear" w:color="auto" w:fill="FFFFFF"/>
            <w:vAlign w:val="center"/>
          </w:tcPr>
          <w:p w14:paraId="00497A56" w14:textId="77777777" w:rsidR="00C37B3A" w:rsidRPr="00C37B3A" w:rsidRDefault="00C37B3A" w:rsidP="00381595">
            <w:r w:rsidRPr="00C37B3A">
              <w:t>01</w:t>
            </w:r>
          </w:p>
        </w:tc>
        <w:tc>
          <w:tcPr>
            <w:tcW w:w="1374" w:type="pct"/>
            <w:shd w:val="clear" w:color="auto" w:fill="FFFFFF"/>
            <w:vAlign w:val="center"/>
          </w:tcPr>
          <w:p w14:paraId="1DE6D40A" w14:textId="77777777" w:rsidR="00C37B3A" w:rsidRPr="00C37B3A" w:rsidRDefault="00C37B3A" w:rsidP="00381595">
            <w:pPr>
              <w:rPr>
                <w:bCs/>
                <w:iCs/>
              </w:rPr>
            </w:pPr>
            <w:r w:rsidRPr="00C37B3A">
              <w:t>Conduite d’une évaluation du cadre juridique national en matière de SST et d’hygiène du secteur des mines</w:t>
            </w:r>
          </w:p>
        </w:tc>
        <w:tc>
          <w:tcPr>
            <w:tcW w:w="661" w:type="pct"/>
            <w:shd w:val="clear" w:color="auto" w:fill="FFFFFF"/>
            <w:vAlign w:val="center"/>
          </w:tcPr>
          <w:p w14:paraId="3B615036" w14:textId="77777777" w:rsidR="00C37B3A" w:rsidRPr="00C37B3A" w:rsidRDefault="00C37B3A" w:rsidP="00381595">
            <w:r w:rsidRPr="00C37B3A">
              <w:rPr>
                <w:lang w:eastAsia="zh-CN"/>
              </w:rPr>
              <w:t>DAJC/ MFPTPS</w:t>
            </w:r>
          </w:p>
        </w:tc>
        <w:tc>
          <w:tcPr>
            <w:tcW w:w="661" w:type="pct"/>
            <w:shd w:val="clear" w:color="auto" w:fill="FFFFFF"/>
            <w:vAlign w:val="center"/>
          </w:tcPr>
          <w:p w14:paraId="1F4F01E8" w14:textId="77777777" w:rsidR="00C37B3A" w:rsidRPr="00C37B3A" w:rsidRDefault="00C37B3A" w:rsidP="00381595">
            <w:pPr>
              <w:rPr>
                <w:lang w:eastAsia="zh-CN"/>
              </w:rPr>
            </w:pPr>
            <w:r w:rsidRPr="00C37B3A">
              <w:rPr>
                <w:lang w:eastAsia="zh-CN"/>
              </w:rPr>
              <w:t>DGPE, DGSP</w:t>
            </w:r>
          </w:p>
          <w:p w14:paraId="3508F667" w14:textId="77777777" w:rsidR="00C37B3A" w:rsidRPr="00C37B3A" w:rsidRDefault="00C37B3A" w:rsidP="00381595">
            <w:r w:rsidRPr="00C37B3A">
              <w:rPr>
                <w:lang w:eastAsia="zh-CN"/>
              </w:rPr>
              <w:t>OST</w:t>
            </w:r>
          </w:p>
        </w:tc>
        <w:tc>
          <w:tcPr>
            <w:tcW w:w="555" w:type="pct"/>
            <w:shd w:val="clear" w:color="auto" w:fill="FFFFFF"/>
            <w:vAlign w:val="center"/>
          </w:tcPr>
          <w:p w14:paraId="33E18E15" w14:textId="77777777" w:rsidR="00C37B3A" w:rsidRPr="00C37B3A" w:rsidRDefault="00C37B3A" w:rsidP="00381595">
            <w:r w:rsidRPr="00C37B3A">
              <w:rPr>
                <w:lang w:eastAsia="zh-CN"/>
              </w:rPr>
              <w:t>35 000 000</w:t>
            </w:r>
          </w:p>
        </w:tc>
        <w:tc>
          <w:tcPr>
            <w:tcW w:w="633" w:type="pct"/>
            <w:shd w:val="clear" w:color="auto" w:fill="FFFFFF"/>
            <w:vAlign w:val="center"/>
          </w:tcPr>
          <w:p w14:paraId="6F148C19" w14:textId="1DE784B3" w:rsidR="00C37B3A" w:rsidRPr="00366194" w:rsidRDefault="00C37B3A" w:rsidP="00381595">
            <w:r w:rsidRPr="00366194">
              <w:t>202</w:t>
            </w:r>
            <w:r w:rsidR="00551DD9" w:rsidRPr="00366194">
              <w:t>6</w:t>
            </w:r>
          </w:p>
        </w:tc>
        <w:tc>
          <w:tcPr>
            <w:tcW w:w="162" w:type="pct"/>
            <w:shd w:val="clear" w:color="auto" w:fill="FFFFFF"/>
            <w:vAlign w:val="center"/>
          </w:tcPr>
          <w:p w14:paraId="024F9E6F" w14:textId="77777777" w:rsidR="00C37B3A" w:rsidRPr="00C37B3A" w:rsidRDefault="00C37B3A" w:rsidP="00381595"/>
        </w:tc>
        <w:tc>
          <w:tcPr>
            <w:tcW w:w="160" w:type="pct"/>
            <w:shd w:val="clear" w:color="auto" w:fill="FFFFFF"/>
            <w:vAlign w:val="center"/>
          </w:tcPr>
          <w:p w14:paraId="437DCBD6" w14:textId="77777777" w:rsidR="00C37B3A" w:rsidRPr="00C37B3A" w:rsidRDefault="00C37B3A" w:rsidP="00381595"/>
        </w:tc>
        <w:tc>
          <w:tcPr>
            <w:tcW w:w="160" w:type="pct"/>
            <w:shd w:val="clear" w:color="auto" w:fill="FFFFFF"/>
            <w:vAlign w:val="center"/>
          </w:tcPr>
          <w:p w14:paraId="4C019D78" w14:textId="77777777" w:rsidR="00C37B3A" w:rsidRPr="00C37B3A" w:rsidRDefault="00C37B3A" w:rsidP="00381595">
            <w:r w:rsidRPr="00C37B3A">
              <w:t>x</w:t>
            </w:r>
          </w:p>
        </w:tc>
        <w:tc>
          <w:tcPr>
            <w:tcW w:w="160" w:type="pct"/>
            <w:shd w:val="clear" w:color="auto" w:fill="FFFFFF"/>
            <w:vAlign w:val="center"/>
          </w:tcPr>
          <w:p w14:paraId="7502F56F" w14:textId="77777777" w:rsidR="00C37B3A" w:rsidRPr="00C37B3A" w:rsidRDefault="00C37B3A" w:rsidP="00381595">
            <w:r w:rsidRPr="00C37B3A">
              <w:t>x</w:t>
            </w:r>
          </w:p>
        </w:tc>
        <w:tc>
          <w:tcPr>
            <w:tcW w:w="160" w:type="pct"/>
            <w:shd w:val="clear" w:color="auto" w:fill="FFFFFF"/>
            <w:vAlign w:val="center"/>
          </w:tcPr>
          <w:p w14:paraId="0D8E924C" w14:textId="77777777" w:rsidR="00C37B3A" w:rsidRPr="00C37B3A" w:rsidRDefault="00C37B3A" w:rsidP="00381595">
            <w:r w:rsidRPr="00C37B3A">
              <w:t>x</w:t>
            </w:r>
          </w:p>
        </w:tc>
        <w:tc>
          <w:tcPr>
            <w:tcW w:w="160" w:type="pct"/>
            <w:shd w:val="clear" w:color="auto" w:fill="FFFFFF"/>
            <w:vAlign w:val="center"/>
          </w:tcPr>
          <w:p w14:paraId="318F2189" w14:textId="77777777" w:rsidR="00C37B3A" w:rsidRPr="00C37B3A" w:rsidRDefault="00C37B3A" w:rsidP="00381595">
            <w:r w:rsidRPr="00C37B3A">
              <w:t>x</w:t>
            </w:r>
          </w:p>
        </w:tc>
      </w:tr>
      <w:tr w:rsidR="00C37B3A" w:rsidRPr="00C37B3A" w14:paraId="6CD30315" w14:textId="77777777" w:rsidTr="00C37B3A">
        <w:trPr>
          <w:trHeight w:val="462"/>
          <w:jc w:val="center"/>
        </w:trPr>
        <w:tc>
          <w:tcPr>
            <w:tcW w:w="155" w:type="pct"/>
            <w:shd w:val="clear" w:color="auto" w:fill="E7E6E6"/>
            <w:vAlign w:val="center"/>
          </w:tcPr>
          <w:p w14:paraId="1DB3407E" w14:textId="77777777" w:rsidR="00C37B3A" w:rsidRPr="00C37B3A" w:rsidRDefault="00C37B3A" w:rsidP="00381595">
            <w:pPr>
              <w:rPr>
                <w:lang w:eastAsia="zh-CN"/>
              </w:rPr>
            </w:pPr>
            <w:r w:rsidRPr="00C37B3A">
              <w:rPr>
                <w:lang w:eastAsia="zh-CN"/>
              </w:rPr>
              <w:t>02</w:t>
            </w:r>
          </w:p>
        </w:tc>
        <w:tc>
          <w:tcPr>
            <w:tcW w:w="1374" w:type="pct"/>
            <w:shd w:val="clear" w:color="auto" w:fill="E7E6E6"/>
            <w:vAlign w:val="center"/>
          </w:tcPr>
          <w:p w14:paraId="00BDF240" w14:textId="77777777" w:rsidR="00C37B3A" w:rsidRPr="00C37B3A" w:rsidRDefault="00C37B3A" w:rsidP="00381595">
            <w:r w:rsidRPr="00C37B3A">
              <w:rPr>
                <w:lang w:eastAsia="zh-CN"/>
              </w:rPr>
              <w:t>Soutenir la conduite d’une étude sur les troubles psychosociaux liés au travail dans les mines.</w:t>
            </w:r>
          </w:p>
        </w:tc>
        <w:tc>
          <w:tcPr>
            <w:tcW w:w="661" w:type="pct"/>
            <w:shd w:val="clear" w:color="auto" w:fill="E7E6E6"/>
          </w:tcPr>
          <w:p w14:paraId="120337E0" w14:textId="77777777" w:rsidR="00C37B3A" w:rsidRPr="00C37B3A" w:rsidRDefault="00C37B3A" w:rsidP="00381595">
            <w:pPr>
              <w:rPr>
                <w:lang w:eastAsia="zh-CN"/>
              </w:rPr>
            </w:pPr>
            <w:r w:rsidRPr="00C37B3A">
              <w:rPr>
                <w:lang w:eastAsia="zh-CN"/>
              </w:rPr>
              <w:t>DGPS</w:t>
            </w:r>
          </w:p>
        </w:tc>
        <w:tc>
          <w:tcPr>
            <w:tcW w:w="661" w:type="pct"/>
            <w:shd w:val="clear" w:color="auto" w:fill="E7E6E6"/>
            <w:vAlign w:val="center"/>
          </w:tcPr>
          <w:p w14:paraId="20834FD0" w14:textId="77777777" w:rsidR="00C37B3A" w:rsidRPr="00C37B3A" w:rsidRDefault="00C37B3A" w:rsidP="00381595">
            <w:r w:rsidRPr="00C37B3A">
              <w:rPr>
                <w:lang w:eastAsia="zh-CN"/>
              </w:rPr>
              <w:t>DGT, DGPE, DGSP</w:t>
            </w:r>
          </w:p>
        </w:tc>
        <w:tc>
          <w:tcPr>
            <w:tcW w:w="555" w:type="pct"/>
            <w:shd w:val="clear" w:color="auto" w:fill="E7E6E6"/>
            <w:vAlign w:val="center"/>
          </w:tcPr>
          <w:p w14:paraId="6899AFD2" w14:textId="77777777" w:rsidR="00C37B3A" w:rsidRPr="00C37B3A" w:rsidRDefault="00C37B3A" w:rsidP="00381595">
            <w:r w:rsidRPr="00C37B3A">
              <w:rPr>
                <w:lang w:eastAsia="zh-CN"/>
              </w:rPr>
              <w:t>25 000 000</w:t>
            </w:r>
          </w:p>
        </w:tc>
        <w:tc>
          <w:tcPr>
            <w:tcW w:w="633" w:type="pct"/>
            <w:shd w:val="clear" w:color="auto" w:fill="E7E6E6"/>
            <w:vAlign w:val="center"/>
          </w:tcPr>
          <w:p w14:paraId="6AFAF7E5" w14:textId="3D9F8A3D" w:rsidR="00C37B3A" w:rsidRPr="00366194" w:rsidRDefault="00C37B3A" w:rsidP="00381595">
            <w:r w:rsidRPr="00366194">
              <w:t>202</w:t>
            </w:r>
            <w:r w:rsidR="00551DD9" w:rsidRPr="00366194">
              <w:t>7</w:t>
            </w:r>
          </w:p>
        </w:tc>
        <w:tc>
          <w:tcPr>
            <w:tcW w:w="162" w:type="pct"/>
            <w:shd w:val="clear" w:color="auto" w:fill="E7E6E6"/>
            <w:vAlign w:val="center"/>
          </w:tcPr>
          <w:p w14:paraId="3905043A" w14:textId="77777777" w:rsidR="00C37B3A" w:rsidRPr="00C37B3A" w:rsidRDefault="00C37B3A" w:rsidP="00381595"/>
        </w:tc>
        <w:tc>
          <w:tcPr>
            <w:tcW w:w="160" w:type="pct"/>
            <w:shd w:val="clear" w:color="auto" w:fill="E7E6E6"/>
            <w:vAlign w:val="center"/>
          </w:tcPr>
          <w:p w14:paraId="107FFE9D" w14:textId="77777777" w:rsidR="00C37B3A" w:rsidRPr="00C37B3A" w:rsidRDefault="00C37B3A" w:rsidP="00381595"/>
        </w:tc>
        <w:tc>
          <w:tcPr>
            <w:tcW w:w="160" w:type="pct"/>
            <w:shd w:val="clear" w:color="auto" w:fill="E7E6E6"/>
            <w:vAlign w:val="center"/>
          </w:tcPr>
          <w:p w14:paraId="195782D6" w14:textId="77777777" w:rsidR="00C37B3A" w:rsidRPr="00C37B3A" w:rsidRDefault="00C37B3A" w:rsidP="00381595">
            <w:r w:rsidRPr="00C37B3A">
              <w:t>x</w:t>
            </w:r>
          </w:p>
        </w:tc>
        <w:tc>
          <w:tcPr>
            <w:tcW w:w="160" w:type="pct"/>
            <w:shd w:val="clear" w:color="auto" w:fill="E7E6E6"/>
            <w:vAlign w:val="center"/>
          </w:tcPr>
          <w:p w14:paraId="4D430F41" w14:textId="77777777" w:rsidR="00C37B3A" w:rsidRPr="00C37B3A" w:rsidRDefault="00C37B3A" w:rsidP="00381595">
            <w:r w:rsidRPr="00C37B3A">
              <w:t>x</w:t>
            </w:r>
          </w:p>
        </w:tc>
        <w:tc>
          <w:tcPr>
            <w:tcW w:w="160" w:type="pct"/>
            <w:shd w:val="clear" w:color="auto" w:fill="E7E6E6"/>
            <w:vAlign w:val="center"/>
          </w:tcPr>
          <w:p w14:paraId="20ACFD58" w14:textId="77777777" w:rsidR="00C37B3A" w:rsidRPr="00C37B3A" w:rsidRDefault="00C37B3A" w:rsidP="00381595">
            <w:r w:rsidRPr="00C37B3A">
              <w:t>x</w:t>
            </w:r>
          </w:p>
        </w:tc>
        <w:tc>
          <w:tcPr>
            <w:tcW w:w="160" w:type="pct"/>
            <w:shd w:val="clear" w:color="auto" w:fill="E7E6E6"/>
            <w:vAlign w:val="center"/>
          </w:tcPr>
          <w:p w14:paraId="277FCC72" w14:textId="77777777" w:rsidR="00C37B3A" w:rsidRPr="00C37B3A" w:rsidRDefault="00C37B3A" w:rsidP="00381595">
            <w:r w:rsidRPr="00C37B3A">
              <w:t>x</w:t>
            </w:r>
          </w:p>
        </w:tc>
      </w:tr>
      <w:tr w:rsidR="00C37B3A" w:rsidRPr="00C37B3A" w14:paraId="1AADA6B7" w14:textId="77777777" w:rsidTr="003A060D">
        <w:trPr>
          <w:trHeight w:val="798"/>
          <w:jc w:val="center"/>
        </w:trPr>
        <w:tc>
          <w:tcPr>
            <w:tcW w:w="155" w:type="pct"/>
            <w:vAlign w:val="center"/>
          </w:tcPr>
          <w:p w14:paraId="762A3C61" w14:textId="77777777" w:rsidR="00C37B3A" w:rsidRPr="00C37B3A" w:rsidRDefault="00C37B3A" w:rsidP="00381595">
            <w:r w:rsidRPr="00C37B3A">
              <w:t>03</w:t>
            </w:r>
          </w:p>
        </w:tc>
        <w:tc>
          <w:tcPr>
            <w:tcW w:w="1374" w:type="pct"/>
            <w:vAlign w:val="center"/>
          </w:tcPr>
          <w:p w14:paraId="4D5B49E7" w14:textId="77777777" w:rsidR="00C37B3A" w:rsidRPr="00C37B3A" w:rsidRDefault="00C37B3A" w:rsidP="00381595">
            <w:r w:rsidRPr="00C37B3A">
              <w:t>Réaliser une cartographie nationale des Risques Professionnels et Risques de Maladies dans le secteur des mines</w:t>
            </w:r>
            <w:r w:rsidRPr="00C37B3A">
              <w:tab/>
            </w:r>
            <w:r w:rsidRPr="00C37B3A">
              <w:rPr>
                <w:lang w:eastAsia="zh-CN"/>
              </w:rPr>
              <w:t>Surveillance des maladies</w:t>
            </w:r>
          </w:p>
        </w:tc>
        <w:tc>
          <w:tcPr>
            <w:tcW w:w="661" w:type="pct"/>
          </w:tcPr>
          <w:p w14:paraId="422EF5B7" w14:textId="77777777" w:rsidR="00C37B3A" w:rsidRPr="00C37B3A" w:rsidRDefault="00C37B3A" w:rsidP="00381595">
            <w:r w:rsidRPr="00C37B3A">
              <w:rPr>
                <w:lang w:eastAsia="zh-CN"/>
              </w:rPr>
              <w:t>OST</w:t>
            </w:r>
          </w:p>
        </w:tc>
        <w:tc>
          <w:tcPr>
            <w:tcW w:w="661" w:type="pct"/>
            <w:vAlign w:val="center"/>
          </w:tcPr>
          <w:p w14:paraId="1E953C4F" w14:textId="77777777" w:rsidR="00C37B3A" w:rsidRPr="00C37B3A" w:rsidRDefault="00C37B3A" w:rsidP="00381595">
            <w:r w:rsidRPr="00C37B3A">
              <w:rPr>
                <w:lang w:eastAsia="zh-CN"/>
              </w:rPr>
              <w:t>DGPS, DGPE, DGPS,</w:t>
            </w:r>
            <w:r w:rsidRPr="00C37B3A">
              <w:t xml:space="preserve"> DGT,</w:t>
            </w:r>
          </w:p>
          <w:p w14:paraId="5E375978" w14:textId="77777777" w:rsidR="00C37B3A" w:rsidRPr="00C37B3A" w:rsidRDefault="00C37B3A" w:rsidP="00381595">
            <w:r w:rsidRPr="00C37B3A">
              <w:t>DGMG</w:t>
            </w:r>
          </w:p>
          <w:p w14:paraId="0C704855" w14:textId="77777777" w:rsidR="00C37B3A" w:rsidRPr="00C37B3A" w:rsidRDefault="00C37B3A" w:rsidP="00381595">
            <w:r w:rsidRPr="00C37B3A">
              <w:t>OST</w:t>
            </w:r>
          </w:p>
        </w:tc>
        <w:tc>
          <w:tcPr>
            <w:tcW w:w="555" w:type="pct"/>
            <w:vAlign w:val="center"/>
          </w:tcPr>
          <w:p w14:paraId="4A93A265" w14:textId="77777777" w:rsidR="00C37B3A" w:rsidRPr="00C37B3A" w:rsidRDefault="00C37B3A" w:rsidP="00381595">
            <w:r w:rsidRPr="00C37B3A">
              <w:rPr>
                <w:lang w:eastAsia="zh-CN"/>
              </w:rPr>
              <w:t>20 000 000</w:t>
            </w:r>
          </w:p>
        </w:tc>
        <w:tc>
          <w:tcPr>
            <w:tcW w:w="633" w:type="pct"/>
            <w:vAlign w:val="center"/>
          </w:tcPr>
          <w:p w14:paraId="1CC9DB67" w14:textId="543190B6" w:rsidR="00C37B3A" w:rsidRPr="00366194" w:rsidRDefault="00C37B3A" w:rsidP="00381595">
            <w:r w:rsidRPr="00366194">
              <w:t>202</w:t>
            </w:r>
            <w:r w:rsidR="00551DD9" w:rsidRPr="00366194">
              <w:t>7</w:t>
            </w:r>
          </w:p>
        </w:tc>
        <w:tc>
          <w:tcPr>
            <w:tcW w:w="162" w:type="pct"/>
            <w:vAlign w:val="center"/>
          </w:tcPr>
          <w:p w14:paraId="06F2C8AD" w14:textId="77777777" w:rsidR="00C37B3A" w:rsidRPr="00C37B3A" w:rsidRDefault="00C37B3A" w:rsidP="00381595"/>
        </w:tc>
        <w:tc>
          <w:tcPr>
            <w:tcW w:w="160" w:type="pct"/>
            <w:vAlign w:val="center"/>
          </w:tcPr>
          <w:p w14:paraId="2B09488D" w14:textId="77777777" w:rsidR="00C37B3A" w:rsidRPr="00C37B3A" w:rsidRDefault="00C37B3A" w:rsidP="00381595"/>
        </w:tc>
        <w:tc>
          <w:tcPr>
            <w:tcW w:w="160" w:type="pct"/>
            <w:vAlign w:val="center"/>
          </w:tcPr>
          <w:p w14:paraId="1E310970" w14:textId="77777777" w:rsidR="00C37B3A" w:rsidRPr="00C37B3A" w:rsidRDefault="00C37B3A" w:rsidP="00381595">
            <w:r w:rsidRPr="00C37B3A">
              <w:t>x</w:t>
            </w:r>
          </w:p>
        </w:tc>
        <w:tc>
          <w:tcPr>
            <w:tcW w:w="160" w:type="pct"/>
            <w:vAlign w:val="center"/>
          </w:tcPr>
          <w:p w14:paraId="5A43DAB6" w14:textId="77777777" w:rsidR="00C37B3A" w:rsidRPr="00C37B3A" w:rsidRDefault="00C37B3A" w:rsidP="00381595">
            <w:r w:rsidRPr="00C37B3A">
              <w:t>x</w:t>
            </w:r>
          </w:p>
        </w:tc>
        <w:tc>
          <w:tcPr>
            <w:tcW w:w="160" w:type="pct"/>
            <w:vAlign w:val="center"/>
          </w:tcPr>
          <w:p w14:paraId="782A6DD4" w14:textId="77777777" w:rsidR="00C37B3A" w:rsidRPr="00C37B3A" w:rsidRDefault="00C37B3A" w:rsidP="00381595">
            <w:r w:rsidRPr="00C37B3A">
              <w:t>x</w:t>
            </w:r>
          </w:p>
        </w:tc>
        <w:tc>
          <w:tcPr>
            <w:tcW w:w="160" w:type="pct"/>
            <w:vAlign w:val="center"/>
          </w:tcPr>
          <w:p w14:paraId="0EC44592" w14:textId="77777777" w:rsidR="00C37B3A" w:rsidRPr="00C37B3A" w:rsidRDefault="00C37B3A" w:rsidP="00381595">
            <w:r w:rsidRPr="00C37B3A">
              <w:t>x</w:t>
            </w:r>
          </w:p>
        </w:tc>
      </w:tr>
      <w:tr w:rsidR="00C37B3A" w:rsidRPr="00C37B3A" w14:paraId="4487BC4E" w14:textId="77777777" w:rsidTr="00C37B3A">
        <w:trPr>
          <w:trHeight w:val="698"/>
          <w:jc w:val="center"/>
        </w:trPr>
        <w:tc>
          <w:tcPr>
            <w:tcW w:w="155" w:type="pct"/>
            <w:shd w:val="clear" w:color="auto" w:fill="E7E6E6"/>
            <w:vAlign w:val="center"/>
          </w:tcPr>
          <w:p w14:paraId="12E1888F" w14:textId="77777777" w:rsidR="00C37B3A" w:rsidRPr="00C37B3A" w:rsidRDefault="00C37B3A" w:rsidP="00381595">
            <w:r w:rsidRPr="00C37B3A">
              <w:t>04</w:t>
            </w:r>
          </w:p>
        </w:tc>
        <w:tc>
          <w:tcPr>
            <w:tcW w:w="1374" w:type="pct"/>
            <w:shd w:val="clear" w:color="auto" w:fill="E7E6E6"/>
            <w:vAlign w:val="center"/>
          </w:tcPr>
          <w:p w14:paraId="714093C3" w14:textId="77777777" w:rsidR="00C37B3A" w:rsidRPr="00C37B3A" w:rsidRDefault="00C37B3A" w:rsidP="00381595">
            <w:r w:rsidRPr="00C37B3A">
              <w:t xml:space="preserve">Elaboration d’un guide de </w:t>
            </w:r>
            <w:r w:rsidRPr="00C37B3A">
              <w:rPr>
                <w:lang w:eastAsia="zh-CN"/>
              </w:rPr>
              <w:t xml:space="preserve">sensibilisation sur les maladies sexuellement transmissibles, le tabagismes, alcoolisme et les </w:t>
            </w:r>
            <w:r w:rsidRPr="00C37B3A">
              <w:t xml:space="preserve">bonnes pratiques </w:t>
            </w:r>
            <w:r w:rsidRPr="00C37B3A">
              <w:rPr>
                <w:lang w:eastAsia="zh-CN"/>
              </w:rPr>
              <w:t>en matière d’hygiène</w:t>
            </w:r>
            <w:r w:rsidRPr="00C37B3A">
              <w:t xml:space="preserve"> de gestion des explosifs et des substances chimiques dangereuses utilisés dans les mines</w:t>
            </w:r>
          </w:p>
        </w:tc>
        <w:tc>
          <w:tcPr>
            <w:tcW w:w="661" w:type="pct"/>
            <w:shd w:val="clear" w:color="auto" w:fill="E7E6E6"/>
          </w:tcPr>
          <w:p w14:paraId="55719A6C" w14:textId="77777777" w:rsidR="00C37B3A" w:rsidRPr="00C37B3A" w:rsidRDefault="00C37B3A" w:rsidP="00381595">
            <w:r w:rsidRPr="00C37B3A">
              <w:rPr>
                <w:lang w:eastAsia="zh-CN"/>
              </w:rPr>
              <w:t>DGPE</w:t>
            </w:r>
          </w:p>
        </w:tc>
        <w:tc>
          <w:tcPr>
            <w:tcW w:w="661" w:type="pct"/>
            <w:shd w:val="clear" w:color="auto" w:fill="E7E6E6"/>
            <w:vAlign w:val="center"/>
          </w:tcPr>
          <w:p w14:paraId="023E015F" w14:textId="77777777" w:rsidR="00C37B3A" w:rsidRPr="00C37B3A" w:rsidRDefault="00C37B3A" w:rsidP="00381595">
            <w:pPr>
              <w:rPr>
                <w:lang w:eastAsia="zh-CN"/>
              </w:rPr>
            </w:pPr>
            <w:r w:rsidRPr="00C37B3A">
              <w:rPr>
                <w:lang w:eastAsia="zh-CN"/>
              </w:rPr>
              <w:t>DGPS, DGMG, DGC,</w:t>
            </w:r>
          </w:p>
        </w:tc>
        <w:tc>
          <w:tcPr>
            <w:tcW w:w="555" w:type="pct"/>
            <w:shd w:val="clear" w:color="auto" w:fill="E7E6E6"/>
            <w:vAlign w:val="center"/>
          </w:tcPr>
          <w:p w14:paraId="1FC74EB7" w14:textId="77777777" w:rsidR="00C37B3A" w:rsidRPr="00C37B3A" w:rsidRDefault="00C37B3A" w:rsidP="00381595">
            <w:r w:rsidRPr="00C37B3A">
              <w:rPr>
                <w:lang w:eastAsia="zh-CN"/>
              </w:rPr>
              <w:t>30 000 000</w:t>
            </w:r>
          </w:p>
        </w:tc>
        <w:tc>
          <w:tcPr>
            <w:tcW w:w="633" w:type="pct"/>
            <w:shd w:val="clear" w:color="auto" w:fill="E7E6E6"/>
            <w:vAlign w:val="center"/>
          </w:tcPr>
          <w:p w14:paraId="3C23749C" w14:textId="0114BE9B" w:rsidR="00C37B3A" w:rsidRPr="00366194" w:rsidRDefault="00C37B3A" w:rsidP="00381595">
            <w:r w:rsidRPr="00366194">
              <w:t>202</w:t>
            </w:r>
            <w:r w:rsidR="00333AED" w:rsidRPr="00366194">
              <w:t>6</w:t>
            </w:r>
            <w:r w:rsidRPr="00366194">
              <w:t>, 202</w:t>
            </w:r>
            <w:r w:rsidR="00333AED" w:rsidRPr="00366194">
              <w:t>7</w:t>
            </w:r>
          </w:p>
        </w:tc>
        <w:tc>
          <w:tcPr>
            <w:tcW w:w="162" w:type="pct"/>
            <w:shd w:val="clear" w:color="auto" w:fill="E7E6E6"/>
          </w:tcPr>
          <w:p w14:paraId="373D6302" w14:textId="77777777" w:rsidR="00C37B3A" w:rsidRPr="00C37B3A" w:rsidRDefault="00C37B3A" w:rsidP="00381595"/>
        </w:tc>
        <w:tc>
          <w:tcPr>
            <w:tcW w:w="160" w:type="pct"/>
            <w:shd w:val="clear" w:color="auto" w:fill="E7E6E6"/>
            <w:vAlign w:val="center"/>
          </w:tcPr>
          <w:p w14:paraId="490C1180" w14:textId="77777777" w:rsidR="00C37B3A" w:rsidRPr="00C37B3A" w:rsidRDefault="00C37B3A" w:rsidP="00381595"/>
        </w:tc>
        <w:tc>
          <w:tcPr>
            <w:tcW w:w="160" w:type="pct"/>
            <w:shd w:val="clear" w:color="auto" w:fill="E7E6E6"/>
            <w:vAlign w:val="center"/>
          </w:tcPr>
          <w:p w14:paraId="6F084A2B" w14:textId="77777777" w:rsidR="00C37B3A" w:rsidRPr="00C37B3A" w:rsidRDefault="00C37B3A" w:rsidP="00381595">
            <w:r w:rsidRPr="00C37B3A">
              <w:t>x</w:t>
            </w:r>
          </w:p>
        </w:tc>
        <w:tc>
          <w:tcPr>
            <w:tcW w:w="160" w:type="pct"/>
            <w:shd w:val="clear" w:color="auto" w:fill="E7E6E6"/>
            <w:vAlign w:val="center"/>
          </w:tcPr>
          <w:p w14:paraId="2C123854" w14:textId="77777777" w:rsidR="00C37B3A" w:rsidRPr="00C37B3A" w:rsidRDefault="00C37B3A" w:rsidP="00381595">
            <w:r w:rsidRPr="00C37B3A">
              <w:t>x</w:t>
            </w:r>
          </w:p>
        </w:tc>
        <w:tc>
          <w:tcPr>
            <w:tcW w:w="160" w:type="pct"/>
            <w:shd w:val="clear" w:color="auto" w:fill="E7E6E6"/>
            <w:vAlign w:val="center"/>
          </w:tcPr>
          <w:p w14:paraId="5207A6C9" w14:textId="77777777" w:rsidR="00C37B3A" w:rsidRPr="00C37B3A" w:rsidRDefault="00C37B3A" w:rsidP="00381595">
            <w:r w:rsidRPr="00C37B3A">
              <w:t>x</w:t>
            </w:r>
          </w:p>
        </w:tc>
        <w:tc>
          <w:tcPr>
            <w:tcW w:w="160" w:type="pct"/>
            <w:shd w:val="clear" w:color="auto" w:fill="E7E6E6"/>
            <w:vAlign w:val="center"/>
          </w:tcPr>
          <w:p w14:paraId="0A9656AC" w14:textId="77777777" w:rsidR="00C37B3A" w:rsidRPr="00C37B3A" w:rsidRDefault="00C37B3A" w:rsidP="00381595">
            <w:r w:rsidRPr="00C37B3A">
              <w:t>x</w:t>
            </w:r>
          </w:p>
        </w:tc>
      </w:tr>
      <w:tr w:rsidR="00C37B3A" w:rsidRPr="00C37B3A" w14:paraId="62B809F9" w14:textId="77777777" w:rsidTr="003A060D">
        <w:trPr>
          <w:trHeight w:val="934"/>
          <w:jc w:val="center"/>
        </w:trPr>
        <w:tc>
          <w:tcPr>
            <w:tcW w:w="155" w:type="pct"/>
            <w:vAlign w:val="center"/>
          </w:tcPr>
          <w:p w14:paraId="264FE28A" w14:textId="77777777" w:rsidR="00C37B3A" w:rsidRPr="00C37B3A" w:rsidRDefault="00C37B3A" w:rsidP="00381595">
            <w:r w:rsidRPr="00C37B3A">
              <w:t>05</w:t>
            </w:r>
          </w:p>
        </w:tc>
        <w:tc>
          <w:tcPr>
            <w:tcW w:w="1374" w:type="pct"/>
            <w:vAlign w:val="center"/>
          </w:tcPr>
          <w:p w14:paraId="61B298AE" w14:textId="77777777" w:rsidR="00C37B3A" w:rsidRPr="00C37B3A" w:rsidRDefault="00C37B3A" w:rsidP="00381595">
            <w:r w:rsidRPr="00C37B3A">
              <w:rPr>
                <w:lang w:eastAsia="zh-CN"/>
              </w:rPr>
              <w:t>Mise en place d’une plateforme nationale de collecte et d’actualisation des données EMAPE impliquant le niveau central, régional, les collectivités, les artisans miniers (responsables d’organisation, responsable de sites)</w:t>
            </w:r>
          </w:p>
        </w:tc>
        <w:tc>
          <w:tcPr>
            <w:tcW w:w="661" w:type="pct"/>
          </w:tcPr>
          <w:p w14:paraId="1B982F2B" w14:textId="77777777" w:rsidR="00C37B3A" w:rsidRPr="00C37B3A" w:rsidRDefault="00C37B3A" w:rsidP="00381595">
            <w:pPr>
              <w:rPr>
                <w:lang w:eastAsia="zh-CN"/>
              </w:rPr>
            </w:pPr>
            <w:r w:rsidRPr="00C37B3A">
              <w:rPr>
                <w:lang w:eastAsia="zh-CN"/>
              </w:rPr>
              <w:t>DGMG</w:t>
            </w:r>
          </w:p>
        </w:tc>
        <w:tc>
          <w:tcPr>
            <w:tcW w:w="661" w:type="pct"/>
            <w:vAlign w:val="center"/>
          </w:tcPr>
          <w:p w14:paraId="385643F0" w14:textId="77777777" w:rsidR="00C37B3A" w:rsidRPr="00C37B3A" w:rsidRDefault="00C37B3A" w:rsidP="00381595">
            <w:pPr>
              <w:rPr>
                <w:lang w:val="da-DK"/>
              </w:rPr>
            </w:pPr>
            <w:r w:rsidRPr="00C37B3A">
              <w:rPr>
                <w:lang w:val="da-DK" w:eastAsia="zh-CN"/>
              </w:rPr>
              <w:t xml:space="preserve">DGPE, DGPS, </w:t>
            </w:r>
            <w:r w:rsidRPr="00C37B3A">
              <w:rPr>
                <w:lang w:val="da-DK"/>
              </w:rPr>
              <w:t>DGT,</w:t>
            </w:r>
          </w:p>
          <w:p w14:paraId="60791452" w14:textId="77777777" w:rsidR="00C37B3A" w:rsidRPr="00C37B3A" w:rsidRDefault="00C37B3A" w:rsidP="00381595">
            <w:pPr>
              <w:rPr>
                <w:lang w:val="da-DK"/>
              </w:rPr>
            </w:pPr>
            <w:r w:rsidRPr="00C37B3A">
              <w:rPr>
                <w:lang w:val="da-DK"/>
              </w:rPr>
              <w:t>OST, DGSP</w:t>
            </w:r>
          </w:p>
        </w:tc>
        <w:tc>
          <w:tcPr>
            <w:tcW w:w="555" w:type="pct"/>
            <w:vAlign w:val="center"/>
          </w:tcPr>
          <w:p w14:paraId="200D683B" w14:textId="77777777" w:rsidR="00C37B3A" w:rsidRPr="00C37B3A" w:rsidRDefault="00C37B3A" w:rsidP="00381595">
            <w:r w:rsidRPr="00C37B3A">
              <w:rPr>
                <w:lang w:eastAsia="zh-CN"/>
              </w:rPr>
              <w:t>20 000 000</w:t>
            </w:r>
          </w:p>
        </w:tc>
        <w:tc>
          <w:tcPr>
            <w:tcW w:w="633" w:type="pct"/>
            <w:vAlign w:val="center"/>
          </w:tcPr>
          <w:p w14:paraId="3D645C20" w14:textId="35CA70A7" w:rsidR="00C37B3A" w:rsidRPr="00366194" w:rsidRDefault="00C37B3A" w:rsidP="00381595">
            <w:r w:rsidRPr="00366194">
              <w:t>202</w:t>
            </w:r>
            <w:r w:rsidR="00333AED" w:rsidRPr="00366194">
              <w:t>6</w:t>
            </w:r>
            <w:r w:rsidRPr="00366194">
              <w:t xml:space="preserve">, </w:t>
            </w:r>
          </w:p>
          <w:p w14:paraId="4E2F1669" w14:textId="57E2CB80" w:rsidR="00C37B3A" w:rsidRPr="00366194" w:rsidRDefault="00C37B3A" w:rsidP="00381595">
            <w:r w:rsidRPr="00366194">
              <w:t>202</w:t>
            </w:r>
            <w:r w:rsidR="00333AED" w:rsidRPr="00366194">
              <w:t>7</w:t>
            </w:r>
            <w:r w:rsidRPr="00366194">
              <w:t xml:space="preserve">, </w:t>
            </w:r>
          </w:p>
          <w:p w14:paraId="7F7B8B5D" w14:textId="2149B353" w:rsidR="00C37B3A" w:rsidRPr="00366194" w:rsidRDefault="00C37B3A" w:rsidP="00381595">
            <w:r w:rsidRPr="00366194">
              <w:t>202</w:t>
            </w:r>
            <w:r w:rsidR="00333AED" w:rsidRPr="00366194">
              <w:t>8</w:t>
            </w:r>
          </w:p>
        </w:tc>
        <w:tc>
          <w:tcPr>
            <w:tcW w:w="162" w:type="pct"/>
            <w:vAlign w:val="center"/>
          </w:tcPr>
          <w:p w14:paraId="419E6B17" w14:textId="77777777" w:rsidR="00C37B3A" w:rsidRPr="00C37B3A" w:rsidRDefault="00C37B3A" w:rsidP="00381595">
            <w:r w:rsidRPr="00C37B3A">
              <w:t>x</w:t>
            </w:r>
          </w:p>
        </w:tc>
        <w:tc>
          <w:tcPr>
            <w:tcW w:w="160" w:type="pct"/>
            <w:vAlign w:val="center"/>
          </w:tcPr>
          <w:p w14:paraId="757F3861" w14:textId="77777777" w:rsidR="00C37B3A" w:rsidRPr="00C37B3A" w:rsidRDefault="00C37B3A" w:rsidP="00381595">
            <w:r w:rsidRPr="00C37B3A">
              <w:t>x</w:t>
            </w:r>
          </w:p>
        </w:tc>
        <w:tc>
          <w:tcPr>
            <w:tcW w:w="160" w:type="pct"/>
            <w:vAlign w:val="center"/>
          </w:tcPr>
          <w:p w14:paraId="2CA2D813" w14:textId="77777777" w:rsidR="00C37B3A" w:rsidRPr="00C37B3A" w:rsidRDefault="00C37B3A" w:rsidP="00381595">
            <w:r w:rsidRPr="00C37B3A">
              <w:t>x</w:t>
            </w:r>
          </w:p>
        </w:tc>
        <w:tc>
          <w:tcPr>
            <w:tcW w:w="160" w:type="pct"/>
            <w:vAlign w:val="center"/>
          </w:tcPr>
          <w:p w14:paraId="7E482E09" w14:textId="77777777" w:rsidR="00C37B3A" w:rsidRPr="00C37B3A" w:rsidRDefault="00C37B3A" w:rsidP="00381595">
            <w:r w:rsidRPr="00C37B3A">
              <w:t>x</w:t>
            </w:r>
          </w:p>
        </w:tc>
        <w:tc>
          <w:tcPr>
            <w:tcW w:w="160" w:type="pct"/>
            <w:vAlign w:val="center"/>
          </w:tcPr>
          <w:p w14:paraId="321B0702" w14:textId="77777777" w:rsidR="00C37B3A" w:rsidRPr="00C37B3A" w:rsidRDefault="00C37B3A" w:rsidP="00381595"/>
        </w:tc>
        <w:tc>
          <w:tcPr>
            <w:tcW w:w="160" w:type="pct"/>
            <w:vAlign w:val="center"/>
          </w:tcPr>
          <w:p w14:paraId="51E89564" w14:textId="77777777" w:rsidR="00C37B3A" w:rsidRPr="00C37B3A" w:rsidRDefault="00C37B3A" w:rsidP="00381595"/>
        </w:tc>
      </w:tr>
      <w:tr w:rsidR="00C37B3A" w:rsidRPr="00C37B3A" w14:paraId="3810D92F" w14:textId="77777777" w:rsidTr="00C37B3A">
        <w:trPr>
          <w:trHeight w:val="698"/>
          <w:jc w:val="center"/>
        </w:trPr>
        <w:tc>
          <w:tcPr>
            <w:tcW w:w="155" w:type="pct"/>
            <w:shd w:val="clear" w:color="auto" w:fill="E7E6E6"/>
            <w:vAlign w:val="center"/>
          </w:tcPr>
          <w:p w14:paraId="49637DD5" w14:textId="77777777" w:rsidR="00C37B3A" w:rsidRPr="00C37B3A" w:rsidRDefault="00C37B3A" w:rsidP="00381595">
            <w:r w:rsidRPr="00C37B3A">
              <w:lastRenderedPageBreak/>
              <w:t>06</w:t>
            </w:r>
          </w:p>
        </w:tc>
        <w:tc>
          <w:tcPr>
            <w:tcW w:w="1374" w:type="pct"/>
            <w:shd w:val="clear" w:color="auto" w:fill="E7E6E6"/>
            <w:vAlign w:val="center"/>
          </w:tcPr>
          <w:p w14:paraId="08DF2F32" w14:textId="77777777" w:rsidR="00C37B3A" w:rsidRPr="00C37B3A" w:rsidRDefault="00C37B3A" w:rsidP="00381595">
            <w:r w:rsidRPr="00C37B3A">
              <w:t xml:space="preserve">Elaboration d’un guide de bonnes pratiques de gestion des explosifs et des substances chimiques dangereuses utilisés dans les mines </w:t>
            </w:r>
            <w:r w:rsidRPr="00C37B3A">
              <w:rPr>
                <w:lang w:eastAsia="zh-CN"/>
              </w:rPr>
              <w:t>Mise en place d’une procédure d’urgence de réponse aux situations d’urgences (explosions, éboulements, inondation).</w:t>
            </w:r>
          </w:p>
        </w:tc>
        <w:tc>
          <w:tcPr>
            <w:tcW w:w="661" w:type="pct"/>
            <w:shd w:val="clear" w:color="auto" w:fill="E7E6E6"/>
          </w:tcPr>
          <w:p w14:paraId="75224A55" w14:textId="77777777" w:rsidR="00C37B3A" w:rsidRPr="00C37B3A" w:rsidRDefault="00C37B3A" w:rsidP="00381595">
            <w:r w:rsidRPr="00C37B3A">
              <w:rPr>
                <w:lang w:eastAsia="zh-CN"/>
              </w:rPr>
              <w:t xml:space="preserve">DGPE, </w:t>
            </w:r>
          </w:p>
        </w:tc>
        <w:tc>
          <w:tcPr>
            <w:tcW w:w="661" w:type="pct"/>
            <w:shd w:val="clear" w:color="auto" w:fill="E7E6E6"/>
            <w:vAlign w:val="center"/>
          </w:tcPr>
          <w:p w14:paraId="3F8A8F6C" w14:textId="77777777" w:rsidR="00C37B3A" w:rsidRPr="00C37B3A" w:rsidRDefault="00C37B3A" w:rsidP="00381595">
            <w:r w:rsidRPr="00C37B3A">
              <w:rPr>
                <w:lang w:eastAsia="zh-CN"/>
              </w:rPr>
              <w:t>DGMG, DGC,</w:t>
            </w:r>
          </w:p>
        </w:tc>
        <w:tc>
          <w:tcPr>
            <w:tcW w:w="555" w:type="pct"/>
            <w:shd w:val="clear" w:color="auto" w:fill="E7E6E6"/>
            <w:vAlign w:val="center"/>
          </w:tcPr>
          <w:p w14:paraId="41ACF57B" w14:textId="77777777" w:rsidR="00C37B3A" w:rsidRPr="00C37B3A" w:rsidRDefault="00C37B3A" w:rsidP="00381595">
            <w:pPr>
              <w:rPr>
                <w:lang w:eastAsia="zh-CN"/>
              </w:rPr>
            </w:pPr>
            <w:r w:rsidRPr="00C37B3A">
              <w:rPr>
                <w:lang w:eastAsia="zh-CN"/>
              </w:rPr>
              <w:t>PM</w:t>
            </w:r>
          </w:p>
        </w:tc>
        <w:tc>
          <w:tcPr>
            <w:tcW w:w="633" w:type="pct"/>
            <w:shd w:val="clear" w:color="auto" w:fill="E7E6E6"/>
            <w:vAlign w:val="center"/>
          </w:tcPr>
          <w:p w14:paraId="4AAD843F" w14:textId="77777777" w:rsidR="00333AED" w:rsidRPr="00366194" w:rsidRDefault="00333AED" w:rsidP="00381595">
            <w:r w:rsidRPr="00366194">
              <w:t xml:space="preserve">2026, </w:t>
            </w:r>
          </w:p>
          <w:p w14:paraId="7DB741FB" w14:textId="77777777" w:rsidR="00333AED" w:rsidRPr="00366194" w:rsidRDefault="00333AED" w:rsidP="00381595">
            <w:r w:rsidRPr="00366194">
              <w:t xml:space="preserve">2027, </w:t>
            </w:r>
          </w:p>
          <w:p w14:paraId="48EA6E21" w14:textId="7A6B41A7" w:rsidR="00C37B3A" w:rsidRPr="00366194" w:rsidRDefault="00333AED" w:rsidP="00381595">
            <w:r w:rsidRPr="00366194">
              <w:t>2028</w:t>
            </w:r>
          </w:p>
        </w:tc>
        <w:tc>
          <w:tcPr>
            <w:tcW w:w="162" w:type="pct"/>
            <w:shd w:val="clear" w:color="auto" w:fill="E7E6E6"/>
          </w:tcPr>
          <w:p w14:paraId="648FB6BC" w14:textId="77777777" w:rsidR="00C37B3A" w:rsidRPr="00C37B3A" w:rsidRDefault="00C37B3A" w:rsidP="00381595">
            <w:r w:rsidRPr="00C37B3A">
              <w:t>x</w:t>
            </w:r>
          </w:p>
        </w:tc>
        <w:tc>
          <w:tcPr>
            <w:tcW w:w="160" w:type="pct"/>
            <w:shd w:val="clear" w:color="auto" w:fill="E7E6E6"/>
            <w:vAlign w:val="center"/>
          </w:tcPr>
          <w:p w14:paraId="786246D3" w14:textId="77777777" w:rsidR="00C37B3A" w:rsidRPr="00C37B3A" w:rsidRDefault="00C37B3A" w:rsidP="00381595">
            <w:r w:rsidRPr="00C37B3A">
              <w:t>x</w:t>
            </w:r>
          </w:p>
        </w:tc>
        <w:tc>
          <w:tcPr>
            <w:tcW w:w="160" w:type="pct"/>
            <w:shd w:val="clear" w:color="auto" w:fill="E7E6E6"/>
            <w:vAlign w:val="center"/>
          </w:tcPr>
          <w:p w14:paraId="6D440882" w14:textId="77777777" w:rsidR="00C37B3A" w:rsidRPr="00C37B3A" w:rsidRDefault="00C37B3A" w:rsidP="00381595">
            <w:r w:rsidRPr="00C37B3A">
              <w:t>x</w:t>
            </w:r>
          </w:p>
        </w:tc>
        <w:tc>
          <w:tcPr>
            <w:tcW w:w="160" w:type="pct"/>
            <w:shd w:val="clear" w:color="auto" w:fill="E7E6E6"/>
            <w:vAlign w:val="center"/>
          </w:tcPr>
          <w:p w14:paraId="660746CE" w14:textId="77777777" w:rsidR="00C37B3A" w:rsidRPr="00C37B3A" w:rsidRDefault="00C37B3A" w:rsidP="00381595">
            <w:r w:rsidRPr="00C37B3A">
              <w:t>x</w:t>
            </w:r>
          </w:p>
        </w:tc>
        <w:tc>
          <w:tcPr>
            <w:tcW w:w="160" w:type="pct"/>
            <w:shd w:val="clear" w:color="auto" w:fill="E7E6E6"/>
            <w:vAlign w:val="center"/>
          </w:tcPr>
          <w:p w14:paraId="4034361C" w14:textId="77777777" w:rsidR="00C37B3A" w:rsidRPr="00C37B3A" w:rsidRDefault="00C37B3A" w:rsidP="00381595"/>
        </w:tc>
        <w:tc>
          <w:tcPr>
            <w:tcW w:w="160" w:type="pct"/>
            <w:shd w:val="clear" w:color="auto" w:fill="E7E6E6"/>
            <w:vAlign w:val="center"/>
          </w:tcPr>
          <w:p w14:paraId="2E0CB1E1" w14:textId="77777777" w:rsidR="00C37B3A" w:rsidRPr="00C37B3A" w:rsidRDefault="00C37B3A" w:rsidP="00381595"/>
        </w:tc>
      </w:tr>
      <w:tr w:rsidR="00C37B3A" w:rsidRPr="00C37B3A" w14:paraId="45930D53" w14:textId="77777777" w:rsidTr="003A060D">
        <w:trPr>
          <w:trHeight w:val="462"/>
          <w:jc w:val="center"/>
        </w:trPr>
        <w:tc>
          <w:tcPr>
            <w:tcW w:w="155" w:type="pct"/>
            <w:vAlign w:val="center"/>
          </w:tcPr>
          <w:p w14:paraId="7968AEBF" w14:textId="77777777" w:rsidR="00C37B3A" w:rsidRPr="00C37B3A" w:rsidRDefault="00C37B3A" w:rsidP="00381595">
            <w:r w:rsidRPr="00C37B3A">
              <w:rPr>
                <w:lang w:eastAsia="zh-CN"/>
              </w:rPr>
              <w:t>07</w:t>
            </w:r>
          </w:p>
        </w:tc>
        <w:tc>
          <w:tcPr>
            <w:tcW w:w="1374" w:type="pct"/>
            <w:vAlign w:val="center"/>
          </w:tcPr>
          <w:p w14:paraId="4004CAF3" w14:textId="77777777" w:rsidR="00C37B3A" w:rsidRPr="00C37B3A" w:rsidRDefault="00C37B3A" w:rsidP="00381595">
            <w:r w:rsidRPr="00C37B3A">
              <w:rPr>
                <w:lang w:eastAsia="zh-CN"/>
              </w:rPr>
              <w:t>Mise en place d’une plateforme nationale de collecte et d’actualisation des données EMAPE impliquant le niveau central, régional, les collectivités, les artisans miniers (responsables d’organisation, responsable de sites)</w:t>
            </w:r>
            <w:r w:rsidRPr="00C37B3A">
              <w:t xml:space="preserve"> Révision du décret 2011-928 sur l’exposition aux nuisances sonores</w:t>
            </w:r>
          </w:p>
        </w:tc>
        <w:tc>
          <w:tcPr>
            <w:tcW w:w="661" w:type="pct"/>
          </w:tcPr>
          <w:p w14:paraId="12EAA5F8" w14:textId="77777777" w:rsidR="00C37B3A" w:rsidRPr="00C37B3A" w:rsidRDefault="00C37B3A" w:rsidP="00381595">
            <w:pPr>
              <w:rPr>
                <w:lang w:eastAsia="zh-CN"/>
              </w:rPr>
            </w:pPr>
            <w:r w:rsidRPr="00C37B3A">
              <w:rPr>
                <w:lang w:eastAsia="zh-CN"/>
              </w:rPr>
              <w:t>DGMG</w:t>
            </w:r>
          </w:p>
        </w:tc>
        <w:tc>
          <w:tcPr>
            <w:tcW w:w="661" w:type="pct"/>
            <w:vAlign w:val="center"/>
          </w:tcPr>
          <w:p w14:paraId="4EEDDED4" w14:textId="77777777" w:rsidR="00C37B3A" w:rsidRPr="00C37B3A" w:rsidRDefault="00C37B3A" w:rsidP="00381595">
            <w:pPr>
              <w:rPr>
                <w:lang w:eastAsia="zh-CN"/>
              </w:rPr>
            </w:pPr>
            <w:r w:rsidRPr="00C37B3A">
              <w:rPr>
                <w:lang w:eastAsia="zh-CN"/>
              </w:rPr>
              <w:t>DGC, DGPE, DGPS, DGSP</w:t>
            </w:r>
          </w:p>
        </w:tc>
        <w:tc>
          <w:tcPr>
            <w:tcW w:w="555" w:type="pct"/>
            <w:vAlign w:val="center"/>
          </w:tcPr>
          <w:p w14:paraId="168A4CA6" w14:textId="77777777" w:rsidR="00C37B3A" w:rsidRPr="00C37B3A" w:rsidRDefault="00C37B3A" w:rsidP="00381595">
            <w:pPr>
              <w:rPr>
                <w:lang w:eastAsia="zh-CN"/>
              </w:rPr>
            </w:pPr>
            <w:r w:rsidRPr="00C37B3A">
              <w:rPr>
                <w:lang w:eastAsia="zh-CN"/>
              </w:rPr>
              <w:t>30 000 000</w:t>
            </w:r>
          </w:p>
        </w:tc>
        <w:tc>
          <w:tcPr>
            <w:tcW w:w="633" w:type="pct"/>
            <w:vAlign w:val="center"/>
          </w:tcPr>
          <w:p w14:paraId="65AB9B12" w14:textId="77777777" w:rsidR="00333AED" w:rsidRPr="00366194" w:rsidRDefault="00333AED" w:rsidP="00381595">
            <w:r w:rsidRPr="00366194">
              <w:t xml:space="preserve">2026, </w:t>
            </w:r>
          </w:p>
          <w:p w14:paraId="0368FB27" w14:textId="77777777" w:rsidR="00333AED" w:rsidRPr="00366194" w:rsidRDefault="00333AED" w:rsidP="00381595">
            <w:r w:rsidRPr="00366194">
              <w:t xml:space="preserve">2027, </w:t>
            </w:r>
          </w:p>
          <w:p w14:paraId="282D40F8" w14:textId="6D77B313" w:rsidR="00C37B3A" w:rsidRPr="00366194" w:rsidRDefault="00333AED" w:rsidP="00381595">
            <w:r w:rsidRPr="00366194">
              <w:t>2028</w:t>
            </w:r>
          </w:p>
        </w:tc>
        <w:tc>
          <w:tcPr>
            <w:tcW w:w="162" w:type="pct"/>
            <w:vAlign w:val="center"/>
          </w:tcPr>
          <w:p w14:paraId="6B2220DD" w14:textId="77777777" w:rsidR="00C37B3A" w:rsidRPr="00C37B3A" w:rsidRDefault="00C37B3A" w:rsidP="00381595">
            <w:r w:rsidRPr="00C37B3A">
              <w:t>x</w:t>
            </w:r>
          </w:p>
        </w:tc>
        <w:tc>
          <w:tcPr>
            <w:tcW w:w="160" w:type="pct"/>
            <w:vAlign w:val="center"/>
          </w:tcPr>
          <w:p w14:paraId="1753B606" w14:textId="77777777" w:rsidR="00C37B3A" w:rsidRPr="00C37B3A" w:rsidRDefault="00C37B3A" w:rsidP="00381595">
            <w:r w:rsidRPr="00C37B3A">
              <w:t>x</w:t>
            </w:r>
          </w:p>
        </w:tc>
        <w:tc>
          <w:tcPr>
            <w:tcW w:w="160" w:type="pct"/>
            <w:vAlign w:val="center"/>
          </w:tcPr>
          <w:p w14:paraId="017AC1DA" w14:textId="77777777" w:rsidR="00C37B3A" w:rsidRPr="00C37B3A" w:rsidRDefault="00C37B3A" w:rsidP="00381595">
            <w:r w:rsidRPr="00C37B3A">
              <w:t>x</w:t>
            </w:r>
          </w:p>
        </w:tc>
        <w:tc>
          <w:tcPr>
            <w:tcW w:w="160" w:type="pct"/>
            <w:vAlign w:val="center"/>
          </w:tcPr>
          <w:p w14:paraId="5D6B681D" w14:textId="77777777" w:rsidR="00C37B3A" w:rsidRPr="00C37B3A" w:rsidRDefault="00C37B3A" w:rsidP="00381595">
            <w:r w:rsidRPr="00C37B3A">
              <w:t>x</w:t>
            </w:r>
          </w:p>
        </w:tc>
        <w:tc>
          <w:tcPr>
            <w:tcW w:w="160" w:type="pct"/>
            <w:vAlign w:val="center"/>
          </w:tcPr>
          <w:p w14:paraId="7C8608E8" w14:textId="77777777" w:rsidR="00C37B3A" w:rsidRPr="00C37B3A" w:rsidRDefault="00C37B3A" w:rsidP="00381595">
            <w:r w:rsidRPr="00C37B3A">
              <w:t>x</w:t>
            </w:r>
          </w:p>
        </w:tc>
        <w:tc>
          <w:tcPr>
            <w:tcW w:w="160" w:type="pct"/>
            <w:vAlign w:val="center"/>
          </w:tcPr>
          <w:p w14:paraId="3D10B8EC" w14:textId="77777777" w:rsidR="00C37B3A" w:rsidRPr="00C37B3A" w:rsidRDefault="00C37B3A" w:rsidP="00381595">
            <w:r w:rsidRPr="00C37B3A">
              <w:t>x</w:t>
            </w:r>
          </w:p>
        </w:tc>
      </w:tr>
      <w:tr w:rsidR="00C37B3A" w:rsidRPr="00C37B3A" w14:paraId="042F5352" w14:textId="77777777" w:rsidTr="00C37B3A">
        <w:trPr>
          <w:trHeight w:val="462"/>
          <w:jc w:val="center"/>
        </w:trPr>
        <w:tc>
          <w:tcPr>
            <w:tcW w:w="155" w:type="pct"/>
            <w:shd w:val="clear" w:color="auto" w:fill="E7E6E6"/>
            <w:vAlign w:val="center"/>
          </w:tcPr>
          <w:p w14:paraId="35730FF4" w14:textId="77777777" w:rsidR="00C37B3A" w:rsidRPr="00C37B3A" w:rsidRDefault="00C37B3A" w:rsidP="00381595">
            <w:r w:rsidRPr="00C37B3A">
              <w:rPr>
                <w:lang w:eastAsia="zh-CN"/>
              </w:rPr>
              <w:t>08</w:t>
            </w:r>
          </w:p>
        </w:tc>
        <w:tc>
          <w:tcPr>
            <w:tcW w:w="1374" w:type="pct"/>
            <w:shd w:val="clear" w:color="auto" w:fill="E7E6E6"/>
            <w:vAlign w:val="center"/>
          </w:tcPr>
          <w:p w14:paraId="1A37E593" w14:textId="77777777" w:rsidR="00C37B3A" w:rsidRPr="00C37B3A" w:rsidRDefault="00C37B3A" w:rsidP="00381595">
            <w:r w:rsidRPr="00C37B3A">
              <w:rPr>
                <w:lang w:eastAsia="zh-CN"/>
              </w:rPr>
              <w:t>Mise en place d’une procédure d’urgence de réponse aux situations d’urgences (explosions, éboulements, inondation).</w:t>
            </w:r>
          </w:p>
        </w:tc>
        <w:tc>
          <w:tcPr>
            <w:tcW w:w="661" w:type="pct"/>
            <w:shd w:val="clear" w:color="auto" w:fill="E7E6E6"/>
          </w:tcPr>
          <w:p w14:paraId="6D6EFB63" w14:textId="77777777" w:rsidR="00C37B3A" w:rsidRPr="00C37B3A" w:rsidRDefault="00C37B3A" w:rsidP="00381595">
            <w:pPr>
              <w:rPr>
                <w:lang w:eastAsia="zh-CN"/>
              </w:rPr>
            </w:pPr>
            <w:r w:rsidRPr="00C37B3A">
              <w:rPr>
                <w:lang w:eastAsia="zh-CN"/>
              </w:rPr>
              <w:t xml:space="preserve">DGMG </w:t>
            </w:r>
          </w:p>
        </w:tc>
        <w:tc>
          <w:tcPr>
            <w:tcW w:w="661" w:type="pct"/>
            <w:shd w:val="clear" w:color="auto" w:fill="E7E6E6"/>
            <w:vAlign w:val="center"/>
          </w:tcPr>
          <w:p w14:paraId="55AEEDA4" w14:textId="77777777" w:rsidR="00C37B3A" w:rsidRPr="00C37B3A" w:rsidRDefault="00C37B3A" w:rsidP="00381595">
            <w:pPr>
              <w:rPr>
                <w:lang w:eastAsia="zh-CN"/>
              </w:rPr>
            </w:pPr>
            <w:r w:rsidRPr="00C37B3A">
              <w:rPr>
                <w:lang w:eastAsia="zh-CN"/>
              </w:rPr>
              <w:t>DGPE, DGC, BNSP</w:t>
            </w:r>
          </w:p>
        </w:tc>
        <w:tc>
          <w:tcPr>
            <w:tcW w:w="555" w:type="pct"/>
            <w:shd w:val="clear" w:color="auto" w:fill="E7E6E6"/>
            <w:vAlign w:val="center"/>
          </w:tcPr>
          <w:p w14:paraId="32DF7CFA" w14:textId="77777777" w:rsidR="00C37B3A" w:rsidRPr="00C37B3A" w:rsidRDefault="00C37B3A" w:rsidP="00381595">
            <w:pPr>
              <w:rPr>
                <w:lang w:eastAsia="zh-CN"/>
              </w:rPr>
            </w:pPr>
            <w:r w:rsidRPr="00C37B3A">
              <w:rPr>
                <w:lang w:eastAsia="zh-CN"/>
              </w:rPr>
              <w:t>40 000 000</w:t>
            </w:r>
          </w:p>
        </w:tc>
        <w:tc>
          <w:tcPr>
            <w:tcW w:w="633" w:type="pct"/>
            <w:shd w:val="clear" w:color="auto" w:fill="E7E6E6"/>
            <w:vAlign w:val="center"/>
          </w:tcPr>
          <w:p w14:paraId="25F5228B" w14:textId="77777777" w:rsidR="00333AED" w:rsidRPr="00366194" w:rsidRDefault="00333AED" w:rsidP="00381595">
            <w:r w:rsidRPr="00366194">
              <w:t xml:space="preserve">2026, </w:t>
            </w:r>
          </w:p>
          <w:p w14:paraId="67BEF7A9" w14:textId="1B957027" w:rsidR="00C37B3A" w:rsidRPr="00366194" w:rsidRDefault="00333AED" w:rsidP="00381595">
            <w:r w:rsidRPr="00366194">
              <w:t xml:space="preserve">2027, </w:t>
            </w:r>
          </w:p>
        </w:tc>
        <w:tc>
          <w:tcPr>
            <w:tcW w:w="162" w:type="pct"/>
            <w:shd w:val="clear" w:color="auto" w:fill="E7E6E6"/>
            <w:vAlign w:val="center"/>
          </w:tcPr>
          <w:p w14:paraId="242FFA25" w14:textId="77777777" w:rsidR="00C37B3A" w:rsidRPr="00C37B3A" w:rsidRDefault="00C37B3A" w:rsidP="00381595">
            <w:r w:rsidRPr="00C37B3A">
              <w:t>x</w:t>
            </w:r>
          </w:p>
        </w:tc>
        <w:tc>
          <w:tcPr>
            <w:tcW w:w="160" w:type="pct"/>
            <w:shd w:val="clear" w:color="auto" w:fill="E7E6E6"/>
            <w:vAlign w:val="center"/>
          </w:tcPr>
          <w:p w14:paraId="5F9C188F" w14:textId="77777777" w:rsidR="00C37B3A" w:rsidRPr="00C37B3A" w:rsidRDefault="00C37B3A" w:rsidP="00381595">
            <w:r w:rsidRPr="00C37B3A">
              <w:t>x</w:t>
            </w:r>
          </w:p>
        </w:tc>
        <w:tc>
          <w:tcPr>
            <w:tcW w:w="160" w:type="pct"/>
            <w:shd w:val="clear" w:color="auto" w:fill="E7E6E6"/>
            <w:vAlign w:val="center"/>
          </w:tcPr>
          <w:p w14:paraId="02670BDB" w14:textId="77777777" w:rsidR="00C37B3A" w:rsidRPr="00C37B3A" w:rsidRDefault="00C37B3A" w:rsidP="00381595">
            <w:r w:rsidRPr="00C37B3A">
              <w:t>x</w:t>
            </w:r>
          </w:p>
        </w:tc>
        <w:tc>
          <w:tcPr>
            <w:tcW w:w="160" w:type="pct"/>
            <w:shd w:val="clear" w:color="auto" w:fill="E7E6E6"/>
            <w:vAlign w:val="center"/>
          </w:tcPr>
          <w:p w14:paraId="463E853C" w14:textId="77777777" w:rsidR="00C37B3A" w:rsidRPr="00C37B3A" w:rsidRDefault="00C37B3A" w:rsidP="00381595">
            <w:r w:rsidRPr="00C37B3A">
              <w:t>x</w:t>
            </w:r>
          </w:p>
        </w:tc>
        <w:tc>
          <w:tcPr>
            <w:tcW w:w="160" w:type="pct"/>
            <w:shd w:val="clear" w:color="auto" w:fill="E7E6E6"/>
            <w:vAlign w:val="center"/>
          </w:tcPr>
          <w:p w14:paraId="678A1CDF" w14:textId="77777777" w:rsidR="00C37B3A" w:rsidRPr="00C37B3A" w:rsidRDefault="00C37B3A" w:rsidP="00381595">
            <w:r w:rsidRPr="00C37B3A">
              <w:t>x</w:t>
            </w:r>
          </w:p>
        </w:tc>
        <w:tc>
          <w:tcPr>
            <w:tcW w:w="160" w:type="pct"/>
            <w:shd w:val="clear" w:color="auto" w:fill="E7E6E6"/>
            <w:vAlign w:val="center"/>
          </w:tcPr>
          <w:p w14:paraId="38829232" w14:textId="77777777" w:rsidR="00C37B3A" w:rsidRPr="00C37B3A" w:rsidRDefault="00C37B3A" w:rsidP="00381595">
            <w:r w:rsidRPr="00C37B3A">
              <w:t>x</w:t>
            </w:r>
          </w:p>
        </w:tc>
      </w:tr>
      <w:tr w:rsidR="00C37B3A" w:rsidRPr="00C37B3A" w14:paraId="526C6A11" w14:textId="77777777" w:rsidTr="003A060D">
        <w:trPr>
          <w:trHeight w:val="462"/>
          <w:jc w:val="center"/>
        </w:trPr>
        <w:tc>
          <w:tcPr>
            <w:tcW w:w="155" w:type="pct"/>
            <w:vAlign w:val="center"/>
          </w:tcPr>
          <w:p w14:paraId="269C2B63" w14:textId="77777777" w:rsidR="00C37B3A" w:rsidRPr="00C37B3A" w:rsidRDefault="00C37B3A" w:rsidP="00381595">
            <w:r w:rsidRPr="00C37B3A">
              <w:t>09</w:t>
            </w:r>
          </w:p>
        </w:tc>
        <w:tc>
          <w:tcPr>
            <w:tcW w:w="1374" w:type="pct"/>
            <w:vAlign w:val="center"/>
          </w:tcPr>
          <w:p w14:paraId="50392A17" w14:textId="77777777" w:rsidR="00C37B3A" w:rsidRPr="00C37B3A" w:rsidRDefault="00C37B3A" w:rsidP="00381595">
            <w:r w:rsidRPr="00C37B3A">
              <w:t>Révision du décret 2011-928 sur l’exposition aux nuisances sonores Renforcement du plaidoyer avec les acteurs chargés des poursuites des infractions en matière de SST</w:t>
            </w:r>
          </w:p>
        </w:tc>
        <w:tc>
          <w:tcPr>
            <w:tcW w:w="661" w:type="pct"/>
          </w:tcPr>
          <w:p w14:paraId="3C1085E1" w14:textId="77777777" w:rsidR="00C37B3A" w:rsidRPr="00C37B3A" w:rsidRDefault="00C37B3A" w:rsidP="00381595">
            <w:pPr>
              <w:rPr>
                <w:lang w:eastAsia="zh-CN"/>
              </w:rPr>
            </w:pPr>
            <w:r w:rsidRPr="00C37B3A">
              <w:rPr>
                <w:lang w:eastAsia="zh-CN"/>
              </w:rPr>
              <w:t>DGPE</w:t>
            </w:r>
          </w:p>
        </w:tc>
        <w:tc>
          <w:tcPr>
            <w:tcW w:w="661" w:type="pct"/>
            <w:vAlign w:val="center"/>
          </w:tcPr>
          <w:p w14:paraId="60ECD430" w14:textId="77777777" w:rsidR="00C37B3A" w:rsidRPr="00C37B3A" w:rsidRDefault="00C37B3A" w:rsidP="00381595">
            <w:pPr>
              <w:rPr>
                <w:lang w:eastAsia="zh-CN"/>
              </w:rPr>
            </w:pPr>
            <w:r w:rsidRPr="00C37B3A">
              <w:rPr>
                <w:lang w:eastAsia="zh-CN"/>
              </w:rPr>
              <w:t>DGPS,  DGSP, DR en charge de la protection sociale</w:t>
            </w:r>
          </w:p>
        </w:tc>
        <w:tc>
          <w:tcPr>
            <w:tcW w:w="555" w:type="pct"/>
            <w:vAlign w:val="center"/>
          </w:tcPr>
          <w:p w14:paraId="78953244" w14:textId="77777777" w:rsidR="00C37B3A" w:rsidRPr="00C37B3A" w:rsidRDefault="00C37B3A" w:rsidP="00381595">
            <w:pPr>
              <w:rPr>
                <w:lang w:eastAsia="zh-CN"/>
              </w:rPr>
            </w:pPr>
            <w:r w:rsidRPr="00C37B3A">
              <w:rPr>
                <w:lang w:eastAsia="zh-CN"/>
              </w:rPr>
              <w:t>30 000 000</w:t>
            </w:r>
          </w:p>
        </w:tc>
        <w:tc>
          <w:tcPr>
            <w:tcW w:w="633" w:type="pct"/>
            <w:vAlign w:val="center"/>
          </w:tcPr>
          <w:p w14:paraId="0EB64C13" w14:textId="3E2433A1" w:rsidR="00C37B3A" w:rsidRPr="00366194" w:rsidRDefault="00C37B3A" w:rsidP="00381595">
            <w:r w:rsidRPr="00366194">
              <w:t>202</w:t>
            </w:r>
            <w:r w:rsidR="00333AED" w:rsidRPr="00366194">
              <w:t>7</w:t>
            </w:r>
          </w:p>
        </w:tc>
        <w:tc>
          <w:tcPr>
            <w:tcW w:w="162" w:type="pct"/>
            <w:vAlign w:val="center"/>
          </w:tcPr>
          <w:p w14:paraId="029121A3" w14:textId="77777777" w:rsidR="00C37B3A" w:rsidRPr="00C37B3A" w:rsidRDefault="00C37B3A" w:rsidP="00381595">
            <w:r w:rsidRPr="00C37B3A">
              <w:t>x</w:t>
            </w:r>
          </w:p>
        </w:tc>
        <w:tc>
          <w:tcPr>
            <w:tcW w:w="160" w:type="pct"/>
            <w:vAlign w:val="center"/>
          </w:tcPr>
          <w:p w14:paraId="14C42E8D" w14:textId="77777777" w:rsidR="00C37B3A" w:rsidRPr="00C37B3A" w:rsidRDefault="00C37B3A" w:rsidP="00381595">
            <w:r w:rsidRPr="00C37B3A">
              <w:t>x</w:t>
            </w:r>
          </w:p>
        </w:tc>
        <w:tc>
          <w:tcPr>
            <w:tcW w:w="160" w:type="pct"/>
            <w:vAlign w:val="center"/>
          </w:tcPr>
          <w:p w14:paraId="453AA3E0" w14:textId="77777777" w:rsidR="00C37B3A" w:rsidRPr="00C37B3A" w:rsidRDefault="00C37B3A" w:rsidP="00381595">
            <w:r w:rsidRPr="00C37B3A">
              <w:t>x</w:t>
            </w:r>
          </w:p>
        </w:tc>
        <w:tc>
          <w:tcPr>
            <w:tcW w:w="160" w:type="pct"/>
            <w:vAlign w:val="center"/>
          </w:tcPr>
          <w:p w14:paraId="75ADB23F" w14:textId="77777777" w:rsidR="00C37B3A" w:rsidRPr="00C37B3A" w:rsidRDefault="00C37B3A" w:rsidP="00381595">
            <w:r w:rsidRPr="00C37B3A">
              <w:t>x</w:t>
            </w:r>
          </w:p>
        </w:tc>
        <w:tc>
          <w:tcPr>
            <w:tcW w:w="160" w:type="pct"/>
            <w:vAlign w:val="center"/>
          </w:tcPr>
          <w:p w14:paraId="239C0DFB" w14:textId="77777777" w:rsidR="00C37B3A" w:rsidRPr="00C37B3A" w:rsidRDefault="00C37B3A" w:rsidP="00381595">
            <w:r w:rsidRPr="00C37B3A">
              <w:t>x</w:t>
            </w:r>
          </w:p>
        </w:tc>
        <w:tc>
          <w:tcPr>
            <w:tcW w:w="160" w:type="pct"/>
            <w:vAlign w:val="center"/>
          </w:tcPr>
          <w:p w14:paraId="34D109A9" w14:textId="77777777" w:rsidR="00C37B3A" w:rsidRPr="00C37B3A" w:rsidRDefault="00C37B3A" w:rsidP="00381595">
            <w:r w:rsidRPr="00C37B3A">
              <w:t>x</w:t>
            </w:r>
          </w:p>
        </w:tc>
      </w:tr>
      <w:tr w:rsidR="00C37B3A" w:rsidRPr="00C37B3A" w14:paraId="2749D167" w14:textId="77777777" w:rsidTr="003A060D">
        <w:trPr>
          <w:trHeight w:val="462"/>
          <w:jc w:val="center"/>
        </w:trPr>
        <w:tc>
          <w:tcPr>
            <w:tcW w:w="155" w:type="pct"/>
            <w:vAlign w:val="center"/>
          </w:tcPr>
          <w:p w14:paraId="242DE791" w14:textId="77777777" w:rsidR="00C37B3A" w:rsidRPr="00C37B3A" w:rsidRDefault="00C37B3A" w:rsidP="00381595">
            <w:r w:rsidRPr="00C37B3A">
              <w:t>10</w:t>
            </w:r>
          </w:p>
        </w:tc>
        <w:tc>
          <w:tcPr>
            <w:tcW w:w="1374" w:type="pct"/>
            <w:vAlign w:val="center"/>
          </w:tcPr>
          <w:p w14:paraId="101973E7" w14:textId="77777777" w:rsidR="00C37B3A" w:rsidRPr="00C37B3A" w:rsidRDefault="00C37B3A" w:rsidP="00381595">
            <w:r w:rsidRPr="00C37B3A">
              <w:t xml:space="preserve">Renforcement des capacités des membres CTNCSST pour favoriser une synergie dans l’adoption des textes </w:t>
            </w:r>
            <w:r w:rsidRPr="00C37B3A">
              <w:rPr>
                <w:lang w:eastAsia="zh-CN"/>
              </w:rPr>
              <w:t xml:space="preserve">Elaborer un protocole de prise en </w:t>
            </w:r>
            <w:r w:rsidRPr="00C37B3A">
              <w:rPr>
                <w:lang w:eastAsia="zh-CN"/>
              </w:rPr>
              <w:lastRenderedPageBreak/>
              <w:t>charge clinique et de surveillance des maladies</w:t>
            </w:r>
          </w:p>
        </w:tc>
        <w:tc>
          <w:tcPr>
            <w:tcW w:w="661" w:type="pct"/>
          </w:tcPr>
          <w:p w14:paraId="3B8030AC" w14:textId="77777777" w:rsidR="00C37B3A" w:rsidRPr="00C37B3A" w:rsidRDefault="00C37B3A" w:rsidP="00381595">
            <w:pPr>
              <w:rPr>
                <w:lang w:eastAsia="zh-CN"/>
              </w:rPr>
            </w:pPr>
            <w:r w:rsidRPr="00C37B3A">
              <w:rPr>
                <w:lang w:eastAsia="zh-CN"/>
              </w:rPr>
              <w:lastRenderedPageBreak/>
              <w:t>DGPE</w:t>
            </w:r>
          </w:p>
        </w:tc>
        <w:tc>
          <w:tcPr>
            <w:tcW w:w="661" w:type="pct"/>
            <w:vAlign w:val="center"/>
          </w:tcPr>
          <w:p w14:paraId="3FD80276" w14:textId="77777777" w:rsidR="00C37B3A" w:rsidRPr="00C37B3A" w:rsidRDefault="00C37B3A" w:rsidP="00381595">
            <w:pPr>
              <w:rPr>
                <w:lang w:eastAsia="zh-CN"/>
              </w:rPr>
            </w:pPr>
            <w:r w:rsidRPr="00C37B3A">
              <w:rPr>
                <w:lang w:eastAsia="zh-CN"/>
              </w:rPr>
              <w:t xml:space="preserve">, DGPS, DGSP </w:t>
            </w:r>
          </w:p>
        </w:tc>
        <w:tc>
          <w:tcPr>
            <w:tcW w:w="555" w:type="pct"/>
            <w:vAlign w:val="center"/>
          </w:tcPr>
          <w:p w14:paraId="5CE349BF" w14:textId="77777777" w:rsidR="00C37B3A" w:rsidRPr="00C37B3A" w:rsidRDefault="00C37B3A" w:rsidP="00381595">
            <w:pPr>
              <w:rPr>
                <w:lang w:eastAsia="zh-CN"/>
              </w:rPr>
            </w:pPr>
            <w:r w:rsidRPr="00C37B3A">
              <w:rPr>
                <w:lang w:eastAsia="zh-CN"/>
              </w:rPr>
              <w:t>20 000 000</w:t>
            </w:r>
          </w:p>
        </w:tc>
        <w:tc>
          <w:tcPr>
            <w:tcW w:w="633" w:type="pct"/>
            <w:vAlign w:val="center"/>
          </w:tcPr>
          <w:p w14:paraId="16911F46" w14:textId="06CB38C7" w:rsidR="00C37B3A" w:rsidRPr="00366194" w:rsidRDefault="00C37B3A" w:rsidP="00381595">
            <w:r w:rsidRPr="00366194">
              <w:t>202</w:t>
            </w:r>
            <w:r w:rsidR="00333AED" w:rsidRPr="00366194">
              <w:t>7</w:t>
            </w:r>
            <w:r w:rsidRPr="00366194">
              <w:t> ;2026</w:t>
            </w:r>
          </w:p>
        </w:tc>
        <w:tc>
          <w:tcPr>
            <w:tcW w:w="162" w:type="pct"/>
            <w:vAlign w:val="center"/>
          </w:tcPr>
          <w:p w14:paraId="58696FB5" w14:textId="77777777" w:rsidR="00C37B3A" w:rsidRPr="00C37B3A" w:rsidRDefault="00C37B3A" w:rsidP="00381595">
            <w:r w:rsidRPr="00C37B3A">
              <w:t>x</w:t>
            </w:r>
          </w:p>
        </w:tc>
        <w:tc>
          <w:tcPr>
            <w:tcW w:w="160" w:type="pct"/>
            <w:vAlign w:val="center"/>
          </w:tcPr>
          <w:p w14:paraId="5FEF6432" w14:textId="77777777" w:rsidR="00C37B3A" w:rsidRPr="00C37B3A" w:rsidRDefault="00C37B3A" w:rsidP="00381595">
            <w:r w:rsidRPr="00C37B3A">
              <w:t>x</w:t>
            </w:r>
          </w:p>
        </w:tc>
        <w:tc>
          <w:tcPr>
            <w:tcW w:w="160" w:type="pct"/>
            <w:vAlign w:val="center"/>
          </w:tcPr>
          <w:p w14:paraId="7DE3AC26" w14:textId="77777777" w:rsidR="00C37B3A" w:rsidRPr="00C37B3A" w:rsidRDefault="00C37B3A" w:rsidP="00381595">
            <w:r w:rsidRPr="00C37B3A">
              <w:t>x</w:t>
            </w:r>
          </w:p>
        </w:tc>
        <w:tc>
          <w:tcPr>
            <w:tcW w:w="160" w:type="pct"/>
            <w:vAlign w:val="center"/>
          </w:tcPr>
          <w:p w14:paraId="225033C7" w14:textId="77777777" w:rsidR="00C37B3A" w:rsidRPr="00C37B3A" w:rsidRDefault="00C37B3A" w:rsidP="00381595">
            <w:r w:rsidRPr="00C37B3A">
              <w:t>x</w:t>
            </w:r>
          </w:p>
        </w:tc>
        <w:tc>
          <w:tcPr>
            <w:tcW w:w="160" w:type="pct"/>
            <w:vAlign w:val="center"/>
          </w:tcPr>
          <w:p w14:paraId="79DF2A70" w14:textId="77777777" w:rsidR="00C37B3A" w:rsidRPr="00C37B3A" w:rsidRDefault="00C37B3A" w:rsidP="00381595">
            <w:r w:rsidRPr="00C37B3A">
              <w:t>x</w:t>
            </w:r>
          </w:p>
        </w:tc>
        <w:tc>
          <w:tcPr>
            <w:tcW w:w="160" w:type="pct"/>
            <w:vAlign w:val="center"/>
          </w:tcPr>
          <w:p w14:paraId="016C0008" w14:textId="77777777" w:rsidR="00C37B3A" w:rsidRPr="00C37B3A" w:rsidRDefault="00C37B3A" w:rsidP="00381595">
            <w:r w:rsidRPr="00C37B3A">
              <w:t>x</w:t>
            </w:r>
          </w:p>
        </w:tc>
      </w:tr>
      <w:tr w:rsidR="00C37B3A" w:rsidRPr="00C37B3A" w14:paraId="36010C48" w14:textId="77777777" w:rsidTr="003A060D">
        <w:trPr>
          <w:trHeight w:val="462"/>
          <w:jc w:val="center"/>
        </w:trPr>
        <w:tc>
          <w:tcPr>
            <w:tcW w:w="155" w:type="pct"/>
            <w:vAlign w:val="center"/>
          </w:tcPr>
          <w:p w14:paraId="55F3337C" w14:textId="77777777" w:rsidR="00C37B3A" w:rsidRPr="00C37B3A" w:rsidRDefault="00C37B3A" w:rsidP="00381595">
            <w:r w:rsidRPr="00C37B3A">
              <w:t>11</w:t>
            </w:r>
          </w:p>
        </w:tc>
        <w:tc>
          <w:tcPr>
            <w:tcW w:w="1374" w:type="pct"/>
            <w:vAlign w:val="center"/>
          </w:tcPr>
          <w:p w14:paraId="6E0B03EF" w14:textId="77777777" w:rsidR="00C37B3A" w:rsidRPr="00C37B3A" w:rsidRDefault="00C37B3A" w:rsidP="00381595">
            <w:r w:rsidRPr="00C37B3A">
              <w:t xml:space="preserve">Renforcement du plaidoyer avec les acteurs chargés des poursuites des infractions en matière de SST </w:t>
            </w:r>
            <w:r w:rsidRPr="00C37B3A">
              <w:rPr>
                <w:lang w:eastAsia="zh-CN"/>
              </w:rPr>
              <w:t>Séance de sensibilisation sur les maladies sexuellement transmissibles, le tabagismes, alcoolisme et les bonnes pratiques en matière d’hygiène</w:t>
            </w:r>
          </w:p>
        </w:tc>
        <w:tc>
          <w:tcPr>
            <w:tcW w:w="661" w:type="pct"/>
          </w:tcPr>
          <w:p w14:paraId="37A2CEED" w14:textId="77777777" w:rsidR="00C37B3A" w:rsidRPr="00C37B3A" w:rsidRDefault="00C37B3A" w:rsidP="00381595">
            <w:pPr>
              <w:rPr>
                <w:lang w:eastAsia="zh-CN"/>
              </w:rPr>
            </w:pPr>
            <w:r w:rsidRPr="00C37B3A">
              <w:rPr>
                <w:lang w:eastAsia="zh-CN"/>
              </w:rPr>
              <w:t>DGPE</w:t>
            </w:r>
          </w:p>
        </w:tc>
        <w:tc>
          <w:tcPr>
            <w:tcW w:w="661" w:type="pct"/>
            <w:vAlign w:val="center"/>
          </w:tcPr>
          <w:p w14:paraId="7BE93189" w14:textId="77777777" w:rsidR="00C37B3A" w:rsidRPr="00C37B3A" w:rsidRDefault="00C37B3A" w:rsidP="00381595">
            <w:pPr>
              <w:rPr>
                <w:lang w:eastAsia="zh-CN"/>
              </w:rPr>
            </w:pPr>
            <w:r w:rsidRPr="00C37B3A">
              <w:rPr>
                <w:lang w:eastAsia="zh-CN"/>
              </w:rPr>
              <w:t>DGMG, DGC, DGSP</w:t>
            </w:r>
          </w:p>
        </w:tc>
        <w:tc>
          <w:tcPr>
            <w:tcW w:w="555" w:type="pct"/>
            <w:vAlign w:val="center"/>
          </w:tcPr>
          <w:p w14:paraId="3C1E5400" w14:textId="77777777" w:rsidR="00C37B3A" w:rsidRPr="00C37B3A" w:rsidRDefault="00C37B3A" w:rsidP="00381595">
            <w:pPr>
              <w:rPr>
                <w:lang w:eastAsia="zh-CN"/>
              </w:rPr>
            </w:pPr>
            <w:r w:rsidRPr="00C37B3A">
              <w:rPr>
                <w:lang w:eastAsia="zh-CN"/>
              </w:rPr>
              <w:t>20 000 000</w:t>
            </w:r>
          </w:p>
        </w:tc>
        <w:tc>
          <w:tcPr>
            <w:tcW w:w="633" w:type="pct"/>
            <w:vAlign w:val="center"/>
          </w:tcPr>
          <w:p w14:paraId="728947F5" w14:textId="6D6475B4" w:rsidR="00C37B3A" w:rsidRPr="00366194" w:rsidRDefault="00C37B3A" w:rsidP="00381595">
            <w:r w:rsidRPr="00366194">
              <w:t>202</w:t>
            </w:r>
            <w:r w:rsidR="00333AED" w:rsidRPr="00366194">
              <w:t>7</w:t>
            </w:r>
            <w:r w:rsidRPr="00366194">
              <w:t>,</w:t>
            </w:r>
          </w:p>
          <w:p w14:paraId="179A788B" w14:textId="77777777" w:rsidR="00C37B3A" w:rsidRPr="00366194" w:rsidRDefault="00C37B3A" w:rsidP="00381595">
            <w:r w:rsidRPr="00366194">
              <w:t>2026</w:t>
            </w:r>
          </w:p>
        </w:tc>
        <w:tc>
          <w:tcPr>
            <w:tcW w:w="162" w:type="pct"/>
            <w:vAlign w:val="center"/>
          </w:tcPr>
          <w:p w14:paraId="1C0F2DC3" w14:textId="77777777" w:rsidR="00C37B3A" w:rsidRPr="00C37B3A" w:rsidRDefault="00C37B3A" w:rsidP="00381595">
            <w:r w:rsidRPr="00C37B3A">
              <w:t>x</w:t>
            </w:r>
          </w:p>
        </w:tc>
        <w:tc>
          <w:tcPr>
            <w:tcW w:w="160" w:type="pct"/>
            <w:vAlign w:val="center"/>
          </w:tcPr>
          <w:p w14:paraId="0D5B4D56" w14:textId="77777777" w:rsidR="00C37B3A" w:rsidRPr="00C37B3A" w:rsidRDefault="00C37B3A" w:rsidP="00381595">
            <w:r w:rsidRPr="00C37B3A">
              <w:t>x</w:t>
            </w:r>
          </w:p>
        </w:tc>
        <w:tc>
          <w:tcPr>
            <w:tcW w:w="160" w:type="pct"/>
            <w:vAlign w:val="center"/>
          </w:tcPr>
          <w:p w14:paraId="02B29844" w14:textId="77777777" w:rsidR="00C37B3A" w:rsidRPr="00C37B3A" w:rsidRDefault="00C37B3A" w:rsidP="00381595">
            <w:r w:rsidRPr="00C37B3A">
              <w:t>x</w:t>
            </w:r>
          </w:p>
        </w:tc>
        <w:tc>
          <w:tcPr>
            <w:tcW w:w="160" w:type="pct"/>
            <w:vAlign w:val="center"/>
          </w:tcPr>
          <w:p w14:paraId="188808C6" w14:textId="77777777" w:rsidR="00C37B3A" w:rsidRPr="00C37B3A" w:rsidRDefault="00C37B3A" w:rsidP="00381595">
            <w:r w:rsidRPr="00C37B3A">
              <w:t>x</w:t>
            </w:r>
          </w:p>
        </w:tc>
        <w:tc>
          <w:tcPr>
            <w:tcW w:w="160" w:type="pct"/>
            <w:vAlign w:val="center"/>
          </w:tcPr>
          <w:p w14:paraId="35C563E2" w14:textId="77777777" w:rsidR="00C37B3A" w:rsidRPr="00C37B3A" w:rsidRDefault="00C37B3A" w:rsidP="00381595">
            <w:r w:rsidRPr="00C37B3A">
              <w:t>x</w:t>
            </w:r>
          </w:p>
        </w:tc>
        <w:tc>
          <w:tcPr>
            <w:tcW w:w="160" w:type="pct"/>
            <w:vAlign w:val="center"/>
          </w:tcPr>
          <w:p w14:paraId="7095984F" w14:textId="77777777" w:rsidR="00C37B3A" w:rsidRPr="00C37B3A" w:rsidRDefault="00C37B3A" w:rsidP="00381595">
            <w:r w:rsidRPr="00C37B3A">
              <w:t>x</w:t>
            </w:r>
          </w:p>
        </w:tc>
      </w:tr>
    </w:tbl>
    <w:p w14:paraId="6140EA1D" w14:textId="77777777" w:rsidR="00C37B3A" w:rsidRPr="00C37B3A" w:rsidRDefault="00C37B3A" w:rsidP="00381595"/>
    <w:p w14:paraId="60CD0703" w14:textId="77777777" w:rsidR="00C37B3A" w:rsidRPr="00C37B3A" w:rsidRDefault="00C37B3A" w:rsidP="00381595">
      <w:r w:rsidRPr="00C37B3A">
        <w:t xml:space="preserve">            Source : Groupe d’experts en charge de l’actualisation l’EESS du secteur minier, 2024</w:t>
      </w:r>
    </w:p>
    <w:tbl>
      <w:tblPr>
        <w:tblpPr w:leftFromText="180" w:rightFromText="180" w:vertAnchor="text" w:horzAnchor="page" w:tblpX="1818" w:tblpY="186"/>
        <w:tblW w:w="8784" w:type="dxa"/>
        <w:tblCellMar>
          <w:left w:w="70" w:type="dxa"/>
          <w:right w:w="70" w:type="dxa"/>
        </w:tblCellMar>
        <w:tblLook w:val="04A0" w:firstRow="1" w:lastRow="0" w:firstColumn="1" w:lastColumn="0" w:noHBand="0" w:noVBand="1"/>
      </w:tblPr>
      <w:tblGrid>
        <w:gridCol w:w="1413"/>
        <w:gridCol w:w="283"/>
        <w:gridCol w:w="7088"/>
      </w:tblGrid>
      <w:tr w:rsidR="00C37B3A" w:rsidRPr="00C37B3A" w14:paraId="4AFB0B0C" w14:textId="77777777" w:rsidTr="003A060D">
        <w:trPr>
          <w:cantSplit/>
          <w:trHeight w:val="125"/>
        </w:trPr>
        <w:tc>
          <w:tcPr>
            <w:tcW w:w="1413" w:type="dxa"/>
            <w:vAlign w:val="center"/>
            <w:hideMark/>
          </w:tcPr>
          <w:p w14:paraId="3492F860" w14:textId="77777777" w:rsidR="00C37B3A" w:rsidRPr="00C37B3A" w:rsidRDefault="00C37B3A" w:rsidP="00381595">
            <w:pPr>
              <w:rPr>
                <w:lang w:eastAsia="fr-FR"/>
              </w:rPr>
            </w:pPr>
            <w:r w:rsidRPr="00C37B3A">
              <w:rPr>
                <w:lang w:eastAsia="fr-FR"/>
              </w:rPr>
              <w:t>EA SM </w:t>
            </w:r>
          </w:p>
        </w:tc>
        <w:tc>
          <w:tcPr>
            <w:tcW w:w="283" w:type="dxa"/>
          </w:tcPr>
          <w:p w14:paraId="054F3F23" w14:textId="77777777" w:rsidR="00C37B3A" w:rsidRPr="00C37B3A" w:rsidRDefault="00C37B3A" w:rsidP="00381595">
            <w:pPr>
              <w:rPr>
                <w:lang w:eastAsia="fr-FR"/>
              </w:rPr>
            </w:pPr>
            <w:r w:rsidRPr="00C37B3A">
              <w:rPr>
                <w:lang w:eastAsia="fr-FR"/>
              </w:rPr>
              <w:t>:</w:t>
            </w:r>
          </w:p>
        </w:tc>
        <w:tc>
          <w:tcPr>
            <w:tcW w:w="7088" w:type="dxa"/>
            <w:vAlign w:val="center"/>
            <w:hideMark/>
          </w:tcPr>
          <w:p w14:paraId="4C35E766" w14:textId="77777777" w:rsidR="00C37B3A" w:rsidRPr="00C37B3A" w:rsidRDefault="00C37B3A" w:rsidP="00381595">
            <w:pPr>
              <w:rPr>
                <w:lang w:eastAsia="fr-FR"/>
              </w:rPr>
            </w:pPr>
            <w:r w:rsidRPr="00C37B3A">
              <w:rPr>
                <w:lang w:eastAsia="fr-FR"/>
              </w:rPr>
              <w:t>Exploitation Artisanale de Substance de Mines</w:t>
            </w:r>
          </w:p>
        </w:tc>
      </w:tr>
      <w:tr w:rsidR="00C37B3A" w:rsidRPr="00C37B3A" w14:paraId="0521D1A3" w14:textId="77777777" w:rsidTr="003A060D">
        <w:trPr>
          <w:trHeight w:val="250"/>
        </w:trPr>
        <w:tc>
          <w:tcPr>
            <w:tcW w:w="1413" w:type="dxa"/>
            <w:vAlign w:val="center"/>
            <w:hideMark/>
          </w:tcPr>
          <w:p w14:paraId="1BE3A0C8" w14:textId="77777777" w:rsidR="00C37B3A" w:rsidRPr="00C37B3A" w:rsidRDefault="00C37B3A" w:rsidP="00381595">
            <w:pPr>
              <w:rPr>
                <w:lang w:eastAsia="fr-FR"/>
              </w:rPr>
            </w:pPr>
            <w:r w:rsidRPr="00C37B3A">
              <w:rPr>
                <w:lang w:eastAsia="fr-FR"/>
              </w:rPr>
              <w:t>EA SC </w:t>
            </w:r>
          </w:p>
        </w:tc>
        <w:tc>
          <w:tcPr>
            <w:tcW w:w="283" w:type="dxa"/>
          </w:tcPr>
          <w:p w14:paraId="069BCED5" w14:textId="77777777" w:rsidR="00C37B3A" w:rsidRPr="00C37B3A" w:rsidRDefault="00C37B3A" w:rsidP="00381595">
            <w:pPr>
              <w:rPr>
                <w:lang w:eastAsia="fr-FR"/>
              </w:rPr>
            </w:pPr>
            <w:r w:rsidRPr="00C37B3A">
              <w:rPr>
                <w:lang w:eastAsia="fr-FR"/>
              </w:rPr>
              <w:t>:</w:t>
            </w:r>
          </w:p>
        </w:tc>
        <w:tc>
          <w:tcPr>
            <w:tcW w:w="7088" w:type="dxa"/>
            <w:vAlign w:val="center"/>
            <w:hideMark/>
          </w:tcPr>
          <w:p w14:paraId="225A815F" w14:textId="77777777" w:rsidR="00C37B3A" w:rsidRPr="00C37B3A" w:rsidRDefault="00C37B3A" w:rsidP="00381595">
            <w:pPr>
              <w:rPr>
                <w:lang w:eastAsia="fr-FR"/>
              </w:rPr>
            </w:pPr>
            <w:r w:rsidRPr="00C37B3A">
              <w:rPr>
                <w:lang w:eastAsia="fr-FR"/>
              </w:rPr>
              <w:t>Exploitation Artisanale de Substance de Carrières</w:t>
            </w:r>
          </w:p>
        </w:tc>
      </w:tr>
      <w:tr w:rsidR="00C37B3A" w:rsidRPr="00C37B3A" w14:paraId="5B7D7CFF" w14:textId="77777777" w:rsidTr="003A060D">
        <w:trPr>
          <w:trHeight w:val="254"/>
        </w:trPr>
        <w:tc>
          <w:tcPr>
            <w:tcW w:w="1413" w:type="dxa"/>
            <w:vAlign w:val="center"/>
            <w:hideMark/>
          </w:tcPr>
          <w:p w14:paraId="7D740F8F" w14:textId="77777777" w:rsidR="00C37B3A" w:rsidRPr="00C37B3A" w:rsidRDefault="00C37B3A" w:rsidP="00381595">
            <w:pPr>
              <w:rPr>
                <w:lang w:eastAsia="fr-FR"/>
              </w:rPr>
            </w:pPr>
            <w:r w:rsidRPr="00C37B3A">
              <w:rPr>
                <w:lang w:eastAsia="fr-FR"/>
              </w:rPr>
              <w:t>ESM SM </w:t>
            </w:r>
          </w:p>
        </w:tc>
        <w:tc>
          <w:tcPr>
            <w:tcW w:w="283" w:type="dxa"/>
          </w:tcPr>
          <w:p w14:paraId="6885EDBD" w14:textId="77777777" w:rsidR="00C37B3A" w:rsidRPr="00C37B3A" w:rsidRDefault="00C37B3A" w:rsidP="00381595">
            <w:pPr>
              <w:rPr>
                <w:lang w:eastAsia="fr-FR"/>
              </w:rPr>
            </w:pPr>
            <w:r w:rsidRPr="00C37B3A">
              <w:rPr>
                <w:lang w:eastAsia="fr-FR"/>
              </w:rPr>
              <w:t>:</w:t>
            </w:r>
          </w:p>
        </w:tc>
        <w:tc>
          <w:tcPr>
            <w:tcW w:w="7088" w:type="dxa"/>
            <w:vAlign w:val="center"/>
            <w:hideMark/>
          </w:tcPr>
          <w:p w14:paraId="74FE512F" w14:textId="77777777" w:rsidR="00C37B3A" w:rsidRPr="00C37B3A" w:rsidRDefault="00C37B3A" w:rsidP="00381595">
            <w:pPr>
              <w:rPr>
                <w:lang w:eastAsia="fr-FR"/>
              </w:rPr>
            </w:pPr>
            <w:r w:rsidRPr="00C37B3A">
              <w:rPr>
                <w:lang w:eastAsia="fr-FR"/>
              </w:rPr>
              <w:t>Exploitation Semi Mécanisée de Substance de Mines</w:t>
            </w:r>
          </w:p>
        </w:tc>
      </w:tr>
      <w:tr w:rsidR="00C37B3A" w:rsidRPr="00C37B3A" w14:paraId="49BB720E" w14:textId="77777777" w:rsidTr="003A060D">
        <w:trPr>
          <w:trHeight w:val="228"/>
        </w:trPr>
        <w:tc>
          <w:tcPr>
            <w:tcW w:w="1413" w:type="dxa"/>
            <w:vAlign w:val="center"/>
            <w:hideMark/>
          </w:tcPr>
          <w:p w14:paraId="78312577" w14:textId="77777777" w:rsidR="00C37B3A" w:rsidRPr="00C37B3A" w:rsidRDefault="00C37B3A" w:rsidP="00381595">
            <w:pPr>
              <w:rPr>
                <w:lang w:eastAsia="fr-FR"/>
              </w:rPr>
            </w:pPr>
            <w:r w:rsidRPr="00C37B3A">
              <w:rPr>
                <w:lang w:eastAsia="fr-FR"/>
              </w:rPr>
              <w:t>ESM SC </w:t>
            </w:r>
          </w:p>
        </w:tc>
        <w:tc>
          <w:tcPr>
            <w:tcW w:w="283" w:type="dxa"/>
          </w:tcPr>
          <w:p w14:paraId="1077367A" w14:textId="77777777" w:rsidR="00C37B3A" w:rsidRPr="00C37B3A" w:rsidRDefault="00C37B3A" w:rsidP="00381595">
            <w:pPr>
              <w:rPr>
                <w:lang w:eastAsia="fr-FR"/>
              </w:rPr>
            </w:pPr>
            <w:r w:rsidRPr="00C37B3A">
              <w:rPr>
                <w:lang w:eastAsia="fr-FR"/>
              </w:rPr>
              <w:t>:</w:t>
            </w:r>
          </w:p>
        </w:tc>
        <w:tc>
          <w:tcPr>
            <w:tcW w:w="7088" w:type="dxa"/>
            <w:vAlign w:val="center"/>
            <w:hideMark/>
          </w:tcPr>
          <w:p w14:paraId="48719DB1" w14:textId="77777777" w:rsidR="00C37B3A" w:rsidRPr="00C37B3A" w:rsidRDefault="00C37B3A" w:rsidP="00381595">
            <w:pPr>
              <w:rPr>
                <w:lang w:eastAsia="fr-FR"/>
              </w:rPr>
            </w:pPr>
            <w:r w:rsidRPr="00C37B3A">
              <w:rPr>
                <w:lang w:eastAsia="fr-FR"/>
              </w:rPr>
              <w:t>Exploitation Semi Mécanisée de Substance de Carrières</w:t>
            </w:r>
          </w:p>
        </w:tc>
      </w:tr>
      <w:tr w:rsidR="00C37B3A" w:rsidRPr="00C37B3A" w14:paraId="64E6BE12" w14:textId="77777777" w:rsidTr="003A060D">
        <w:trPr>
          <w:trHeight w:val="63"/>
        </w:trPr>
        <w:tc>
          <w:tcPr>
            <w:tcW w:w="1413" w:type="dxa"/>
            <w:vAlign w:val="center"/>
            <w:hideMark/>
          </w:tcPr>
          <w:p w14:paraId="37136C5C" w14:textId="77777777" w:rsidR="00C37B3A" w:rsidRPr="00C37B3A" w:rsidRDefault="00C37B3A" w:rsidP="00381595">
            <w:pPr>
              <w:rPr>
                <w:lang w:eastAsia="fr-FR"/>
              </w:rPr>
            </w:pPr>
            <w:r w:rsidRPr="00C37B3A">
              <w:rPr>
                <w:lang w:eastAsia="fr-FR"/>
              </w:rPr>
              <w:t>EI SM </w:t>
            </w:r>
          </w:p>
        </w:tc>
        <w:tc>
          <w:tcPr>
            <w:tcW w:w="283" w:type="dxa"/>
          </w:tcPr>
          <w:p w14:paraId="7F30E720" w14:textId="77777777" w:rsidR="00C37B3A" w:rsidRPr="00C37B3A" w:rsidRDefault="00C37B3A" w:rsidP="00381595">
            <w:pPr>
              <w:rPr>
                <w:lang w:eastAsia="fr-FR"/>
              </w:rPr>
            </w:pPr>
            <w:r w:rsidRPr="00C37B3A">
              <w:rPr>
                <w:lang w:eastAsia="fr-FR"/>
              </w:rPr>
              <w:t>:</w:t>
            </w:r>
          </w:p>
        </w:tc>
        <w:tc>
          <w:tcPr>
            <w:tcW w:w="7088" w:type="dxa"/>
            <w:vAlign w:val="center"/>
            <w:hideMark/>
          </w:tcPr>
          <w:p w14:paraId="121FB170" w14:textId="77777777" w:rsidR="00C37B3A" w:rsidRPr="00C37B3A" w:rsidRDefault="00C37B3A" w:rsidP="00381595">
            <w:pPr>
              <w:rPr>
                <w:lang w:eastAsia="fr-FR"/>
              </w:rPr>
            </w:pPr>
            <w:r w:rsidRPr="00C37B3A">
              <w:rPr>
                <w:lang w:eastAsia="fr-FR"/>
              </w:rPr>
              <w:t>Exploitation Industrielle de Substance de Mines</w:t>
            </w:r>
          </w:p>
        </w:tc>
      </w:tr>
      <w:tr w:rsidR="00C37B3A" w:rsidRPr="00C37B3A" w14:paraId="30F20461" w14:textId="77777777" w:rsidTr="003A060D">
        <w:trPr>
          <w:trHeight w:val="63"/>
        </w:trPr>
        <w:tc>
          <w:tcPr>
            <w:tcW w:w="1413" w:type="dxa"/>
            <w:vAlign w:val="center"/>
            <w:hideMark/>
          </w:tcPr>
          <w:p w14:paraId="0316B513" w14:textId="77777777" w:rsidR="00C37B3A" w:rsidRPr="00C37B3A" w:rsidRDefault="00C37B3A" w:rsidP="00381595">
            <w:pPr>
              <w:rPr>
                <w:lang w:eastAsia="fr-FR"/>
              </w:rPr>
            </w:pPr>
            <w:r w:rsidRPr="00C37B3A">
              <w:rPr>
                <w:lang w:eastAsia="fr-FR"/>
              </w:rPr>
              <w:t>EI SC </w:t>
            </w:r>
          </w:p>
        </w:tc>
        <w:tc>
          <w:tcPr>
            <w:tcW w:w="283" w:type="dxa"/>
          </w:tcPr>
          <w:p w14:paraId="192D4909" w14:textId="77777777" w:rsidR="00C37B3A" w:rsidRPr="00C37B3A" w:rsidRDefault="00C37B3A" w:rsidP="00381595">
            <w:pPr>
              <w:rPr>
                <w:lang w:eastAsia="fr-FR"/>
              </w:rPr>
            </w:pPr>
            <w:r w:rsidRPr="00C37B3A">
              <w:rPr>
                <w:lang w:eastAsia="fr-FR"/>
              </w:rPr>
              <w:t>:</w:t>
            </w:r>
          </w:p>
        </w:tc>
        <w:tc>
          <w:tcPr>
            <w:tcW w:w="7088" w:type="dxa"/>
            <w:vAlign w:val="center"/>
            <w:hideMark/>
          </w:tcPr>
          <w:p w14:paraId="79579B69" w14:textId="77777777" w:rsidR="00C37B3A" w:rsidRPr="00C37B3A" w:rsidRDefault="00C37B3A" w:rsidP="00381595">
            <w:pPr>
              <w:rPr>
                <w:lang w:eastAsia="fr-FR"/>
              </w:rPr>
            </w:pPr>
            <w:r w:rsidRPr="00C37B3A">
              <w:rPr>
                <w:lang w:eastAsia="fr-FR"/>
              </w:rPr>
              <w:t>Exploitation Industrielle de Substance de Carrières</w:t>
            </w:r>
          </w:p>
        </w:tc>
      </w:tr>
    </w:tbl>
    <w:p w14:paraId="4F9ED32E" w14:textId="77777777" w:rsidR="00C37B3A" w:rsidRPr="00C37B3A" w:rsidRDefault="00C37B3A" w:rsidP="00381595"/>
    <w:p w14:paraId="1B1872AA" w14:textId="77777777" w:rsidR="00C37B3A" w:rsidRPr="00C37B3A" w:rsidRDefault="00C37B3A" w:rsidP="00381595"/>
    <w:p w14:paraId="13F3AD44" w14:textId="77777777" w:rsidR="00C37B3A" w:rsidRPr="00C37B3A" w:rsidRDefault="00C37B3A" w:rsidP="00381595">
      <w:pPr>
        <w:rPr>
          <w:lang w:eastAsia="zh-CN"/>
        </w:rPr>
      </w:pPr>
    </w:p>
    <w:p w14:paraId="064AC473" w14:textId="77777777" w:rsidR="00C37B3A" w:rsidRPr="00C37B3A" w:rsidRDefault="00C37B3A" w:rsidP="00381595">
      <w:pPr>
        <w:rPr>
          <w:lang w:eastAsia="zh-CN"/>
        </w:rPr>
      </w:pPr>
    </w:p>
    <w:p w14:paraId="7D5F32D6" w14:textId="77777777" w:rsidR="00C37B3A" w:rsidRPr="00C37B3A" w:rsidRDefault="00C37B3A" w:rsidP="00381595">
      <w:pPr>
        <w:rPr>
          <w:lang w:eastAsia="zh-CN"/>
        </w:rPr>
      </w:pPr>
    </w:p>
    <w:p w14:paraId="482E2B63" w14:textId="77777777" w:rsidR="00C37B3A" w:rsidRPr="00C37B3A" w:rsidRDefault="00C37B3A" w:rsidP="00381595">
      <w:pPr>
        <w:rPr>
          <w:lang w:eastAsia="zh-CN"/>
        </w:rPr>
      </w:pPr>
    </w:p>
    <w:p w14:paraId="2E434151" w14:textId="77777777" w:rsidR="00C37B3A" w:rsidRPr="00C37B3A" w:rsidRDefault="00C37B3A" w:rsidP="00381595">
      <w:pPr>
        <w:rPr>
          <w:lang w:eastAsia="zh-CN"/>
        </w:rPr>
      </w:pPr>
    </w:p>
    <w:p w14:paraId="652D9DC9" w14:textId="1FC7B5CA" w:rsidR="00C37B3A" w:rsidRPr="00C37B3A" w:rsidRDefault="00C37B3A" w:rsidP="00381595">
      <w:pPr>
        <w:rPr>
          <w:rFonts w:eastAsia="SimSun"/>
          <w:lang w:eastAsia="zh-CN" w:bidi="ar"/>
        </w:rPr>
        <w:sectPr w:rsidR="00C37B3A" w:rsidRPr="00C37B3A" w:rsidSect="00C37B3A">
          <w:headerReference w:type="default" r:id="rId67"/>
          <w:footerReference w:type="default" r:id="rId68"/>
          <w:pgSz w:w="16838" w:h="11906" w:orient="landscape" w:code="9"/>
          <w:pgMar w:top="1021" w:right="1021" w:bottom="1021" w:left="1021" w:header="709" w:footer="709" w:gutter="0"/>
          <w:cols w:space="708"/>
          <w:docGrid w:linePitch="360"/>
        </w:sectPr>
      </w:pPr>
      <w:r w:rsidRPr="00C37B3A">
        <w:rPr>
          <w:lang w:eastAsia="zh-CN"/>
        </w:rPr>
        <w:t>Le coût de mise en œuvre des actions de l’axe 4 est estimé à deux cent soixante-dix millions (270 000 000), dont quatre-vingt-quinze millions (95</w:t>
      </w:r>
      <w:r w:rsidRPr="00C37B3A">
        <w:rPr>
          <w:rFonts w:eastAsia="SimSun"/>
          <w:lang w:eastAsia="zh-CN" w:bidi="ar"/>
        </w:rPr>
        <w:t xml:space="preserve"> 000 000) pour l’année 202</w:t>
      </w:r>
      <w:r w:rsidR="00333AED">
        <w:rPr>
          <w:rFonts w:eastAsia="SimSun"/>
          <w:lang w:eastAsia="zh-CN" w:bidi="ar"/>
        </w:rPr>
        <w:t>6</w:t>
      </w:r>
      <w:r w:rsidRPr="00C37B3A">
        <w:rPr>
          <w:rFonts w:eastAsia="SimSun"/>
          <w:lang w:eastAsia="zh-CN" w:bidi="ar"/>
        </w:rPr>
        <w:t>, cent quarante millions (140 000 000) pour l’année 202</w:t>
      </w:r>
      <w:r w:rsidR="00333AED">
        <w:rPr>
          <w:rFonts w:eastAsia="SimSun"/>
          <w:lang w:eastAsia="zh-CN" w:bidi="ar"/>
        </w:rPr>
        <w:t>7</w:t>
      </w:r>
      <w:r w:rsidRPr="00C37B3A">
        <w:rPr>
          <w:rFonts w:eastAsia="SimSun"/>
          <w:lang w:eastAsia="zh-CN" w:bidi="ar"/>
        </w:rPr>
        <w:t xml:space="preserve"> et trente-cinq millions (35 000 000) pour l’année 202</w:t>
      </w:r>
      <w:r w:rsidR="00333AED">
        <w:rPr>
          <w:rFonts w:eastAsia="SimSun"/>
          <w:lang w:eastAsia="zh-CN" w:bidi="ar"/>
        </w:rPr>
        <w:t>8</w:t>
      </w:r>
      <w:r w:rsidRPr="00C37B3A">
        <w:rPr>
          <w:rFonts w:eastAsia="SimSun"/>
          <w:lang w:eastAsia="zh-CN" w:bidi="ar"/>
        </w:rPr>
        <w:t>.</w:t>
      </w:r>
    </w:p>
    <w:p w14:paraId="220B0E4C" w14:textId="77777777" w:rsidR="00C37B3A" w:rsidRPr="00C37B3A" w:rsidRDefault="00C37B3A" w:rsidP="00DF4B43">
      <w:pPr>
        <w:pStyle w:val="Titre2"/>
        <w:numPr>
          <w:ilvl w:val="0"/>
          <w:numId w:val="0"/>
        </w:numPr>
        <w:ind w:left="576"/>
      </w:pPr>
      <w:bookmarkStart w:id="830" w:name="_Toc193366313"/>
      <w:bookmarkStart w:id="831" w:name="_Toc208127303"/>
      <w:bookmarkStart w:id="832" w:name="_Toc218498657"/>
      <w:bookmarkStart w:id="833" w:name="_Toc218502251"/>
      <w:bookmarkStart w:id="834" w:name="_Toc218618288"/>
      <w:r w:rsidRPr="00C37B3A">
        <w:lastRenderedPageBreak/>
        <w:t>Axe 5 : Santé, sécurité, VCE, travail des enfants, VBG au sein des populations riveraines</w:t>
      </w:r>
      <w:bookmarkEnd w:id="830"/>
      <w:bookmarkEnd w:id="831"/>
      <w:bookmarkEnd w:id="832"/>
      <w:bookmarkEnd w:id="833"/>
      <w:bookmarkEnd w:id="834"/>
    </w:p>
    <w:p w14:paraId="1D305121" w14:textId="6EC6BCBD" w:rsidR="00C37B3A" w:rsidRPr="00C37B3A" w:rsidRDefault="00C37B3A" w:rsidP="00381595">
      <w:pPr>
        <w:sectPr w:rsidR="00C37B3A" w:rsidRPr="00C37B3A" w:rsidSect="00C37B3A">
          <w:headerReference w:type="default" r:id="rId69"/>
          <w:footerReference w:type="default" r:id="rId70"/>
          <w:pgSz w:w="11906" w:h="16838" w:code="9"/>
          <w:pgMar w:top="1021" w:right="1021" w:bottom="1021" w:left="1021" w:header="709" w:footer="709" w:gutter="0"/>
          <w:cols w:space="708"/>
          <w:docGrid w:linePitch="360"/>
        </w:sectPr>
      </w:pPr>
      <w:r w:rsidRPr="00C37B3A">
        <w:t xml:space="preserve">Les mesures de prévention et d’atténuation concernant la santé, sécurité, VCE, travail des enfants ,VBG/HS/EAS, des populations riveraines et communautés minières reposent principalement sur des actions d’information, de communication, de formation et d’alerte précoce et remédiation. Le tout étant de promouvoir la prise en compte durable de ces aspects dans les décisions et les activités d’exploitation minière. Elles visent aussi à informer, sensibiliser et communiquer sur les risques liés à leur santé et sécurité. Le tableau </w:t>
      </w:r>
      <w:r w:rsidR="0050055D">
        <w:t>33</w:t>
      </w:r>
      <w:r w:rsidRPr="00C37B3A">
        <w:t xml:space="preserve">, ci-dessous, rassemble les actions communes et spécifiques aux différents sous-secteurs des mines et des carrières. </w:t>
      </w:r>
    </w:p>
    <w:p w14:paraId="15A8268F" w14:textId="08FD5784" w:rsidR="00C37B3A" w:rsidRPr="00C37B3A" w:rsidRDefault="00C37B3A" w:rsidP="00381595">
      <w:bookmarkStart w:id="835" w:name="_Toc193265651"/>
      <w:bookmarkStart w:id="836" w:name="_Toc208119753"/>
      <w:bookmarkStart w:id="837" w:name="_Toc218618147"/>
      <w:r w:rsidRPr="00C37B3A">
        <w:lastRenderedPageBreak/>
        <w:t xml:space="preserve">Tableau </w:t>
      </w:r>
      <w:fldSimple w:instr=" SEQ Tableau \* ARABIC ">
        <w:r w:rsidR="0050055D">
          <w:rPr>
            <w:noProof/>
          </w:rPr>
          <w:t>33</w:t>
        </w:r>
      </w:fldSimple>
      <w:r w:rsidRPr="00C37B3A">
        <w:t xml:space="preserve"> : Actions communes et spécifiques des différents sous-secteurs, des mines et carrières pour une maitrise des risques de Santé, Sécurité, VCE, travail des enfants,  et VBG au sein des populations riveraines des zones minières.</w:t>
      </w:r>
      <w:bookmarkEnd w:id="835"/>
      <w:bookmarkEnd w:id="836"/>
      <w:bookmarkEnd w:id="837"/>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87"/>
        <w:gridCol w:w="5043"/>
        <w:gridCol w:w="1430"/>
        <w:gridCol w:w="1670"/>
        <w:gridCol w:w="1266"/>
        <w:gridCol w:w="1342"/>
        <w:gridCol w:w="551"/>
        <w:gridCol w:w="506"/>
        <w:gridCol w:w="709"/>
        <w:gridCol w:w="582"/>
        <w:gridCol w:w="582"/>
        <w:gridCol w:w="582"/>
      </w:tblGrid>
      <w:tr w:rsidR="00C37B3A" w:rsidRPr="00333AED" w14:paraId="36BBE6D1" w14:textId="77777777" w:rsidTr="00C37B3A">
        <w:trPr>
          <w:cantSplit/>
          <w:trHeight w:val="359"/>
          <w:tblHeader/>
        </w:trPr>
        <w:tc>
          <w:tcPr>
            <w:tcW w:w="465" w:type="dxa"/>
            <w:vMerge w:val="restart"/>
            <w:shd w:val="clear" w:color="auto" w:fill="E7E6E6"/>
            <w:vAlign w:val="center"/>
          </w:tcPr>
          <w:p w14:paraId="6EDBFE8F" w14:textId="77777777" w:rsidR="00C37B3A" w:rsidRPr="00333AED" w:rsidRDefault="00C37B3A" w:rsidP="00381595">
            <w:r w:rsidRPr="00333AED">
              <w:t>N°</w:t>
            </w:r>
          </w:p>
        </w:tc>
        <w:tc>
          <w:tcPr>
            <w:tcW w:w="5334" w:type="dxa"/>
            <w:vMerge w:val="restart"/>
            <w:shd w:val="clear" w:color="auto" w:fill="E7E6E6"/>
            <w:vAlign w:val="center"/>
          </w:tcPr>
          <w:p w14:paraId="08C1A026" w14:textId="77777777" w:rsidR="00C37B3A" w:rsidRPr="00333AED" w:rsidRDefault="00C37B3A" w:rsidP="00381595">
            <w:r w:rsidRPr="00333AED">
              <w:t>Actions</w:t>
            </w:r>
          </w:p>
        </w:tc>
        <w:tc>
          <w:tcPr>
            <w:tcW w:w="1285" w:type="dxa"/>
            <w:vMerge w:val="restart"/>
            <w:shd w:val="clear" w:color="auto" w:fill="E7E6E6"/>
          </w:tcPr>
          <w:p w14:paraId="07299060" w14:textId="77777777" w:rsidR="00C37B3A" w:rsidRPr="00333AED" w:rsidRDefault="00C37B3A" w:rsidP="00381595">
            <w:r w:rsidRPr="00333AED">
              <w:t xml:space="preserve">Responsable de mise en œuvre </w:t>
            </w:r>
          </w:p>
        </w:tc>
        <w:tc>
          <w:tcPr>
            <w:tcW w:w="1437" w:type="dxa"/>
            <w:vMerge w:val="restart"/>
            <w:shd w:val="clear" w:color="auto" w:fill="E7E6E6"/>
            <w:vAlign w:val="center"/>
          </w:tcPr>
          <w:p w14:paraId="609459B0" w14:textId="77777777" w:rsidR="00C37B3A" w:rsidRPr="00333AED" w:rsidRDefault="00C37B3A" w:rsidP="00381595">
            <w:r w:rsidRPr="00333AED">
              <w:t xml:space="preserve">Structures partenaires </w:t>
            </w:r>
          </w:p>
        </w:tc>
        <w:tc>
          <w:tcPr>
            <w:tcW w:w="1311" w:type="dxa"/>
            <w:vMerge w:val="restart"/>
            <w:shd w:val="clear" w:color="auto" w:fill="E7E6E6"/>
            <w:vAlign w:val="center"/>
          </w:tcPr>
          <w:p w14:paraId="36419239" w14:textId="77777777" w:rsidR="00C37B3A" w:rsidRPr="00333AED" w:rsidRDefault="00C37B3A" w:rsidP="00381595">
            <w:r w:rsidRPr="00333AED">
              <w:t>Coût de mise en œuvre</w:t>
            </w:r>
          </w:p>
        </w:tc>
        <w:tc>
          <w:tcPr>
            <w:tcW w:w="1381" w:type="dxa"/>
            <w:vMerge w:val="restart"/>
            <w:shd w:val="clear" w:color="auto" w:fill="E7E6E6"/>
            <w:vAlign w:val="center"/>
          </w:tcPr>
          <w:p w14:paraId="0C937405" w14:textId="77777777" w:rsidR="00C37B3A" w:rsidRPr="00333AED" w:rsidRDefault="00C37B3A" w:rsidP="00381595">
            <w:r w:rsidRPr="00333AED">
              <w:t>Période de mise en œuvre</w:t>
            </w:r>
          </w:p>
        </w:tc>
        <w:tc>
          <w:tcPr>
            <w:tcW w:w="3537" w:type="dxa"/>
            <w:gridSpan w:val="6"/>
            <w:shd w:val="clear" w:color="auto" w:fill="E7E6E6"/>
            <w:vAlign w:val="center"/>
          </w:tcPr>
          <w:p w14:paraId="0FD69918" w14:textId="77777777" w:rsidR="00C37B3A" w:rsidRPr="00333AED" w:rsidRDefault="00C37B3A" w:rsidP="00381595">
            <w:r w:rsidRPr="00333AED">
              <w:t>Sous-secteurs</w:t>
            </w:r>
          </w:p>
        </w:tc>
      </w:tr>
      <w:tr w:rsidR="00C37B3A" w:rsidRPr="00333AED" w14:paraId="16B31EC6" w14:textId="77777777" w:rsidTr="00C37B3A">
        <w:trPr>
          <w:trHeight w:val="934"/>
          <w:tblHeader/>
        </w:trPr>
        <w:tc>
          <w:tcPr>
            <w:tcW w:w="465" w:type="dxa"/>
            <w:vMerge/>
            <w:shd w:val="clear" w:color="auto" w:fill="E7E6E6"/>
          </w:tcPr>
          <w:p w14:paraId="6192A322" w14:textId="77777777" w:rsidR="00C37B3A" w:rsidRPr="00333AED" w:rsidRDefault="00C37B3A" w:rsidP="00381595"/>
        </w:tc>
        <w:tc>
          <w:tcPr>
            <w:tcW w:w="5334" w:type="dxa"/>
            <w:vMerge/>
            <w:shd w:val="clear" w:color="auto" w:fill="E7E6E6"/>
            <w:vAlign w:val="center"/>
          </w:tcPr>
          <w:p w14:paraId="51894CEE" w14:textId="77777777" w:rsidR="00C37B3A" w:rsidRPr="00333AED" w:rsidRDefault="00C37B3A" w:rsidP="00381595"/>
        </w:tc>
        <w:tc>
          <w:tcPr>
            <w:tcW w:w="1285" w:type="dxa"/>
            <w:vMerge/>
            <w:shd w:val="clear" w:color="auto" w:fill="E7E6E6"/>
          </w:tcPr>
          <w:p w14:paraId="1B5930C9" w14:textId="77777777" w:rsidR="00C37B3A" w:rsidRPr="00333AED" w:rsidRDefault="00C37B3A" w:rsidP="00381595"/>
        </w:tc>
        <w:tc>
          <w:tcPr>
            <w:tcW w:w="1437" w:type="dxa"/>
            <w:vMerge/>
            <w:shd w:val="clear" w:color="auto" w:fill="E7E6E6"/>
            <w:vAlign w:val="center"/>
          </w:tcPr>
          <w:p w14:paraId="47B15F31" w14:textId="77777777" w:rsidR="00C37B3A" w:rsidRPr="00333AED" w:rsidRDefault="00C37B3A" w:rsidP="00381595"/>
        </w:tc>
        <w:tc>
          <w:tcPr>
            <w:tcW w:w="1311" w:type="dxa"/>
            <w:vMerge/>
            <w:shd w:val="clear" w:color="auto" w:fill="E7E6E6"/>
            <w:vAlign w:val="center"/>
          </w:tcPr>
          <w:p w14:paraId="7A9DC246" w14:textId="77777777" w:rsidR="00C37B3A" w:rsidRPr="00333AED" w:rsidRDefault="00C37B3A" w:rsidP="00381595"/>
        </w:tc>
        <w:tc>
          <w:tcPr>
            <w:tcW w:w="1381" w:type="dxa"/>
            <w:vMerge/>
            <w:shd w:val="clear" w:color="auto" w:fill="E7E6E6"/>
            <w:vAlign w:val="center"/>
          </w:tcPr>
          <w:p w14:paraId="1132F1B7" w14:textId="77777777" w:rsidR="00C37B3A" w:rsidRPr="00333AED" w:rsidRDefault="00C37B3A" w:rsidP="00381595"/>
        </w:tc>
        <w:tc>
          <w:tcPr>
            <w:tcW w:w="556" w:type="dxa"/>
            <w:shd w:val="clear" w:color="auto" w:fill="E7E6E6"/>
            <w:textDirection w:val="tbRl"/>
          </w:tcPr>
          <w:p w14:paraId="6A6FBDBD" w14:textId="77777777" w:rsidR="00C37B3A" w:rsidRPr="00333AED" w:rsidRDefault="00C37B3A" w:rsidP="00381595">
            <w:r w:rsidRPr="00333AED">
              <w:t>EA SM</w:t>
            </w:r>
          </w:p>
        </w:tc>
        <w:tc>
          <w:tcPr>
            <w:tcW w:w="482" w:type="dxa"/>
            <w:shd w:val="clear" w:color="auto" w:fill="E7E6E6"/>
            <w:textDirection w:val="tbRl"/>
          </w:tcPr>
          <w:p w14:paraId="5BCEE7B5" w14:textId="77777777" w:rsidR="00C37B3A" w:rsidRPr="00333AED" w:rsidRDefault="00C37B3A" w:rsidP="00381595">
            <w:r w:rsidRPr="00333AED">
              <w:t>EA SC</w:t>
            </w:r>
          </w:p>
        </w:tc>
        <w:tc>
          <w:tcPr>
            <w:tcW w:w="729" w:type="dxa"/>
            <w:shd w:val="clear" w:color="auto" w:fill="E7E6E6"/>
            <w:textDirection w:val="tbRl"/>
          </w:tcPr>
          <w:p w14:paraId="2B9BE1BF" w14:textId="77777777" w:rsidR="00C37B3A" w:rsidRPr="00333AED" w:rsidRDefault="00C37B3A" w:rsidP="00381595">
            <w:r w:rsidRPr="00333AED">
              <w:t>ESM SM</w:t>
            </w:r>
          </w:p>
        </w:tc>
        <w:tc>
          <w:tcPr>
            <w:tcW w:w="590" w:type="dxa"/>
            <w:shd w:val="clear" w:color="auto" w:fill="E7E6E6"/>
            <w:textDirection w:val="tbRl"/>
          </w:tcPr>
          <w:p w14:paraId="163031CF" w14:textId="77777777" w:rsidR="00C37B3A" w:rsidRPr="00333AED" w:rsidRDefault="00C37B3A" w:rsidP="00381595">
            <w:r w:rsidRPr="00333AED">
              <w:t>ESM SC</w:t>
            </w:r>
          </w:p>
        </w:tc>
        <w:tc>
          <w:tcPr>
            <w:tcW w:w="590" w:type="dxa"/>
            <w:shd w:val="clear" w:color="auto" w:fill="E7E6E6"/>
            <w:textDirection w:val="tbRl"/>
          </w:tcPr>
          <w:p w14:paraId="51F3885F" w14:textId="77777777" w:rsidR="00C37B3A" w:rsidRPr="00333AED" w:rsidRDefault="00C37B3A" w:rsidP="00381595">
            <w:r w:rsidRPr="00333AED">
              <w:t>EI SM</w:t>
            </w:r>
          </w:p>
        </w:tc>
        <w:tc>
          <w:tcPr>
            <w:tcW w:w="590" w:type="dxa"/>
            <w:shd w:val="clear" w:color="auto" w:fill="E7E6E6"/>
            <w:textDirection w:val="tbRl"/>
          </w:tcPr>
          <w:p w14:paraId="06C38ADE" w14:textId="77777777" w:rsidR="00C37B3A" w:rsidRPr="00333AED" w:rsidRDefault="00C37B3A" w:rsidP="00381595">
            <w:r w:rsidRPr="00333AED">
              <w:t>EI SC</w:t>
            </w:r>
          </w:p>
        </w:tc>
      </w:tr>
      <w:tr w:rsidR="00C37B3A" w:rsidRPr="00333AED" w14:paraId="6BA13F46" w14:textId="77777777" w:rsidTr="003A060D">
        <w:tc>
          <w:tcPr>
            <w:tcW w:w="465" w:type="dxa"/>
          </w:tcPr>
          <w:p w14:paraId="70B04747" w14:textId="77777777" w:rsidR="00C37B3A" w:rsidRPr="00333AED" w:rsidRDefault="00C37B3A" w:rsidP="00381595">
            <w:pPr>
              <w:rPr>
                <w:lang w:eastAsia="zh-CN"/>
              </w:rPr>
            </w:pPr>
            <w:r w:rsidRPr="00333AED">
              <w:rPr>
                <w:lang w:eastAsia="zh-CN"/>
              </w:rPr>
              <w:t>01</w:t>
            </w:r>
          </w:p>
        </w:tc>
        <w:tc>
          <w:tcPr>
            <w:tcW w:w="5334" w:type="dxa"/>
            <w:vAlign w:val="center"/>
          </w:tcPr>
          <w:p w14:paraId="35AB5539" w14:textId="77777777" w:rsidR="00C37B3A" w:rsidRPr="00333AED" w:rsidRDefault="00C37B3A" w:rsidP="00381595">
            <w:r w:rsidRPr="00333AED">
              <w:rPr>
                <w:lang w:eastAsia="zh-CN"/>
              </w:rPr>
              <w:t>Promotion de la communication environnementale et sécuritaire des entreprises minières</w:t>
            </w:r>
          </w:p>
        </w:tc>
        <w:tc>
          <w:tcPr>
            <w:tcW w:w="1285" w:type="dxa"/>
          </w:tcPr>
          <w:p w14:paraId="08F12AE0" w14:textId="77777777" w:rsidR="00C37B3A" w:rsidRPr="00333AED" w:rsidRDefault="00C37B3A" w:rsidP="00381595">
            <w:r w:rsidRPr="00333AED">
              <w:rPr>
                <w:lang w:eastAsia="zh-CN"/>
              </w:rPr>
              <w:t>DGPE</w:t>
            </w:r>
          </w:p>
        </w:tc>
        <w:tc>
          <w:tcPr>
            <w:tcW w:w="1437" w:type="dxa"/>
            <w:vAlign w:val="center"/>
          </w:tcPr>
          <w:p w14:paraId="27068B93" w14:textId="77777777" w:rsidR="00C37B3A" w:rsidRPr="00333AED" w:rsidRDefault="00C37B3A" w:rsidP="00381595">
            <w:r w:rsidRPr="00333AED">
              <w:rPr>
                <w:lang w:eastAsia="zh-CN"/>
              </w:rPr>
              <w:t>DGMG, ANEVE, FIE</w:t>
            </w:r>
          </w:p>
        </w:tc>
        <w:tc>
          <w:tcPr>
            <w:tcW w:w="1311" w:type="dxa"/>
            <w:vAlign w:val="center"/>
          </w:tcPr>
          <w:p w14:paraId="412542B8" w14:textId="77777777" w:rsidR="00C37B3A" w:rsidRPr="00333AED" w:rsidRDefault="00C37B3A" w:rsidP="00381595">
            <w:r w:rsidRPr="00333AED">
              <w:rPr>
                <w:lang w:eastAsia="zh-CN"/>
              </w:rPr>
              <w:t>30 000 000</w:t>
            </w:r>
          </w:p>
        </w:tc>
        <w:tc>
          <w:tcPr>
            <w:tcW w:w="1381" w:type="dxa"/>
            <w:vAlign w:val="center"/>
          </w:tcPr>
          <w:p w14:paraId="4D7D6F26" w14:textId="1B9EA308" w:rsidR="00C37B3A" w:rsidRPr="00333AED" w:rsidRDefault="00C37B3A" w:rsidP="00381595">
            <w:r w:rsidRPr="00333AED">
              <w:t>2026, 2027</w:t>
            </w:r>
            <w:r w:rsidR="00333AED" w:rsidRPr="00333AED">
              <w:t>, 2028</w:t>
            </w:r>
          </w:p>
        </w:tc>
        <w:tc>
          <w:tcPr>
            <w:tcW w:w="556" w:type="dxa"/>
          </w:tcPr>
          <w:p w14:paraId="601DEAA1" w14:textId="77777777" w:rsidR="00C37B3A" w:rsidRPr="00333AED" w:rsidRDefault="00C37B3A" w:rsidP="00381595"/>
        </w:tc>
        <w:tc>
          <w:tcPr>
            <w:tcW w:w="482" w:type="dxa"/>
          </w:tcPr>
          <w:p w14:paraId="76BF1CEB" w14:textId="77777777" w:rsidR="00C37B3A" w:rsidRPr="00333AED" w:rsidRDefault="00C37B3A" w:rsidP="00381595"/>
        </w:tc>
        <w:tc>
          <w:tcPr>
            <w:tcW w:w="729" w:type="dxa"/>
          </w:tcPr>
          <w:p w14:paraId="1CC55BEF" w14:textId="77777777" w:rsidR="00C37B3A" w:rsidRPr="00333AED" w:rsidRDefault="00C37B3A" w:rsidP="00381595">
            <w:r w:rsidRPr="00333AED">
              <w:t>x</w:t>
            </w:r>
          </w:p>
        </w:tc>
        <w:tc>
          <w:tcPr>
            <w:tcW w:w="590" w:type="dxa"/>
          </w:tcPr>
          <w:p w14:paraId="5A649D57" w14:textId="77777777" w:rsidR="00C37B3A" w:rsidRPr="00333AED" w:rsidRDefault="00C37B3A" w:rsidP="00381595">
            <w:r w:rsidRPr="00333AED">
              <w:t>x</w:t>
            </w:r>
          </w:p>
        </w:tc>
        <w:tc>
          <w:tcPr>
            <w:tcW w:w="590" w:type="dxa"/>
          </w:tcPr>
          <w:p w14:paraId="60F4F150" w14:textId="77777777" w:rsidR="00C37B3A" w:rsidRPr="00333AED" w:rsidRDefault="00C37B3A" w:rsidP="00381595">
            <w:r w:rsidRPr="00333AED">
              <w:t>x</w:t>
            </w:r>
          </w:p>
        </w:tc>
        <w:tc>
          <w:tcPr>
            <w:tcW w:w="590" w:type="dxa"/>
          </w:tcPr>
          <w:p w14:paraId="2FDA7AAE" w14:textId="77777777" w:rsidR="00C37B3A" w:rsidRPr="00333AED" w:rsidRDefault="00C37B3A" w:rsidP="00381595">
            <w:r w:rsidRPr="00333AED">
              <w:t>x</w:t>
            </w:r>
          </w:p>
        </w:tc>
      </w:tr>
      <w:tr w:rsidR="00C37B3A" w:rsidRPr="00333AED" w14:paraId="2FA39884" w14:textId="77777777" w:rsidTr="00C37B3A">
        <w:tc>
          <w:tcPr>
            <w:tcW w:w="465" w:type="dxa"/>
            <w:shd w:val="clear" w:color="auto" w:fill="E7E6E6"/>
          </w:tcPr>
          <w:p w14:paraId="24054702" w14:textId="77777777" w:rsidR="00C37B3A" w:rsidRPr="00333AED" w:rsidRDefault="00C37B3A" w:rsidP="00381595">
            <w:pPr>
              <w:rPr>
                <w:lang w:eastAsia="zh-CN"/>
              </w:rPr>
            </w:pPr>
            <w:r w:rsidRPr="00333AED">
              <w:rPr>
                <w:lang w:eastAsia="zh-CN"/>
              </w:rPr>
              <w:t>02</w:t>
            </w:r>
          </w:p>
        </w:tc>
        <w:tc>
          <w:tcPr>
            <w:tcW w:w="5334" w:type="dxa"/>
            <w:shd w:val="clear" w:color="auto" w:fill="E7E6E6"/>
            <w:vAlign w:val="center"/>
          </w:tcPr>
          <w:p w14:paraId="7981E4D3" w14:textId="77777777" w:rsidR="00C37B3A" w:rsidRPr="00333AED" w:rsidRDefault="00C37B3A" w:rsidP="00381595">
            <w:r w:rsidRPr="00333AED">
              <w:rPr>
                <w:lang w:eastAsia="zh-CN"/>
              </w:rPr>
              <w:t>Mise en place d’organes (central, régional, communal) de prévention et de gestion des conflits miniers, impliquant l’administration centrale, les autorités déconcentrées, les collectivités, les acteurs miniers</w:t>
            </w:r>
          </w:p>
        </w:tc>
        <w:tc>
          <w:tcPr>
            <w:tcW w:w="1285" w:type="dxa"/>
            <w:shd w:val="clear" w:color="auto" w:fill="E7E6E6"/>
          </w:tcPr>
          <w:p w14:paraId="07346F56" w14:textId="77777777" w:rsidR="00C37B3A" w:rsidRPr="00333AED" w:rsidRDefault="00C37B3A" w:rsidP="00381595">
            <w:r w:rsidRPr="00333AED">
              <w:rPr>
                <w:lang w:eastAsia="zh-CN"/>
              </w:rPr>
              <w:t xml:space="preserve">DGMG </w:t>
            </w:r>
          </w:p>
        </w:tc>
        <w:tc>
          <w:tcPr>
            <w:tcW w:w="1437" w:type="dxa"/>
            <w:shd w:val="clear" w:color="auto" w:fill="E7E6E6"/>
            <w:vAlign w:val="center"/>
          </w:tcPr>
          <w:p w14:paraId="019FF350" w14:textId="77777777" w:rsidR="00C37B3A" w:rsidRPr="00333AED" w:rsidRDefault="00C37B3A" w:rsidP="00381595">
            <w:r w:rsidRPr="00333AED">
              <w:rPr>
                <w:lang w:eastAsia="zh-CN"/>
              </w:rPr>
              <w:t>MATM, STD</w:t>
            </w:r>
          </w:p>
        </w:tc>
        <w:tc>
          <w:tcPr>
            <w:tcW w:w="1311" w:type="dxa"/>
            <w:shd w:val="clear" w:color="auto" w:fill="E7E6E6"/>
            <w:vAlign w:val="center"/>
          </w:tcPr>
          <w:p w14:paraId="7045F8F6" w14:textId="77777777" w:rsidR="00C37B3A" w:rsidRPr="00333AED" w:rsidRDefault="00C37B3A" w:rsidP="00381595">
            <w:r w:rsidRPr="00333AED">
              <w:rPr>
                <w:lang w:eastAsia="zh-CN"/>
              </w:rPr>
              <w:t>PM</w:t>
            </w:r>
          </w:p>
        </w:tc>
        <w:tc>
          <w:tcPr>
            <w:tcW w:w="1381" w:type="dxa"/>
            <w:shd w:val="clear" w:color="auto" w:fill="E7E6E6"/>
            <w:vAlign w:val="center"/>
          </w:tcPr>
          <w:p w14:paraId="476CD859" w14:textId="5573D5FA" w:rsidR="00C37B3A" w:rsidRPr="00333AED" w:rsidRDefault="00C37B3A" w:rsidP="00381595">
            <w:r w:rsidRPr="00333AED">
              <w:t>202</w:t>
            </w:r>
            <w:r w:rsidR="00333AED" w:rsidRPr="00333AED">
              <w:t>6</w:t>
            </w:r>
          </w:p>
        </w:tc>
        <w:tc>
          <w:tcPr>
            <w:tcW w:w="556" w:type="dxa"/>
            <w:shd w:val="clear" w:color="auto" w:fill="E7E6E6"/>
          </w:tcPr>
          <w:p w14:paraId="35B4B1C3" w14:textId="77777777" w:rsidR="00C37B3A" w:rsidRPr="00333AED" w:rsidRDefault="00C37B3A" w:rsidP="00381595"/>
        </w:tc>
        <w:tc>
          <w:tcPr>
            <w:tcW w:w="482" w:type="dxa"/>
            <w:shd w:val="clear" w:color="auto" w:fill="E7E6E6"/>
          </w:tcPr>
          <w:p w14:paraId="7014611A" w14:textId="77777777" w:rsidR="00C37B3A" w:rsidRPr="00333AED" w:rsidRDefault="00C37B3A" w:rsidP="00381595"/>
        </w:tc>
        <w:tc>
          <w:tcPr>
            <w:tcW w:w="729" w:type="dxa"/>
            <w:shd w:val="clear" w:color="auto" w:fill="E7E6E6"/>
          </w:tcPr>
          <w:p w14:paraId="58DE056D" w14:textId="77777777" w:rsidR="00C37B3A" w:rsidRPr="00333AED" w:rsidRDefault="00C37B3A" w:rsidP="00381595">
            <w:r w:rsidRPr="00333AED">
              <w:t>x</w:t>
            </w:r>
          </w:p>
        </w:tc>
        <w:tc>
          <w:tcPr>
            <w:tcW w:w="590" w:type="dxa"/>
            <w:shd w:val="clear" w:color="auto" w:fill="E7E6E6"/>
          </w:tcPr>
          <w:p w14:paraId="5882FE7D" w14:textId="77777777" w:rsidR="00C37B3A" w:rsidRPr="00333AED" w:rsidRDefault="00C37B3A" w:rsidP="00381595">
            <w:r w:rsidRPr="00333AED">
              <w:t>x</w:t>
            </w:r>
          </w:p>
        </w:tc>
        <w:tc>
          <w:tcPr>
            <w:tcW w:w="590" w:type="dxa"/>
            <w:shd w:val="clear" w:color="auto" w:fill="E7E6E6"/>
          </w:tcPr>
          <w:p w14:paraId="3469DDB9" w14:textId="77777777" w:rsidR="00C37B3A" w:rsidRPr="00333AED" w:rsidRDefault="00C37B3A" w:rsidP="00381595">
            <w:r w:rsidRPr="00333AED">
              <w:t>x</w:t>
            </w:r>
          </w:p>
        </w:tc>
        <w:tc>
          <w:tcPr>
            <w:tcW w:w="590" w:type="dxa"/>
            <w:shd w:val="clear" w:color="auto" w:fill="E7E6E6"/>
          </w:tcPr>
          <w:p w14:paraId="5C6BD3A7" w14:textId="77777777" w:rsidR="00C37B3A" w:rsidRPr="00333AED" w:rsidRDefault="00C37B3A" w:rsidP="00381595">
            <w:r w:rsidRPr="00333AED">
              <w:t>x</w:t>
            </w:r>
          </w:p>
        </w:tc>
      </w:tr>
      <w:tr w:rsidR="00C37B3A" w:rsidRPr="00333AED" w14:paraId="42100660" w14:textId="77777777" w:rsidTr="003A060D">
        <w:tc>
          <w:tcPr>
            <w:tcW w:w="465" w:type="dxa"/>
          </w:tcPr>
          <w:p w14:paraId="321EDA8B" w14:textId="77777777" w:rsidR="00C37B3A" w:rsidRPr="00333AED" w:rsidRDefault="00C37B3A" w:rsidP="00381595">
            <w:pPr>
              <w:rPr>
                <w:lang w:eastAsia="zh-CN"/>
              </w:rPr>
            </w:pPr>
            <w:r w:rsidRPr="00333AED">
              <w:rPr>
                <w:lang w:eastAsia="zh-CN"/>
              </w:rPr>
              <w:t>03</w:t>
            </w:r>
          </w:p>
        </w:tc>
        <w:tc>
          <w:tcPr>
            <w:tcW w:w="5334" w:type="dxa"/>
            <w:vAlign w:val="center"/>
          </w:tcPr>
          <w:p w14:paraId="64B2D11F" w14:textId="77777777" w:rsidR="00C37B3A" w:rsidRPr="00333AED" w:rsidRDefault="00C37B3A" w:rsidP="00381595">
            <w:r w:rsidRPr="00333AED">
              <w:rPr>
                <w:lang w:eastAsia="zh-CN"/>
              </w:rPr>
              <w:t>Elaboration d’un manuel de gestion des VBG et sa diffusion auprès des acteurs et communautés (ce processus inclura la mise à disposition d’un numéro vert facilitant les plaintes)</w:t>
            </w:r>
          </w:p>
        </w:tc>
        <w:tc>
          <w:tcPr>
            <w:tcW w:w="1285" w:type="dxa"/>
          </w:tcPr>
          <w:p w14:paraId="3B0D8F2B" w14:textId="77777777" w:rsidR="00C37B3A" w:rsidRPr="00333AED" w:rsidRDefault="00C37B3A" w:rsidP="00381595">
            <w:r w:rsidRPr="00333AED">
              <w:rPr>
                <w:lang w:eastAsia="zh-CN"/>
              </w:rPr>
              <w:t xml:space="preserve">DGPS </w:t>
            </w:r>
          </w:p>
        </w:tc>
        <w:tc>
          <w:tcPr>
            <w:tcW w:w="1437" w:type="dxa"/>
            <w:vAlign w:val="center"/>
          </w:tcPr>
          <w:p w14:paraId="123A3699" w14:textId="77777777" w:rsidR="00C37B3A" w:rsidRPr="00333AED" w:rsidRDefault="00C37B3A" w:rsidP="00381595">
            <w:r w:rsidRPr="00333AED">
              <w:rPr>
                <w:lang w:eastAsia="zh-CN"/>
              </w:rPr>
              <w:t>DGPE, STD</w:t>
            </w:r>
          </w:p>
        </w:tc>
        <w:tc>
          <w:tcPr>
            <w:tcW w:w="1311" w:type="dxa"/>
            <w:vAlign w:val="center"/>
          </w:tcPr>
          <w:p w14:paraId="5E4D341E" w14:textId="77777777" w:rsidR="00C37B3A" w:rsidRPr="00333AED" w:rsidRDefault="00C37B3A" w:rsidP="00381595">
            <w:r w:rsidRPr="00333AED">
              <w:rPr>
                <w:lang w:eastAsia="zh-CN"/>
              </w:rPr>
              <w:t>25 000 000</w:t>
            </w:r>
          </w:p>
        </w:tc>
        <w:tc>
          <w:tcPr>
            <w:tcW w:w="1381" w:type="dxa"/>
            <w:vAlign w:val="center"/>
          </w:tcPr>
          <w:p w14:paraId="52D54700" w14:textId="4B79B27D" w:rsidR="00C37B3A" w:rsidRPr="00333AED" w:rsidRDefault="00C37B3A" w:rsidP="00381595">
            <w:r w:rsidRPr="00333AED">
              <w:t>202</w:t>
            </w:r>
            <w:r w:rsidR="00333AED" w:rsidRPr="00333AED">
              <w:t>6</w:t>
            </w:r>
          </w:p>
        </w:tc>
        <w:tc>
          <w:tcPr>
            <w:tcW w:w="556" w:type="dxa"/>
          </w:tcPr>
          <w:p w14:paraId="5B11BE9D" w14:textId="77777777" w:rsidR="00C37B3A" w:rsidRPr="00333AED" w:rsidRDefault="00C37B3A" w:rsidP="00381595"/>
        </w:tc>
        <w:tc>
          <w:tcPr>
            <w:tcW w:w="482" w:type="dxa"/>
          </w:tcPr>
          <w:p w14:paraId="52CA714A" w14:textId="77777777" w:rsidR="00C37B3A" w:rsidRPr="00333AED" w:rsidRDefault="00C37B3A" w:rsidP="00381595"/>
        </w:tc>
        <w:tc>
          <w:tcPr>
            <w:tcW w:w="729" w:type="dxa"/>
          </w:tcPr>
          <w:p w14:paraId="3B68FF12" w14:textId="77777777" w:rsidR="00C37B3A" w:rsidRPr="00333AED" w:rsidRDefault="00C37B3A" w:rsidP="00381595">
            <w:r w:rsidRPr="00333AED">
              <w:t>x</w:t>
            </w:r>
          </w:p>
        </w:tc>
        <w:tc>
          <w:tcPr>
            <w:tcW w:w="590" w:type="dxa"/>
          </w:tcPr>
          <w:p w14:paraId="460E318D" w14:textId="77777777" w:rsidR="00C37B3A" w:rsidRPr="00333AED" w:rsidRDefault="00C37B3A" w:rsidP="00381595">
            <w:r w:rsidRPr="00333AED">
              <w:t>x</w:t>
            </w:r>
          </w:p>
        </w:tc>
        <w:tc>
          <w:tcPr>
            <w:tcW w:w="590" w:type="dxa"/>
          </w:tcPr>
          <w:p w14:paraId="298FCA29" w14:textId="77777777" w:rsidR="00C37B3A" w:rsidRPr="00333AED" w:rsidRDefault="00C37B3A" w:rsidP="00381595">
            <w:r w:rsidRPr="00333AED">
              <w:t>x</w:t>
            </w:r>
          </w:p>
        </w:tc>
        <w:tc>
          <w:tcPr>
            <w:tcW w:w="590" w:type="dxa"/>
          </w:tcPr>
          <w:p w14:paraId="0C4B5BDE" w14:textId="77777777" w:rsidR="00C37B3A" w:rsidRPr="00333AED" w:rsidRDefault="00C37B3A" w:rsidP="00381595">
            <w:r w:rsidRPr="00333AED">
              <w:t>x</w:t>
            </w:r>
          </w:p>
        </w:tc>
      </w:tr>
      <w:tr w:rsidR="00C37B3A" w:rsidRPr="00333AED" w14:paraId="7FD82FF8" w14:textId="77777777" w:rsidTr="00C37B3A">
        <w:tc>
          <w:tcPr>
            <w:tcW w:w="465" w:type="dxa"/>
            <w:shd w:val="clear" w:color="auto" w:fill="E7E6E6"/>
          </w:tcPr>
          <w:p w14:paraId="7BD16996" w14:textId="77777777" w:rsidR="00C37B3A" w:rsidRPr="00333AED" w:rsidRDefault="00C37B3A" w:rsidP="00381595">
            <w:r w:rsidRPr="00333AED">
              <w:t>04</w:t>
            </w:r>
          </w:p>
        </w:tc>
        <w:tc>
          <w:tcPr>
            <w:tcW w:w="5334" w:type="dxa"/>
            <w:shd w:val="clear" w:color="auto" w:fill="E7E6E6"/>
            <w:vAlign w:val="center"/>
          </w:tcPr>
          <w:p w14:paraId="2BCCA218" w14:textId="77777777" w:rsidR="00C37B3A" w:rsidRPr="00333AED" w:rsidRDefault="00C37B3A" w:rsidP="00381595">
            <w:pPr>
              <w:rPr>
                <w:lang w:eastAsia="zh-CN"/>
              </w:rPr>
            </w:pPr>
            <w:r w:rsidRPr="00333AED">
              <w:t>Développement d’une base de données des VBG ;</w:t>
            </w:r>
          </w:p>
        </w:tc>
        <w:tc>
          <w:tcPr>
            <w:tcW w:w="1285" w:type="dxa"/>
            <w:shd w:val="clear" w:color="auto" w:fill="E7E6E6"/>
          </w:tcPr>
          <w:p w14:paraId="64733D45" w14:textId="77777777" w:rsidR="00C37B3A" w:rsidRPr="00333AED" w:rsidRDefault="00C37B3A" w:rsidP="00381595">
            <w:pPr>
              <w:rPr>
                <w:lang w:eastAsia="zh-CN"/>
              </w:rPr>
            </w:pPr>
            <w:r w:rsidRPr="00333AED">
              <w:rPr>
                <w:lang w:eastAsia="zh-CN"/>
              </w:rPr>
              <w:t>DGPS</w:t>
            </w:r>
          </w:p>
        </w:tc>
        <w:tc>
          <w:tcPr>
            <w:tcW w:w="1437" w:type="dxa"/>
            <w:shd w:val="clear" w:color="auto" w:fill="E7E6E6"/>
            <w:vAlign w:val="center"/>
          </w:tcPr>
          <w:p w14:paraId="34027601" w14:textId="77777777" w:rsidR="00C37B3A" w:rsidRPr="00333AED" w:rsidRDefault="00C37B3A" w:rsidP="00381595">
            <w:pPr>
              <w:rPr>
                <w:lang w:eastAsia="zh-CN"/>
              </w:rPr>
            </w:pPr>
            <w:r w:rsidRPr="00333AED">
              <w:rPr>
                <w:lang w:eastAsia="zh-CN"/>
              </w:rPr>
              <w:t>STD</w:t>
            </w:r>
          </w:p>
        </w:tc>
        <w:tc>
          <w:tcPr>
            <w:tcW w:w="1311" w:type="dxa"/>
            <w:shd w:val="clear" w:color="auto" w:fill="E7E6E6"/>
            <w:vAlign w:val="center"/>
          </w:tcPr>
          <w:p w14:paraId="5D75DA74" w14:textId="77777777" w:rsidR="00C37B3A" w:rsidRPr="00333AED" w:rsidRDefault="00C37B3A" w:rsidP="00381595">
            <w:pPr>
              <w:rPr>
                <w:lang w:eastAsia="zh-CN"/>
              </w:rPr>
            </w:pPr>
            <w:r w:rsidRPr="00333AED">
              <w:rPr>
                <w:lang w:eastAsia="zh-CN"/>
              </w:rPr>
              <w:t>20 000 000</w:t>
            </w:r>
          </w:p>
        </w:tc>
        <w:tc>
          <w:tcPr>
            <w:tcW w:w="1381" w:type="dxa"/>
            <w:shd w:val="clear" w:color="auto" w:fill="E7E6E6"/>
            <w:vAlign w:val="center"/>
          </w:tcPr>
          <w:p w14:paraId="0D4A8908" w14:textId="5201C35C" w:rsidR="00C37B3A" w:rsidRPr="00333AED" w:rsidRDefault="00333AED" w:rsidP="00381595">
            <w:r w:rsidRPr="00333AED">
              <w:t>2026, 2027,</w:t>
            </w:r>
            <w:r>
              <w:t xml:space="preserve"> </w:t>
            </w:r>
            <w:r w:rsidRPr="00333AED">
              <w:t>2028</w:t>
            </w:r>
          </w:p>
        </w:tc>
        <w:tc>
          <w:tcPr>
            <w:tcW w:w="556" w:type="dxa"/>
            <w:shd w:val="clear" w:color="auto" w:fill="E7E6E6"/>
          </w:tcPr>
          <w:p w14:paraId="7F77B92A" w14:textId="77777777" w:rsidR="00C37B3A" w:rsidRPr="00333AED" w:rsidRDefault="00C37B3A" w:rsidP="00381595">
            <w:r w:rsidRPr="00333AED">
              <w:t>x</w:t>
            </w:r>
          </w:p>
        </w:tc>
        <w:tc>
          <w:tcPr>
            <w:tcW w:w="482" w:type="dxa"/>
            <w:shd w:val="clear" w:color="auto" w:fill="E7E6E6"/>
          </w:tcPr>
          <w:p w14:paraId="2F07887B" w14:textId="77777777" w:rsidR="00C37B3A" w:rsidRPr="00333AED" w:rsidRDefault="00C37B3A" w:rsidP="00381595">
            <w:r w:rsidRPr="00333AED">
              <w:t>x</w:t>
            </w:r>
          </w:p>
        </w:tc>
        <w:tc>
          <w:tcPr>
            <w:tcW w:w="729" w:type="dxa"/>
            <w:shd w:val="clear" w:color="auto" w:fill="E7E6E6"/>
          </w:tcPr>
          <w:p w14:paraId="4F0B92DA" w14:textId="77777777" w:rsidR="00C37B3A" w:rsidRPr="00333AED" w:rsidRDefault="00C37B3A" w:rsidP="00381595">
            <w:r w:rsidRPr="00333AED">
              <w:t>x</w:t>
            </w:r>
          </w:p>
        </w:tc>
        <w:tc>
          <w:tcPr>
            <w:tcW w:w="590" w:type="dxa"/>
            <w:shd w:val="clear" w:color="auto" w:fill="E7E6E6"/>
          </w:tcPr>
          <w:p w14:paraId="0A0D8991" w14:textId="77777777" w:rsidR="00C37B3A" w:rsidRPr="00333AED" w:rsidRDefault="00C37B3A" w:rsidP="00381595">
            <w:r w:rsidRPr="00333AED">
              <w:t>x</w:t>
            </w:r>
          </w:p>
        </w:tc>
        <w:tc>
          <w:tcPr>
            <w:tcW w:w="590" w:type="dxa"/>
            <w:shd w:val="clear" w:color="auto" w:fill="E7E6E6"/>
          </w:tcPr>
          <w:p w14:paraId="44634762" w14:textId="77777777" w:rsidR="00C37B3A" w:rsidRPr="00333AED" w:rsidRDefault="00C37B3A" w:rsidP="00381595">
            <w:r w:rsidRPr="00333AED">
              <w:t>x</w:t>
            </w:r>
          </w:p>
        </w:tc>
        <w:tc>
          <w:tcPr>
            <w:tcW w:w="590" w:type="dxa"/>
            <w:shd w:val="clear" w:color="auto" w:fill="E7E6E6"/>
          </w:tcPr>
          <w:p w14:paraId="2FB64DEC" w14:textId="77777777" w:rsidR="00C37B3A" w:rsidRPr="00333AED" w:rsidRDefault="00C37B3A" w:rsidP="00381595">
            <w:r w:rsidRPr="00333AED">
              <w:t>x</w:t>
            </w:r>
          </w:p>
        </w:tc>
      </w:tr>
      <w:tr w:rsidR="00C37B3A" w:rsidRPr="00333AED" w14:paraId="46923856" w14:textId="77777777" w:rsidTr="003A060D">
        <w:tc>
          <w:tcPr>
            <w:tcW w:w="465" w:type="dxa"/>
          </w:tcPr>
          <w:p w14:paraId="23B54A1C" w14:textId="77777777" w:rsidR="00C37B3A" w:rsidRPr="00333AED" w:rsidRDefault="00C37B3A" w:rsidP="00381595">
            <w:pPr>
              <w:rPr>
                <w:lang w:eastAsia="zh-CN"/>
              </w:rPr>
            </w:pPr>
            <w:r w:rsidRPr="00333AED">
              <w:rPr>
                <w:lang w:eastAsia="zh-CN"/>
              </w:rPr>
              <w:t>05</w:t>
            </w:r>
          </w:p>
        </w:tc>
        <w:tc>
          <w:tcPr>
            <w:tcW w:w="5334" w:type="dxa"/>
            <w:vAlign w:val="center"/>
          </w:tcPr>
          <w:p w14:paraId="7CE8E850" w14:textId="77777777" w:rsidR="00C37B3A" w:rsidRPr="00333AED" w:rsidRDefault="00C37B3A" w:rsidP="00381595">
            <w:pPr>
              <w:rPr>
                <w:lang w:eastAsia="zh-CN"/>
              </w:rPr>
            </w:pPr>
            <w:r w:rsidRPr="00333AED">
              <w:rPr>
                <w:lang w:eastAsia="zh-CN"/>
              </w:rPr>
              <w:t>Renforcement des capacités des acteurs d’encadrement de l’artisanat minier afin de professionnaliser le secteur.</w:t>
            </w:r>
          </w:p>
        </w:tc>
        <w:tc>
          <w:tcPr>
            <w:tcW w:w="1285" w:type="dxa"/>
          </w:tcPr>
          <w:p w14:paraId="0E254498" w14:textId="77777777" w:rsidR="00C37B3A" w:rsidRPr="00333AED" w:rsidRDefault="00C37B3A" w:rsidP="00381595">
            <w:pPr>
              <w:rPr>
                <w:lang w:eastAsia="zh-CN"/>
              </w:rPr>
            </w:pPr>
            <w:r w:rsidRPr="00333AED">
              <w:rPr>
                <w:lang w:eastAsia="zh-CN"/>
              </w:rPr>
              <w:t>DGMG</w:t>
            </w:r>
          </w:p>
          <w:p w14:paraId="46C534B0" w14:textId="77777777" w:rsidR="00C37B3A" w:rsidRPr="00333AED" w:rsidRDefault="00C37B3A" w:rsidP="00381595">
            <w:pPr>
              <w:rPr>
                <w:lang w:eastAsia="zh-CN"/>
              </w:rPr>
            </w:pPr>
          </w:p>
        </w:tc>
        <w:tc>
          <w:tcPr>
            <w:tcW w:w="1437" w:type="dxa"/>
            <w:vAlign w:val="center"/>
          </w:tcPr>
          <w:p w14:paraId="168329FE" w14:textId="77777777" w:rsidR="00C37B3A" w:rsidRPr="00333AED" w:rsidRDefault="00C37B3A" w:rsidP="00381595">
            <w:pPr>
              <w:rPr>
                <w:lang w:eastAsia="zh-CN"/>
              </w:rPr>
            </w:pPr>
            <w:r w:rsidRPr="00333AED">
              <w:rPr>
                <w:lang w:eastAsia="zh-CN"/>
              </w:rPr>
              <w:t>DRH</w:t>
            </w:r>
          </w:p>
        </w:tc>
        <w:tc>
          <w:tcPr>
            <w:tcW w:w="1311" w:type="dxa"/>
            <w:vAlign w:val="center"/>
          </w:tcPr>
          <w:p w14:paraId="40EEB7E3" w14:textId="77777777" w:rsidR="00C37B3A" w:rsidRPr="00333AED" w:rsidRDefault="00C37B3A" w:rsidP="00381595">
            <w:pPr>
              <w:rPr>
                <w:lang w:eastAsia="zh-CN"/>
              </w:rPr>
            </w:pPr>
            <w:r w:rsidRPr="00333AED">
              <w:rPr>
                <w:lang w:eastAsia="zh-CN"/>
              </w:rPr>
              <w:t>PM</w:t>
            </w:r>
          </w:p>
        </w:tc>
        <w:tc>
          <w:tcPr>
            <w:tcW w:w="1381" w:type="dxa"/>
            <w:vAlign w:val="center"/>
          </w:tcPr>
          <w:p w14:paraId="2111454D" w14:textId="69B56FD5" w:rsidR="00C37B3A" w:rsidRPr="00333AED" w:rsidRDefault="00333AED" w:rsidP="00381595">
            <w:r w:rsidRPr="00333AED">
              <w:t>2026, 2027, 2028</w:t>
            </w:r>
          </w:p>
        </w:tc>
        <w:tc>
          <w:tcPr>
            <w:tcW w:w="556" w:type="dxa"/>
            <w:vAlign w:val="center"/>
          </w:tcPr>
          <w:p w14:paraId="2E9C598A" w14:textId="77777777" w:rsidR="00C37B3A" w:rsidRPr="00333AED" w:rsidRDefault="00C37B3A" w:rsidP="00381595">
            <w:r w:rsidRPr="00333AED">
              <w:t>x</w:t>
            </w:r>
          </w:p>
        </w:tc>
        <w:tc>
          <w:tcPr>
            <w:tcW w:w="482" w:type="dxa"/>
            <w:vAlign w:val="center"/>
          </w:tcPr>
          <w:p w14:paraId="3F23D04F" w14:textId="77777777" w:rsidR="00C37B3A" w:rsidRPr="00333AED" w:rsidRDefault="00C37B3A" w:rsidP="00381595">
            <w:r w:rsidRPr="00333AED">
              <w:t>x</w:t>
            </w:r>
          </w:p>
        </w:tc>
        <w:tc>
          <w:tcPr>
            <w:tcW w:w="729" w:type="dxa"/>
            <w:vAlign w:val="center"/>
          </w:tcPr>
          <w:p w14:paraId="5BFB43FC" w14:textId="77777777" w:rsidR="00C37B3A" w:rsidRPr="00333AED" w:rsidRDefault="00C37B3A" w:rsidP="00381595">
            <w:r w:rsidRPr="00333AED">
              <w:t>x</w:t>
            </w:r>
          </w:p>
        </w:tc>
        <w:tc>
          <w:tcPr>
            <w:tcW w:w="590" w:type="dxa"/>
            <w:vAlign w:val="center"/>
          </w:tcPr>
          <w:p w14:paraId="516BF9DB" w14:textId="77777777" w:rsidR="00C37B3A" w:rsidRPr="00333AED" w:rsidRDefault="00C37B3A" w:rsidP="00381595">
            <w:r w:rsidRPr="00333AED">
              <w:t>x</w:t>
            </w:r>
          </w:p>
        </w:tc>
        <w:tc>
          <w:tcPr>
            <w:tcW w:w="590" w:type="dxa"/>
            <w:vAlign w:val="center"/>
          </w:tcPr>
          <w:p w14:paraId="365D2232" w14:textId="77777777" w:rsidR="00C37B3A" w:rsidRPr="00333AED" w:rsidRDefault="00C37B3A" w:rsidP="00381595"/>
        </w:tc>
        <w:tc>
          <w:tcPr>
            <w:tcW w:w="590" w:type="dxa"/>
          </w:tcPr>
          <w:p w14:paraId="2DF5B7A0" w14:textId="77777777" w:rsidR="00C37B3A" w:rsidRPr="00333AED" w:rsidRDefault="00C37B3A" w:rsidP="00381595"/>
        </w:tc>
      </w:tr>
      <w:tr w:rsidR="00C37B3A" w:rsidRPr="00333AED" w14:paraId="3A463EE0" w14:textId="77777777" w:rsidTr="00C37B3A">
        <w:tc>
          <w:tcPr>
            <w:tcW w:w="465" w:type="dxa"/>
            <w:shd w:val="clear" w:color="auto" w:fill="E7E6E6"/>
          </w:tcPr>
          <w:p w14:paraId="72881275" w14:textId="77777777" w:rsidR="00C37B3A" w:rsidRPr="00333AED" w:rsidRDefault="00C37B3A" w:rsidP="00381595">
            <w:pPr>
              <w:rPr>
                <w:lang w:eastAsia="zh-CN"/>
              </w:rPr>
            </w:pPr>
            <w:r w:rsidRPr="00333AED">
              <w:rPr>
                <w:lang w:eastAsia="zh-CN"/>
              </w:rPr>
              <w:t>06</w:t>
            </w:r>
          </w:p>
        </w:tc>
        <w:tc>
          <w:tcPr>
            <w:tcW w:w="5334" w:type="dxa"/>
            <w:shd w:val="clear" w:color="auto" w:fill="E7E6E6"/>
            <w:vAlign w:val="center"/>
          </w:tcPr>
          <w:p w14:paraId="6938FCD3" w14:textId="77777777" w:rsidR="00C37B3A" w:rsidRPr="00333AED" w:rsidRDefault="00C37B3A" w:rsidP="00381595">
            <w:pPr>
              <w:rPr>
                <w:lang w:eastAsia="zh-CN"/>
              </w:rPr>
            </w:pPr>
            <w:r w:rsidRPr="00333AED">
              <w:rPr>
                <w:lang w:eastAsia="zh-CN"/>
              </w:rPr>
              <w:t>Sensibilisation des populations des communautés minières sur le code minier, le processus de conduite des évaluations environnementales, y compris leur mise en œuvre et le suivi (PGES, inspections, audits et contrôle environnementaux)</w:t>
            </w:r>
          </w:p>
        </w:tc>
        <w:tc>
          <w:tcPr>
            <w:tcW w:w="1285" w:type="dxa"/>
            <w:shd w:val="clear" w:color="auto" w:fill="E7E6E6"/>
          </w:tcPr>
          <w:p w14:paraId="4A482143" w14:textId="77777777" w:rsidR="00C37B3A" w:rsidRPr="00333AED" w:rsidRDefault="00C37B3A" w:rsidP="00381595">
            <w:pPr>
              <w:rPr>
                <w:lang w:eastAsia="zh-CN"/>
              </w:rPr>
            </w:pPr>
            <w:r w:rsidRPr="00333AED">
              <w:rPr>
                <w:lang w:eastAsia="zh-CN"/>
              </w:rPr>
              <w:t>ANEVE</w:t>
            </w:r>
          </w:p>
        </w:tc>
        <w:tc>
          <w:tcPr>
            <w:tcW w:w="1437" w:type="dxa"/>
            <w:shd w:val="clear" w:color="auto" w:fill="E7E6E6"/>
            <w:vAlign w:val="center"/>
          </w:tcPr>
          <w:p w14:paraId="4C30F5C9" w14:textId="77777777" w:rsidR="00C37B3A" w:rsidRPr="00333AED" w:rsidRDefault="00C37B3A" w:rsidP="00381595">
            <w:pPr>
              <w:rPr>
                <w:lang w:eastAsia="zh-CN"/>
              </w:rPr>
            </w:pPr>
            <w:r w:rsidRPr="00333AED">
              <w:rPr>
                <w:lang w:eastAsia="zh-CN"/>
              </w:rPr>
              <w:t xml:space="preserve"> DAJC/MEEA? DGPE, DGMG, DGC</w:t>
            </w:r>
          </w:p>
        </w:tc>
        <w:tc>
          <w:tcPr>
            <w:tcW w:w="1311" w:type="dxa"/>
            <w:shd w:val="clear" w:color="auto" w:fill="E7E6E6"/>
            <w:vAlign w:val="center"/>
          </w:tcPr>
          <w:p w14:paraId="0D51EFD2" w14:textId="77777777" w:rsidR="00C37B3A" w:rsidRPr="00333AED" w:rsidRDefault="00C37B3A" w:rsidP="00381595">
            <w:pPr>
              <w:rPr>
                <w:lang w:eastAsia="zh-CN"/>
              </w:rPr>
            </w:pPr>
            <w:r w:rsidRPr="00333AED">
              <w:rPr>
                <w:lang w:eastAsia="zh-CN"/>
              </w:rPr>
              <w:t>60 000 000</w:t>
            </w:r>
          </w:p>
        </w:tc>
        <w:tc>
          <w:tcPr>
            <w:tcW w:w="1381" w:type="dxa"/>
            <w:shd w:val="clear" w:color="auto" w:fill="E7E6E6"/>
            <w:vAlign w:val="center"/>
          </w:tcPr>
          <w:p w14:paraId="1B6A0FED" w14:textId="2FE11A29" w:rsidR="00C37B3A" w:rsidRPr="00333AED" w:rsidRDefault="00333AED" w:rsidP="00381595">
            <w:r w:rsidRPr="00333AED">
              <w:t>2026, 2027, 2028</w:t>
            </w:r>
          </w:p>
        </w:tc>
        <w:tc>
          <w:tcPr>
            <w:tcW w:w="556" w:type="dxa"/>
            <w:shd w:val="clear" w:color="auto" w:fill="E7E6E6"/>
            <w:vAlign w:val="center"/>
          </w:tcPr>
          <w:p w14:paraId="4EF1B942" w14:textId="77777777" w:rsidR="00C37B3A" w:rsidRPr="00333AED" w:rsidRDefault="00C37B3A" w:rsidP="00381595">
            <w:r w:rsidRPr="00333AED">
              <w:t>x</w:t>
            </w:r>
          </w:p>
        </w:tc>
        <w:tc>
          <w:tcPr>
            <w:tcW w:w="482" w:type="dxa"/>
            <w:shd w:val="clear" w:color="auto" w:fill="E7E6E6"/>
            <w:vAlign w:val="center"/>
          </w:tcPr>
          <w:p w14:paraId="2A5D01BA" w14:textId="77777777" w:rsidR="00C37B3A" w:rsidRPr="00333AED" w:rsidRDefault="00C37B3A" w:rsidP="00381595">
            <w:r w:rsidRPr="00333AED">
              <w:t>x</w:t>
            </w:r>
          </w:p>
        </w:tc>
        <w:tc>
          <w:tcPr>
            <w:tcW w:w="729" w:type="dxa"/>
            <w:shd w:val="clear" w:color="auto" w:fill="E7E6E6"/>
            <w:vAlign w:val="center"/>
          </w:tcPr>
          <w:p w14:paraId="4D1813DC" w14:textId="77777777" w:rsidR="00C37B3A" w:rsidRPr="00333AED" w:rsidRDefault="00C37B3A" w:rsidP="00381595">
            <w:r w:rsidRPr="00333AED">
              <w:t>x</w:t>
            </w:r>
          </w:p>
        </w:tc>
        <w:tc>
          <w:tcPr>
            <w:tcW w:w="590" w:type="dxa"/>
            <w:shd w:val="clear" w:color="auto" w:fill="E7E6E6"/>
            <w:vAlign w:val="center"/>
          </w:tcPr>
          <w:p w14:paraId="2FBED037" w14:textId="77777777" w:rsidR="00C37B3A" w:rsidRPr="00333AED" w:rsidRDefault="00C37B3A" w:rsidP="00381595">
            <w:r w:rsidRPr="00333AED">
              <w:t>x</w:t>
            </w:r>
          </w:p>
        </w:tc>
        <w:tc>
          <w:tcPr>
            <w:tcW w:w="590" w:type="dxa"/>
            <w:shd w:val="clear" w:color="auto" w:fill="E7E6E6"/>
            <w:vAlign w:val="center"/>
          </w:tcPr>
          <w:p w14:paraId="46469A08" w14:textId="77777777" w:rsidR="00C37B3A" w:rsidRPr="00333AED" w:rsidRDefault="00C37B3A" w:rsidP="00381595">
            <w:r w:rsidRPr="00333AED">
              <w:t>x</w:t>
            </w:r>
          </w:p>
        </w:tc>
        <w:tc>
          <w:tcPr>
            <w:tcW w:w="590" w:type="dxa"/>
            <w:shd w:val="clear" w:color="auto" w:fill="E7E6E6"/>
          </w:tcPr>
          <w:p w14:paraId="1D900CC2" w14:textId="77777777" w:rsidR="00C37B3A" w:rsidRPr="00333AED" w:rsidRDefault="00C37B3A" w:rsidP="00381595">
            <w:r w:rsidRPr="00333AED">
              <w:t>x</w:t>
            </w:r>
          </w:p>
        </w:tc>
      </w:tr>
      <w:tr w:rsidR="00C37B3A" w:rsidRPr="00333AED" w14:paraId="4545CFDB" w14:textId="77777777" w:rsidTr="003A060D">
        <w:tc>
          <w:tcPr>
            <w:tcW w:w="465" w:type="dxa"/>
          </w:tcPr>
          <w:p w14:paraId="33E6ED65" w14:textId="77777777" w:rsidR="00C37B3A" w:rsidRPr="00333AED" w:rsidRDefault="00C37B3A" w:rsidP="00381595">
            <w:pPr>
              <w:rPr>
                <w:lang w:eastAsia="zh-CN"/>
              </w:rPr>
            </w:pPr>
            <w:r w:rsidRPr="00333AED">
              <w:rPr>
                <w:lang w:eastAsia="zh-CN"/>
              </w:rPr>
              <w:t>07</w:t>
            </w:r>
          </w:p>
        </w:tc>
        <w:tc>
          <w:tcPr>
            <w:tcW w:w="5334" w:type="dxa"/>
            <w:vAlign w:val="center"/>
          </w:tcPr>
          <w:p w14:paraId="3D2E0340" w14:textId="77777777" w:rsidR="00C37B3A" w:rsidRPr="00333AED" w:rsidRDefault="00C37B3A" w:rsidP="00381595">
            <w:pPr>
              <w:rPr>
                <w:lang w:eastAsia="zh-CN"/>
              </w:rPr>
            </w:pPr>
            <w:r w:rsidRPr="00333AED">
              <w:rPr>
                <w:lang w:eastAsia="zh-CN"/>
              </w:rPr>
              <w:t>Renforcer les dispositifs et mécanismes de protection sociale, du suivi et de la remédiation de la violence sexiste et du travail des enfants sur les sites miniers ASM</w:t>
            </w:r>
          </w:p>
        </w:tc>
        <w:tc>
          <w:tcPr>
            <w:tcW w:w="1285" w:type="dxa"/>
          </w:tcPr>
          <w:p w14:paraId="293F73A3" w14:textId="77777777" w:rsidR="00C37B3A" w:rsidRPr="00333AED" w:rsidRDefault="00C37B3A" w:rsidP="00381595">
            <w:pPr>
              <w:rPr>
                <w:lang w:eastAsia="zh-CN"/>
              </w:rPr>
            </w:pPr>
            <w:r w:rsidRPr="00333AED">
              <w:rPr>
                <w:lang w:eastAsia="zh-CN"/>
              </w:rPr>
              <w:t>DGPS</w:t>
            </w:r>
          </w:p>
        </w:tc>
        <w:tc>
          <w:tcPr>
            <w:tcW w:w="1437" w:type="dxa"/>
            <w:vAlign w:val="center"/>
          </w:tcPr>
          <w:p w14:paraId="0243EF56" w14:textId="77777777" w:rsidR="00C37B3A" w:rsidRPr="00333AED" w:rsidRDefault="00C37B3A" w:rsidP="00381595">
            <w:pPr>
              <w:rPr>
                <w:lang w:eastAsia="zh-CN"/>
              </w:rPr>
            </w:pPr>
            <w:r w:rsidRPr="00333AED">
              <w:rPr>
                <w:lang w:eastAsia="zh-CN"/>
              </w:rPr>
              <w:t>DSI, DGMG, ANEVE</w:t>
            </w:r>
          </w:p>
        </w:tc>
        <w:tc>
          <w:tcPr>
            <w:tcW w:w="1311" w:type="dxa"/>
            <w:vAlign w:val="center"/>
          </w:tcPr>
          <w:p w14:paraId="034175C9" w14:textId="77777777" w:rsidR="00C37B3A" w:rsidRPr="00333AED" w:rsidRDefault="00C37B3A" w:rsidP="00381595">
            <w:pPr>
              <w:rPr>
                <w:lang w:eastAsia="zh-CN"/>
              </w:rPr>
            </w:pPr>
            <w:r w:rsidRPr="00333AED">
              <w:rPr>
                <w:lang w:eastAsia="zh-CN"/>
              </w:rPr>
              <w:t>75 000 000</w:t>
            </w:r>
          </w:p>
        </w:tc>
        <w:tc>
          <w:tcPr>
            <w:tcW w:w="1381" w:type="dxa"/>
            <w:vAlign w:val="center"/>
          </w:tcPr>
          <w:p w14:paraId="015054B3" w14:textId="70902F85" w:rsidR="00C37B3A" w:rsidRPr="00333AED" w:rsidRDefault="00333AED" w:rsidP="00381595">
            <w:r w:rsidRPr="00333AED">
              <w:t>2026, 2027, 2028</w:t>
            </w:r>
          </w:p>
        </w:tc>
        <w:tc>
          <w:tcPr>
            <w:tcW w:w="556" w:type="dxa"/>
            <w:vAlign w:val="center"/>
          </w:tcPr>
          <w:p w14:paraId="01CE15BE" w14:textId="77777777" w:rsidR="00C37B3A" w:rsidRPr="00333AED" w:rsidRDefault="00C37B3A" w:rsidP="00381595">
            <w:r w:rsidRPr="00333AED">
              <w:t>x</w:t>
            </w:r>
          </w:p>
        </w:tc>
        <w:tc>
          <w:tcPr>
            <w:tcW w:w="482" w:type="dxa"/>
            <w:vAlign w:val="center"/>
          </w:tcPr>
          <w:p w14:paraId="5A24C725" w14:textId="77777777" w:rsidR="00C37B3A" w:rsidRPr="00333AED" w:rsidRDefault="00C37B3A" w:rsidP="00381595">
            <w:r w:rsidRPr="00333AED">
              <w:t>x</w:t>
            </w:r>
          </w:p>
        </w:tc>
        <w:tc>
          <w:tcPr>
            <w:tcW w:w="729" w:type="dxa"/>
            <w:vAlign w:val="center"/>
          </w:tcPr>
          <w:p w14:paraId="4FF8B9A4" w14:textId="77777777" w:rsidR="00C37B3A" w:rsidRPr="00333AED" w:rsidRDefault="00C37B3A" w:rsidP="00381595">
            <w:r w:rsidRPr="00333AED">
              <w:t>x</w:t>
            </w:r>
          </w:p>
        </w:tc>
        <w:tc>
          <w:tcPr>
            <w:tcW w:w="590" w:type="dxa"/>
            <w:vAlign w:val="center"/>
          </w:tcPr>
          <w:p w14:paraId="13F696A8" w14:textId="77777777" w:rsidR="00C37B3A" w:rsidRPr="00333AED" w:rsidRDefault="00C37B3A" w:rsidP="00381595">
            <w:r w:rsidRPr="00333AED">
              <w:t>x</w:t>
            </w:r>
          </w:p>
        </w:tc>
        <w:tc>
          <w:tcPr>
            <w:tcW w:w="590" w:type="dxa"/>
            <w:vAlign w:val="center"/>
          </w:tcPr>
          <w:p w14:paraId="75FE68D8" w14:textId="77777777" w:rsidR="00C37B3A" w:rsidRPr="00333AED" w:rsidRDefault="00C37B3A" w:rsidP="00381595"/>
        </w:tc>
        <w:tc>
          <w:tcPr>
            <w:tcW w:w="590" w:type="dxa"/>
          </w:tcPr>
          <w:p w14:paraId="3C09210D" w14:textId="77777777" w:rsidR="00C37B3A" w:rsidRPr="00333AED" w:rsidRDefault="00C37B3A" w:rsidP="00381595"/>
        </w:tc>
      </w:tr>
    </w:tbl>
    <w:p w14:paraId="2CBCFC72" w14:textId="77777777" w:rsidR="00C37B3A" w:rsidRPr="00C37B3A" w:rsidRDefault="00C37B3A" w:rsidP="00381595">
      <w:r w:rsidRPr="00C37B3A">
        <w:t>Source : Groupe d’experts en charge de l’actualisation l’EESS du secteur minier, 2024</w:t>
      </w:r>
    </w:p>
    <w:p w14:paraId="692D7841" w14:textId="77777777" w:rsidR="00C37B3A" w:rsidRPr="00C37B3A" w:rsidRDefault="00C37B3A" w:rsidP="00381595"/>
    <w:tbl>
      <w:tblPr>
        <w:tblW w:w="8784" w:type="dxa"/>
        <w:tblCellMar>
          <w:left w:w="70" w:type="dxa"/>
          <w:right w:w="70" w:type="dxa"/>
        </w:tblCellMar>
        <w:tblLook w:val="04A0" w:firstRow="1" w:lastRow="0" w:firstColumn="1" w:lastColumn="0" w:noHBand="0" w:noVBand="1"/>
      </w:tblPr>
      <w:tblGrid>
        <w:gridCol w:w="1413"/>
        <w:gridCol w:w="283"/>
        <w:gridCol w:w="7088"/>
      </w:tblGrid>
      <w:tr w:rsidR="00C37B3A" w:rsidRPr="00C37B3A" w14:paraId="628B6F01" w14:textId="77777777" w:rsidTr="003A060D">
        <w:trPr>
          <w:cantSplit/>
          <w:trHeight w:val="125"/>
        </w:trPr>
        <w:tc>
          <w:tcPr>
            <w:tcW w:w="1413" w:type="dxa"/>
            <w:vAlign w:val="center"/>
            <w:hideMark/>
          </w:tcPr>
          <w:p w14:paraId="106B4376" w14:textId="77777777" w:rsidR="00C37B3A" w:rsidRPr="00C37B3A" w:rsidRDefault="00C37B3A" w:rsidP="00381595">
            <w:pPr>
              <w:rPr>
                <w:lang w:eastAsia="fr-FR"/>
              </w:rPr>
            </w:pPr>
            <w:r w:rsidRPr="00C37B3A">
              <w:rPr>
                <w:lang w:eastAsia="fr-FR"/>
              </w:rPr>
              <w:t>EA SM </w:t>
            </w:r>
          </w:p>
        </w:tc>
        <w:tc>
          <w:tcPr>
            <w:tcW w:w="283" w:type="dxa"/>
          </w:tcPr>
          <w:p w14:paraId="7E07C447" w14:textId="77777777" w:rsidR="00C37B3A" w:rsidRPr="00C37B3A" w:rsidRDefault="00C37B3A" w:rsidP="00381595">
            <w:pPr>
              <w:rPr>
                <w:lang w:eastAsia="fr-FR"/>
              </w:rPr>
            </w:pPr>
            <w:r w:rsidRPr="00C37B3A">
              <w:rPr>
                <w:lang w:eastAsia="fr-FR"/>
              </w:rPr>
              <w:t>:</w:t>
            </w:r>
          </w:p>
        </w:tc>
        <w:tc>
          <w:tcPr>
            <w:tcW w:w="7088" w:type="dxa"/>
            <w:vAlign w:val="center"/>
            <w:hideMark/>
          </w:tcPr>
          <w:p w14:paraId="0B01E3C3" w14:textId="77777777" w:rsidR="00C37B3A" w:rsidRPr="00C37B3A" w:rsidRDefault="00C37B3A" w:rsidP="00381595">
            <w:pPr>
              <w:rPr>
                <w:lang w:eastAsia="fr-FR"/>
              </w:rPr>
            </w:pPr>
            <w:r w:rsidRPr="00C37B3A">
              <w:rPr>
                <w:lang w:eastAsia="fr-FR"/>
              </w:rPr>
              <w:t>Exploitation Artisanale de Substance de Mines</w:t>
            </w:r>
          </w:p>
        </w:tc>
      </w:tr>
      <w:tr w:rsidR="00C37B3A" w:rsidRPr="00C37B3A" w14:paraId="5DB93863" w14:textId="77777777" w:rsidTr="003A060D">
        <w:trPr>
          <w:trHeight w:val="250"/>
        </w:trPr>
        <w:tc>
          <w:tcPr>
            <w:tcW w:w="1413" w:type="dxa"/>
            <w:vAlign w:val="center"/>
            <w:hideMark/>
          </w:tcPr>
          <w:p w14:paraId="1A2E57ED" w14:textId="77777777" w:rsidR="00C37B3A" w:rsidRPr="00C37B3A" w:rsidRDefault="00C37B3A" w:rsidP="00381595">
            <w:pPr>
              <w:rPr>
                <w:lang w:eastAsia="fr-FR"/>
              </w:rPr>
            </w:pPr>
            <w:r w:rsidRPr="00C37B3A">
              <w:rPr>
                <w:lang w:eastAsia="fr-FR"/>
              </w:rPr>
              <w:t>EA SC </w:t>
            </w:r>
          </w:p>
        </w:tc>
        <w:tc>
          <w:tcPr>
            <w:tcW w:w="283" w:type="dxa"/>
          </w:tcPr>
          <w:p w14:paraId="7EEFDB69" w14:textId="77777777" w:rsidR="00C37B3A" w:rsidRPr="00C37B3A" w:rsidRDefault="00C37B3A" w:rsidP="00381595">
            <w:pPr>
              <w:rPr>
                <w:lang w:eastAsia="fr-FR"/>
              </w:rPr>
            </w:pPr>
            <w:r w:rsidRPr="00C37B3A">
              <w:rPr>
                <w:lang w:eastAsia="fr-FR"/>
              </w:rPr>
              <w:t>:</w:t>
            </w:r>
          </w:p>
        </w:tc>
        <w:tc>
          <w:tcPr>
            <w:tcW w:w="7088" w:type="dxa"/>
            <w:vAlign w:val="center"/>
            <w:hideMark/>
          </w:tcPr>
          <w:p w14:paraId="52C153D0" w14:textId="77777777" w:rsidR="00C37B3A" w:rsidRPr="00C37B3A" w:rsidRDefault="00C37B3A" w:rsidP="00381595">
            <w:pPr>
              <w:rPr>
                <w:lang w:eastAsia="fr-FR"/>
              </w:rPr>
            </w:pPr>
            <w:r w:rsidRPr="00C37B3A">
              <w:rPr>
                <w:lang w:eastAsia="fr-FR"/>
              </w:rPr>
              <w:t>Exploitation Artisanale de Substance de Carrières</w:t>
            </w:r>
          </w:p>
        </w:tc>
      </w:tr>
      <w:tr w:rsidR="00C37B3A" w:rsidRPr="00C37B3A" w14:paraId="32459AD4" w14:textId="77777777" w:rsidTr="003A060D">
        <w:trPr>
          <w:trHeight w:val="254"/>
        </w:trPr>
        <w:tc>
          <w:tcPr>
            <w:tcW w:w="1413" w:type="dxa"/>
            <w:vAlign w:val="center"/>
            <w:hideMark/>
          </w:tcPr>
          <w:p w14:paraId="25B52866" w14:textId="77777777" w:rsidR="00C37B3A" w:rsidRPr="00C37B3A" w:rsidRDefault="00C37B3A" w:rsidP="00381595">
            <w:pPr>
              <w:rPr>
                <w:lang w:eastAsia="fr-FR"/>
              </w:rPr>
            </w:pPr>
            <w:r w:rsidRPr="00C37B3A">
              <w:rPr>
                <w:lang w:eastAsia="fr-FR"/>
              </w:rPr>
              <w:t>ESM SM </w:t>
            </w:r>
          </w:p>
        </w:tc>
        <w:tc>
          <w:tcPr>
            <w:tcW w:w="283" w:type="dxa"/>
          </w:tcPr>
          <w:p w14:paraId="31DBA341" w14:textId="77777777" w:rsidR="00C37B3A" w:rsidRPr="00C37B3A" w:rsidRDefault="00C37B3A" w:rsidP="00381595">
            <w:pPr>
              <w:rPr>
                <w:lang w:eastAsia="fr-FR"/>
              </w:rPr>
            </w:pPr>
            <w:r w:rsidRPr="00C37B3A">
              <w:rPr>
                <w:lang w:eastAsia="fr-FR"/>
              </w:rPr>
              <w:t>:</w:t>
            </w:r>
          </w:p>
        </w:tc>
        <w:tc>
          <w:tcPr>
            <w:tcW w:w="7088" w:type="dxa"/>
            <w:vAlign w:val="center"/>
            <w:hideMark/>
          </w:tcPr>
          <w:p w14:paraId="5212B20E" w14:textId="77777777" w:rsidR="00C37B3A" w:rsidRPr="00C37B3A" w:rsidRDefault="00C37B3A" w:rsidP="00381595">
            <w:pPr>
              <w:rPr>
                <w:lang w:eastAsia="fr-FR"/>
              </w:rPr>
            </w:pPr>
            <w:r w:rsidRPr="00C37B3A">
              <w:rPr>
                <w:lang w:eastAsia="fr-FR"/>
              </w:rPr>
              <w:t>Exploitation Semi Mécanisée de Substance de Mines</w:t>
            </w:r>
          </w:p>
        </w:tc>
      </w:tr>
      <w:tr w:rsidR="00C37B3A" w:rsidRPr="00C37B3A" w14:paraId="3FD538DB" w14:textId="77777777" w:rsidTr="003A060D">
        <w:trPr>
          <w:trHeight w:val="228"/>
        </w:trPr>
        <w:tc>
          <w:tcPr>
            <w:tcW w:w="1413" w:type="dxa"/>
            <w:vAlign w:val="center"/>
            <w:hideMark/>
          </w:tcPr>
          <w:p w14:paraId="33518564" w14:textId="77777777" w:rsidR="00C37B3A" w:rsidRPr="00C37B3A" w:rsidRDefault="00C37B3A" w:rsidP="00381595">
            <w:pPr>
              <w:rPr>
                <w:lang w:eastAsia="fr-FR"/>
              </w:rPr>
            </w:pPr>
            <w:r w:rsidRPr="00C37B3A">
              <w:rPr>
                <w:lang w:eastAsia="fr-FR"/>
              </w:rPr>
              <w:t>ESM SC </w:t>
            </w:r>
          </w:p>
        </w:tc>
        <w:tc>
          <w:tcPr>
            <w:tcW w:w="283" w:type="dxa"/>
          </w:tcPr>
          <w:p w14:paraId="59772704" w14:textId="77777777" w:rsidR="00C37B3A" w:rsidRPr="00C37B3A" w:rsidRDefault="00C37B3A" w:rsidP="00381595">
            <w:pPr>
              <w:rPr>
                <w:lang w:eastAsia="fr-FR"/>
              </w:rPr>
            </w:pPr>
            <w:r w:rsidRPr="00C37B3A">
              <w:rPr>
                <w:lang w:eastAsia="fr-FR"/>
              </w:rPr>
              <w:t>:</w:t>
            </w:r>
          </w:p>
        </w:tc>
        <w:tc>
          <w:tcPr>
            <w:tcW w:w="7088" w:type="dxa"/>
            <w:vAlign w:val="center"/>
            <w:hideMark/>
          </w:tcPr>
          <w:p w14:paraId="4B20AE8D" w14:textId="77777777" w:rsidR="00C37B3A" w:rsidRPr="00C37B3A" w:rsidRDefault="00C37B3A" w:rsidP="00381595">
            <w:pPr>
              <w:rPr>
                <w:lang w:eastAsia="fr-FR"/>
              </w:rPr>
            </w:pPr>
            <w:r w:rsidRPr="00C37B3A">
              <w:rPr>
                <w:lang w:eastAsia="fr-FR"/>
              </w:rPr>
              <w:t>Exploitation Semi Mécanisée de Substance de Carrières</w:t>
            </w:r>
          </w:p>
        </w:tc>
      </w:tr>
      <w:tr w:rsidR="00C37B3A" w:rsidRPr="00C37B3A" w14:paraId="5F792B01" w14:textId="77777777" w:rsidTr="003A060D">
        <w:trPr>
          <w:trHeight w:val="63"/>
        </w:trPr>
        <w:tc>
          <w:tcPr>
            <w:tcW w:w="1413" w:type="dxa"/>
            <w:vAlign w:val="center"/>
            <w:hideMark/>
          </w:tcPr>
          <w:p w14:paraId="71F2F708" w14:textId="77777777" w:rsidR="00C37B3A" w:rsidRPr="00C37B3A" w:rsidRDefault="00C37B3A" w:rsidP="00381595">
            <w:pPr>
              <w:rPr>
                <w:lang w:eastAsia="fr-FR"/>
              </w:rPr>
            </w:pPr>
            <w:r w:rsidRPr="00C37B3A">
              <w:rPr>
                <w:lang w:eastAsia="fr-FR"/>
              </w:rPr>
              <w:t>EI SM </w:t>
            </w:r>
          </w:p>
        </w:tc>
        <w:tc>
          <w:tcPr>
            <w:tcW w:w="283" w:type="dxa"/>
          </w:tcPr>
          <w:p w14:paraId="10FBE712" w14:textId="77777777" w:rsidR="00C37B3A" w:rsidRPr="00C37B3A" w:rsidRDefault="00C37B3A" w:rsidP="00381595">
            <w:pPr>
              <w:rPr>
                <w:lang w:eastAsia="fr-FR"/>
              </w:rPr>
            </w:pPr>
            <w:r w:rsidRPr="00C37B3A">
              <w:rPr>
                <w:lang w:eastAsia="fr-FR"/>
              </w:rPr>
              <w:t>:</w:t>
            </w:r>
          </w:p>
        </w:tc>
        <w:tc>
          <w:tcPr>
            <w:tcW w:w="7088" w:type="dxa"/>
            <w:vAlign w:val="center"/>
            <w:hideMark/>
          </w:tcPr>
          <w:p w14:paraId="2ADC4614" w14:textId="77777777" w:rsidR="00C37B3A" w:rsidRPr="00C37B3A" w:rsidRDefault="00C37B3A" w:rsidP="00381595">
            <w:pPr>
              <w:rPr>
                <w:lang w:eastAsia="fr-FR"/>
              </w:rPr>
            </w:pPr>
            <w:r w:rsidRPr="00C37B3A">
              <w:rPr>
                <w:lang w:eastAsia="fr-FR"/>
              </w:rPr>
              <w:t>Exploitation Industrielle de Substance de Mines</w:t>
            </w:r>
          </w:p>
        </w:tc>
      </w:tr>
      <w:tr w:rsidR="00C37B3A" w:rsidRPr="00C37B3A" w14:paraId="2137BD5F" w14:textId="77777777" w:rsidTr="003A060D">
        <w:trPr>
          <w:trHeight w:val="63"/>
        </w:trPr>
        <w:tc>
          <w:tcPr>
            <w:tcW w:w="1413" w:type="dxa"/>
            <w:vAlign w:val="center"/>
            <w:hideMark/>
          </w:tcPr>
          <w:p w14:paraId="4673B8FA" w14:textId="77777777" w:rsidR="00C37B3A" w:rsidRPr="00C37B3A" w:rsidRDefault="00C37B3A" w:rsidP="00381595">
            <w:pPr>
              <w:rPr>
                <w:lang w:eastAsia="fr-FR"/>
              </w:rPr>
            </w:pPr>
            <w:r w:rsidRPr="00C37B3A">
              <w:rPr>
                <w:lang w:eastAsia="fr-FR"/>
              </w:rPr>
              <w:t>EI SC </w:t>
            </w:r>
          </w:p>
        </w:tc>
        <w:tc>
          <w:tcPr>
            <w:tcW w:w="283" w:type="dxa"/>
          </w:tcPr>
          <w:p w14:paraId="608C3313" w14:textId="77777777" w:rsidR="00C37B3A" w:rsidRPr="00C37B3A" w:rsidRDefault="00C37B3A" w:rsidP="00381595">
            <w:pPr>
              <w:rPr>
                <w:lang w:eastAsia="fr-FR"/>
              </w:rPr>
            </w:pPr>
            <w:r w:rsidRPr="00C37B3A">
              <w:rPr>
                <w:lang w:eastAsia="fr-FR"/>
              </w:rPr>
              <w:t>:</w:t>
            </w:r>
          </w:p>
        </w:tc>
        <w:tc>
          <w:tcPr>
            <w:tcW w:w="7088" w:type="dxa"/>
            <w:vAlign w:val="center"/>
            <w:hideMark/>
          </w:tcPr>
          <w:p w14:paraId="7D903B16" w14:textId="77777777" w:rsidR="00C37B3A" w:rsidRPr="00C37B3A" w:rsidRDefault="00C37B3A" w:rsidP="00381595">
            <w:pPr>
              <w:rPr>
                <w:lang w:eastAsia="fr-FR"/>
              </w:rPr>
            </w:pPr>
            <w:r w:rsidRPr="00C37B3A">
              <w:rPr>
                <w:lang w:eastAsia="fr-FR"/>
              </w:rPr>
              <w:t>Exploitation Industrielle de Substance de Carrières</w:t>
            </w:r>
          </w:p>
        </w:tc>
      </w:tr>
    </w:tbl>
    <w:p w14:paraId="72689B15" w14:textId="77777777" w:rsidR="00C37B3A" w:rsidRPr="00C37B3A" w:rsidRDefault="00C37B3A" w:rsidP="00381595"/>
    <w:p w14:paraId="32126FF6" w14:textId="77777777" w:rsidR="00C37B3A" w:rsidRPr="00C37B3A" w:rsidRDefault="00C37B3A" w:rsidP="00381595">
      <w:pPr>
        <w:rPr>
          <w:rFonts w:eastAsia="SimSun"/>
          <w:lang w:eastAsia="zh-CN" w:bidi="ar"/>
        </w:rPr>
        <w:sectPr w:rsidR="00C37B3A" w:rsidRPr="00C37B3A" w:rsidSect="00C37B3A">
          <w:headerReference w:type="default" r:id="rId71"/>
          <w:footerReference w:type="default" r:id="rId72"/>
          <w:pgSz w:w="16838" w:h="11906" w:orient="landscape" w:code="9"/>
          <w:pgMar w:top="1021" w:right="1021" w:bottom="1021" w:left="1021" w:header="709" w:footer="709" w:gutter="0"/>
          <w:cols w:space="708"/>
          <w:docGrid w:linePitch="360"/>
        </w:sectPr>
      </w:pPr>
      <w:r w:rsidRPr="00C37B3A">
        <w:rPr>
          <w:lang w:eastAsia="zh-CN"/>
        </w:rPr>
        <w:t xml:space="preserve">Le coût de mise en œuvre des actions de préservation de la santé, sécurité, CVE, VBG/HS/EAS et enfance sur les ASM au sein des populations est estimé à </w:t>
      </w:r>
      <w:r w:rsidRPr="00C37B3A">
        <w:rPr>
          <w:b/>
          <w:bCs/>
          <w:i/>
          <w:iCs/>
          <w:lang w:eastAsia="zh-CN"/>
        </w:rPr>
        <w:t>cent quatre-vingt-quinze millions (195 000 000),</w:t>
      </w:r>
      <w:r w:rsidRPr="00C37B3A">
        <w:rPr>
          <w:lang w:eastAsia="zh-CN"/>
        </w:rPr>
        <w:t xml:space="preserve"> dont </w:t>
      </w:r>
      <w:r w:rsidRPr="00C37B3A">
        <w:rPr>
          <w:b/>
          <w:bCs/>
          <w:i/>
          <w:iCs/>
          <w:lang w:eastAsia="zh-CN"/>
        </w:rPr>
        <w:t>quatre-vingt-cinq millions (8</w:t>
      </w:r>
      <w:r w:rsidRPr="00C37B3A">
        <w:rPr>
          <w:rFonts w:eastAsia="SimSun"/>
          <w:b/>
          <w:bCs/>
          <w:i/>
          <w:iCs/>
          <w:lang w:eastAsia="zh-CN" w:bidi="ar"/>
        </w:rPr>
        <w:t>5 000 000)</w:t>
      </w:r>
      <w:r w:rsidRPr="00C37B3A">
        <w:rPr>
          <w:rFonts w:eastAsia="SimSun"/>
          <w:lang w:eastAsia="zh-CN" w:bidi="ar"/>
        </w:rPr>
        <w:t xml:space="preserve"> pour l’année 2025, </w:t>
      </w:r>
      <w:r w:rsidRPr="00C37B3A">
        <w:rPr>
          <w:rFonts w:eastAsia="SimSun"/>
          <w:b/>
          <w:bCs/>
          <w:i/>
          <w:iCs/>
          <w:lang w:eastAsia="zh-CN" w:bidi="ar"/>
        </w:rPr>
        <w:t xml:space="preserve">cinquante-cinq millions (55 000 000) </w:t>
      </w:r>
      <w:r w:rsidRPr="00C37B3A">
        <w:rPr>
          <w:rFonts w:eastAsia="SimSun"/>
          <w:lang w:eastAsia="zh-CN" w:bidi="ar"/>
        </w:rPr>
        <w:t xml:space="preserve">pour l’année 2026 et </w:t>
      </w:r>
      <w:r w:rsidRPr="00C37B3A">
        <w:rPr>
          <w:rFonts w:eastAsia="SimSun"/>
          <w:b/>
          <w:bCs/>
          <w:i/>
          <w:iCs/>
          <w:lang w:eastAsia="zh-CN" w:bidi="ar"/>
        </w:rPr>
        <w:t xml:space="preserve">cinquante-cinq millions (55 000 000) </w:t>
      </w:r>
      <w:r w:rsidRPr="00C37B3A">
        <w:rPr>
          <w:rFonts w:eastAsia="SimSun"/>
          <w:lang w:eastAsia="zh-CN" w:bidi="ar"/>
        </w:rPr>
        <w:t>pour l’année 2027.</w:t>
      </w:r>
    </w:p>
    <w:p w14:paraId="085E099C" w14:textId="77777777" w:rsidR="00C37B3A" w:rsidRPr="00C37B3A" w:rsidRDefault="00C37B3A" w:rsidP="00DF4B43">
      <w:pPr>
        <w:pStyle w:val="Titre2"/>
        <w:numPr>
          <w:ilvl w:val="0"/>
          <w:numId w:val="0"/>
        </w:numPr>
        <w:ind w:left="576"/>
      </w:pPr>
      <w:bookmarkStart w:id="838" w:name="_Toc193366314"/>
      <w:bookmarkStart w:id="839" w:name="_Toc208127304"/>
      <w:bookmarkStart w:id="840" w:name="_Toc218498658"/>
      <w:bookmarkStart w:id="841" w:name="_Toc218502252"/>
      <w:bookmarkStart w:id="842" w:name="_Toc218618289"/>
      <w:r w:rsidRPr="00C37B3A">
        <w:lastRenderedPageBreak/>
        <w:t>Axe 6 : Développement local</w:t>
      </w:r>
      <w:bookmarkEnd w:id="838"/>
      <w:bookmarkEnd w:id="839"/>
      <w:bookmarkEnd w:id="840"/>
      <w:bookmarkEnd w:id="841"/>
      <w:bookmarkEnd w:id="842"/>
    </w:p>
    <w:p w14:paraId="1AA365F7" w14:textId="4947AC05" w:rsidR="00C37B3A" w:rsidRPr="00C37B3A" w:rsidRDefault="00C37B3A" w:rsidP="00381595">
      <w:r w:rsidRPr="00C37B3A">
        <w:t>L’approche d’appui aux localités des sociétés minières dans le cadre de leur action en matière de responsabilité sociale et environnementale n’est pas toujours en lien avec les plans communaux de développement. Les actions sont souvent menées selon les demandes des mairies, le niveau de communication des actions n’est pas toujours satisfaisant. La transparence dans l’attribution des appuis et des actions menées varie d’une société à l’autre. Afin de parvenir à un développement inclusif du secteur des mines et carrières, des actions ont été formulées dans le présent PCGES. Le tableau 3</w:t>
      </w:r>
      <w:r w:rsidR="0050055D">
        <w:t>4</w:t>
      </w:r>
      <w:r w:rsidRPr="00C37B3A">
        <w:t xml:space="preserve">, ci-dessous, déclinent les actions communes et spécifiques aux différents sous-secteurs des mines et des carrières en matière de contribution du secteur des mines et carrières au Développement local. </w:t>
      </w:r>
    </w:p>
    <w:p w14:paraId="098B625E" w14:textId="3C5E0853" w:rsidR="00C37B3A" w:rsidRPr="00C37B3A" w:rsidRDefault="00C37B3A" w:rsidP="00381595">
      <w:bookmarkStart w:id="843" w:name="_Toc193265652"/>
      <w:bookmarkStart w:id="844" w:name="_Toc208119754"/>
      <w:bookmarkStart w:id="845" w:name="_Toc218618148"/>
      <w:r w:rsidRPr="00C37B3A">
        <w:t xml:space="preserve">Tableau </w:t>
      </w:r>
      <w:fldSimple w:instr=" SEQ Tableau \* ARABIC ">
        <w:r w:rsidR="0050055D">
          <w:rPr>
            <w:noProof/>
          </w:rPr>
          <w:t>34</w:t>
        </w:r>
      </w:fldSimple>
      <w:r w:rsidRPr="00C37B3A">
        <w:t xml:space="preserve"> : Actions communes et spécifiques des différents sous-secteurs, des mines et carrières en matière de contribution du secteur des mines et carrières au Développement local</w:t>
      </w:r>
      <w:bookmarkEnd w:id="843"/>
      <w:bookmarkEnd w:id="844"/>
      <w:bookmarkEnd w:id="845"/>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86"/>
        <w:gridCol w:w="5987"/>
        <w:gridCol w:w="1571"/>
        <w:gridCol w:w="1617"/>
        <w:gridCol w:w="1103"/>
        <w:gridCol w:w="950"/>
        <w:gridCol w:w="506"/>
        <w:gridCol w:w="506"/>
        <w:gridCol w:w="506"/>
        <w:gridCol w:w="506"/>
        <w:gridCol w:w="506"/>
        <w:gridCol w:w="506"/>
      </w:tblGrid>
      <w:tr w:rsidR="00C37B3A" w:rsidRPr="00C37B3A" w14:paraId="61B7B967" w14:textId="77777777" w:rsidTr="00C37B3A">
        <w:trPr>
          <w:cantSplit/>
          <w:trHeight w:val="359"/>
          <w:tblHeader/>
        </w:trPr>
        <w:tc>
          <w:tcPr>
            <w:tcW w:w="155" w:type="pct"/>
            <w:vMerge w:val="restart"/>
            <w:shd w:val="clear" w:color="auto" w:fill="E7E6E6"/>
            <w:vAlign w:val="center"/>
          </w:tcPr>
          <w:p w14:paraId="43495503" w14:textId="77777777" w:rsidR="00C37B3A" w:rsidRPr="00C37B3A" w:rsidRDefault="00C37B3A" w:rsidP="00381595">
            <w:r w:rsidRPr="00C37B3A">
              <w:t>N°</w:t>
            </w:r>
          </w:p>
        </w:tc>
        <w:tc>
          <w:tcPr>
            <w:tcW w:w="2082" w:type="pct"/>
            <w:vMerge w:val="restart"/>
            <w:shd w:val="clear" w:color="auto" w:fill="E7E6E6"/>
            <w:vAlign w:val="center"/>
          </w:tcPr>
          <w:p w14:paraId="6F4F3C03" w14:textId="77777777" w:rsidR="00C37B3A" w:rsidRPr="00C37B3A" w:rsidRDefault="00C37B3A" w:rsidP="00381595">
            <w:r w:rsidRPr="00C37B3A">
              <w:t>Actions</w:t>
            </w:r>
          </w:p>
        </w:tc>
        <w:tc>
          <w:tcPr>
            <w:tcW w:w="585" w:type="pct"/>
            <w:vMerge w:val="restart"/>
            <w:shd w:val="clear" w:color="auto" w:fill="E7E6E6"/>
          </w:tcPr>
          <w:p w14:paraId="4DBE3CD2" w14:textId="77777777" w:rsidR="00C37B3A" w:rsidRPr="00C37B3A" w:rsidRDefault="00C37B3A" w:rsidP="00381595"/>
          <w:p w14:paraId="16301657" w14:textId="77777777" w:rsidR="00C37B3A" w:rsidRPr="00C37B3A" w:rsidRDefault="00C37B3A" w:rsidP="00381595"/>
          <w:p w14:paraId="4DD5B71C" w14:textId="77777777" w:rsidR="00C37B3A" w:rsidRPr="00C37B3A" w:rsidRDefault="00C37B3A" w:rsidP="00381595">
            <w:r w:rsidRPr="00C37B3A">
              <w:t xml:space="preserve">Responsable de mise en œuvre </w:t>
            </w:r>
          </w:p>
        </w:tc>
        <w:tc>
          <w:tcPr>
            <w:tcW w:w="486" w:type="pct"/>
            <w:vMerge w:val="restart"/>
            <w:shd w:val="clear" w:color="auto" w:fill="E7E6E6"/>
            <w:vAlign w:val="center"/>
          </w:tcPr>
          <w:p w14:paraId="1ADE8D28" w14:textId="77777777" w:rsidR="00C37B3A" w:rsidRPr="00C37B3A" w:rsidRDefault="00C37B3A" w:rsidP="00381595">
            <w:r w:rsidRPr="00C37B3A">
              <w:t>Structure Partenaires</w:t>
            </w:r>
          </w:p>
        </w:tc>
        <w:tc>
          <w:tcPr>
            <w:tcW w:w="426" w:type="pct"/>
            <w:vMerge w:val="restart"/>
            <w:shd w:val="clear" w:color="auto" w:fill="E7E6E6"/>
            <w:vAlign w:val="center"/>
          </w:tcPr>
          <w:p w14:paraId="66DA0528" w14:textId="77777777" w:rsidR="00C37B3A" w:rsidRPr="00C37B3A" w:rsidRDefault="00C37B3A" w:rsidP="00381595">
            <w:r w:rsidRPr="00C37B3A">
              <w:t>Coût de mise en œuvre</w:t>
            </w:r>
          </w:p>
        </w:tc>
        <w:tc>
          <w:tcPr>
            <w:tcW w:w="307" w:type="pct"/>
            <w:vMerge w:val="restart"/>
            <w:shd w:val="clear" w:color="auto" w:fill="E7E6E6"/>
            <w:vAlign w:val="center"/>
          </w:tcPr>
          <w:p w14:paraId="5504B043" w14:textId="77777777" w:rsidR="00C37B3A" w:rsidRPr="00C37B3A" w:rsidRDefault="00C37B3A" w:rsidP="00381595">
            <w:r w:rsidRPr="00C37B3A">
              <w:t>Période de mise en œuvre</w:t>
            </w:r>
          </w:p>
        </w:tc>
        <w:tc>
          <w:tcPr>
            <w:tcW w:w="959" w:type="pct"/>
            <w:gridSpan w:val="6"/>
            <w:shd w:val="clear" w:color="auto" w:fill="E7E6E6"/>
          </w:tcPr>
          <w:p w14:paraId="2FEAE749" w14:textId="77777777" w:rsidR="00C37B3A" w:rsidRPr="00C37B3A" w:rsidRDefault="00C37B3A" w:rsidP="00381595">
            <w:r w:rsidRPr="00C37B3A">
              <w:t>Sous-secteurs</w:t>
            </w:r>
          </w:p>
        </w:tc>
      </w:tr>
      <w:tr w:rsidR="00C37B3A" w:rsidRPr="00C37B3A" w14:paraId="57EA620E" w14:textId="77777777" w:rsidTr="00C37B3A">
        <w:trPr>
          <w:trHeight w:val="871"/>
          <w:tblHeader/>
        </w:trPr>
        <w:tc>
          <w:tcPr>
            <w:tcW w:w="155" w:type="pct"/>
            <w:vMerge/>
            <w:shd w:val="clear" w:color="auto" w:fill="E7E6E6"/>
          </w:tcPr>
          <w:p w14:paraId="6050951C" w14:textId="77777777" w:rsidR="00C37B3A" w:rsidRPr="00C37B3A" w:rsidRDefault="00C37B3A" w:rsidP="00381595"/>
        </w:tc>
        <w:tc>
          <w:tcPr>
            <w:tcW w:w="2082" w:type="pct"/>
            <w:vMerge/>
            <w:shd w:val="clear" w:color="auto" w:fill="E7E6E6"/>
            <w:vAlign w:val="center"/>
          </w:tcPr>
          <w:p w14:paraId="0E753435" w14:textId="77777777" w:rsidR="00C37B3A" w:rsidRPr="00C37B3A" w:rsidRDefault="00C37B3A" w:rsidP="00381595"/>
        </w:tc>
        <w:tc>
          <w:tcPr>
            <w:tcW w:w="585" w:type="pct"/>
            <w:vMerge/>
            <w:shd w:val="clear" w:color="auto" w:fill="E7E6E6"/>
          </w:tcPr>
          <w:p w14:paraId="41609159" w14:textId="77777777" w:rsidR="00C37B3A" w:rsidRPr="00C37B3A" w:rsidRDefault="00C37B3A" w:rsidP="00381595"/>
        </w:tc>
        <w:tc>
          <w:tcPr>
            <w:tcW w:w="486" w:type="pct"/>
            <w:vMerge/>
            <w:shd w:val="clear" w:color="auto" w:fill="E7E6E6"/>
            <w:vAlign w:val="center"/>
          </w:tcPr>
          <w:p w14:paraId="30B4D0BC" w14:textId="77777777" w:rsidR="00C37B3A" w:rsidRPr="00C37B3A" w:rsidRDefault="00C37B3A" w:rsidP="00381595"/>
        </w:tc>
        <w:tc>
          <w:tcPr>
            <w:tcW w:w="426" w:type="pct"/>
            <w:vMerge/>
            <w:shd w:val="clear" w:color="auto" w:fill="E7E6E6"/>
            <w:vAlign w:val="center"/>
          </w:tcPr>
          <w:p w14:paraId="23B88820" w14:textId="77777777" w:rsidR="00C37B3A" w:rsidRPr="00C37B3A" w:rsidRDefault="00C37B3A" w:rsidP="00381595"/>
        </w:tc>
        <w:tc>
          <w:tcPr>
            <w:tcW w:w="307" w:type="pct"/>
            <w:vMerge/>
            <w:shd w:val="clear" w:color="auto" w:fill="E7E6E6"/>
            <w:vAlign w:val="center"/>
          </w:tcPr>
          <w:p w14:paraId="794B0691" w14:textId="77777777" w:rsidR="00C37B3A" w:rsidRPr="00C37B3A" w:rsidRDefault="00C37B3A" w:rsidP="00381595"/>
        </w:tc>
        <w:tc>
          <w:tcPr>
            <w:tcW w:w="160" w:type="pct"/>
            <w:shd w:val="clear" w:color="auto" w:fill="E7E6E6"/>
            <w:textDirection w:val="tbRl"/>
          </w:tcPr>
          <w:p w14:paraId="4E47EBCD" w14:textId="77777777" w:rsidR="00C37B3A" w:rsidRPr="00C37B3A" w:rsidRDefault="00C37B3A" w:rsidP="00381595">
            <w:r w:rsidRPr="00C37B3A">
              <w:t>EA SM</w:t>
            </w:r>
          </w:p>
        </w:tc>
        <w:tc>
          <w:tcPr>
            <w:tcW w:w="160" w:type="pct"/>
            <w:shd w:val="clear" w:color="auto" w:fill="E7E6E6"/>
            <w:textDirection w:val="tbRl"/>
          </w:tcPr>
          <w:p w14:paraId="382DEC84" w14:textId="77777777" w:rsidR="00C37B3A" w:rsidRPr="00C37B3A" w:rsidRDefault="00C37B3A" w:rsidP="00381595">
            <w:r w:rsidRPr="00C37B3A">
              <w:t>EA SC</w:t>
            </w:r>
          </w:p>
        </w:tc>
        <w:tc>
          <w:tcPr>
            <w:tcW w:w="160" w:type="pct"/>
            <w:shd w:val="clear" w:color="auto" w:fill="E7E6E6"/>
            <w:textDirection w:val="tbRl"/>
          </w:tcPr>
          <w:p w14:paraId="54D76403" w14:textId="77777777" w:rsidR="00C37B3A" w:rsidRPr="00C37B3A" w:rsidRDefault="00C37B3A" w:rsidP="00381595">
            <w:r w:rsidRPr="00C37B3A">
              <w:t>ESM SM</w:t>
            </w:r>
          </w:p>
        </w:tc>
        <w:tc>
          <w:tcPr>
            <w:tcW w:w="160" w:type="pct"/>
            <w:shd w:val="clear" w:color="auto" w:fill="E7E6E6"/>
            <w:textDirection w:val="tbRl"/>
          </w:tcPr>
          <w:p w14:paraId="66249BAF" w14:textId="77777777" w:rsidR="00C37B3A" w:rsidRPr="00C37B3A" w:rsidRDefault="00C37B3A" w:rsidP="00381595">
            <w:r w:rsidRPr="00C37B3A">
              <w:t>ESM SC</w:t>
            </w:r>
          </w:p>
        </w:tc>
        <w:tc>
          <w:tcPr>
            <w:tcW w:w="160" w:type="pct"/>
            <w:shd w:val="clear" w:color="auto" w:fill="E7E6E6"/>
            <w:textDirection w:val="tbRl"/>
          </w:tcPr>
          <w:p w14:paraId="25756530" w14:textId="77777777" w:rsidR="00C37B3A" w:rsidRPr="00C37B3A" w:rsidRDefault="00C37B3A" w:rsidP="00381595">
            <w:r w:rsidRPr="00C37B3A">
              <w:t>EI SM</w:t>
            </w:r>
          </w:p>
        </w:tc>
        <w:tc>
          <w:tcPr>
            <w:tcW w:w="159" w:type="pct"/>
            <w:shd w:val="clear" w:color="auto" w:fill="E7E6E6"/>
            <w:textDirection w:val="tbRl"/>
          </w:tcPr>
          <w:p w14:paraId="23B7A966" w14:textId="77777777" w:rsidR="00C37B3A" w:rsidRPr="00C37B3A" w:rsidRDefault="00C37B3A" w:rsidP="00381595">
            <w:r w:rsidRPr="00C37B3A">
              <w:t>EI SC</w:t>
            </w:r>
          </w:p>
        </w:tc>
      </w:tr>
      <w:tr w:rsidR="00C37B3A" w:rsidRPr="00C37B3A" w14:paraId="490605E2" w14:textId="77777777" w:rsidTr="003A060D">
        <w:tc>
          <w:tcPr>
            <w:tcW w:w="155" w:type="pct"/>
          </w:tcPr>
          <w:p w14:paraId="55C08F2C" w14:textId="77777777" w:rsidR="00C37B3A" w:rsidRPr="00C37B3A" w:rsidRDefault="00C37B3A" w:rsidP="00381595">
            <w:r w:rsidRPr="00C37B3A">
              <w:t>01</w:t>
            </w:r>
          </w:p>
        </w:tc>
        <w:tc>
          <w:tcPr>
            <w:tcW w:w="2082" w:type="pct"/>
            <w:vAlign w:val="center"/>
          </w:tcPr>
          <w:p w14:paraId="57416DE3" w14:textId="77777777" w:rsidR="00C37B3A" w:rsidRPr="00C37B3A" w:rsidRDefault="00C37B3A" w:rsidP="00381595">
            <w:r w:rsidRPr="00C37B3A">
              <w:t>Renforcement des cadres de concertation et consultation des personnes affectées à travers une meilleure organisation par un texte juridique</w:t>
            </w:r>
          </w:p>
        </w:tc>
        <w:tc>
          <w:tcPr>
            <w:tcW w:w="585" w:type="pct"/>
          </w:tcPr>
          <w:p w14:paraId="042194AE" w14:textId="77777777" w:rsidR="00C37B3A" w:rsidRPr="00C37B3A" w:rsidRDefault="00C37B3A" w:rsidP="00381595">
            <w:r w:rsidRPr="00C37B3A">
              <w:t>ANEVE</w:t>
            </w:r>
          </w:p>
        </w:tc>
        <w:tc>
          <w:tcPr>
            <w:tcW w:w="486" w:type="pct"/>
            <w:vAlign w:val="center"/>
          </w:tcPr>
          <w:p w14:paraId="17518A51" w14:textId="77777777" w:rsidR="00C37B3A" w:rsidRPr="00C37B3A" w:rsidRDefault="00C37B3A" w:rsidP="00381595">
            <w:r w:rsidRPr="00C37B3A">
              <w:t>DGPE, DGMG, DAJC MEEA</w:t>
            </w:r>
          </w:p>
        </w:tc>
        <w:tc>
          <w:tcPr>
            <w:tcW w:w="426" w:type="pct"/>
            <w:vAlign w:val="center"/>
          </w:tcPr>
          <w:p w14:paraId="2E33F442" w14:textId="77777777" w:rsidR="00C37B3A" w:rsidRPr="00C37B3A" w:rsidRDefault="00C37B3A" w:rsidP="00381595">
            <w:r w:rsidRPr="00C37B3A">
              <w:t>70 000 000</w:t>
            </w:r>
          </w:p>
        </w:tc>
        <w:tc>
          <w:tcPr>
            <w:tcW w:w="307" w:type="pct"/>
            <w:vAlign w:val="center"/>
          </w:tcPr>
          <w:p w14:paraId="1A2E4F9C" w14:textId="757A1346" w:rsidR="00C37B3A" w:rsidRPr="00C37B3A" w:rsidRDefault="00C37B3A" w:rsidP="00381595">
            <w:r w:rsidRPr="00C37B3A">
              <w:t xml:space="preserve">2026, </w:t>
            </w:r>
          </w:p>
          <w:p w14:paraId="1500E61F" w14:textId="77777777" w:rsidR="00333AED" w:rsidRDefault="00C37B3A" w:rsidP="00381595">
            <w:r w:rsidRPr="00C37B3A">
              <w:t>2027</w:t>
            </w:r>
            <w:r w:rsidR="00333AED">
              <w:t>,</w:t>
            </w:r>
          </w:p>
          <w:p w14:paraId="7DB0E005" w14:textId="2D6BA0B4" w:rsidR="00C37B3A" w:rsidRPr="00C37B3A" w:rsidRDefault="00333AED" w:rsidP="00381595">
            <w:r>
              <w:t>2028</w:t>
            </w:r>
          </w:p>
        </w:tc>
        <w:tc>
          <w:tcPr>
            <w:tcW w:w="160" w:type="pct"/>
          </w:tcPr>
          <w:p w14:paraId="058F238B" w14:textId="77777777" w:rsidR="00C37B3A" w:rsidRPr="00C37B3A" w:rsidRDefault="00C37B3A" w:rsidP="00381595"/>
        </w:tc>
        <w:tc>
          <w:tcPr>
            <w:tcW w:w="160" w:type="pct"/>
          </w:tcPr>
          <w:p w14:paraId="5F534B8F" w14:textId="77777777" w:rsidR="00C37B3A" w:rsidRPr="00C37B3A" w:rsidRDefault="00C37B3A" w:rsidP="00381595"/>
        </w:tc>
        <w:tc>
          <w:tcPr>
            <w:tcW w:w="160" w:type="pct"/>
            <w:vAlign w:val="center"/>
          </w:tcPr>
          <w:p w14:paraId="19869268" w14:textId="77777777" w:rsidR="00C37B3A" w:rsidRPr="00C37B3A" w:rsidRDefault="00C37B3A" w:rsidP="00381595">
            <w:r w:rsidRPr="00C37B3A">
              <w:t>x</w:t>
            </w:r>
          </w:p>
        </w:tc>
        <w:tc>
          <w:tcPr>
            <w:tcW w:w="160" w:type="pct"/>
            <w:vAlign w:val="center"/>
          </w:tcPr>
          <w:p w14:paraId="5AAB5102" w14:textId="77777777" w:rsidR="00C37B3A" w:rsidRPr="00C37B3A" w:rsidRDefault="00C37B3A" w:rsidP="00381595">
            <w:r w:rsidRPr="00C37B3A">
              <w:t>x</w:t>
            </w:r>
          </w:p>
        </w:tc>
        <w:tc>
          <w:tcPr>
            <w:tcW w:w="160" w:type="pct"/>
            <w:vAlign w:val="center"/>
          </w:tcPr>
          <w:p w14:paraId="794FA086" w14:textId="77777777" w:rsidR="00C37B3A" w:rsidRPr="00C37B3A" w:rsidRDefault="00C37B3A" w:rsidP="00381595">
            <w:r w:rsidRPr="00C37B3A">
              <w:t>x</w:t>
            </w:r>
          </w:p>
        </w:tc>
        <w:tc>
          <w:tcPr>
            <w:tcW w:w="159" w:type="pct"/>
            <w:vAlign w:val="center"/>
          </w:tcPr>
          <w:p w14:paraId="7ECE3CF9" w14:textId="77777777" w:rsidR="00C37B3A" w:rsidRPr="00C37B3A" w:rsidRDefault="00C37B3A" w:rsidP="00381595">
            <w:r w:rsidRPr="00C37B3A">
              <w:t>x</w:t>
            </w:r>
          </w:p>
        </w:tc>
      </w:tr>
      <w:tr w:rsidR="00C37B3A" w:rsidRPr="00C37B3A" w14:paraId="54B97EFA" w14:textId="77777777" w:rsidTr="00C37B3A">
        <w:tc>
          <w:tcPr>
            <w:tcW w:w="155" w:type="pct"/>
            <w:shd w:val="clear" w:color="auto" w:fill="E7E6E6"/>
          </w:tcPr>
          <w:p w14:paraId="071C7876" w14:textId="77777777" w:rsidR="00C37B3A" w:rsidRPr="00C37B3A" w:rsidRDefault="00C37B3A" w:rsidP="00381595">
            <w:r w:rsidRPr="00C37B3A">
              <w:t>02</w:t>
            </w:r>
          </w:p>
        </w:tc>
        <w:tc>
          <w:tcPr>
            <w:tcW w:w="2082" w:type="pct"/>
            <w:shd w:val="clear" w:color="auto" w:fill="E7E6E6"/>
            <w:vAlign w:val="center"/>
          </w:tcPr>
          <w:p w14:paraId="6A45F3AC" w14:textId="77777777" w:rsidR="00C37B3A" w:rsidRPr="00C37B3A" w:rsidRDefault="00C37B3A" w:rsidP="00381595">
            <w:r w:rsidRPr="00C37B3A">
              <w:t>Elaboration d’un guide de rédaction des PSR et PAR pour le secteur des mines et carrières, y compris sa diffusion</w:t>
            </w:r>
          </w:p>
        </w:tc>
        <w:tc>
          <w:tcPr>
            <w:tcW w:w="585" w:type="pct"/>
            <w:shd w:val="clear" w:color="auto" w:fill="E7E6E6"/>
          </w:tcPr>
          <w:p w14:paraId="18A1FF27" w14:textId="77777777" w:rsidR="00C37B3A" w:rsidRPr="00C37B3A" w:rsidRDefault="00C37B3A" w:rsidP="00381595">
            <w:r w:rsidRPr="00C37B3A">
              <w:t>ANEVE</w:t>
            </w:r>
          </w:p>
        </w:tc>
        <w:tc>
          <w:tcPr>
            <w:tcW w:w="486" w:type="pct"/>
            <w:shd w:val="clear" w:color="auto" w:fill="E7E6E6"/>
            <w:vAlign w:val="center"/>
          </w:tcPr>
          <w:p w14:paraId="19C643B4" w14:textId="77777777" w:rsidR="00C37B3A" w:rsidRPr="00C37B3A" w:rsidRDefault="00C37B3A" w:rsidP="00381595">
            <w:r w:rsidRPr="00C37B3A">
              <w:t>DGPE, DGMG</w:t>
            </w:r>
          </w:p>
        </w:tc>
        <w:tc>
          <w:tcPr>
            <w:tcW w:w="426" w:type="pct"/>
            <w:shd w:val="clear" w:color="auto" w:fill="E7E6E6"/>
            <w:vAlign w:val="center"/>
          </w:tcPr>
          <w:p w14:paraId="661FFD45" w14:textId="77777777" w:rsidR="00C37B3A" w:rsidRPr="00C37B3A" w:rsidRDefault="00C37B3A" w:rsidP="00381595">
            <w:r w:rsidRPr="00C37B3A">
              <w:t>30 000 000</w:t>
            </w:r>
          </w:p>
        </w:tc>
        <w:tc>
          <w:tcPr>
            <w:tcW w:w="307" w:type="pct"/>
            <w:shd w:val="clear" w:color="auto" w:fill="E7E6E6"/>
            <w:vAlign w:val="center"/>
          </w:tcPr>
          <w:p w14:paraId="744438B3" w14:textId="2CD6370A" w:rsidR="00C37B3A" w:rsidRPr="00C37B3A" w:rsidRDefault="00C37B3A" w:rsidP="00381595">
            <w:r w:rsidRPr="00C37B3A">
              <w:t>202</w:t>
            </w:r>
            <w:r w:rsidR="00333AED">
              <w:t>6</w:t>
            </w:r>
          </w:p>
        </w:tc>
        <w:tc>
          <w:tcPr>
            <w:tcW w:w="160" w:type="pct"/>
            <w:shd w:val="clear" w:color="auto" w:fill="E7E6E6"/>
          </w:tcPr>
          <w:p w14:paraId="784015CC" w14:textId="77777777" w:rsidR="00C37B3A" w:rsidRPr="00C37B3A" w:rsidRDefault="00C37B3A" w:rsidP="00381595"/>
        </w:tc>
        <w:tc>
          <w:tcPr>
            <w:tcW w:w="160" w:type="pct"/>
            <w:shd w:val="clear" w:color="auto" w:fill="E7E6E6"/>
          </w:tcPr>
          <w:p w14:paraId="4D912D2B" w14:textId="77777777" w:rsidR="00C37B3A" w:rsidRPr="00C37B3A" w:rsidRDefault="00C37B3A" w:rsidP="00381595"/>
        </w:tc>
        <w:tc>
          <w:tcPr>
            <w:tcW w:w="160" w:type="pct"/>
            <w:shd w:val="clear" w:color="auto" w:fill="E7E6E6"/>
            <w:vAlign w:val="center"/>
          </w:tcPr>
          <w:p w14:paraId="557EA06A" w14:textId="77777777" w:rsidR="00C37B3A" w:rsidRPr="00C37B3A" w:rsidRDefault="00C37B3A" w:rsidP="00381595">
            <w:r w:rsidRPr="00C37B3A">
              <w:t>x</w:t>
            </w:r>
          </w:p>
        </w:tc>
        <w:tc>
          <w:tcPr>
            <w:tcW w:w="160" w:type="pct"/>
            <w:shd w:val="clear" w:color="auto" w:fill="E7E6E6"/>
            <w:vAlign w:val="center"/>
          </w:tcPr>
          <w:p w14:paraId="75DCDB85" w14:textId="77777777" w:rsidR="00C37B3A" w:rsidRPr="00C37B3A" w:rsidRDefault="00C37B3A" w:rsidP="00381595">
            <w:r w:rsidRPr="00C37B3A">
              <w:t>x</w:t>
            </w:r>
          </w:p>
        </w:tc>
        <w:tc>
          <w:tcPr>
            <w:tcW w:w="160" w:type="pct"/>
            <w:shd w:val="clear" w:color="auto" w:fill="E7E6E6"/>
            <w:vAlign w:val="center"/>
          </w:tcPr>
          <w:p w14:paraId="34DE756D" w14:textId="77777777" w:rsidR="00C37B3A" w:rsidRPr="00C37B3A" w:rsidRDefault="00C37B3A" w:rsidP="00381595">
            <w:r w:rsidRPr="00C37B3A">
              <w:t>x</w:t>
            </w:r>
          </w:p>
        </w:tc>
        <w:tc>
          <w:tcPr>
            <w:tcW w:w="159" w:type="pct"/>
            <w:shd w:val="clear" w:color="auto" w:fill="E7E6E6"/>
            <w:vAlign w:val="center"/>
          </w:tcPr>
          <w:p w14:paraId="554BB708" w14:textId="77777777" w:rsidR="00C37B3A" w:rsidRPr="00C37B3A" w:rsidRDefault="00C37B3A" w:rsidP="00381595">
            <w:r w:rsidRPr="00C37B3A">
              <w:t>x</w:t>
            </w:r>
          </w:p>
        </w:tc>
      </w:tr>
      <w:tr w:rsidR="00C37B3A" w:rsidRPr="00C37B3A" w14:paraId="328738A8" w14:textId="77777777" w:rsidTr="00C37B3A">
        <w:tc>
          <w:tcPr>
            <w:tcW w:w="155" w:type="pct"/>
            <w:shd w:val="clear" w:color="auto" w:fill="FFFFFF"/>
          </w:tcPr>
          <w:p w14:paraId="6B492B30" w14:textId="77777777" w:rsidR="00C37B3A" w:rsidRPr="00C37B3A" w:rsidRDefault="00C37B3A" w:rsidP="00381595">
            <w:r w:rsidRPr="00C37B3A">
              <w:t>03</w:t>
            </w:r>
          </w:p>
        </w:tc>
        <w:tc>
          <w:tcPr>
            <w:tcW w:w="2082" w:type="pct"/>
            <w:shd w:val="clear" w:color="auto" w:fill="FFFFFF"/>
            <w:vAlign w:val="center"/>
          </w:tcPr>
          <w:p w14:paraId="710ABFA1" w14:textId="77777777" w:rsidR="00C37B3A" w:rsidRPr="00C37B3A" w:rsidRDefault="00C37B3A" w:rsidP="00381595">
            <w:r w:rsidRPr="00C37B3A">
              <w:t>Renforcement des infrastructures de base au profit des communautés d’artisans miniers (routes d’accès, écoles, barrages) dans le cadre de la planification du FMD</w:t>
            </w:r>
          </w:p>
        </w:tc>
        <w:tc>
          <w:tcPr>
            <w:tcW w:w="585" w:type="pct"/>
            <w:shd w:val="clear" w:color="auto" w:fill="FFFFFF"/>
          </w:tcPr>
          <w:p w14:paraId="4466729B" w14:textId="77777777" w:rsidR="00C37B3A" w:rsidRPr="00C37B3A" w:rsidRDefault="00C37B3A" w:rsidP="00381595">
            <w:r w:rsidRPr="00C37B3A">
              <w:t>SP CNM-FMDL</w:t>
            </w:r>
          </w:p>
        </w:tc>
        <w:tc>
          <w:tcPr>
            <w:tcW w:w="486" w:type="pct"/>
            <w:shd w:val="clear" w:color="auto" w:fill="FFFFFF"/>
            <w:vAlign w:val="center"/>
          </w:tcPr>
          <w:p w14:paraId="29478C89" w14:textId="77777777" w:rsidR="00C37B3A" w:rsidRPr="00C37B3A" w:rsidRDefault="00C37B3A" w:rsidP="00381595">
            <w:r w:rsidRPr="00C37B3A">
              <w:t>DGPE, STD</w:t>
            </w:r>
          </w:p>
        </w:tc>
        <w:tc>
          <w:tcPr>
            <w:tcW w:w="426" w:type="pct"/>
            <w:shd w:val="clear" w:color="auto" w:fill="FFFFFF"/>
            <w:vAlign w:val="center"/>
          </w:tcPr>
          <w:p w14:paraId="38E730A6" w14:textId="77777777" w:rsidR="00C37B3A" w:rsidRPr="00C37B3A" w:rsidRDefault="00C37B3A" w:rsidP="00381595">
            <w:r w:rsidRPr="00C37B3A">
              <w:t>PM</w:t>
            </w:r>
          </w:p>
        </w:tc>
        <w:tc>
          <w:tcPr>
            <w:tcW w:w="307" w:type="pct"/>
            <w:shd w:val="clear" w:color="auto" w:fill="FFFFFF"/>
            <w:vAlign w:val="center"/>
          </w:tcPr>
          <w:p w14:paraId="3D025DFA" w14:textId="77777777" w:rsidR="00333AED" w:rsidRPr="00C37B3A" w:rsidRDefault="00333AED" w:rsidP="00381595">
            <w:r w:rsidRPr="00C37B3A">
              <w:t xml:space="preserve">2026, </w:t>
            </w:r>
          </w:p>
          <w:p w14:paraId="1EDC20B4" w14:textId="77777777" w:rsidR="00333AED" w:rsidRDefault="00333AED" w:rsidP="00381595">
            <w:r w:rsidRPr="00C37B3A">
              <w:t>2027</w:t>
            </w:r>
            <w:r>
              <w:t>,</w:t>
            </w:r>
          </w:p>
          <w:p w14:paraId="184211B8" w14:textId="7DDF6DE8" w:rsidR="00C37B3A" w:rsidRPr="00C37B3A" w:rsidRDefault="00333AED" w:rsidP="00381595">
            <w:r>
              <w:t>2028</w:t>
            </w:r>
          </w:p>
        </w:tc>
        <w:tc>
          <w:tcPr>
            <w:tcW w:w="160" w:type="pct"/>
            <w:shd w:val="clear" w:color="auto" w:fill="FFFFFF"/>
            <w:vAlign w:val="center"/>
          </w:tcPr>
          <w:p w14:paraId="39AE8946" w14:textId="77777777" w:rsidR="00C37B3A" w:rsidRPr="00C37B3A" w:rsidRDefault="00C37B3A" w:rsidP="00381595">
            <w:r w:rsidRPr="00C37B3A">
              <w:t>x</w:t>
            </w:r>
          </w:p>
        </w:tc>
        <w:tc>
          <w:tcPr>
            <w:tcW w:w="160" w:type="pct"/>
            <w:shd w:val="clear" w:color="auto" w:fill="FFFFFF"/>
            <w:vAlign w:val="center"/>
          </w:tcPr>
          <w:p w14:paraId="77D51C91" w14:textId="77777777" w:rsidR="00C37B3A" w:rsidRPr="00C37B3A" w:rsidRDefault="00C37B3A" w:rsidP="00381595">
            <w:r w:rsidRPr="00C37B3A">
              <w:t>x</w:t>
            </w:r>
          </w:p>
        </w:tc>
        <w:tc>
          <w:tcPr>
            <w:tcW w:w="160" w:type="pct"/>
            <w:shd w:val="clear" w:color="auto" w:fill="FFFFFF"/>
            <w:vAlign w:val="center"/>
          </w:tcPr>
          <w:p w14:paraId="45B5D439" w14:textId="77777777" w:rsidR="00C37B3A" w:rsidRPr="00C37B3A" w:rsidRDefault="00C37B3A" w:rsidP="00381595">
            <w:r w:rsidRPr="00C37B3A">
              <w:t>x</w:t>
            </w:r>
          </w:p>
        </w:tc>
        <w:tc>
          <w:tcPr>
            <w:tcW w:w="160" w:type="pct"/>
            <w:shd w:val="clear" w:color="auto" w:fill="FFFFFF"/>
            <w:vAlign w:val="center"/>
          </w:tcPr>
          <w:p w14:paraId="6B9B57C3" w14:textId="77777777" w:rsidR="00C37B3A" w:rsidRPr="00C37B3A" w:rsidRDefault="00C37B3A" w:rsidP="00381595">
            <w:r w:rsidRPr="00C37B3A">
              <w:t>x</w:t>
            </w:r>
          </w:p>
        </w:tc>
        <w:tc>
          <w:tcPr>
            <w:tcW w:w="160" w:type="pct"/>
            <w:shd w:val="clear" w:color="auto" w:fill="FFFFFF"/>
            <w:vAlign w:val="center"/>
          </w:tcPr>
          <w:p w14:paraId="4182B180" w14:textId="77777777" w:rsidR="00C37B3A" w:rsidRPr="00C37B3A" w:rsidRDefault="00C37B3A" w:rsidP="00381595"/>
        </w:tc>
        <w:tc>
          <w:tcPr>
            <w:tcW w:w="159" w:type="pct"/>
            <w:shd w:val="clear" w:color="auto" w:fill="FFFFFF"/>
            <w:vAlign w:val="center"/>
          </w:tcPr>
          <w:p w14:paraId="4DE05770" w14:textId="77777777" w:rsidR="00C37B3A" w:rsidRPr="00C37B3A" w:rsidRDefault="00C37B3A" w:rsidP="00381595"/>
        </w:tc>
      </w:tr>
      <w:tr w:rsidR="00C37B3A" w:rsidRPr="00C37B3A" w14:paraId="34027A5A" w14:textId="77777777" w:rsidTr="00C37B3A">
        <w:tc>
          <w:tcPr>
            <w:tcW w:w="155" w:type="pct"/>
            <w:shd w:val="clear" w:color="auto" w:fill="E7E6E6"/>
          </w:tcPr>
          <w:p w14:paraId="08955E20" w14:textId="77777777" w:rsidR="00C37B3A" w:rsidRPr="00C37B3A" w:rsidRDefault="00C37B3A" w:rsidP="00381595">
            <w:r w:rsidRPr="00C37B3A">
              <w:t>04</w:t>
            </w:r>
          </w:p>
        </w:tc>
        <w:tc>
          <w:tcPr>
            <w:tcW w:w="2082" w:type="pct"/>
            <w:shd w:val="clear" w:color="auto" w:fill="E7E6E6"/>
            <w:vAlign w:val="center"/>
          </w:tcPr>
          <w:p w14:paraId="6548A3FA" w14:textId="77777777" w:rsidR="00C37B3A" w:rsidRPr="00C37B3A" w:rsidRDefault="00C37B3A" w:rsidP="00381595">
            <w:r w:rsidRPr="00C37B3A">
              <w:t>Elaborer des guides de reconnaissance des signes cliniques des pathologies liées aux activités d’exploitation artisanale (mines et carrières)</w:t>
            </w:r>
          </w:p>
        </w:tc>
        <w:tc>
          <w:tcPr>
            <w:tcW w:w="585" w:type="pct"/>
            <w:shd w:val="clear" w:color="auto" w:fill="E7E6E6"/>
          </w:tcPr>
          <w:p w14:paraId="2EC78A0F" w14:textId="77777777" w:rsidR="00C37B3A" w:rsidRPr="00C37B3A" w:rsidRDefault="00C37B3A" w:rsidP="00381595">
            <w:r w:rsidRPr="00C37B3A">
              <w:t>DGPS, DGSP</w:t>
            </w:r>
          </w:p>
        </w:tc>
        <w:tc>
          <w:tcPr>
            <w:tcW w:w="486" w:type="pct"/>
            <w:shd w:val="clear" w:color="auto" w:fill="E7E6E6"/>
            <w:vAlign w:val="center"/>
          </w:tcPr>
          <w:p w14:paraId="38082BEE" w14:textId="77777777" w:rsidR="00C37B3A" w:rsidRPr="00C37B3A" w:rsidRDefault="00C37B3A" w:rsidP="00381595">
            <w:r w:rsidRPr="00C37B3A">
              <w:t>DGMG, DGPE</w:t>
            </w:r>
          </w:p>
        </w:tc>
        <w:tc>
          <w:tcPr>
            <w:tcW w:w="426" w:type="pct"/>
            <w:shd w:val="clear" w:color="auto" w:fill="E7E6E6"/>
            <w:vAlign w:val="center"/>
          </w:tcPr>
          <w:p w14:paraId="2C8A1211" w14:textId="77777777" w:rsidR="00C37B3A" w:rsidRPr="00C37B3A" w:rsidRDefault="00C37B3A" w:rsidP="00381595">
            <w:r w:rsidRPr="00C37B3A">
              <w:t>20 000 000</w:t>
            </w:r>
          </w:p>
        </w:tc>
        <w:tc>
          <w:tcPr>
            <w:tcW w:w="307" w:type="pct"/>
            <w:shd w:val="clear" w:color="auto" w:fill="E7E6E6"/>
            <w:vAlign w:val="center"/>
          </w:tcPr>
          <w:p w14:paraId="47E3F064" w14:textId="6FABAD6D" w:rsidR="00C37B3A" w:rsidRPr="00C37B3A" w:rsidRDefault="00C37B3A" w:rsidP="00381595">
            <w:r w:rsidRPr="00C37B3A">
              <w:t>202</w:t>
            </w:r>
            <w:r w:rsidR="00333AED">
              <w:t>6</w:t>
            </w:r>
          </w:p>
        </w:tc>
        <w:tc>
          <w:tcPr>
            <w:tcW w:w="160" w:type="pct"/>
            <w:shd w:val="clear" w:color="auto" w:fill="E7E6E6"/>
            <w:vAlign w:val="center"/>
          </w:tcPr>
          <w:p w14:paraId="0E89FA7B" w14:textId="77777777" w:rsidR="00C37B3A" w:rsidRPr="00C37B3A" w:rsidRDefault="00C37B3A" w:rsidP="00381595">
            <w:r w:rsidRPr="00C37B3A">
              <w:t>x</w:t>
            </w:r>
          </w:p>
        </w:tc>
        <w:tc>
          <w:tcPr>
            <w:tcW w:w="160" w:type="pct"/>
            <w:shd w:val="clear" w:color="auto" w:fill="E7E6E6"/>
            <w:vAlign w:val="center"/>
          </w:tcPr>
          <w:p w14:paraId="5E5B0577" w14:textId="77777777" w:rsidR="00C37B3A" w:rsidRPr="00C37B3A" w:rsidRDefault="00C37B3A" w:rsidP="00381595">
            <w:r w:rsidRPr="00C37B3A">
              <w:t>x</w:t>
            </w:r>
          </w:p>
        </w:tc>
        <w:tc>
          <w:tcPr>
            <w:tcW w:w="160" w:type="pct"/>
            <w:shd w:val="clear" w:color="auto" w:fill="E7E6E6"/>
            <w:vAlign w:val="center"/>
          </w:tcPr>
          <w:p w14:paraId="64ED9CB1" w14:textId="77777777" w:rsidR="00C37B3A" w:rsidRPr="00C37B3A" w:rsidRDefault="00C37B3A" w:rsidP="00381595">
            <w:r w:rsidRPr="00C37B3A">
              <w:t>x</w:t>
            </w:r>
          </w:p>
        </w:tc>
        <w:tc>
          <w:tcPr>
            <w:tcW w:w="160" w:type="pct"/>
            <w:shd w:val="clear" w:color="auto" w:fill="E7E6E6"/>
            <w:vAlign w:val="center"/>
          </w:tcPr>
          <w:p w14:paraId="0AA112D0" w14:textId="77777777" w:rsidR="00C37B3A" w:rsidRPr="00C37B3A" w:rsidRDefault="00C37B3A" w:rsidP="00381595">
            <w:r w:rsidRPr="00C37B3A">
              <w:t>x</w:t>
            </w:r>
          </w:p>
        </w:tc>
        <w:tc>
          <w:tcPr>
            <w:tcW w:w="160" w:type="pct"/>
            <w:shd w:val="clear" w:color="auto" w:fill="E7E6E6"/>
          </w:tcPr>
          <w:p w14:paraId="605B673D" w14:textId="77777777" w:rsidR="00C37B3A" w:rsidRPr="00C37B3A" w:rsidRDefault="00C37B3A" w:rsidP="00381595"/>
        </w:tc>
        <w:tc>
          <w:tcPr>
            <w:tcW w:w="159" w:type="pct"/>
            <w:shd w:val="clear" w:color="auto" w:fill="E7E6E6"/>
          </w:tcPr>
          <w:p w14:paraId="2D947969" w14:textId="77777777" w:rsidR="00C37B3A" w:rsidRPr="00C37B3A" w:rsidRDefault="00C37B3A" w:rsidP="00381595"/>
        </w:tc>
      </w:tr>
      <w:tr w:rsidR="00C37B3A" w:rsidRPr="00C37B3A" w14:paraId="57840DD4" w14:textId="77777777" w:rsidTr="00C37B3A">
        <w:tc>
          <w:tcPr>
            <w:tcW w:w="155" w:type="pct"/>
            <w:shd w:val="clear" w:color="auto" w:fill="FFFFFF"/>
          </w:tcPr>
          <w:p w14:paraId="5E1C93ED" w14:textId="77777777" w:rsidR="00C37B3A" w:rsidRPr="00C37B3A" w:rsidRDefault="00C37B3A" w:rsidP="00381595">
            <w:r w:rsidRPr="00C37B3A">
              <w:t>05</w:t>
            </w:r>
          </w:p>
        </w:tc>
        <w:tc>
          <w:tcPr>
            <w:tcW w:w="2082" w:type="pct"/>
            <w:shd w:val="clear" w:color="auto" w:fill="FFFFFF"/>
            <w:vAlign w:val="center"/>
          </w:tcPr>
          <w:p w14:paraId="0963E502" w14:textId="77777777" w:rsidR="00C37B3A" w:rsidRPr="00C37B3A" w:rsidRDefault="00C37B3A" w:rsidP="00381595">
            <w:r w:rsidRPr="00C37B3A">
              <w:t>Développer des programmes de renforcement des capacités des artisans miniers dans le cadre de la planification du FMD</w:t>
            </w:r>
          </w:p>
        </w:tc>
        <w:tc>
          <w:tcPr>
            <w:tcW w:w="585" w:type="pct"/>
            <w:shd w:val="clear" w:color="auto" w:fill="FFFFFF"/>
          </w:tcPr>
          <w:p w14:paraId="58554582" w14:textId="77777777" w:rsidR="00C37B3A" w:rsidRPr="00C37B3A" w:rsidRDefault="00C37B3A" w:rsidP="00381595">
            <w:r w:rsidRPr="00C37B3A">
              <w:t>SP CNM-FMDL</w:t>
            </w:r>
          </w:p>
        </w:tc>
        <w:tc>
          <w:tcPr>
            <w:tcW w:w="486" w:type="pct"/>
            <w:shd w:val="clear" w:color="auto" w:fill="FFFFFF"/>
            <w:vAlign w:val="center"/>
          </w:tcPr>
          <w:p w14:paraId="5A586684" w14:textId="77777777" w:rsidR="00C37B3A" w:rsidRPr="00C37B3A" w:rsidRDefault="00C37B3A" w:rsidP="00381595">
            <w:r w:rsidRPr="00C37B3A">
              <w:t>STD</w:t>
            </w:r>
          </w:p>
        </w:tc>
        <w:tc>
          <w:tcPr>
            <w:tcW w:w="426" w:type="pct"/>
            <w:shd w:val="clear" w:color="auto" w:fill="FFFFFF"/>
            <w:vAlign w:val="center"/>
          </w:tcPr>
          <w:p w14:paraId="0C61AB13" w14:textId="77777777" w:rsidR="00C37B3A" w:rsidRPr="00C37B3A" w:rsidRDefault="00C37B3A" w:rsidP="00381595">
            <w:r w:rsidRPr="00C37B3A">
              <w:t>PM</w:t>
            </w:r>
          </w:p>
        </w:tc>
        <w:tc>
          <w:tcPr>
            <w:tcW w:w="307" w:type="pct"/>
            <w:shd w:val="clear" w:color="auto" w:fill="FFFFFF"/>
            <w:vAlign w:val="center"/>
          </w:tcPr>
          <w:p w14:paraId="4D1815B0" w14:textId="77777777" w:rsidR="00333AED" w:rsidRPr="00C37B3A" w:rsidRDefault="00333AED" w:rsidP="00381595">
            <w:r w:rsidRPr="00C37B3A">
              <w:t xml:space="preserve">2026, </w:t>
            </w:r>
          </w:p>
          <w:p w14:paraId="3004DADA" w14:textId="77777777" w:rsidR="00333AED" w:rsidRDefault="00333AED" w:rsidP="00381595">
            <w:r w:rsidRPr="00C37B3A">
              <w:t>2027</w:t>
            </w:r>
            <w:r>
              <w:t>,</w:t>
            </w:r>
          </w:p>
          <w:p w14:paraId="19ECB891" w14:textId="454CB5D6" w:rsidR="00C37B3A" w:rsidRPr="00C37B3A" w:rsidRDefault="00333AED" w:rsidP="00381595">
            <w:r>
              <w:t>2028</w:t>
            </w:r>
          </w:p>
        </w:tc>
        <w:tc>
          <w:tcPr>
            <w:tcW w:w="160" w:type="pct"/>
            <w:shd w:val="clear" w:color="auto" w:fill="FFFFFF"/>
            <w:vAlign w:val="center"/>
          </w:tcPr>
          <w:p w14:paraId="29716327" w14:textId="77777777" w:rsidR="00C37B3A" w:rsidRPr="00C37B3A" w:rsidRDefault="00C37B3A" w:rsidP="00381595">
            <w:r w:rsidRPr="00C37B3A">
              <w:t>x</w:t>
            </w:r>
          </w:p>
        </w:tc>
        <w:tc>
          <w:tcPr>
            <w:tcW w:w="160" w:type="pct"/>
            <w:shd w:val="clear" w:color="auto" w:fill="FFFFFF"/>
            <w:vAlign w:val="center"/>
          </w:tcPr>
          <w:p w14:paraId="7DF585CA" w14:textId="77777777" w:rsidR="00C37B3A" w:rsidRPr="00C37B3A" w:rsidRDefault="00C37B3A" w:rsidP="00381595">
            <w:r w:rsidRPr="00C37B3A">
              <w:t>x</w:t>
            </w:r>
          </w:p>
        </w:tc>
        <w:tc>
          <w:tcPr>
            <w:tcW w:w="160" w:type="pct"/>
            <w:shd w:val="clear" w:color="auto" w:fill="FFFFFF"/>
            <w:vAlign w:val="center"/>
          </w:tcPr>
          <w:p w14:paraId="4F1A802E" w14:textId="77777777" w:rsidR="00C37B3A" w:rsidRPr="00C37B3A" w:rsidRDefault="00C37B3A" w:rsidP="00381595">
            <w:r w:rsidRPr="00C37B3A">
              <w:t>x</w:t>
            </w:r>
          </w:p>
        </w:tc>
        <w:tc>
          <w:tcPr>
            <w:tcW w:w="160" w:type="pct"/>
            <w:shd w:val="clear" w:color="auto" w:fill="FFFFFF"/>
            <w:vAlign w:val="center"/>
          </w:tcPr>
          <w:p w14:paraId="46B450D5" w14:textId="77777777" w:rsidR="00C37B3A" w:rsidRPr="00C37B3A" w:rsidRDefault="00C37B3A" w:rsidP="00381595">
            <w:r w:rsidRPr="00C37B3A">
              <w:t>x</w:t>
            </w:r>
          </w:p>
        </w:tc>
        <w:tc>
          <w:tcPr>
            <w:tcW w:w="160" w:type="pct"/>
            <w:shd w:val="clear" w:color="auto" w:fill="FFFFFF"/>
          </w:tcPr>
          <w:p w14:paraId="0E8DD958" w14:textId="77777777" w:rsidR="00C37B3A" w:rsidRPr="00C37B3A" w:rsidRDefault="00C37B3A" w:rsidP="00381595"/>
        </w:tc>
        <w:tc>
          <w:tcPr>
            <w:tcW w:w="159" w:type="pct"/>
            <w:shd w:val="clear" w:color="auto" w:fill="FFFFFF"/>
          </w:tcPr>
          <w:p w14:paraId="72D7AFE6" w14:textId="77777777" w:rsidR="00C37B3A" w:rsidRPr="00C37B3A" w:rsidRDefault="00C37B3A" w:rsidP="00381595"/>
        </w:tc>
      </w:tr>
      <w:tr w:rsidR="00C37B3A" w:rsidRPr="00C37B3A" w14:paraId="38D415D4" w14:textId="77777777" w:rsidTr="00C37B3A">
        <w:tc>
          <w:tcPr>
            <w:tcW w:w="155" w:type="pct"/>
            <w:shd w:val="clear" w:color="auto" w:fill="E7E6E6"/>
          </w:tcPr>
          <w:p w14:paraId="001360DA" w14:textId="77777777" w:rsidR="00C37B3A" w:rsidRPr="00C37B3A" w:rsidRDefault="00C37B3A" w:rsidP="00381595">
            <w:r w:rsidRPr="00C37B3A">
              <w:lastRenderedPageBreak/>
              <w:t>06</w:t>
            </w:r>
          </w:p>
        </w:tc>
        <w:tc>
          <w:tcPr>
            <w:tcW w:w="2082" w:type="pct"/>
            <w:shd w:val="clear" w:color="auto" w:fill="E7E6E6"/>
            <w:vAlign w:val="center"/>
          </w:tcPr>
          <w:p w14:paraId="02772EB7" w14:textId="77777777" w:rsidR="00C37B3A" w:rsidRPr="00C37B3A" w:rsidRDefault="00C37B3A" w:rsidP="00381595">
            <w:r w:rsidRPr="00C37B3A">
              <w:t>Mise en place d’un système de financement adapté à l’artisanat minier dans le cadre de la planification du FMD (y compris les exploitants artisanaux de carrières)</w:t>
            </w:r>
          </w:p>
        </w:tc>
        <w:tc>
          <w:tcPr>
            <w:tcW w:w="585" w:type="pct"/>
            <w:shd w:val="clear" w:color="auto" w:fill="E7E6E6"/>
          </w:tcPr>
          <w:p w14:paraId="3147D9B5" w14:textId="77777777" w:rsidR="00C37B3A" w:rsidRPr="00C37B3A" w:rsidRDefault="00C37B3A" w:rsidP="00381595">
            <w:r w:rsidRPr="00C37B3A">
              <w:t>SP CNM-FMDL</w:t>
            </w:r>
          </w:p>
        </w:tc>
        <w:tc>
          <w:tcPr>
            <w:tcW w:w="486" w:type="pct"/>
            <w:shd w:val="clear" w:color="auto" w:fill="E7E6E6"/>
            <w:vAlign w:val="center"/>
          </w:tcPr>
          <w:p w14:paraId="2C77B0DE" w14:textId="77777777" w:rsidR="00C37B3A" w:rsidRPr="00C37B3A" w:rsidRDefault="00C37B3A" w:rsidP="00381595">
            <w:r w:rsidRPr="00C37B3A">
              <w:t>STD</w:t>
            </w:r>
          </w:p>
        </w:tc>
        <w:tc>
          <w:tcPr>
            <w:tcW w:w="426" w:type="pct"/>
            <w:shd w:val="clear" w:color="auto" w:fill="E7E6E6"/>
            <w:vAlign w:val="center"/>
          </w:tcPr>
          <w:p w14:paraId="06C8FA30" w14:textId="77777777" w:rsidR="00C37B3A" w:rsidRPr="00C37B3A" w:rsidRDefault="00C37B3A" w:rsidP="00381595">
            <w:r w:rsidRPr="00C37B3A">
              <w:t>PM</w:t>
            </w:r>
          </w:p>
        </w:tc>
        <w:tc>
          <w:tcPr>
            <w:tcW w:w="307" w:type="pct"/>
            <w:shd w:val="clear" w:color="auto" w:fill="E7E6E6"/>
            <w:vAlign w:val="center"/>
          </w:tcPr>
          <w:p w14:paraId="3A8249B1" w14:textId="77777777" w:rsidR="00333AED" w:rsidRPr="00C37B3A" w:rsidRDefault="00333AED" w:rsidP="00381595">
            <w:r w:rsidRPr="00C37B3A">
              <w:t xml:space="preserve">2026, </w:t>
            </w:r>
          </w:p>
          <w:p w14:paraId="3351D388" w14:textId="77777777" w:rsidR="00333AED" w:rsidRDefault="00333AED" w:rsidP="00381595">
            <w:r w:rsidRPr="00C37B3A">
              <w:t>2027</w:t>
            </w:r>
            <w:r>
              <w:t>,</w:t>
            </w:r>
          </w:p>
          <w:p w14:paraId="6732A621" w14:textId="652CE624" w:rsidR="00C37B3A" w:rsidRPr="00C37B3A" w:rsidRDefault="00333AED" w:rsidP="00381595">
            <w:r>
              <w:t>2028</w:t>
            </w:r>
          </w:p>
        </w:tc>
        <w:tc>
          <w:tcPr>
            <w:tcW w:w="160" w:type="pct"/>
            <w:shd w:val="clear" w:color="auto" w:fill="E7E6E6"/>
            <w:vAlign w:val="center"/>
          </w:tcPr>
          <w:p w14:paraId="1D1C1DA7" w14:textId="77777777" w:rsidR="00C37B3A" w:rsidRPr="00C37B3A" w:rsidRDefault="00C37B3A" w:rsidP="00381595">
            <w:r w:rsidRPr="00C37B3A">
              <w:t>x</w:t>
            </w:r>
          </w:p>
        </w:tc>
        <w:tc>
          <w:tcPr>
            <w:tcW w:w="160" w:type="pct"/>
            <w:shd w:val="clear" w:color="auto" w:fill="E7E6E6"/>
            <w:vAlign w:val="center"/>
          </w:tcPr>
          <w:p w14:paraId="5AAA4517" w14:textId="77777777" w:rsidR="00C37B3A" w:rsidRPr="00C37B3A" w:rsidRDefault="00C37B3A" w:rsidP="00381595">
            <w:r w:rsidRPr="00C37B3A">
              <w:t>x</w:t>
            </w:r>
          </w:p>
        </w:tc>
        <w:tc>
          <w:tcPr>
            <w:tcW w:w="160" w:type="pct"/>
            <w:shd w:val="clear" w:color="auto" w:fill="E7E6E6"/>
            <w:vAlign w:val="center"/>
          </w:tcPr>
          <w:p w14:paraId="512970C0" w14:textId="77777777" w:rsidR="00C37B3A" w:rsidRPr="00C37B3A" w:rsidRDefault="00C37B3A" w:rsidP="00381595">
            <w:r w:rsidRPr="00C37B3A">
              <w:t>x</w:t>
            </w:r>
          </w:p>
        </w:tc>
        <w:tc>
          <w:tcPr>
            <w:tcW w:w="160" w:type="pct"/>
            <w:shd w:val="clear" w:color="auto" w:fill="E7E6E6"/>
            <w:vAlign w:val="center"/>
          </w:tcPr>
          <w:p w14:paraId="3DD75715" w14:textId="77777777" w:rsidR="00C37B3A" w:rsidRPr="00C37B3A" w:rsidRDefault="00C37B3A" w:rsidP="00381595">
            <w:r w:rsidRPr="00C37B3A">
              <w:t>x</w:t>
            </w:r>
          </w:p>
        </w:tc>
        <w:tc>
          <w:tcPr>
            <w:tcW w:w="160" w:type="pct"/>
            <w:shd w:val="clear" w:color="auto" w:fill="E7E6E6"/>
          </w:tcPr>
          <w:p w14:paraId="09349899" w14:textId="77777777" w:rsidR="00C37B3A" w:rsidRPr="00C37B3A" w:rsidRDefault="00C37B3A" w:rsidP="00381595"/>
        </w:tc>
        <w:tc>
          <w:tcPr>
            <w:tcW w:w="159" w:type="pct"/>
            <w:shd w:val="clear" w:color="auto" w:fill="E7E6E6"/>
          </w:tcPr>
          <w:p w14:paraId="41CEE280" w14:textId="77777777" w:rsidR="00C37B3A" w:rsidRPr="00C37B3A" w:rsidRDefault="00C37B3A" w:rsidP="00381595"/>
        </w:tc>
      </w:tr>
      <w:tr w:rsidR="00C37B3A" w:rsidRPr="00C37B3A" w14:paraId="7407A4C2" w14:textId="77777777" w:rsidTr="00C37B3A">
        <w:tc>
          <w:tcPr>
            <w:tcW w:w="155" w:type="pct"/>
            <w:shd w:val="clear" w:color="auto" w:fill="FFFFFF"/>
          </w:tcPr>
          <w:p w14:paraId="3B562AE0" w14:textId="77777777" w:rsidR="00C37B3A" w:rsidRPr="00C37B3A" w:rsidRDefault="00C37B3A" w:rsidP="00381595">
            <w:r w:rsidRPr="00C37B3A">
              <w:t>07</w:t>
            </w:r>
          </w:p>
        </w:tc>
        <w:tc>
          <w:tcPr>
            <w:tcW w:w="2082" w:type="pct"/>
            <w:shd w:val="clear" w:color="auto" w:fill="FFFFFF"/>
            <w:vAlign w:val="center"/>
          </w:tcPr>
          <w:p w14:paraId="73B7AA70" w14:textId="77777777" w:rsidR="00C37B3A" w:rsidRPr="00C37B3A" w:rsidRDefault="00C37B3A" w:rsidP="00381595">
            <w:r w:rsidRPr="00C37B3A">
              <w:t>Renforcer les mécanismes (chartes minières) et les capacités des acteurs chargés de la gestion apaisée de l’exploitation minières et des conflits miniers</w:t>
            </w:r>
          </w:p>
        </w:tc>
        <w:tc>
          <w:tcPr>
            <w:tcW w:w="585" w:type="pct"/>
            <w:shd w:val="clear" w:color="auto" w:fill="FFFFFF"/>
          </w:tcPr>
          <w:p w14:paraId="68128D6F" w14:textId="77777777" w:rsidR="00C37B3A" w:rsidRPr="00C37B3A" w:rsidRDefault="00C37B3A" w:rsidP="00381595">
            <w:r w:rsidRPr="00C37B3A">
              <w:t>DGMG</w:t>
            </w:r>
          </w:p>
        </w:tc>
        <w:tc>
          <w:tcPr>
            <w:tcW w:w="486" w:type="pct"/>
            <w:shd w:val="clear" w:color="auto" w:fill="FFFFFF"/>
            <w:vAlign w:val="center"/>
          </w:tcPr>
          <w:p w14:paraId="2AC8DA2E" w14:textId="77777777" w:rsidR="00C37B3A" w:rsidRPr="00C37B3A" w:rsidRDefault="00C37B3A" w:rsidP="00381595">
            <w:r w:rsidRPr="00C37B3A">
              <w:t>, ANEVE, DGPE</w:t>
            </w:r>
          </w:p>
          <w:p w14:paraId="7666DE0A" w14:textId="77777777" w:rsidR="00C37B3A" w:rsidRPr="00C37B3A" w:rsidRDefault="00C37B3A" w:rsidP="00381595">
            <w:r w:rsidRPr="00C37B3A">
              <w:t>DAJC, STD</w:t>
            </w:r>
          </w:p>
        </w:tc>
        <w:tc>
          <w:tcPr>
            <w:tcW w:w="426" w:type="pct"/>
            <w:shd w:val="clear" w:color="auto" w:fill="FFFFFF"/>
            <w:vAlign w:val="center"/>
          </w:tcPr>
          <w:p w14:paraId="636122D6" w14:textId="77777777" w:rsidR="00C37B3A" w:rsidRPr="00C37B3A" w:rsidRDefault="00C37B3A" w:rsidP="00381595">
            <w:r w:rsidRPr="00C37B3A">
              <w:t>60 000 000</w:t>
            </w:r>
          </w:p>
        </w:tc>
        <w:tc>
          <w:tcPr>
            <w:tcW w:w="307" w:type="pct"/>
            <w:shd w:val="clear" w:color="auto" w:fill="FFFFFF"/>
            <w:vAlign w:val="center"/>
          </w:tcPr>
          <w:p w14:paraId="576935A7" w14:textId="77777777" w:rsidR="00333AED" w:rsidRPr="00C37B3A" w:rsidRDefault="00333AED" w:rsidP="00381595">
            <w:r w:rsidRPr="00C37B3A">
              <w:t xml:space="preserve">2026, </w:t>
            </w:r>
          </w:p>
          <w:p w14:paraId="7A3C295F" w14:textId="77777777" w:rsidR="00333AED" w:rsidRDefault="00333AED" w:rsidP="00381595">
            <w:r w:rsidRPr="00C37B3A">
              <w:t>2027</w:t>
            </w:r>
            <w:r>
              <w:t>,</w:t>
            </w:r>
          </w:p>
          <w:p w14:paraId="208259AA" w14:textId="710C1C51" w:rsidR="00C37B3A" w:rsidRPr="00C37B3A" w:rsidRDefault="00333AED" w:rsidP="00381595">
            <w:r>
              <w:t>2028</w:t>
            </w:r>
          </w:p>
        </w:tc>
        <w:tc>
          <w:tcPr>
            <w:tcW w:w="160" w:type="pct"/>
            <w:shd w:val="clear" w:color="auto" w:fill="FFFFFF"/>
            <w:vAlign w:val="center"/>
          </w:tcPr>
          <w:p w14:paraId="43B69424" w14:textId="77777777" w:rsidR="00C37B3A" w:rsidRPr="00C37B3A" w:rsidRDefault="00C37B3A" w:rsidP="00381595">
            <w:r w:rsidRPr="00C37B3A">
              <w:t>x</w:t>
            </w:r>
          </w:p>
        </w:tc>
        <w:tc>
          <w:tcPr>
            <w:tcW w:w="160" w:type="pct"/>
            <w:shd w:val="clear" w:color="auto" w:fill="FFFFFF"/>
            <w:vAlign w:val="center"/>
          </w:tcPr>
          <w:p w14:paraId="4E5E0A8F" w14:textId="77777777" w:rsidR="00C37B3A" w:rsidRPr="00C37B3A" w:rsidRDefault="00C37B3A" w:rsidP="00381595">
            <w:r w:rsidRPr="00C37B3A">
              <w:t>x</w:t>
            </w:r>
          </w:p>
        </w:tc>
        <w:tc>
          <w:tcPr>
            <w:tcW w:w="160" w:type="pct"/>
            <w:shd w:val="clear" w:color="auto" w:fill="FFFFFF"/>
            <w:vAlign w:val="center"/>
          </w:tcPr>
          <w:p w14:paraId="08C7F5DB" w14:textId="77777777" w:rsidR="00C37B3A" w:rsidRPr="00C37B3A" w:rsidRDefault="00C37B3A" w:rsidP="00381595">
            <w:r w:rsidRPr="00C37B3A">
              <w:t>x</w:t>
            </w:r>
          </w:p>
        </w:tc>
        <w:tc>
          <w:tcPr>
            <w:tcW w:w="160" w:type="pct"/>
            <w:shd w:val="clear" w:color="auto" w:fill="FFFFFF"/>
            <w:vAlign w:val="center"/>
          </w:tcPr>
          <w:p w14:paraId="7A2F873B" w14:textId="77777777" w:rsidR="00C37B3A" w:rsidRPr="00C37B3A" w:rsidRDefault="00C37B3A" w:rsidP="00381595">
            <w:r w:rsidRPr="00C37B3A">
              <w:t>x</w:t>
            </w:r>
          </w:p>
        </w:tc>
        <w:tc>
          <w:tcPr>
            <w:tcW w:w="160" w:type="pct"/>
            <w:shd w:val="clear" w:color="auto" w:fill="FFFFFF"/>
            <w:vAlign w:val="center"/>
          </w:tcPr>
          <w:p w14:paraId="0C63D6E0" w14:textId="77777777" w:rsidR="00C37B3A" w:rsidRPr="00C37B3A" w:rsidRDefault="00C37B3A" w:rsidP="00381595">
            <w:r w:rsidRPr="00C37B3A">
              <w:t>x</w:t>
            </w:r>
          </w:p>
        </w:tc>
        <w:tc>
          <w:tcPr>
            <w:tcW w:w="159" w:type="pct"/>
            <w:shd w:val="clear" w:color="auto" w:fill="FFFFFF"/>
            <w:vAlign w:val="center"/>
          </w:tcPr>
          <w:p w14:paraId="6D370D57" w14:textId="77777777" w:rsidR="00C37B3A" w:rsidRPr="00C37B3A" w:rsidRDefault="00C37B3A" w:rsidP="00381595">
            <w:r w:rsidRPr="00C37B3A">
              <w:t>x</w:t>
            </w:r>
          </w:p>
        </w:tc>
      </w:tr>
      <w:tr w:rsidR="00C37B3A" w:rsidRPr="00C37B3A" w14:paraId="5820445B" w14:textId="77777777" w:rsidTr="00C37B3A">
        <w:tc>
          <w:tcPr>
            <w:tcW w:w="155" w:type="pct"/>
            <w:shd w:val="clear" w:color="auto" w:fill="FFFFFF"/>
          </w:tcPr>
          <w:p w14:paraId="6448A4E1" w14:textId="77777777" w:rsidR="00C37B3A" w:rsidRPr="00C37B3A" w:rsidRDefault="00C37B3A" w:rsidP="00381595">
            <w:r w:rsidRPr="00C37B3A">
              <w:t>08</w:t>
            </w:r>
          </w:p>
        </w:tc>
        <w:tc>
          <w:tcPr>
            <w:tcW w:w="2082" w:type="pct"/>
            <w:shd w:val="clear" w:color="auto" w:fill="FFFFFF"/>
            <w:vAlign w:val="center"/>
          </w:tcPr>
          <w:p w14:paraId="51EA3610" w14:textId="77777777" w:rsidR="00C37B3A" w:rsidRPr="00C37B3A" w:rsidRDefault="00C37B3A" w:rsidP="00381595">
            <w:r w:rsidRPr="00C37B3A">
              <w:t>Mettre en œuvre la stratégie nationale sur le contenu local</w:t>
            </w:r>
          </w:p>
          <w:p w14:paraId="2128D3FD" w14:textId="77777777" w:rsidR="00C37B3A" w:rsidRPr="00C37B3A" w:rsidRDefault="00C37B3A" w:rsidP="00381595">
            <w:r w:rsidRPr="00C37B3A">
              <w:t xml:space="preserve">Renforcement des capacités des fournisseurs locaux pour leur permettre de saisir les opportunités relatives au secteur minier </w:t>
            </w:r>
          </w:p>
        </w:tc>
        <w:tc>
          <w:tcPr>
            <w:tcW w:w="585" w:type="pct"/>
            <w:shd w:val="clear" w:color="auto" w:fill="FFFFFF"/>
          </w:tcPr>
          <w:p w14:paraId="36595206" w14:textId="77777777" w:rsidR="00C37B3A" w:rsidRPr="00C37B3A" w:rsidRDefault="00C37B3A" w:rsidP="00381595">
            <w:r w:rsidRPr="00C37B3A">
              <w:t>ST/CLPI</w:t>
            </w:r>
          </w:p>
        </w:tc>
        <w:tc>
          <w:tcPr>
            <w:tcW w:w="486" w:type="pct"/>
            <w:shd w:val="clear" w:color="auto" w:fill="FFFFFF"/>
            <w:vAlign w:val="center"/>
          </w:tcPr>
          <w:p w14:paraId="1BAC841A" w14:textId="77777777" w:rsidR="00C37B3A" w:rsidRPr="00C37B3A" w:rsidRDefault="00C37B3A" w:rsidP="00381595">
            <w:r w:rsidRPr="00C37B3A">
              <w:t>DGMG</w:t>
            </w:r>
          </w:p>
        </w:tc>
        <w:tc>
          <w:tcPr>
            <w:tcW w:w="426" w:type="pct"/>
            <w:shd w:val="clear" w:color="auto" w:fill="FFFFFF"/>
            <w:vAlign w:val="center"/>
          </w:tcPr>
          <w:p w14:paraId="44549DB4" w14:textId="77777777" w:rsidR="00C37B3A" w:rsidRPr="00C37B3A" w:rsidRDefault="00C37B3A" w:rsidP="00381595">
            <w:r w:rsidRPr="00C37B3A">
              <w:t>PM</w:t>
            </w:r>
          </w:p>
        </w:tc>
        <w:tc>
          <w:tcPr>
            <w:tcW w:w="307" w:type="pct"/>
            <w:shd w:val="clear" w:color="auto" w:fill="FFFFFF"/>
            <w:vAlign w:val="center"/>
          </w:tcPr>
          <w:p w14:paraId="43FD3860" w14:textId="77777777" w:rsidR="00333AED" w:rsidRPr="00C37B3A" w:rsidRDefault="00333AED" w:rsidP="00381595">
            <w:r w:rsidRPr="00C37B3A">
              <w:t xml:space="preserve">2026, </w:t>
            </w:r>
          </w:p>
          <w:p w14:paraId="64689769" w14:textId="77777777" w:rsidR="00333AED" w:rsidRDefault="00333AED" w:rsidP="00381595">
            <w:r w:rsidRPr="00C37B3A">
              <w:t>2027</w:t>
            </w:r>
            <w:r>
              <w:t>,</w:t>
            </w:r>
          </w:p>
          <w:p w14:paraId="7D32EE6F" w14:textId="1B857D80" w:rsidR="00C37B3A" w:rsidRPr="00C37B3A" w:rsidRDefault="00333AED" w:rsidP="00381595">
            <w:r>
              <w:t>2028</w:t>
            </w:r>
          </w:p>
        </w:tc>
        <w:tc>
          <w:tcPr>
            <w:tcW w:w="160" w:type="pct"/>
            <w:shd w:val="clear" w:color="auto" w:fill="FFFFFF"/>
            <w:vAlign w:val="center"/>
          </w:tcPr>
          <w:p w14:paraId="25F215AE" w14:textId="77777777" w:rsidR="00C37B3A" w:rsidRPr="00C37B3A" w:rsidRDefault="00C37B3A" w:rsidP="00381595">
            <w:r w:rsidRPr="00C37B3A">
              <w:t>x</w:t>
            </w:r>
          </w:p>
        </w:tc>
        <w:tc>
          <w:tcPr>
            <w:tcW w:w="160" w:type="pct"/>
            <w:shd w:val="clear" w:color="auto" w:fill="FFFFFF"/>
            <w:vAlign w:val="center"/>
          </w:tcPr>
          <w:p w14:paraId="533689B4" w14:textId="77777777" w:rsidR="00C37B3A" w:rsidRPr="00C37B3A" w:rsidRDefault="00C37B3A" w:rsidP="00381595">
            <w:r w:rsidRPr="00C37B3A">
              <w:t>x</w:t>
            </w:r>
          </w:p>
        </w:tc>
        <w:tc>
          <w:tcPr>
            <w:tcW w:w="160" w:type="pct"/>
            <w:shd w:val="clear" w:color="auto" w:fill="FFFFFF"/>
            <w:vAlign w:val="center"/>
          </w:tcPr>
          <w:p w14:paraId="6E4DA1E5" w14:textId="77777777" w:rsidR="00C37B3A" w:rsidRPr="00C37B3A" w:rsidRDefault="00C37B3A" w:rsidP="00381595">
            <w:r w:rsidRPr="00C37B3A">
              <w:t>x</w:t>
            </w:r>
          </w:p>
        </w:tc>
        <w:tc>
          <w:tcPr>
            <w:tcW w:w="160" w:type="pct"/>
            <w:shd w:val="clear" w:color="auto" w:fill="FFFFFF"/>
            <w:vAlign w:val="center"/>
          </w:tcPr>
          <w:p w14:paraId="3348B06C" w14:textId="77777777" w:rsidR="00C37B3A" w:rsidRPr="00C37B3A" w:rsidRDefault="00C37B3A" w:rsidP="00381595">
            <w:r w:rsidRPr="00C37B3A">
              <w:t>x</w:t>
            </w:r>
          </w:p>
        </w:tc>
        <w:tc>
          <w:tcPr>
            <w:tcW w:w="160" w:type="pct"/>
            <w:shd w:val="clear" w:color="auto" w:fill="FFFFFF"/>
            <w:vAlign w:val="center"/>
          </w:tcPr>
          <w:p w14:paraId="06A4FE2C" w14:textId="77777777" w:rsidR="00C37B3A" w:rsidRPr="00C37B3A" w:rsidRDefault="00C37B3A" w:rsidP="00381595">
            <w:r w:rsidRPr="00C37B3A">
              <w:t>x</w:t>
            </w:r>
          </w:p>
        </w:tc>
        <w:tc>
          <w:tcPr>
            <w:tcW w:w="159" w:type="pct"/>
            <w:shd w:val="clear" w:color="auto" w:fill="FFFFFF"/>
            <w:vAlign w:val="center"/>
          </w:tcPr>
          <w:p w14:paraId="02B796C9" w14:textId="77777777" w:rsidR="00C37B3A" w:rsidRPr="00C37B3A" w:rsidRDefault="00C37B3A" w:rsidP="00381595">
            <w:r w:rsidRPr="00C37B3A">
              <w:t>x</w:t>
            </w:r>
          </w:p>
        </w:tc>
      </w:tr>
      <w:tr w:rsidR="00C37B3A" w:rsidRPr="00C37B3A" w14:paraId="548217E9" w14:textId="77777777" w:rsidTr="00C37B3A">
        <w:tc>
          <w:tcPr>
            <w:tcW w:w="155" w:type="pct"/>
            <w:shd w:val="clear" w:color="auto" w:fill="FFFFFF"/>
          </w:tcPr>
          <w:p w14:paraId="68EB3EC2" w14:textId="77777777" w:rsidR="00C37B3A" w:rsidRPr="00C37B3A" w:rsidRDefault="00C37B3A" w:rsidP="00381595">
            <w:r w:rsidRPr="00C37B3A">
              <w:t>09</w:t>
            </w:r>
          </w:p>
        </w:tc>
        <w:tc>
          <w:tcPr>
            <w:tcW w:w="2082" w:type="pct"/>
            <w:shd w:val="clear" w:color="auto" w:fill="FFFFFF"/>
            <w:vAlign w:val="center"/>
          </w:tcPr>
          <w:p w14:paraId="23D3984E" w14:textId="77777777" w:rsidR="00C37B3A" w:rsidRPr="00C37B3A" w:rsidRDefault="00C37B3A" w:rsidP="00381595">
            <w:r w:rsidRPr="00C37B3A">
              <w:t>Promouvoir le genre dans le cadre de la planification du FMD</w:t>
            </w:r>
          </w:p>
        </w:tc>
        <w:tc>
          <w:tcPr>
            <w:tcW w:w="585" w:type="pct"/>
            <w:shd w:val="clear" w:color="auto" w:fill="FFFFFF"/>
          </w:tcPr>
          <w:p w14:paraId="0786BD88" w14:textId="77777777" w:rsidR="00C37B3A" w:rsidRPr="00C37B3A" w:rsidRDefault="00C37B3A" w:rsidP="00381595">
            <w:r w:rsidRPr="00C37B3A">
              <w:t>SP CNM-FMDL</w:t>
            </w:r>
          </w:p>
        </w:tc>
        <w:tc>
          <w:tcPr>
            <w:tcW w:w="486" w:type="pct"/>
            <w:shd w:val="clear" w:color="auto" w:fill="FFFFFF"/>
            <w:vAlign w:val="center"/>
          </w:tcPr>
          <w:p w14:paraId="5721D209" w14:textId="77777777" w:rsidR="00C37B3A" w:rsidRPr="00C37B3A" w:rsidRDefault="00C37B3A" w:rsidP="00381595">
            <w:r w:rsidRPr="00C37B3A">
              <w:t xml:space="preserve"> OSC</w:t>
            </w:r>
          </w:p>
        </w:tc>
        <w:tc>
          <w:tcPr>
            <w:tcW w:w="426" w:type="pct"/>
            <w:shd w:val="clear" w:color="auto" w:fill="FFFFFF"/>
            <w:vAlign w:val="center"/>
          </w:tcPr>
          <w:p w14:paraId="478395FC" w14:textId="77777777" w:rsidR="00C37B3A" w:rsidRPr="00C37B3A" w:rsidRDefault="00C37B3A" w:rsidP="00381595">
            <w:r w:rsidRPr="00C37B3A">
              <w:t>PM</w:t>
            </w:r>
          </w:p>
        </w:tc>
        <w:tc>
          <w:tcPr>
            <w:tcW w:w="307" w:type="pct"/>
            <w:shd w:val="clear" w:color="auto" w:fill="FFFFFF"/>
            <w:vAlign w:val="center"/>
          </w:tcPr>
          <w:p w14:paraId="1DF7627A" w14:textId="77777777" w:rsidR="00333AED" w:rsidRPr="00C37B3A" w:rsidRDefault="00333AED" w:rsidP="00381595">
            <w:r w:rsidRPr="00C37B3A">
              <w:t xml:space="preserve">2026, </w:t>
            </w:r>
          </w:p>
          <w:p w14:paraId="3689A263" w14:textId="77777777" w:rsidR="00333AED" w:rsidRDefault="00333AED" w:rsidP="00381595">
            <w:r w:rsidRPr="00C37B3A">
              <w:t>2027</w:t>
            </w:r>
            <w:r>
              <w:t>,</w:t>
            </w:r>
          </w:p>
          <w:p w14:paraId="1E1DC1E9" w14:textId="59276F0E" w:rsidR="00C37B3A" w:rsidRPr="00C37B3A" w:rsidRDefault="00333AED" w:rsidP="00381595">
            <w:r>
              <w:t>2028</w:t>
            </w:r>
          </w:p>
        </w:tc>
        <w:tc>
          <w:tcPr>
            <w:tcW w:w="160" w:type="pct"/>
            <w:shd w:val="clear" w:color="auto" w:fill="FFFFFF"/>
            <w:vAlign w:val="center"/>
          </w:tcPr>
          <w:p w14:paraId="76A4C78E" w14:textId="77777777" w:rsidR="00C37B3A" w:rsidRPr="00C37B3A" w:rsidRDefault="00C37B3A" w:rsidP="00381595">
            <w:r w:rsidRPr="00C37B3A">
              <w:t>x</w:t>
            </w:r>
          </w:p>
        </w:tc>
        <w:tc>
          <w:tcPr>
            <w:tcW w:w="160" w:type="pct"/>
            <w:shd w:val="clear" w:color="auto" w:fill="FFFFFF"/>
            <w:vAlign w:val="center"/>
          </w:tcPr>
          <w:p w14:paraId="2A889078" w14:textId="77777777" w:rsidR="00C37B3A" w:rsidRPr="00C37B3A" w:rsidRDefault="00C37B3A" w:rsidP="00381595">
            <w:r w:rsidRPr="00C37B3A">
              <w:t>x</w:t>
            </w:r>
          </w:p>
        </w:tc>
        <w:tc>
          <w:tcPr>
            <w:tcW w:w="160" w:type="pct"/>
            <w:shd w:val="clear" w:color="auto" w:fill="FFFFFF"/>
            <w:vAlign w:val="center"/>
          </w:tcPr>
          <w:p w14:paraId="541B0510" w14:textId="77777777" w:rsidR="00C37B3A" w:rsidRPr="00C37B3A" w:rsidRDefault="00C37B3A" w:rsidP="00381595">
            <w:r w:rsidRPr="00C37B3A">
              <w:t>x</w:t>
            </w:r>
          </w:p>
        </w:tc>
        <w:tc>
          <w:tcPr>
            <w:tcW w:w="160" w:type="pct"/>
            <w:shd w:val="clear" w:color="auto" w:fill="FFFFFF"/>
            <w:vAlign w:val="center"/>
          </w:tcPr>
          <w:p w14:paraId="2B9E1CDE" w14:textId="77777777" w:rsidR="00C37B3A" w:rsidRPr="00C37B3A" w:rsidRDefault="00C37B3A" w:rsidP="00381595">
            <w:r w:rsidRPr="00C37B3A">
              <w:t>x</w:t>
            </w:r>
          </w:p>
        </w:tc>
        <w:tc>
          <w:tcPr>
            <w:tcW w:w="160" w:type="pct"/>
            <w:shd w:val="clear" w:color="auto" w:fill="FFFFFF"/>
            <w:vAlign w:val="center"/>
          </w:tcPr>
          <w:p w14:paraId="6BC63342" w14:textId="77777777" w:rsidR="00C37B3A" w:rsidRPr="00C37B3A" w:rsidRDefault="00C37B3A" w:rsidP="00381595">
            <w:r w:rsidRPr="00C37B3A">
              <w:t>x</w:t>
            </w:r>
          </w:p>
        </w:tc>
        <w:tc>
          <w:tcPr>
            <w:tcW w:w="159" w:type="pct"/>
            <w:shd w:val="clear" w:color="auto" w:fill="FFFFFF"/>
            <w:vAlign w:val="center"/>
          </w:tcPr>
          <w:p w14:paraId="2DA9572D" w14:textId="77777777" w:rsidR="00C37B3A" w:rsidRPr="00C37B3A" w:rsidRDefault="00C37B3A" w:rsidP="00381595">
            <w:r w:rsidRPr="00C37B3A">
              <w:t>x</w:t>
            </w:r>
          </w:p>
        </w:tc>
      </w:tr>
      <w:tr w:rsidR="00C37B3A" w:rsidRPr="00C37B3A" w14:paraId="7031D290" w14:textId="77777777" w:rsidTr="00C37B3A">
        <w:tc>
          <w:tcPr>
            <w:tcW w:w="155" w:type="pct"/>
            <w:shd w:val="clear" w:color="auto" w:fill="FFFFFF"/>
          </w:tcPr>
          <w:p w14:paraId="1DDC3930" w14:textId="77777777" w:rsidR="00C37B3A" w:rsidRPr="00C37B3A" w:rsidRDefault="00C37B3A" w:rsidP="00381595">
            <w:r w:rsidRPr="00C37B3A">
              <w:t>10</w:t>
            </w:r>
          </w:p>
        </w:tc>
        <w:tc>
          <w:tcPr>
            <w:tcW w:w="2082" w:type="pct"/>
            <w:shd w:val="clear" w:color="auto" w:fill="FFFFFF"/>
            <w:vAlign w:val="center"/>
          </w:tcPr>
          <w:p w14:paraId="248A9D5D" w14:textId="77777777" w:rsidR="00C37B3A" w:rsidRPr="00C37B3A" w:rsidRDefault="00C37B3A" w:rsidP="00381595">
            <w:r w:rsidRPr="00C37B3A">
              <w:t>Conduire une étude diagnostique de l’efficacité des actions RSE dans le secteur minier</w:t>
            </w:r>
          </w:p>
        </w:tc>
        <w:tc>
          <w:tcPr>
            <w:tcW w:w="585" w:type="pct"/>
            <w:shd w:val="clear" w:color="auto" w:fill="FFFFFF"/>
          </w:tcPr>
          <w:p w14:paraId="74C3B1BA" w14:textId="77777777" w:rsidR="00C37B3A" w:rsidRPr="00C37B3A" w:rsidRDefault="00C37B3A" w:rsidP="00381595">
            <w:r w:rsidRPr="00C37B3A">
              <w:t>FIE</w:t>
            </w:r>
          </w:p>
        </w:tc>
        <w:tc>
          <w:tcPr>
            <w:tcW w:w="486" w:type="pct"/>
            <w:shd w:val="clear" w:color="auto" w:fill="FFFFFF"/>
            <w:vAlign w:val="center"/>
          </w:tcPr>
          <w:p w14:paraId="12862E93" w14:textId="77777777" w:rsidR="00C37B3A" w:rsidRPr="00C37B3A" w:rsidRDefault="00C37B3A" w:rsidP="00381595">
            <w:r w:rsidRPr="00C37B3A">
              <w:t xml:space="preserve"> ITIE</w:t>
            </w:r>
          </w:p>
        </w:tc>
        <w:tc>
          <w:tcPr>
            <w:tcW w:w="426" w:type="pct"/>
            <w:shd w:val="clear" w:color="auto" w:fill="FFFFFF"/>
            <w:vAlign w:val="center"/>
          </w:tcPr>
          <w:p w14:paraId="40B57693" w14:textId="77777777" w:rsidR="00C37B3A" w:rsidRPr="00C37B3A" w:rsidRDefault="00C37B3A" w:rsidP="00381595">
            <w:r w:rsidRPr="00C37B3A">
              <w:t>30 000 000</w:t>
            </w:r>
          </w:p>
        </w:tc>
        <w:tc>
          <w:tcPr>
            <w:tcW w:w="307" w:type="pct"/>
            <w:shd w:val="clear" w:color="auto" w:fill="FFFFFF"/>
            <w:vAlign w:val="center"/>
          </w:tcPr>
          <w:p w14:paraId="0C92AF96" w14:textId="151D2AA7" w:rsidR="00C37B3A" w:rsidRPr="00C37B3A" w:rsidRDefault="00C37B3A" w:rsidP="00381595">
            <w:r w:rsidRPr="00C37B3A">
              <w:t>202</w:t>
            </w:r>
            <w:r w:rsidR="00333AED">
              <w:t>6</w:t>
            </w:r>
          </w:p>
        </w:tc>
        <w:tc>
          <w:tcPr>
            <w:tcW w:w="160" w:type="pct"/>
            <w:shd w:val="clear" w:color="auto" w:fill="FFFFFF"/>
            <w:vAlign w:val="center"/>
          </w:tcPr>
          <w:p w14:paraId="7266BA39" w14:textId="77777777" w:rsidR="00C37B3A" w:rsidRPr="00C37B3A" w:rsidRDefault="00C37B3A" w:rsidP="00381595">
            <w:r w:rsidRPr="00C37B3A">
              <w:t>x</w:t>
            </w:r>
          </w:p>
        </w:tc>
        <w:tc>
          <w:tcPr>
            <w:tcW w:w="160" w:type="pct"/>
            <w:shd w:val="clear" w:color="auto" w:fill="FFFFFF"/>
            <w:vAlign w:val="center"/>
          </w:tcPr>
          <w:p w14:paraId="6A030767" w14:textId="77777777" w:rsidR="00C37B3A" w:rsidRPr="00C37B3A" w:rsidRDefault="00C37B3A" w:rsidP="00381595">
            <w:r w:rsidRPr="00C37B3A">
              <w:t>x</w:t>
            </w:r>
          </w:p>
        </w:tc>
        <w:tc>
          <w:tcPr>
            <w:tcW w:w="160" w:type="pct"/>
            <w:shd w:val="clear" w:color="auto" w:fill="FFFFFF"/>
            <w:vAlign w:val="center"/>
          </w:tcPr>
          <w:p w14:paraId="113FED70" w14:textId="77777777" w:rsidR="00C37B3A" w:rsidRPr="00C37B3A" w:rsidRDefault="00C37B3A" w:rsidP="00381595">
            <w:r w:rsidRPr="00C37B3A">
              <w:t>x</w:t>
            </w:r>
          </w:p>
        </w:tc>
        <w:tc>
          <w:tcPr>
            <w:tcW w:w="160" w:type="pct"/>
            <w:shd w:val="clear" w:color="auto" w:fill="FFFFFF"/>
            <w:vAlign w:val="center"/>
          </w:tcPr>
          <w:p w14:paraId="5C848E32" w14:textId="77777777" w:rsidR="00C37B3A" w:rsidRPr="00C37B3A" w:rsidRDefault="00C37B3A" w:rsidP="00381595">
            <w:r w:rsidRPr="00C37B3A">
              <w:t>x</w:t>
            </w:r>
          </w:p>
        </w:tc>
        <w:tc>
          <w:tcPr>
            <w:tcW w:w="160" w:type="pct"/>
            <w:shd w:val="clear" w:color="auto" w:fill="FFFFFF"/>
            <w:vAlign w:val="center"/>
          </w:tcPr>
          <w:p w14:paraId="644FE9F4" w14:textId="77777777" w:rsidR="00C37B3A" w:rsidRPr="00C37B3A" w:rsidRDefault="00C37B3A" w:rsidP="00381595">
            <w:r w:rsidRPr="00C37B3A">
              <w:t>x</w:t>
            </w:r>
          </w:p>
        </w:tc>
        <w:tc>
          <w:tcPr>
            <w:tcW w:w="159" w:type="pct"/>
            <w:shd w:val="clear" w:color="auto" w:fill="FFFFFF"/>
            <w:vAlign w:val="center"/>
          </w:tcPr>
          <w:p w14:paraId="68CF3504" w14:textId="77777777" w:rsidR="00C37B3A" w:rsidRPr="00C37B3A" w:rsidRDefault="00C37B3A" w:rsidP="00381595">
            <w:r w:rsidRPr="00C37B3A">
              <w:t>x</w:t>
            </w:r>
          </w:p>
        </w:tc>
      </w:tr>
      <w:tr w:rsidR="00C37B3A" w:rsidRPr="00C37B3A" w14:paraId="29A7C45B" w14:textId="77777777" w:rsidTr="00C37B3A">
        <w:tc>
          <w:tcPr>
            <w:tcW w:w="155" w:type="pct"/>
            <w:shd w:val="clear" w:color="auto" w:fill="FFFFFF"/>
          </w:tcPr>
          <w:p w14:paraId="4267BEAC" w14:textId="77777777" w:rsidR="00C37B3A" w:rsidRPr="00C37B3A" w:rsidRDefault="00C37B3A" w:rsidP="00381595">
            <w:r w:rsidRPr="00C37B3A">
              <w:t>11</w:t>
            </w:r>
          </w:p>
        </w:tc>
        <w:tc>
          <w:tcPr>
            <w:tcW w:w="2082" w:type="pct"/>
            <w:shd w:val="clear" w:color="auto" w:fill="FFFFFF"/>
            <w:vAlign w:val="center"/>
          </w:tcPr>
          <w:p w14:paraId="210A96BE" w14:textId="77777777" w:rsidR="00C37B3A" w:rsidRPr="00C37B3A" w:rsidRDefault="00C37B3A" w:rsidP="00381595">
            <w:r w:rsidRPr="00C37B3A">
              <w:t>Renforcer les capacités des acteurs de la veille citoyenne dans le domaine des mines et des carrière</w:t>
            </w:r>
          </w:p>
        </w:tc>
        <w:tc>
          <w:tcPr>
            <w:tcW w:w="585" w:type="pct"/>
            <w:shd w:val="clear" w:color="auto" w:fill="FFFFFF"/>
          </w:tcPr>
          <w:p w14:paraId="2E45AABA" w14:textId="77777777" w:rsidR="00C37B3A" w:rsidRPr="00C37B3A" w:rsidRDefault="00C37B3A" w:rsidP="00381595">
            <w:r w:rsidRPr="00C37B3A">
              <w:t>DGPE</w:t>
            </w:r>
          </w:p>
        </w:tc>
        <w:tc>
          <w:tcPr>
            <w:tcW w:w="486" w:type="pct"/>
            <w:shd w:val="clear" w:color="auto" w:fill="FFFFFF"/>
            <w:vAlign w:val="center"/>
          </w:tcPr>
          <w:p w14:paraId="41B361C9" w14:textId="77777777" w:rsidR="00C37B3A" w:rsidRPr="00C37B3A" w:rsidRDefault="00C37B3A" w:rsidP="00381595">
            <w:pPr>
              <w:rPr>
                <w:lang w:val="en-US"/>
              </w:rPr>
            </w:pPr>
            <w:r w:rsidRPr="00C37B3A">
              <w:rPr>
                <w:lang w:val="en-US"/>
              </w:rPr>
              <w:t>ANEVE, ITIE, ORCADE, RAJ, OSC</w:t>
            </w:r>
          </w:p>
        </w:tc>
        <w:tc>
          <w:tcPr>
            <w:tcW w:w="426" w:type="pct"/>
            <w:shd w:val="clear" w:color="auto" w:fill="FFFFFF"/>
            <w:vAlign w:val="center"/>
          </w:tcPr>
          <w:p w14:paraId="19BB290C" w14:textId="77777777" w:rsidR="00C37B3A" w:rsidRPr="00C37B3A" w:rsidRDefault="00C37B3A" w:rsidP="00381595">
            <w:r w:rsidRPr="00C37B3A">
              <w:t>25 000 00</w:t>
            </w:r>
          </w:p>
        </w:tc>
        <w:tc>
          <w:tcPr>
            <w:tcW w:w="307" w:type="pct"/>
            <w:shd w:val="clear" w:color="auto" w:fill="FFFFFF"/>
            <w:vAlign w:val="center"/>
          </w:tcPr>
          <w:p w14:paraId="04815B26" w14:textId="77777777" w:rsidR="00333AED" w:rsidRPr="00C37B3A" w:rsidRDefault="00333AED" w:rsidP="00381595">
            <w:r w:rsidRPr="00C37B3A">
              <w:t xml:space="preserve">2026, </w:t>
            </w:r>
          </w:p>
          <w:p w14:paraId="7192831D" w14:textId="77777777" w:rsidR="00333AED" w:rsidRDefault="00333AED" w:rsidP="00381595">
            <w:r w:rsidRPr="00C37B3A">
              <w:t>2027</w:t>
            </w:r>
            <w:r>
              <w:t>,</w:t>
            </w:r>
          </w:p>
          <w:p w14:paraId="3C2280B6" w14:textId="1CBCE639" w:rsidR="00C37B3A" w:rsidRPr="00C37B3A" w:rsidRDefault="00333AED" w:rsidP="00381595">
            <w:r>
              <w:t>2028</w:t>
            </w:r>
          </w:p>
        </w:tc>
        <w:tc>
          <w:tcPr>
            <w:tcW w:w="160" w:type="pct"/>
            <w:shd w:val="clear" w:color="auto" w:fill="FFFFFF"/>
            <w:vAlign w:val="center"/>
          </w:tcPr>
          <w:p w14:paraId="12B0874F" w14:textId="77777777" w:rsidR="00C37B3A" w:rsidRPr="00C37B3A" w:rsidRDefault="00C37B3A" w:rsidP="00381595">
            <w:r w:rsidRPr="00C37B3A">
              <w:t>x</w:t>
            </w:r>
          </w:p>
        </w:tc>
        <w:tc>
          <w:tcPr>
            <w:tcW w:w="160" w:type="pct"/>
            <w:shd w:val="clear" w:color="auto" w:fill="FFFFFF"/>
            <w:vAlign w:val="center"/>
          </w:tcPr>
          <w:p w14:paraId="1943963A" w14:textId="77777777" w:rsidR="00C37B3A" w:rsidRPr="00C37B3A" w:rsidRDefault="00C37B3A" w:rsidP="00381595">
            <w:r w:rsidRPr="00C37B3A">
              <w:t>x</w:t>
            </w:r>
          </w:p>
        </w:tc>
        <w:tc>
          <w:tcPr>
            <w:tcW w:w="160" w:type="pct"/>
            <w:shd w:val="clear" w:color="auto" w:fill="FFFFFF"/>
            <w:vAlign w:val="center"/>
          </w:tcPr>
          <w:p w14:paraId="50E6EF35" w14:textId="77777777" w:rsidR="00C37B3A" w:rsidRPr="00C37B3A" w:rsidRDefault="00C37B3A" w:rsidP="00381595">
            <w:r w:rsidRPr="00C37B3A">
              <w:t>x</w:t>
            </w:r>
          </w:p>
        </w:tc>
        <w:tc>
          <w:tcPr>
            <w:tcW w:w="160" w:type="pct"/>
            <w:shd w:val="clear" w:color="auto" w:fill="FFFFFF"/>
            <w:vAlign w:val="center"/>
          </w:tcPr>
          <w:p w14:paraId="4673B0AD" w14:textId="77777777" w:rsidR="00C37B3A" w:rsidRPr="00C37B3A" w:rsidRDefault="00C37B3A" w:rsidP="00381595">
            <w:r w:rsidRPr="00C37B3A">
              <w:t>x</w:t>
            </w:r>
          </w:p>
        </w:tc>
        <w:tc>
          <w:tcPr>
            <w:tcW w:w="160" w:type="pct"/>
            <w:shd w:val="clear" w:color="auto" w:fill="FFFFFF"/>
            <w:vAlign w:val="center"/>
          </w:tcPr>
          <w:p w14:paraId="5F4DB051" w14:textId="77777777" w:rsidR="00C37B3A" w:rsidRPr="00C37B3A" w:rsidRDefault="00C37B3A" w:rsidP="00381595">
            <w:r w:rsidRPr="00C37B3A">
              <w:t>x</w:t>
            </w:r>
          </w:p>
        </w:tc>
        <w:tc>
          <w:tcPr>
            <w:tcW w:w="159" w:type="pct"/>
            <w:shd w:val="clear" w:color="auto" w:fill="FFFFFF"/>
            <w:vAlign w:val="center"/>
          </w:tcPr>
          <w:p w14:paraId="4271FA9A" w14:textId="77777777" w:rsidR="00C37B3A" w:rsidRPr="00C37B3A" w:rsidRDefault="00C37B3A" w:rsidP="00381595">
            <w:r w:rsidRPr="00C37B3A">
              <w:t>x</w:t>
            </w:r>
          </w:p>
        </w:tc>
      </w:tr>
      <w:tr w:rsidR="00C37B3A" w:rsidRPr="00C37B3A" w14:paraId="3BFFF2FC" w14:textId="77777777" w:rsidTr="00C37B3A">
        <w:tc>
          <w:tcPr>
            <w:tcW w:w="155" w:type="pct"/>
            <w:shd w:val="clear" w:color="auto" w:fill="FFFFFF"/>
          </w:tcPr>
          <w:p w14:paraId="2424ABCE" w14:textId="77777777" w:rsidR="00C37B3A" w:rsidRPr="00C37B3A" w:rsidRDefault="00C37B3A" w:rsidP="00381595">
            <w:r w:rsidRPr="00C37B3A">
              <w:t>12</w:t>
            </w:r>
          </w:p>
        </w:tc>
        <w:tc>
          <w:tcPr>
            <w:tcW w:w="2082" w:type="pct"/>
            <w:shd w:val="clear" w:color="auto" w:fill="FFFFFF"/>
            <w:vAlign w:val="center"/>
          </w:tcPr>
          <w:p w14:paraId="2DDFC206" w14:textId="77777777" w:rsidR="00C37B3A" w:rsidRPr="00C37B3A" w:rsidRDefault="00C37B3A" w:rsidP="00381595">
            <w:r w:rsidRPr="00C37B3A">
              <w:t>Promouvoir la RSE dans le secteur des mines</w:t>
            </w:r>
          </w:p>
        </w:tc>
        <w:tc>
          <w:tcPr>
            <w:tcW w:w="585" w:type="pct"/>
            <w:shd w:val="clear" w:color="auto" w:fill="FFFFFF"/>
          </w:tcPr>
          <w:p w14:paraId="7C231EE4" w14:textId="77777777" w:rsidR="00C37B3A" w:rsidRPr="00C37B3A" w:rsidRDefault="00C37B3A" w:rsidP="00381595">
            <w:r w:rsidRPr="00C37B3A">
              <w:t>FIE</w:t>
            </w:r>
          </w:p>
        </w:tc>
        <w:tc>
          <w:tcPr>
            <w:tcW w:w="486" w:type="pct"/>
            <w:shd w:val="clear" w:color="auto" w:fill="FFFFFF"/>
            <w:vAlign w:val="center"/>
          </w:tcPr>
          <w:p w14:paraId="6A65124D" w14:textId="77777777" w:rsidR="00C37B3A" w:rsidRPr="00C37B3A" w:rsidRDefault="00C37B3A" w:rsidP="00381595">
            <w:r w:rsidRPr="00C37B3A">
              <w:t>ITIE</w:t>
            </w:r>
          </w:p>
        </w:tc>
        <w:tc>
          <w:tcPr>
            <w:tcW w:w="426" w:type="pct"/>
            <w:shd w:val="clear" w:color="auto" w:fill="FFFFFF"/>
            <w:vAlign w:val="center"/>
          </w:tcPr>
          <w:p w14:paraId="427C0F61" w14:textId="77777777" w:rsidR="00C37B3A" w:rsidRPr="00C37B3A" w:rsidRDefault="00C37B3A" w:rsidP="00381595">
            <w:r w:rsidRPr="00C37B3A">
              <w:t>15 000 000</w:t>
            </w:r>
          </w:p>
        </w:tc>
        <w:tc>
          <w:tcPr>
            <w:tcW w:w="307" w:type="pct"/>
            <w:shd w:val="clear" w:color="auto" w:fill="FFFFFF"/>
            <w:vAlign w:val="center"/>
          </w:tcPr>
          <w:p w14:paraId="2C66DC4C" w14:textId="3D3FC928" w:rsidR="00C37B3A" w:rsidRPr="00C37B3A" w:rsidRDefault="00C37B3A" w:rsidP="00381595">
            <w:r w:rsidRPr="00C37B3A">
              <w:t>202</w:t>
            </w:r>
            <w:r w:rsidR="00333AED">
              <w:t>7</w:t>
            </w:r>
          </w:p>
        </w:tc>
        <w:tc>
          <w:tcPr>
            <w:tcW w:w="160" w:type="pct"/>
            <w:shd w:val="clear" w:color="auto" w:fill="FFFFFF"/>
            <w:vAlign w:val="center"/>
          </w:tcPr>
          <w:p w14:paraId="011E2435" w14:textId="77777777" w:rsidR="00C37B3A" w:rsidRPr="00C37B3A" w:rsidRDefault="00C37B3A" w:rsidP="00381595">
            <w:r w:rsidRPr="00C37B3A">
              <w:t>x</w:t>
            </w:r>
          </w:p>
        </w:tc>
        <w:tc>
          <w:tcPr>
            <w:tcW w:w="160" w:type="pct"/>
            <w:shd w:val="clear" w:color="auto" w:fill="FFFFFF"/>
            <w:vAlign w:val="center"/>
          </w:tcPr>
          <w:p w14:paraId="7C5FBB80" w14:textId="77777777" w:rsidR="00C37B3A" w:rsidRPr="00C37B3A" w:rsidRDefault="00C37B3A" w:rsidP="00381595">
            <w:r w:rsidRPr="00C37B3A">
              <w:t>x</w:t>
            </w:r>
          </w:p>
        </w:tc>
        <w:tc>
          <w:tcPr>
            <w:tcW w:w="160" w:type="pct"/>
            <w:shd w:val="clear" w:color="auto" w:fill="FFFFFF"/>
            <w:vAlign w:val="center"/>
          </w:tcPr>
          <w:p w14:paraId="7FA90AD1" w14:textId="77777777" w:rsidR="00C37B3A" w:rsidRPr="00C37B3A" w:rsidRDefault="00C37B3A" w:rsidP="00381595">
            <w:r w:rsidRPr="00C37B3A">
              <w:t>x</w:t>
            </w:r>
          </w:p>
        </w:tc>
        <w:tc>
          <w:tcPr>
            <w:tcW w:w="160" w:type="pct"/>
            <w:shd w:val="clear" w:color="auto" w:fill="FFFFFF"/>
            <w:vAlign w:val="center"/>
          </w:tcPr>
          <w:p w14:paraId="13110045" w14:textId="77777777" w:rsidR="00C37B3A" w:rsidRPr="00C37B3A" w:rsidRDefault="00C37B3A" w:rsidP="00381595">
            <w:r w:rsidRPr="00C37B3A">
              <w:t>x</w:t>
            </w:r>
          </w:p>
        </w:tc>
        <w:tc>
          <w:tcPr>
            <w:tcW w:w="160" w:type="pct"/>
            <w:shd w:val="clear" w:color="auto" w:fill="FFFFFF"/>
            <w:vAlign w:val="center"/>
          </w:tcPr>
          <w:p w14:paraId="0E4412CA" w14:textId="77777777" w:rsidR="00C37B3A" w:rsidRPr="00C37B3A" w:rsidRDefault="00C37B3A" w:rsidP="00381595">
            <w:r w:rsidRPr="00C37B3A">
              <w:t>x</w:t>
            </w:r>
          </w:p>
        </w:tc>
        <w:tc>
          <w:tcPr>
            <w:tcW w:w="159" w:type="pct"/>
            <w:shd w:val="clear" w:color="auto" w:fill="FFFFFF"/>
            <w:vAlign w:val="center"/>
          </w:tcPr>
          <w:p w14:paraId="649179F1" w14:textId="77777777" w:rsidR="00C37B3A" w:rsidRPr="00C37B3A" w:rsidRDefault="00C37B3A" w:rsidP="00381595">
            <w:r w:rsidRPr="00C37B3A">
              <w:t>x</w:t>
            </w:r>
          </w:p>
        </w:tc>
      </w:tr>
      <w:tr w:rsidR="00C37B3A" w:rsidRPr="00C37B3A" w14:paraId="0D0EE72B" w14:textId="77777777" w:rsidTr="00C37B3A">
        <w:tc>
          <w:tcPr>
            <w:tcW w:w="155" w:type="pct"/>
            <w:shd w:val="clear" w:color="auto" w:fill="FFFFFF"/>
          </w:tcPr>
          <w:p w14:paraId="65197E9E" w14:textId="77777777" w:rsidR="00C37B3A" w:rsidRPr="00C37B3A" w:rsidRDefault="00C37B3A" w:rsidP="00381595">
            <w:r w:rsidRPr="00C37B3A">
              <w:t>13</w:t>
            </w:r>
          </w:p>
        </w:tc>
        <w:tc>
          <w:tcPr>
            <w:tcW w:w="2082" w:type="pct"/>
            <w:shd w:val="clear" w:color="auto" w:fill="FFFFFF"/>
            <w:vAlign w:val="center"/>
          </w:tcPr>
          <w:p w14:paraId="1E1B61C5" w14:textId="77777777" w:rsidR="00C37B3A" w:rsidRPr="00C37B3A" w:rsidRDefault="00C37B3A" w:rsidP="00381595">
            <w:r w:rsidRPr="00C37B3A">
              <w:t>Développer une base de données de l’expertise locale disponible dans chaque région minière</w:t>
            </w:r>
          </w:p>
        </w:tc>
        <w:tc>
          <w:tcPr>
            <w:tcW w:w="585" w:type="pct"/>
            <w:shd w:val="clear" w:color="auto" w:fill="FFFFFF"/>
          </w:tcPr>
          <w:p w14:paraId="1B828B66" w14:textId="77777777" w:rsidR="00C37B3A" w:rsidRPr="00C37B3A" w:rsidRDefault="00C37B3A" w:rsidP="00381595">
            <w:r w:rsidRPr="00C37B3A">
              <w:t>DGMG</w:t>
            </w:r>
          </w:p>
          <w:p w14:paraId="7A2A90CF" w14:textId="77777777" w:rsidR="00C37B3A" w:rsidRPr="00C37B3A" w:rsidRDefault="00C37B3A" w:rsidP="00381595"/>
        </w:tc>
        <w:tc>
          <w:tcPr>
            <w:tcW w:w="486" w:type="pct"/>
            <w:shd w:val="clear" w:color="auto" w:fill="FFFFFF"/>
            <w:vAlign w:val="center"/>
          </w:tcPr>
          <w:p w14:paraId="4E023D59" w14:textId="77777777" w:rsidR="00C37B3A" w:rsidRPr="00C37B3A" w:rsidRDefault="00C37B3A" w:rsidP="00381595">
            <w:r w:rsidRPr="00C37B3A">
              <w:t>ST/CLPI</w:t>
            </w:r>
          </w:p>
        </w:tc>
        <w:tc>
          <w:tcPr>
            <w:tcW w:w="426" w:type="pct"/>
            <w:shd w:val="clear" w:color="auto" w:fill="FFFFFF"/>
            <w:vAlign w:val="center"/>
          </w:tcPr>
          <w:p w14:paraId="46F86BC1" w14:textId="77777777" w:rsidR="00C37B3A" w:rsidRPr="00C37B3A" w:rsidRDefault="00C37B3A" w:rsidP="00381595">
            <w:r w:rsidRPr="00C37B3A">
              <w:t>PM</w:t>
            </w:r>
          </w:p>
        </w:tc>
        <w:tc>
          <w:tcPr>
            <w:tcW w:w="307" w:type="pct"/>
            <w:shd w:val="clear" w:color="auto" w:fill="FFFFFF"/>
            <w:vAlign w:val="center"/>
          </w:tcPr>
          <w:p w14:paraId="5F5E3B22" w14:textId="77777777" w:rsidR="00333AED" w:rsidRPr="00C37B3A" w:rsidRDefault="00333AED" w:rsidP="00381595">
            <w:r w:rsidRPr="00C37B3A">
              <w:t xml:space="preserve">2026, </w:t>
            </w:r>
          </w:p>
          <w:p w14:paraId="3D0F81DC" w14:textId="77777777" w:rsidR="00333AED" w:rsidRDefault="00333AED" w:rsidP="00381595">
            <w:r w:rsidRPr="00C37B3A">
              <w:t>2027</w:t>
            </w:r>
            <w:r>
              <w:t>,</w:t>
            </w:r>
          </w:p>
          <w:p w14:paraId="434A9E95" w14:textId="16F5AE17" w:rsidR="00C37B3A" w:rsidRPr="00C37B3A" w:rsidRDefault="00333AED" w:rsidP="00381595">
            <w:r>
              <w:t>2028</w:t>
            </w:r>
          </w:p>
        </w:tc>
        <w:tc>
          <w:tcPr>
            <w:tcW w:w="160" w:type="pct"/>
            <w:shd w:val="clear" w:color="auto" w:fill="FFFFFF"/>
            <w:vAlign w:val="center"/>
          </w:tcPr>
          <w:p w14:paraId="20B2A14F" w14:textId="77777777" w:rsidR="00C37B3A" w:rsidRPr="00C37B3A" w:rsidRDefault="00C37B3A" w:rsidP="00381595">
            <w:r w:rsidRPr="00C37B3A">
              <w:t>x</w:t>
            </w:r>
          </w:p>
        </w:tc>
        <w:tc>
          <w:tcPr>
            <w:tcW w:w="160" w:type="pct"/>
            <w:shd w:val="clear" w:color="auto" w:fill="FFFFFF"/>
            <w:vAlign w:val="center"/>
          </w:tcPr>
          <w:p w14:paraId="7FE30BBE" w14:textId="77777777" w:rsidR="00C37B3A" w:rsidRPr="00C37B3A" w:rsidRDefault="00C37B3A" w:rsidP="00381595">
            <w:r w:rsidRPr="00C37B3A">
              <w:t>x</w:t>
            </w:r>
          </w:p>
        </w:tc>
        <w:tc>
          <w:tcPr>
            <w:tcW w:w="160" w:type="pct"/>
            <w:shd w:val="clear" w:color="auto" w:fill="FFFFFF"/>
            <w:vAlign w:val="center"/>
          </w:tcPr>
          <w:p w14:paraId="44467321" w14:textId="77777777" w:rsidR="00C37B3A" w:rsidRPr="00C37B3A" w:rsidRDefault="00C37B3A" w:rsidP="00381595">
            <w:r w:rsidRPr="00C37B3A">
              <w:t>x</w:t>
            </w:r>
          </w:p>
        </w:tc>
        <w:tc>
          <w:tcPr>
            <w:tcW w:w="160" w:type="pct"/>
            <w:shd w:val="clear" w:color="auto" w:fill="FFFFFF"/>
            <w:vAlign w:val="center"/>
          </w:tcPr>
          <w:p w14:paraId="5DBBA39C" w14:textId="77777777" w:rsidR="00C37B3A" w:rsidRPr="00C37B3A" w:rsidRDefault="00C37B3A" w:rsidP="00381595">
            <w:r w:rsidRPr="00C37B3A">
              <w:t>x</w:t>
            </w:r>
          </w:p>
        </w:tc>
        <w:tc>
          <w:tcPr>
            <w:tcW w:w="160" w:type="pct"/>
            <w:shd w:val="clear" w:color="auto" w:fill="FFFFFF"/>
            <w:vAlign w:val="center"/>
          </w:tcPr>
          <w:p w14:paraId="028083B9" w14:textId="77777777" w:rsidR="00C37B3A" w:rsidRPr="00C37B3A" w:rsidRDefault="00C37B3A" w:rsidP="00381595">
            <w:r w:rsidRPr="00C37B3A">
              <w:t>x</w:t>
            </w:r>
          </w:p>
        </w:tc>
        <w:tc>
          <w:tcPr>
            <w:tcW w:w="159" w:type="pct"/>
            <w:shd w:val="clear" w:color="auto" w:fill="FFFFFF"/>
            <w:vAlign w:val="center"/>
          </w:tcPr>
          <w:p w14:paraId="174A00D7" w14:textId="77777777" w:rsidR="00C37B3A" w:rsidRPr="00C37B3A" w:rsidRDefault="00C37B3A" w:rsidP="00381595">
            <w:r w:rsidRPr="00C37B3A">
              <w:t>x</w:t>
            </w:r>
          </w:p>
        </w:tc>
      </w:tr>
      <w:tr w:rsidR="00C37B3A" w:rsidRPr="00C37B3A" w14:paraId="56455D51" w14:textId="77777777" w:rsidTr="00C37B3A">
        <w:tc>
          <w:tcPr>
            <w:tcW w:w="155" w:type="pct"/>
            <w:shd w:val="clear" w:color="auto" w:fill="FFFFFF"/>
          </w:tcPr>
          <w:p w14:paraId="0FC70370" w14:textId="77777777" w:rsidR="00C37B3A" w:rsidRPr="00C37B3A" w:rsidRDefault="00C37B3A" w:rsidP="00381595">
            <w:r w:rsidRPr="00C37B3A">
              <w:t>14</w:t>
            </w:r>
          </w:p>
        </w:tc>
        <w:tc>
          <w:tcPr>
            <w:tcW w:w="2082" w:type="pct"/>
            <w:shd w:val="clear" w:color="auto" w:fill="FFFFFF"/>
            <w:vAlign w:val="center"/>
          </w:tcPr>
          <w:p w14:paraId="60DB969C" w14:textId="77777777" w:rsidR="00C37B3A" w:rsidRPr="00C37B3A" w:rsidRDefault="00C37B3A" w:rsidP="00381595">
            <w:r w:rsidRPr="00C37B3A">
              <w:t>Organiser des ateliers régionaux de sensibilisation des acteurs étatiques sur le cadre juridique du secteur minier relatif à la gestion environnementale</w:t>
            </w:r>
          </w:p>
        </w:tc>
        <w:tc>
          <w:tcPr>
            <w:tcW w:w="585" w:type="pct"/>
            <w:shd w:val="clear" w:color="auto" w:fill="FFFFFF"/>
          </w:tcPr>
          <w:p w14:paraId="632DBDFB" w14:textId="77777777" w:rsidR="00C37B3A" w:rsidRPr="00C37B3A" w:rsidRDefault="00C37B3A" w:rsidP="00381595">
            <w:r w:rsidRPr="00C37B3A">
              <w:t>DAJC MEEA</w:t>
            </w:r>
          </w:p>
        </w:tc>
        <w:tc>
          <w:tcPr>
            <w:tcW w:w="486" w:type="pct"/>
            <w:shd w:val="clear" w:color="auto" w:fill="FFFFFF"/>
            <w:vAlign w:val="center"/>
          </w:tcPr>
          <w:p w14:paraId="6CDE21D2" w14:textId="77777777" w:rsidR="00C37B3A" w:rsidRPr="00C37B3A" w:rsidRDefault="00C37B3A" w:rsidP="00381595">
            <w:r w:rsidRPr="00C37B3A">
              <w:t>DAJC/MEMC</w:t>
            </w:r>
          </w:p>
          <w:p w14:paraId="20C454C0" w14:textId="77777777" w:rsidR="00C37B3A" w:rsidRPr="00C37B3A" w:rsidRDefault="00C37B3A" w:rsidP="00381595"/>
        </w:tc>
        <w:tc>
          <w:tcPr>
            <w:tcW w:w="426" w:type="pct"/>
            <w:shd w:val="clear" w:color="auto" w:fill="FFFFFF"/>
            <w:vAlign w:val="center"/>
          </w:tcPr>
          <w:p w14:paraId="26F40D1D" w14:textId="77777777" w:rsidR="00C37B3A" w:rsidRPr="00C37B3A" w:rsidRDefault="00C37B3A" w:rsidP="00381595">
            <w:r w:rsidRPr="00C37B3A">
              <w:t>30 000 000</w:t>
            </w:r>
          </w:p>
        </w:tc>
        <w:tc>
          <w:tcPr>
            <w:tcW w:w="307" w:type="pct"/>
            <w:shd w:val="clear" w:color="auto" w:fill="FFFFFF"/>
            <w:vAlign w:val="center"/>
          </w:tcPr>
          <w:p w14:paraId="10C401F7" w14:textId="77777777" w:rsidR="00333AED" w:rsidRPr="00C37B3A" w:rsidRDefault="00333AED" w:rsidP="00381595">
            <w:r w:rsidRPr="00C37B3A">
              <w:t xml:space="preserve">2026, </w:t>
            </w:r>
          </w:p>
          <w:p w14:paraId="4A8C2B95" w14:textId="77777777" w:rsidR="00333AED" w:rsidRDefault="00333AED" w:rsidP="00381595">
            <w:r w:rsidRPr="00C37B3A">
              <w:t>2027</w:t>
            </w:r>
            <w:r>
              <w:t>,</w:t>
            </w:r>
          </w:p>
          <w:p w14:paraId="7BA7D052" w14:textId="7E70DE93" w:rsidR="00C37B3A" w:rsidRPr="00C37B3A" w:rsidRDefault="00333AED" w:rsidP="00381595">
            <w:r>
              <w:t>2028</w:t>
            </w:r>
          </w:p>
        </w:tc>
        <w:tc>
          <w:tcPr>
            <w:tcW w:w="160" w:type="pct"/>
            <w:shd w:val="clear" w:color="auto" w:fill="FFFFFF"/>
            <w:vAlign w:val="center"/>
          </w:tcPr>
          <w:p w14:paraId="6FEFE23B" w14:textId="77777777" w:rsidR="00C37B3A" w:rsidRPr="00C37B3A" w:rsidRDefault="00C37B3A" w:rsidP="00381595">
            <w:r w:rsidRPr="00C37B3A">
              <w:t>x</w:t>
            </w:r>
          </w:p>
        </w:tc>
        <w:tc>
          <w:tcPr>
            <w:tcW w:w="160" w:type="pct"/>
            <w:shd w:val="clear" w:color="auto" w:fill="FFFFFF"/>
            <w:vAlign w:val="center"/>
          </w:tcPr>
          <w:p w14:paraId="60C6E8CB" w14:textId="77777777" w:rsidR="00C37B3A" w:rsidRPr="00C37B3A" w:rsidRDefault="00C37B3A" w:rsidP="00381595">
            <w:r w:rsidRPr="00C37B3A">
              <w:t>x</w:t>
            </w:r>
          </w:p>
        </w:tc>
        <w:tc>
          <w:tcPr>
            <w:tcW w:w="160" w:type="pct"/>
            <w:shd w:val="clear" w:color="auto" w:fill="FFFFFF"/>
            <w:vAlign w:val="center"/>
          </w:tcPr>
          <w:p w14:paraId="49DD9B39" w14:textId="77777777" w:rsidR="00C37B3A" w:rsidRPr="00C37B3A" w:rsidRDefault="00C37B3A" w:rsidP="00381595">
            <w:r w:rsidRPr="00C37B3A">
              <w:t>x</w:t>
            </w:r>
          </w:p>
        </w:tc>
        <w:tc>
          <w:tcPr>
            <w:tcW w:w="160" w:type="pct"/>
            <w:shd w:val="clear" w:color="auto" w:fill="FFFFFF"/>
            <w:vAlign w:val="center"/>
          </w:tcPr>
          <w:p w14:paraId="5598ADA0" w14:textId="77777777" w:rsidR="00C37B3A" w:rsidRPr="00C37B3A" w:rsidRDefault="00C37B3A" w:rsidP="00381595">
            <w:r w:rsidRPr="00C37B3A">
              <w:t>x</w:t>
            </w:r>
          </w:p>
        </w:tc>
        <w:tc>
          <w:tcPr>
            <w:tcW w:w="160" w:type="pct"/>
            <w:shd w:val="clear" w:color="auto" w:fill="FFFFFF"/>
            <w:vAlign w:val="center"/>
          </w:tcPr>
          <w:p w14:paraId="5D49BDBF" w14:textId="77777777" w:rsidR="00C37B3A" w:rsidRPr="00C37B3A" w:rsidRDefault="00C37B3A" w:rsidP="00381595">
            <w:r w:rsidRPr="00C37B3A">
              <w:t>x</w:t>
            </w:r>
          </w:p>
        </w:tc>
        <w:tc>
          <w:tcPr>
            <w:tcW w:w="159" w:type="pct"/>
            <w:shd w:val="clear" w:color="auto" w:fill="FFFFFF"/>
            <w:vAlign w:val="center"/>
          </w:tcPr>
          <w:p w14:paraId="7101346E" w14:textId="77777777" w:rsidR="00C37B3A" w:rsidRPr="00C37B3A" w:rsidRDefault="00C37B3A" w:rsidP="00381595">
            <w:r w:rsidRPr="00C37B3A">
              <w:t>x</w:t>
            </w:r>
          </w:p>
        </w:tc>
      </w:tr>
      <w:tr w:rsidR="00C37B3A" w:rsidRPr="00C37B3A" w14:paraId="3E0AAF22" w14:textId="77777777" w:rsidTr="00C37B3A">
        <w:tc>
          <w:tcPr>
            <w:tcW w:w="155" w:type="pct"/>
            <w:shd w:val="clear" w:color="auto" w:fill="FFFFFF"/>
          </w:tcPr>
          <w:p w14:paraId="3E19C1EB" w14:textId="77777777" w:rsidR="00C37B3A" w:rsidRPr="00C37B3A" w:rsidRDefault="00C37B3A" w:rsidP="00381595">
            <w:r w:rsidRPr="00C37B3A">
              <w:lastRenderedPageBreak/>
              <w:t>15</w:t>
            </w:r>
          </w:p>
        </w:tc>
        <w:tc>
          <w:tcPr>
            <w:tcW w:w="2082" w:type="pct"/>
            <w:shd w:val="clear" w:color="auto" w:fill="FFFFFF"/>
            <w:vAlign w:val="center"/>
          </w:tcPr>
          <w:p w14:paraId="7D3137DF" w14:textId="77777777" w:rsidR="00C37B3A" w:rsidRPr="00C37B3A" w:rsidRDefault="00C37B3A" w:rsidP="00381595">
            <w:r w:rsidRPr="00C37B3A">
              <w:t>Sensibiliser la population sur la contribution des sociétés minières aux différents fonds miniers et comment ces fonds sont gérés notamment le fond minier de développement </w:t>
            </w:r>
          </w:p>
        </w:tc>
        <w:tc>
          <w:tcPr>
            <w:tcW w:w="585" w:type="pct"/>
            <w:shd w:val="clear" w:color="auto" w:fill="FFFFFF"/>
          </w:tcPr>
          <w:p w14:paraId="64396E9B" w14:textId="77777777" w:rsidR="00C37B3A" w:rsidRPr="00C37B3A" w:rsidRDefault="00C37B3A" w:rsidP="00381595">
            <w:r w:rsidRPr="00C37B3A">
              <w:t>SP/CNM</w:t>
            </w:r>
          </w:p>
          <w:p w14:paraId="0A550F3F" w14:textId="77777777" w:rsidR="00C37B3A" w:rsidRPr="00C37B3A" w:rsidRDefault="00C37B3A" w:rsidP="00381595"/>
        </w:tc>
        <w:tc>
          <w:tcPr>
            <w:tcW w:w="486" w:type="pct"/>
            <w:shd w:val="clear" w:color="auto" w:fill="FFFFFF"/>
            <w:vAlign w:val="center"/>
          </w:tcPr>
          <w:p w14:paraId="7C369CAE" w14:textId="77777777" w:rsidR="00C37B3A" w:rsidRPr="00C37B3A" w:rsidRDefault="00C37B3A" w:rsidP="00381595">
            <w:r w:rsidRPr="00C37B3A">
              <w:t>ORCADE</w:t>
            </w:r>
          </w:p>
        </w:tc>
        <w:tc>
          <w:tcPr>
            <w:tcW w:w="426" w:type="pct"/>
            <w:shd w:val="clear" w:color="auto" w:fill="FFFFFF"/>
            <w:vAlign w:val="center"/>
          </w:tcPr>
          <w:p w14:paraId="5625B346" w14:textId="77777777" w:rsidR="00C37B3A" w:rsidRPr="00C37B3A" w:rsidRDefault="00C37B3A" w:rsidP="00381595">
            <w:r w:rsidRPr="00C37B3A">
              <w:t>30 000 000</w:t>
            </w:r>
          </w:p>
        </w:tc>
        <w:tc>
          <w:tcPr>
            <w:tcW w:w="307" w:type="pct"/>
            <w:shd w:val="clear" w:color="auto" w:fill="FFFFFF"/>
            <w:vAlign w:val="center"/>
          </w:tcPr>
          <w:p w14:paraId="6363C7F9" w14:textId="77777777" w:rsidR="00333AED" w:rsidRPr="00C37B3A" w:rsidRDefault="00333AED" w:rsidP="00381595">
            <w:r w:rsidRPr="00C37B3A">
              <w:t xml:space="preserve">2026, </w:t>
            </w:r>
          </w:p>
          <w:p w14:paraId="05FB7BF8" w14:textId="77777777" w:rsidR="00333AED" w:rsidRDefault="00333AED" w:rsidP="00381595">
            <w:r w:rsidRPr="00C37B3A">
              <w:t>2027</w:t>
            </w:r>
            <w:r>
              <w:t>,</w:t>
            </w:r>
          </w:p>
          <w:p w14:paraId="7F5B6C34" w14:textId="1BCF8AC6" w:rsidR="00C37B3A" w:rsidRPr="00C37B3A" w:rsidRDefault="00333AED" w:rsidP="00381595">
            <w:r>
              <w:t>2028</w:t>
            </w:r>
          </w:p>
        </w:tc>
        <w:tc>
          <w:tcPr>
            <w:tcW w:w="160" w:type="pct"/>
            <w:shd w:val="clear" w:color="auto" w:fill="FFFFFF"/>
            <w:vAlign w:val="center"/>
          </w:tcPr>
          <w:p w14:paraId="7152F6AE" w14:textId="77777777" w:rsidR="00C37B3A" w:rsidRPr="00C37B3A" w:rsidRDefault="00C37B3A" w:rsidP="00381595">
            <w:r w:rsidRPr="00C37B3A">
              <w:t>x</w:t>
            </w:r>
          </w:p>
        </w:tc>
        <w:tc>
          <w:tcPr>
            <w:tcW w:w="160" w:type="pct"/>
            <w:shd w:val="clear" w:color="auto" w:fill="FFFFFF"/>
            <w:vAlign w:val="center"/>
          </w:tcPr>
          <w:p w14:paraId="16CE71B7" w14:textId="77777777" w:rsidR="00C37B3A" w:rsidRPr="00C37B3A" w:rsidRDefault="00C37B3A" w:rsidP="00381595">
            <w:r w:rsidRPr="00C37B3A">
              <w:t>x</w:t>
            </w:r>
          </w:p>
        </w:tc>
        <w:tc>
          <w:tcPr>
            <w:tcW w:w="160" w:type="pct"/>
            <w:shd w:val="clear" w:color="auto" w:fill="FFFFFF"/>
            <w:vAlign w:val="center"/>
          </w:tcPr>
          <w:p w14:paraId="08ED40BE" w14:textId="77777777" w:rsidR="00C37B3A" w:rsidRPr="00C37B3A" w:rsidRDefault="00C37B3A" w:rsidP="00381595">
            <w:r w:rsidRPr="00C37B3A">
              <w:t>x</w:t>
            </w:r>
          </w:p>
        </w:tc>
        <w:tc>
          <w:tcPr>
            <w:tcW w:w="160" w:type="pct"/>
            <w:shd w:val="clear" w:color="auto" w:fill="FFFFFF"/>
            <w:vAlign w:val="center"/>
          </w:tcPr>
          <w:p w14:paraId="10D96289" w14:textId="77777777" w:rsidR="00C37B3A" w:rsidRPr="00C37B3A" w:rsidRDefault="00C37B3A" w:rsidP="00381595">
            <w:r w:rsidRPr="00C37B3A">
              <w:t>x</w:t>
            </w:r>
          </w:p>
        </w:tc>
        <w:tc>
          <w:tcPr>
            <w:tcW w:w="160" w:type="pct"/>
            <w:shd w:val="clear" w:color="auto" w:fill="FFFFFF"/>
            <w:vAlign w:val="center"/>
          </w:tcPr>
          <w:p w14:paraId="7EA5ED5E" w14:textId="77777777" w:rsidR="00C37B3A" w:rsidRPr="00C37B3A" w:rsidRDefault="00C37B3A" w:rsidP="00381595">
            <w:r w:rsidRPr="00C37B3A">
              <w:t>x</w:t>
            </w:r>
          </w:p>
        </w:tc>
        <w:tc>
          <w:tcPr>
            <w:tcW w:w="159" w:type="pct"/>
            <w:shd w:val="clear" w:color="auto" w:fill="FFFFFF"/>
            <w:vAlign w:val="center"/>
          </w:tcPr>
          <w:p w14:paraId="3E9039EB" w14:textId="77777777" w:rsidR="00C37B3A" w:rsidRPr="00C37B3A" w:rsidRDefault="00C37B3A" w:rsidP="00381595">
            <w:r w:rsidRPr="00C37B3A">
              <w:t>x</w:t>
            </w:r>
          </w:p>
        </w:tc>
      </w:tr>
    </w:tbl>
    <w:p w14:paraId="3AED7F1F" w14:textId="77777777" w:rsidR="00C37B3A" w:rsidRPr="00C37B3A" w:rsidRDefault="00C37B3A" w:rsidP="00381595">
      <w:r w:rsidRPr="00C37B3A">
        <w:t>Source : Groupe d’experts en charge de l’actualisation l’EESS du secteur minier, 2024</w:t>
      </w:r>
    </w:p>
    <w:p w14:paraId="4432A4F3" w14:textId="77777777" w:rsidR="00C37B3A" w:rsidRPr="00C37B3A" w:rsidRDefault="00C37B3A" w:rsidP="00381595"/>
    <w:tbl>
      <w:tblPr>
        <w:tblpPr w:leftFromText="141" w:rightFromText="141" w:vertAnchor="text" w:tblpY="1"/>
        <w:tblOverlap w:val="never"/>
        <w:tblW w:w="8784" w:type="dxa"/>
        <w:tblCellMar>
          <w:left w:w="70" w:type="dxa"/>
          <w:right w:w="70" w:type="dxa"/>
        </w:tblCellMar>
        <w:tblLook w:val="04A0" w:firstRow="1" w:lastRow="0" w:firstColumn="1" w:lastColumn="0" w:noHBand="0" w:noVBand="1"/>
      </w:tblPr>
      <w:tblGrid>
        <w:gridCol w:w="1413"/>
        <w:gridCol w:w="283"/>
        <w:gridCol w:w="7088"/>
      </w:tblGrid>
      <w:tr w:rsidR="00C37B3A" w:rsidRPr="00C37B3A" w14:paraId="690313F2" w14:textId="77777777" w:rsidTr="003A060D">
        <w:trPr>
          <w:cantSplit/>
          <w:trHeight w:val="125"/>
        </w:trPr>
        <w:tc>
          <w:tcPr>
            <w:tcW w:w="1413" w:type="dxa"/>
            <w:vAlign w:val="center"/>
            <w:hideMark/>
          </w:tcPr>
          <w:p w14:paraId="65EECC33" w14:textId="77777777" w:rsidR="00C37B3A" w:rsidRPr="00C37B3A" w:rsidRDefault="00C37B3A" w:rsidP="00381595">
            <w:pPr>
              <w:rPr>
                <w:lang w:eastAsia="fr-FR"/>
              </w:rPr>
            </w:pPr>
            <w:r w:rsidRPr="00C37B3A">
              <w:rPr>
                <w:lang w:eastAsia="fr-FR"/>
              </w:rPr>
              <w:t>EA SM </w:t>
            </w:r>
          </w:p>
        </w:tc>
        <w:tc>
          <w:tcPr>
            <w:tcW w:w="283" w:type="dxa"/>
          </w:tcPr>
          <w:p w14:paraId="151CBD23" w14:textId="77777777" w:rsidR="00C37B3A" w:rsidRPr="00C37B3A" w:rsidRDefault="00C37B3A" w:rsidP="00381595">
            <w:pPr>
              <w:rPr>
                <w:lang w:eastAsia="fr-FR"/>
              </w:rPr>
            </w:pPr>
            <w:r w:rsidRPr="00C37B3A">
              <w:rPr>
                <w:lang w:eastAsia="fr-FR"/>
              </w:rPr>
              <w:t>:</w:t>
            </w:r>
          </w:p>
        </w:tc>
        <w:tc>
          <w:tcPr>
            <w:tcW w:w="7088" w:type="dxa"/>
            <w:vAlign w:val="center"/>
            <w:hideMark/>
          </w:tcPr>
          <w:p w14:paraId="0A909DD1" w14:textId="77777777" w:rsidR="00C37B3A" w:rsidRPr="00C37B3A" w:rsidRDefault="00C37B3A" w:rsidP="00381595">
            <w:pPr>
              <w:rPr>
                <w:lang w:eastAsia="fr-FR"/>
              </w:rPr>
            </w:pPr>
            <w:r w:rsidRPr="00C37B3A">
              <w:rPr>
                <w:lang w:eastAsia="fr-FR"/>
              </w:rPr>
              <w:t>Exploitation Artisanale de Substance de Mines</w:t>
            </w:r>
          </w:p>
        </w:tc>
      </w:tr>
      <w:tr w:rsidR="00C37B3A" w:rsidRPr="00C37B3A" w14:paraId="297CC318" w14:textId="77777777" w:rsidTr="003A060D">
        <w:trPr>
          <w:trHeight w:val="250"/>
        </w:trPr>
        <w:tc>
          <w:tcPr>
            <w:tcW w:w="1413" w:type="dxa"/>
            <w:vAlign w:val="center"/>
            <w:hideMark/>
          </w:tcPr>
          <w:p w14:paraId="36210D85" w14:textId="77777777" w:rsidR="00C37B3A" w:rsidRPr="00C37B3A" w:rsidRDefault="00C37B3A" w:rsidP="00381595">
            <w:pPr>
              <w:rPr>
                <w:lang w:eastAsia="fr-FR"/>
              </w:rPr>
            </w:pPr>
            <w:r w:rsidRPr="00C37B3A">
              <w:rPr>
                <w:lang w:eastAsia="fr-FR"/>
              </w:rPr>
              <w:t>EA SC </w:t>
            </w:r>
          </w:p>
        </w:tc>
        <w:tc>
          <w:tcPr>
            <w:tcW w:w="283" w:type="dxa"/>
          </w:tcPr>
          <w:p w14:paraId="2D1082A8" w14:textId="77777777" w:rsidR="00C37B3A" w:rsidRPr="00C37B3A" w:rsidRDefault="00C37B3A" w:rsidP="00381595">
            <w:pPr>
              <w:rPr>
                <w:lang w:eastAsia="fr-FR"/>
              </w:rPr>
            </w:pPr>
            <w:r w:rsidRPr="00C37B3A">
              <w:rPr>
                <w:lang w:eastAsia="fr-FR"/>
              </w:rPr>
              <w:t>:</w:t>
            </w:r>
          </w:p>
        </w:tc>
        <w:tc>
          <w:tcPr>
            <w:tcW w:w="7088" w:type="dxa"/>
            <w:vAlign w:val="center"/>
            <w:hideMark/>
          </w:tcPr>
          <w:p w14:paraId="6D712A9D" w14:textId="77777777" w:rsidR="00C37B3A" w:rsidRPr="00C37B3A" w:rsidRDefault="00C37B3A" w:rsidP="00381595">
            <w:pPr>
              <w:rPr>
                <w:lang w:eastAsia="fr-FR"/>
              </w:rPr>
            </w:pPr>
            <w:r w:rsidRPr="00C37B3A">
              <w:rPr>
                <w:lang w:eastAsia="fr-FR"/>
              </w:rPr>
              <w:t>Exploitation Artisanale de Substance de Carrières</w:t>
            </w:r>
          </w:p>
        </w:tc>
      </w:tr>
      <w:tr w:rsidR="00C37B3A" w:rsidRPr="00C37B3A" w14:paraId="16137872" w14:textId="77777777" w:rsidTr="003A060D">
        <w:trPr>
          <w:trHeight w:val="254"/>
        </w:trPr>
        <w:tc>
          <w:tcPr>
            <w:tcW w:w="1413" w:type="dxa"/>
            <w:vAlign w:val="center"/>
            <w:hideMark/>
          </w:tcPr>
          <w:p w14:paraId="32554583" w14:textId="77777777" w:rsidR="00C37B3A" w:rsidRPr="00C37B3A" w:rsidRDefault="00C37B3A" w:rsidP="00381595">
            <w:pPr>
              <w:rPr>
                <w:lang w:eastAsia="fr-FR"/>
              </w:rPr>
            </w:pPr>
            <w:r w:rsidRPr="00C37B3A">
              <w:rPr>
                <w:lang w:eastAsia="fr-FR"/>
              </w:rPr>
              <w:t>ESM SM </w:t>
            </w:r>
          </w:p>
        </w:tc>
        <w:tc>
          <w:tcPr>
            <w:tcW w:w="283" w:type="dxa"/>
          </w:tcPr>
          <w:p w14:paraId="0C588B9C" w14:textId="77777777" w:rsidR="00C37B3A" w:rsidRPr="00C37B3A" w:rsidRDefault="00C37B3A" w:rsidP="00381595">
            <w:pPr>
              <w:rPr>
                <w:lang w:eastAsia="fr-FR"/>
              </w:rPr>
            </w:pPr>
            <w:r w:rsidRPr="00C37B3A">
              <w:rPr>
                <w:lang w:eastAsia="fr-FR"/>
              </w:rPr>
              <w:t>:</w:t>
            </w:r>
          </w:p>
        </w:tc>
        <w:tc>
          <w:tcPr>
            <w:tcW w:w="7088" w:type="dxa"/>
            <w:vAlign w:val="center"/>
            <w:hideMark/>
          </w:tcPr>
          <w:p w14:paraId="3BF08B0E" w14:textId="77777777" w:rsidR="00C37B3A" w:rsidRPr="00C37B3A" w:rsidRDefault="00C37B3A" w:rsidP="00381595">
            <w:pPr>
              <w:rPr>
                <w:lang w:eastAsia="fr-FR"/>
              </w:rPr>
            </w:pPr>
            <w:r w:rsidRPr="00C37B3A">
              <w:rPr>
                <w:lang w:eastAsia="fr-FR"/>
              </w:rPr>
              <w:t>Exploitation Semi Mécanisée de Substance de Mines</w:t>
            </w:r>
          </w:p>
        </w:tc>
      </w:tr>
      <w:tr w:rsidR="00C37B3A" w:rsidRPr="00C37B3A" w14:paraId="25D3DD4A" w14:textId="77777777" w:rsidTr="003A060D">
        <w:trPr>
          <w:trHeight w:val="228"/>
        </w:trPr>
        <w:tc>
          <w:tcPr>
            <w:tcW w:w="1413" w:type="dxa"/>
            <w:vAlign w:val="center"/>
            <w:hideMark/>
          </w:tcPr>
          <w:p w14:paraId="04007786" w14:textId="77777777" w:rsidR="00C37B3A" w:rsidRPr="00C37B3A" w:rsidRDefault="00C37B3A" w:rsidP="00381595">
            <w:pPr>
              <w:rPr>
                <w:lang w:eastAsia="fr-FR"/>
              </w:rPr>
            </w:pPr>
            <w:r w:rsidRPr="00C37B3A">
              <w:rPr>
                <w:lang w:eastAsia="fr-FR"/>
              </w:rPr>
              <w:t>ESM SC </w:t>
            </w:r>
          </w:p>
        </w:tc>
        <w:tc>
          <w:tcPr>
            <w:tcW w:w="283" w:type="dxa"/>
          </w:tcPr>
          <w:p w14:paraId="20F5F572" w14:textId="77777777" w:rsidR="00C37B3A" w:rsidRPr="00C37B3A" w:rsidRDefault="00C37B3A" w:rsidP="00381595">
            <w:pPr>
              <w:rPr>
                <w:lang w:eastAsia="fr-FR"/>
              </w:rPr>
            </w:pPr>
            <w:r w:rsidRPr="00C37B3A">
              <w:rPr>
                <w:lang w:eastAsia="fr-FR"/>
              </w:rPr>
              <w:t>:</w:t>
            </w:r>
          </w:p>
        </w:tc>
        <w:tc>
          <w:tcPr>
            <w:tcW w:w="7088" w:type="dxa"/>
            <w:vAlign w:val="center"/>
            <w:hideMark/>
          </w:tcPr>
          <w:p w14:paraId="16D5DEDF" w14:textId="77777777" w:rsidR="00C37B3A" w:rsidRPr="00C37B3A" w:rsidRDefault="00C37B3A" w:rsidP="00381595">
            <w:pPr>
              <w:rPr>
                <w:lang w:eastAsia="fr-FR"/>
              </w:rPr>
            </w:pPr>
            <w:r w:rsidRPr="00C37B3A">
              <w:rPr>
                <w:lang w:eastAsia="fr-FR"/>
              </w:rPr>
              <w:t>Exploitation Semi Mécanisée de Substance de Carrières</w:t>
            </w:r>
          </w:p>
        </w:tc>
      </w:tr>
      <w:tr w:rsidR="00C37B3A" w:rsidRPr="00C37B3A" w14:paraId="4E5C7AE3" w14:textId="77777777" w:rsidTr="003A060D">
        <w:trPr>
          <w:trHeight w:val="63"/>
        </w:trPr>
        <w:tc>
          <w:tcPr>
            <w:tcW w:w="1413" w:type="dxa"/>
            <w:vAlign w:val="center"/>
            <w:hideMark/>
          </w:tcPr>
          <w:p w14:paraId="4BDD3646" w14:textId="77777777" w:rsidR="00C37B3A" w:rsidRPr="00C37B3A" w:rsidRDefault="00C37B3A" w:rsidP="00381595">
            <w:pPr>
              <w:rPr>
                <w:lang w:eastAsia="fr-FR"/>
              </w:rPr>
            </w:pPr>
            <w:r w:rsidRPr="00C37B3A">
              <w:rPr>
                <w:lang w:eastAsia="fr-FR"/>
              </w:rPr>
              <w:t>EI SM </w:t>
            </w:r>
          </w:p>
        </w:tc>
        <w:tc>
          <w:tcPr>
            <w:tcW w:w="283" w:type="dxa"/>
          </w:tcPr>
          <w:p w14:paraId="007805D5" w14:textId="77777777" w:rsidR="00C37B3A" w:rsidRPr="00C37B3A" w:rsidRDefault="00C37B3A" w:rsidP="00381595">
            <w:pPr>
              <w:rPr>
                <w:lang w:eastAsia="fr-FR"/>
              </w:rPr>
            </w:pPr>
            <w:r w:rsidRPr="00C37B3A">
              <w:rPr>
                <w:lang w:eastAsia="fr-FR"/>
              </w:rPr>
              <w:t>:</w:t>
            </w:r>
          </w:p>
        </w:tc>
        <w:tc>
          <w:tcPr>
            <w:tcW w:w="7088" w:type="dxa"/>
            <w:vAlign w:val="center"/>
            <w:hideMark/>
          </w:tcPr>
          <w:p w14:paraId="17846D29" w14:textId="77777777" w:rsidR="00C37B3A" w:rsidRPr="00C37B3A" w:rsidRDefault="00C37B3A" w:rsidP="00381595">
            <w:pPr>
              <w:rPr>
                <w:lang w:eastAsia="fr-FR"/>
              </w:rPr>
            </w:pPr>
            <w:r w:rsidRPr="00C37B3A">
              <w:rPr>
                <w:lang w:eastAsia="fr-FR"/>
              </w:rPr>
              <w:t>Exploitation Industrielle de Substance de Mines</w:t>
            </w:r>
          </w:p>
        </w:tc>
      </w:tr>
      <w:tr w:rsidR="00C37B3A" w:rsidRPr="00C37B3A" w14:paraId="49FA3A30" w14:textId="77777777" w:rsidTr="003A060D">
        <w:trPr>
          <w:trHeight w:val="63"/>
        </w:trPr>
        <w:tc>
          <w:tcPr>
            <w:tcW w:w="1413" w:type="dxa"/>
            <w:vAlign w:val="center"/>
            <w:hideMark/>
          </w:tcPr>
          <w:p w14:paraId="4CE33643" w14:textId="77777777" w:rsidR="00C37B3A" w:rsidRPr="00C37B3A" w:rsidRDefault="00C37B3A" w:rsidP="00381595">
            <w:pPr>
              <w:rPr>
                <w:lang w:eastAsia="fr-FR"/>
              </w:rPr>
            </w:pPr>
            <w:r w:rsidRPr="00C37B3A">
              <w:rPr>
                <w:lang w:eastAsia="fr-FR"/>
              </w:rPr>
              <w:t>EI SC </w:t>
            </w:r>
          </w:p>
        </w:tc>
        <w:tc>
          <w:tcPr>
            <w:tcW w:w="283" w:type="dxa"/>
          </w:tcPr>
          <w:p w14:paraId="43A577C4" w14:textId="77777777" w:rsidR="00C37B3A" w:rsidRPr="00C37B3A" w:rsidRDefault="00C37B3A" w:rsidP="00381595">
            <w:pPr>
              <w:rPr>
                <w:lang w:eastAsia="fr-FR"/>
              </w:rPr>
            </w:pPr>
            <w:r w:rsidRPr="00C37B3A">
              <w:rPr>
                <w:lang w:eastAsia="fr-FR"/>
              </w:rPr>
              <w:t>:</w:t>
            </w:r>
          </w:p>
        </w:tc>
        <w:tc>
          <w:tcPr>
            <w:tcW w:w="7088" w:type="dxa"/>
            <w:vAlign w:val="center"/>
            <w:hideMark/>
          </w:tcPr>
          <w:p w14:paraId="3DF0625C" w14:textId="77777777" w:rsidR="00C37B3A" w:rsidRPr="00C37B3A" w:rsidRDefault="00C37B3A" w:rsidP="00381595">
            <w:pPr>
              <w:rPr>
                <w:lang w:eastAsia="fr-FR"/>
              </w:rPr>
            </w:pPr>
            <w:r w:rsidRPr="00C37B3A">
              <w:rPr>
                <w:lang w:eastAsia="fr-FR"/>
              </w:rPr>
              <w:t>Exploitation Industrielle de Substance de Carrières</w:t>
            </w:r>
          </w:p>
        </w:tc>
      </w:tr>
    </w:tbl>
    <w:p w14:paraId="1F972A51" w14:textId="5B393EAA" w:rsidR="00C37B3A" w:rsidRPr="00C37B3A" w:rsidRDefault="00C37B3A" w:rsidP="00381595">
      <w:pPr>
        <w:rPr>
          <w:rFonts w:eastAsia="SimSun"/>
          <w:lang w:eastAsia="zh-CN" w:bidi="ar"/>
        </w:rPr>
      </w:pPr>
      <w:r w:rsidRPr="00C37B3A">
        <w:rPr>
          <w:lang w:eastAsia="zh-CN"/>
        </w:rPr>
        <w:br w:type="textWrapping" w:clear="all"/>
        <w:t xml:space="preserve">Le coût de mise en œuvre des actions le renforcement des actions en faveur du développement local est estimé à </w:t>
      </w:r>
      <w:r w:rsidRPr="00C37B3A">
        <w:rPr>
          <w:b/>
          <w:bCs/>
          <w:i/>
          <w:iCs/>
          <w:lang w:eastAsia="zh-CN"/>
        </w:rPr>
        <w:t xml:space="preserve">trois cent dix millions (310 000 000) </w:t>
      </w:r>
      <w:r w:rsidRPr="00C37B3A">
        <w:rPr>
          <w:i/>
          <w:iCs/>
          <w:lang w:eastAsia="zh-CN"/>
        </w:rPr>
        <w:t>FCFA</w:t>
      </w:r>
      <w:r w:rsidRPr="00C37B3A">
        <w:rPr>
          <w:b/>
          <w:bCs/>
          <w:i/>
          <w:iCs/>
          <w:lang w:eastAsia="zh-CN"/>
        </w:rPr>
        <w:t>,</w:t>
      </w:r>
      <w:r w:rsidRPr="00C37B3A">
        <w:rPr>
          <w:lang w:eastAsia="zh-CN"/>
        </w:rPr>
        <w:t xml:space="preserve"> dont </w:t>
      </w:r>
      <w:r w:rsidRPr="00C37B3A">
        <w:rPr>
          <w:b/>
          <w:i/>
          <w:iCs/>
        </w:rPr>
        <w:t>cent</w:t>
      </w:r>
      <w:r w:rsidRPr="00C37B3A">
        <w:rPr>
          <w:i/>
          <w:iCs/>
          <w:lang w:eastAsia="zh-CN"/>
        </w:rPr>
        <w:t xml:space="preserve"> </w:t>
      </w:r>
      <w:r w:rsidRPr="00C37B3A">
        <w:rPr>
          <w:b/>
          <w:bCs/>
          <w:i/>
          <w:iCs/>
          <w:lang w:eastAsia="zh-CN"/>
        </w:rPr>
        <w:t>soixante millions (160</w:t>
      </w:r>
      <w:r w:rsidRPr="00C37B3A">
        <w:rPr>
          <w:rFonts w:eastAsia="SimSun"/>
          <w:b/>
          <w:bCs/>
          <w:i/>
          <w:iCs/>
          <w:lang w:eastAsia="zh-CN" w:bidi="ar"/>
        </w:rPr>
        <w:t xml:space="preserve"> 000 000)</w:t>
      </w:r>
      <w:r w:rsidRPr="00C37B3A">
        <w:rPr>
          <w:rFonts w:eastAsia="SimSun"/>
          <w:lang w:eastAsia="zh-CN" w:bidi="ar"/>
        </w:rPr>
        <w:t xml:space="preserve"> FCFA pour l’année 202</w:t>
      </w:r>
      <w:r w:rsidR="00333AED">
        <w:rPr>
          <w:rFonts w:eastAsia="SimSun"/>
          <w:lang w:eastAsia="zh-CN" w:bidi="ar"/>
        </w:rPr>
        <w:t>6</w:t>
      </w:r>
      <w:r w:rsidRPr="00C37B3A">
        <w:rPr>
          <w:rFonts w:eastAsia="SimSun"/>
          <w:lang w:eastAsia="zh-CN" w:bidi="ar"/>
        </w:rPr>
        <w:t xml:space="preserve">, </w:t>
      </w:r>
      <w:r w:rsidRPr="00C37B3A">
        <w:rPr>
          <w:rFonts w:eastAsia="SimSun"/>
          <w:b/>
          <w:bCs/>
          <w:lang w:eastAsia="zh-CN" w:bidi="ar"/>
        </w:rPr>
        <w:t>quatre-vingt-cinq millions (85 000 000)</w:t>
      </w:r>
      <w:r w:rsidRPr="00C37B3A">
        <w:rPr>
          <w:rFonts w:eastAsia="SimSun"/>
          <w:lang w:eastAsia="zh-CN" w:bidi="ar"/>
        </w:rPr>
        <w:t xml:space="preserve"> FCFA pour l’année 202</w:t>
      </w:r>
      <w:r w:rsidR="00333AED">
        <w:rPr>
          <w:rFonts w:eastAsia="SimSun"/>
          <w:lang w:eastAsia="zh-CN" w:bidi="ar"/>
        </w:rPr>
        <w:t>7</w:t>
      </w:r>
      <w:r w:rsidRPr="00C37B3A">
        <w:rPr>
          <w:rFonts w:eastAsia="SimSun"/>
          <w:lang w:eastAsia="zh-CN" w:bidi="ar"/>
        </w:rPr>
        <w:t xml:space="preserve"> et </w:t>
      </w:r>
      <w:r w:rsidRPr="00C37B3A">
        <w:rPr>
          <w:rFonts w:eastAsia="SimSun"/>
          <w:b/>
          <w:bCs/>
          <w:lang w:eastAsia="zh-CN" w:bidi="ar"/>
        </w:rPr>
        <w:t>soixante-cinq millions (65 000 000)</w:t>
      </w:r>
      <w:r w:rsidRPr="00C37B3A">
        <w:rPr>
          <w:rFonts w:eastAsia="SimSun"/>
          <w:lang w:eastAsia="zh-CN" w:bidi="ar"/>
        </w:rPr>
        <w:t xml:space="preserve"> pour l’année 202</w:t>
      </w:r>
      <w:r w:rsidR="00333AED">
        <w:rPr>
          <w:rFonts w:eastAsia="SimSun"/>
          <w:lang w:eastAsia="zh-CN" w:bidi="ar"/>
        </w:rPr>
        <w:t>8</w:t>
      </w:r>
      <w:r w:rsidRPr="00C37B3A">
        <w:rPr>
          <w:rFonts w:eastAsia="SimSun"/>
          <w:lang w:eastAsia="zh-CN" w:bidi="ar"/>
        </w:rPr>
        <w:t>.</w:t>
      </w:r>
    </w:p>
    <w:p w14:paraId="053F27F7" w14:textId="5422954D" w:rsidR="00E96712" w:rsidRDefault="00E96712" w:rsidP="00381595">
      <w:pPr>
        <w:rPr>
          <w:lang w:eastAsia="zh-CN" w:bidi="ar"/>
        </w:rPr>
      </w:pPr>
      <w:r>
        <w:rPr>
          <w:lang w:eastAsia="zh-CN" w:bidi="ar"/>
        </w:rPr>
        <w:br w:type="page"/>
      </w:r>
    </w:p>
    <w:p w14:paraId="62ECED98" w14:textId="77777777" w:rsidR="00C37B3A" w:rsidRPr="00C37B3A" w:rsidRDefault="00C37B3A" w:rsidP="00DF4B43">
      <w:pPr>
        <w:pStyle w:val="Titre2"/>
        <w:numPr>
          <w:ilvl w:val="0"/>
          <w:numId w:val="0"/>
        </w:numPr>
        <w:ind w:left="576"/>
      </w:pPr>
      <w:bookmarkStart w:id="846" w:name="_Toc193366315"/>
      <w:bookmarkStart w:id="847" w:name="_Toc208127305"/>
      <w:bookmarkStart w:id="848" w:name="_Toc218498659"/>
      <w:bookmarkStart w:id="849" w:name="_Toc218502253"/>
      <w:bookmarkStart w:id="850" w:name="_Toc218618290"/>
      <w:r w:rsidRPr="00C37B3A">
        <w:lastRenderedPageBreak/>
        <w:t>Axe 7 : Renforcement des Capacités des acteurs de mise en œuvre du PCGES</w:t>
      </w:r>
      <w:bookmarkEnd w:id="846"/>
      <w:bookmarkEnd w:id="847"/>
      <w:bookmarkEnd w:id="848"/>
      <w:bookmarkEnd w:id="849"/>
      <w:bookmarkEnd w:id="850"/>
    </w:p>
    <w:p w14:paraId="3663C945" w14:textId="4C1E7E12" w:rsidR="00C37B3A" w:rsidRPr="00C37B3A" w:rsidRDefault="00C37B3A" w:rsidP="00381595">
      <w:pPr>
        <w:rPr>
          <w:rFonts w:eastAsia="SimSun"/>
        </w:rPr>
      </w:pPr>
      <w:r w:rsidRPr="00C37B3A">
        <w:t xml:space="preserve">Le plan cadre de gestion environnementale et sociale (PCGES) couvre plusieurs programmes d’actions. Les acteurs impliqués dans la mise en œuvre des divers programmes sont par conséquents diversifiés. </w:t>
      </w:r>
      <w:r w:rsidRPr="00C37B3A">
        <w:rPr>
          <w:rFonts w:eastAsia="SimSun"/>
        </w:rPr>
        <w:t>Le tableau 3</w:t>
      </w:r>
      <w:r w:rsidR="0050055D">
        <w:rPr>
          <w:rFonts w:eastAsia="SimSun"/>
        </w:rPr>
        <w:t>5</w:t>
      </w:r>
      <w:r w:rsidRPr="00C37B3A">
        <w:rPr>
          <w:rFonts w:eastAsia="SimSun"/>
        </w:rPr>
        <w:t>, ci-dessous, rassemble les actions de renforcement des capacités des acteurs impliqués dans la mise en œuvre du PCGES.</w:t>
      </w:r>
    </w:p>
    <w:p w14:paraId="2D2D28DF" w14:textId="77777777" w:rsidR="00C37B3A" w:rsidRPr="00C37B3A" w:rsidRDefault="00C37B3A" w:rsidP="00381595"/>
    <w:p w14:paraId="3885AD75" w14:textId="457D9FB3" w:rsidR="00C37B3A" w:rsidRPr="00C37B3A" w:rsidRDefault="00C37B3A" w:rsidP="00381595">
      <w:bookmarkStart w:id="851" w:name="_Toc193265653"/>
      <w:bookmarkStart w:id="852" w:name="_Toc208119755"/>
      <w:bookmarkStart w:id="853" w:name="_Toc218618149"/>
      <w:r w:rsidRPr="00C37B3A">
        <w:t xml:space="preserve">Tableau </w:t>
      </w:r>
      <w:fldSimple w:instr=" SEQ Tableau \* ARABIC ">
        <w:r w:rsidR="0050055D">
          <w:rPr>
            <w:noProof/>
          </w:rPr>
          <w:t>35</w:t>
        </w:r>
      </w:fldSimple>
      <w:r w:rsidRPr="00C37B3A">
        <w:t xml:space="preserve"> : Actions communes et spécifiques des différents sous-secteurs, des mines et carrières pour une maitrise des risques de Santé, Sécurité et VBG des travailleurs du Secteur des mines et carrières.</w:t>
      </w:r>
      <w:bookmarkEnd w:id="851"/>
      <w:bookmarkEnd w:id="852"/>
      <w:bookmarkEnd w:id="853"/>
    </w:p>
    <w:p w14:paraId="7B5C2F0D" w14:textId="77777777" w:rsidR="00C37B3A" w:rsidRPr="00C37B3A" w:rsidRDefault="00C37B3A" w:rsidP="00381595"/>
    <w:tbl>
      <w:tblPr>
        <w:tblW w:w="4998"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03"/>
        <w:gridCol w:w="4939"/>
        <w:gridCol w:w="2335"/>
        <w:gridCol w:w="1887"/>
        <w:gridCol w:w="1778"/>
        <w:gridCol w:w="1507"/>
        <w:gridCol w:w="1495"/>
      </w:tblGrid>
      <w:tr w:rsidR="00C37B3A" w:rsidRPr="00C37B3A" w14:paraId="795CA03B" w14:textId="77777777" w:rsidTr="00C37B3A">
        <w:trPr>
          <w:tblHeader/>
        </w:trPr>
        <w:tc>
          <w:tcPr>
            <w:tcW w:w="272" w:type="pct"/>
            <w:shd w:val="clear" w:color="auto" w:fill="E7E6E6"/>
            <w:vAlign w:val="center"/>
          </w:tcPr>
          <w:p w14:paraId="1A8605DA" w14:textId="77777777" w:rsidR="00C37B3A" w:rsidRPr="00C37B3A" w:rsidRDefault="00C37B3A" w:rsidP="00381595">
            <w:r w:rsidRPr="00C37B3A">
              <w:t>N°</w:t>
            </w:r>
          </w:p>
        </w:tc>
        <w:tc>
          <w:tcPr>
            <w:tcW w:w="1675" w:type="pct"/>
            <w:shd w:val="clear" w:color="auto" w:fill="E7E6E6"/>
            <w:vAlign w:val="center"/>
          </w:tcPr>
          <w:p w14:paraId="229B470D" w14:textId="77777777" w:rsidR="00C37B3A" w:rsidRPr="00C37B3A" w:rsidRDefault="00C37B3A" w:rsidP="00381595">
            <w:r w:rsidRPr="00C37B3A">
              <w:t xml:space="preserve">Thème </w:t>
            </w:r>
          </w:p>
        </w:tc>
        <w:tc>
          <w:tcPr>
            <w:tcW w:w="792" w:type="pct"/>
            <w:shd w:val="clear" w:color="auto" w:fill="E7E6E6"/>
            <w:vAlign w:val="center"/>
          </w:tcPr>
          <w:p w14:paraId="3A0182CF" w14:textId="77777777" w:rsidR="00C37B3A" w:rsidRPr="00C37B3A" w:rsidRDefault="00C37B3A" w:rsidP="00381595">
            <w:r w:rsidRPr="00C37B3A">
              <w:t>Acteurs concernés</w:t>
            </w:r>
          </w:p>
        </w:tc>
        <w:tc>
          <w:tcPr>
            <w:tcW w:w="640" w:type="pct"/>
            <w:shd w:val="clear" w:color="auto" w:fill="E7E6E6"/>
            <w:vAlign w:val="center"/>
          </w:tcPr>
          <w:p w14:paraId="670404CE" w14:textId="77777777" w:rsidR="00C37B3A" w:rsidRPr="00C37B3A" w:rsidRDefault="00C37B3A" w:rsidP="00381595">
            <w:r w:rsidRPr="00C37B3A">
              <w:t>Responsable</w:t>
            </w:r>
          </w:p>
        </w:tc>
        <w:tc>
          <w:tcPr>
            <w:tcW w:w="603" w:type="pct"/>
            <w:shd w:val="clear" w:color="auto" w:fill="E7E6E6"/>
            <w:vAlign w:val="center"/>
          </w:tcPr>
          <w:p w14:paraId="2039493A" w14:textId="77777777" w:rsidR="00C37B3A" w:rsidRPr="00C37B3A" w:rsidRDefault="00C37B3A" w:rsidP="00381595">
            <w:r w:rsidRPr="00C37B3A">
              <w:t>cibles</w:t>
            </w:r>
          </w:p>
        </w:tc>
        <w:tc>
          <w:tcPr>
            <w:tcW w:w="511" w:type="pct"/>
            <w:shd w:val="clear" w:color="auto" w:fill="E7E6E6"/>
            <w:vAlign w:val="center"/>
          </w:tcPr>
          <w:p w14:paraId="50BAE93F" w14:textId="77777777" w:rsidR="00C37B3A" w:rsidRPr="00C37B3A" w:rsidRDefault="00C37B3A" w:rsidP="00381595">
            <w:r w:rsidRPr="00C37B3A">
              <w:t>Coût</w:t>
            </w:r>
          </w:p>
        </w:tc>
        <w:tc>
          <w:tcPr>
            <w:tcW w:w="507" w:type="pct"/>
            <w:shd w:val="clear" w:color="auto" w:fill="E7E6E6"/>
            <w:vAlign w:val="center"/>
          </w:tcPr>
          <w:p w14:paraId="2D92F20D" w14:textId="77777777" w:rsidR="00C37B3A" w:rsidRPr="00C37B3A" w:rsidRDefault="00C37B3A" w:rsidP="00381595">
            <w:r w:rsidRPr="00C37B3A">
              <w:t>Période</w:t>
            </w:r>
          </w:p>
        </w:tc>
      </w:tr>
      <w:tr w:rsidR="00C37B3A" w:rsidRPr="00C37B3A" w14:paraId="39E0F085" w14:textId="77777777" w:rsidTr="00C37B3A">
        <w:tc>
          <w:tcPr>
            <w:tcW w:w="5000" w:type="pct"/>
            <w:gridSpan w:val="7"/>
            <w:shd w:val="clear" w:color="auto" w:fill="E7E6E6"/>
            <w:vAlign w:val="center"/>
          </w:tcPr>
          <w:p w14:paraId="717BEA85" w14:textId="77777777" w:rsidR="00C37B3A" w:rsidRPr="00C37B3A" w:rsidRDefault="00C37B3A" w:rsidP="00381595">
            <w:r w:rsidRPr="00C37B3A">
              <w:t>Intégration de la durabilité environnementale</w:t>
            </w:r>
          </w:p>
        </w:tc>
      </w:tr>
      <w:tr w:rsidR="00C37B3A" w:rsidRPr="00C37B3A" w14:paraId="23BEECFE" w14:textId="77777777" w:rsidTr="003A060D">
        <w:tc>
          <w:tcPr>
            <w:tcW w:w="272" w:type="pct"/>
            <w:vAlign w:val="center"/>
          </w:tcPr>
          <w:p w14:paraId="0577F011" w14:textId="77777777" w:rsidR="00C37B3A" w:rsidRPr="00C37B3A" w:rsidRDefault="00C37B3A" w:rsidP="00381595">
            <w:r w:rsidRPr="00C37B3A">
              <w:t>1</w:t>
            </w:r>
          </w:p>
        </w:tc>
        <w:tc>
          <w:tcPr>
            <w:tcW w:w="1675" w:type="pct"/>
            <w:vAlign w:val="center"/>
          </w:tcPr>
          <w:p w14:paraId="6541762B" w14:textId="77777777" w:rsidR="00C37B3A" w:rsidRPr="00C37B3A" w:rsidRDefault="00C37B3A" w:rsidP="00381595">
            <w:r w:rsidRPr="00C37B3A">
              <w:t>Rôles et responsabilités des acteurs dans la mise en œuvre de l’EESS</w:t>
            </w:r>
          </w:p>
        </w:tc>
        <w:tc>
          <w:tcPr>
            <w:tcW w:w="792" w:type="pct"/>
            <w:vAlign w:val="center"/>
          </w:tcPr>
          <w:p w14:paraId="1B5F4017" w14:textId="77777777" w:rsidR="00C37B3A" w:rsidRPr="00C37B3A" w:rsidRDefault="00C37B3A" w:rsidP="00381595">
            <w:r w:rsidRPr="00C37B3A">
              <w:t>Ministères et institutions publiques, collectivités, exploitants miniers, OSC, médias</w:t>
            </w:r>
          </w:p>
        </w:tc>
        <w:tc>
          <w:tcPr>
            <w:tcW w:w="640" w:type="pct"/>
            <w:vAlign w:val="center"/>
          </w:tcPr>
          <w:p w14:paraId="302A7E7C" w14:textId="77777777" w:rsidR="00C37B3A" w:rsidRPr="00C37B3A" w:rsidRDefault="00C37B3A" w:rsidP="00381595">
            <w:r w:rsidRPr="00C37B3A">
              <w:t>DGPE, PARGFM</w:t>
            </w:r>
          </w:p>
        </w:tc>
        <w:tc>
          <w:tcPr>
            <w:tcW w:w="603" w:type="pct"/>
            <w:vAlign w:val="center"/>
          </w:tcPr>
          <w:p w14:paraId="69432380" w14:textId="77777777" w:rsidR="00C37B3A" w:rsidRPr="00C37B3A" w:rsidRDefault="00C37B3A" w:rsidP="00381595">
            <w:r w:rsidRPr="00C37B3A">
              <w:t>3 sessions de 40 personnes</w:t>
            </w:r>
          </w:p>
        </w:tc>
        <w:tc>
          <w:tcPr>
            <w:tcW w:w="511" w:type="pct"/>
            <w:vAlign w:val="center"/>
          </w:tcPr>
          <w:p w14:paraId="4FB5D824" w14:textId="77777777" w:rsidR="00C37B3A" w:rsidRPr="00C37B3A" w:rsidRDefault="00C37B3A" w:rsidP="00381595">
            <w:r w:rsidRPr="00C37B3A">
              <w:t>18 000 000</w:t>
            </w:r>
          </w:p>
        </w:tc>
        <w:tc>
          <w:tcPr>
            <w:tcW w:w="507" w:type="pct"/>
            <w:vAlign w:val="center"/>
          </w:tcPr>
          <w:p w14:paraId="0E31B379" w14:textId="5186214C" w:rsidR="00C37B3A" w:rsidRPr="00C37B3A" w:rsidRDefault="00C37B3A" w:rsidP="00381595">
            <w:r w:rsidRPr="00C37B3A">
              <w:t>202</w:t>
            </w:r>
            <w:r w:rsidR="00333AED">
              <w:t>6</w:t>
            </w:r>
          </w:p>
        </w:tc>
      </w:tr>
      <w:tr w:rsidR="00C37B3A" w:rsidRPr="00C37B3A" w14:paraId="21B7DDA6" w14:textId="77777777" w:rsidTr="003A060D">
        <w:trPr>
          <w:trHeight w:val="355"/>
        </w:trPr>
        <w:tc>
          <w:tcPr>
            <w:tcW w:w="272" w:type="pct"/>
            <w:vAlign w:val="center"/>
          </w:tcPr>
          <w:p w14:paraId="6E96A36A" w14:textId="77777777" w:rsidR="00C37B3A" w:rsidRPr="00C37B3A" w:rsidRDefault="00C37B3A" w:rsidP="00381595">
            <w:r w:rsidRPr="00C37B3A">
              <w:t>2</w:t>
            </w:r>
          </w:p>
        </w:tc>
        <w:tc>
          <w:tcPr>
            <w:tcW w:w="1675" w:type="pct"/>
            <w:vAlign w:val="center"/>
          </w:tcPr>
          <w:p w14:paraId="2407FCDD" w14:textId="77777777" w:rsidR="00C37B3A" w:rsidRPr="00C37B3A" w:rsidRDefault="00C37B3A" w:rsidP="00381595">
            <w:r w:rsidRPr="00C37B3A">
              <w:t>Environnement minier et SIG</w:t>
            </w:r>
          </w:p>
        </w:tc>
        <w:tc>
          <w:tcPr>
            <w:tcW w:w="792" w:type="pct"/>
            <w:vAlign w:val="center"/>
          </w:tcPr>
          <w:p w14:paraId="617C7EBA" w14:textId="77777777" w:rsidR="00C37B3A" w:rsidRPr="00C37B3A" w:rsidRDefault="00C37B3A" w:rsidP="00381595">
            <w:r w:rsidRPr="00C37B3A">
              <w:t>MEEA, MEMC</w:t>
            </w:r>
          </w:p>
        </w:tc>
        <w:tc>
          <w:tcPr>
            <w:tcW w:w="640" w:type="pct"/>
            <w:vAlign w:val="center"/>
          </w:tcPr>
          <w:p w14:paraId="00169A9D" w14:textId="77777777" w:rsidR="00C37B3A" w:rsidRPr="00C37B3A" w:rsidRDefault="00C37B3A" w:rsidP="00381595">
            <w:r w:rsidRPr="00C37B3A">
              <w:t>DGPE</w:t>
            </w:r>
          </w:p>
        </w:tc>
        <w:tc>
          <w:tcPr>
            <w:tcW w:w="603" w:type="pct"/>
            <w:vAlign w:val="center"/>
          </w:tcPr>
          <w:p w14:paraId="7E3621DE" w14:textId="77777777" w:rsidR="00C37B3A" w:rsidRPr="00C37B3A" w:rsidRDefault="00C37B3A" w:rsidP="00381595">
            <w:r w:rsidRPr="00C37B3A">
              <w:t>1 session de 40 personnes</w:t>
            </w:r>
          </w:p>
        </w:tc>
        <w:tc>
          <w:tcPr>
            <w:tcW w:w="511" w:type="pct"/>
            <w:vAlign w:val="center"/>
          </w:tcPr>
          <w:p w14:paraId="7DBE41A0" w14:textId="77777777" w:rsidR="00C37B3A" w:rsidRPr="00C37B3A" w:rsidRDefault="00C37B3A" w:rsidP="00381595">
            <w:r w:rsidRPr="00C37B3A">
              <w:t>20 000 000</w:t>
            </w:r>
          </w:p>
        </w:tc>
        <w:tc>
          <w:tcPr>
            <w:tcW w:w="507" w:type="pct"/>
            <w:vAlign w:val="center"/>
          </w:tcPr>
          <w:p w14:paraId="06E8880C" w14:textId="3778737B" w:rsidR="00C37B3A" w:rsidRPr="00C37B3A" w:rsidRDefault="00C37B3A" w:rsidP="00381595">
            <w:r w:rsidRPr="00C37B3A">
              <w:t>202</w:t>
            </w:r>
            <w:r w:rsidR="00333AED">
              <w:t>7</w:t>
            </w:r>
          </w:p>
        </w:tc>
      </w:tr>
      <w:tr w:rsidR="00C37B3A" w:rsidRPr="00C37B3A" w14:paraId="605C0D81" w14:textId="77777777" w:rsidTr="003A060D">
        <w:tc>
          <w:tcPr>
            <w:tcW w:w="272" w:type="pct"/>
            <w:vAlign w:val="center"/>
          </w:tcPr>
          <w:p w14:paraId="25BEE001" w14:textId="77777777" w:rsidR="00C37B3A" w:rsidRPr="00C37B3A" w:rsidRDefault="00C37B3A" w:rsidP="00381595">
            <w:r w:rsidRPr="00C37B3A">
              <w:t>3</w:t>
            </w:r>
          </w:p>
        </w:tc>
        <w:tc>
          <w:tcPr>
            <w:tcW w:w="1675" w:type="pct"/>
            <w:vAlign w:val="center"/>
          </w:tcPr>
          <w:p w14:paraId="26A450C5" w14:textId="77777777" w:rsidR="00C37B3A" w:rsidRPr="00C37B3A" w:rsidRDefault="00C37B3A" w:rsidP="00381595">
            <w:pPr>
              <w:rPr>
                <w:rFonts w:eastAsia="SimSun"/>
              </w:rPr>
            </w:pPr>
            <w:r w:rsidRPr="00C37B3A">
              <w:t xml:space="preserve"> Législation environnementale du secteur des mines</w:t>
            </w:r>
          </w:p>
        </w:tc>
        <w:tc>
          <w:tcPr>
            <w:tcW w:w="792" w:type="pct"/>
            <w:vAlign w:val="center"/>
          </w:tcPr>
          <w:p w14:paraId="08BB5735" w14:textId="77777777" w:rsidR="00C37B3A" w:rsidRPr="00C37B3A" w:rsidRDefault="00C37B3A" w:rsidP="00381595">
            <w:r w:rsidRPr="00C37B3A">
              <w:t>MEEA, MEMC, collectivités, OSC, médias, exploitants miniers</w:t>
            </w:r>
          </w:p>
        </w:tc>
        <w:tc>
          <w:tcPr>
            <w:tcW w:w="640" w:type="pct"/>
            <w:vAlign w:val="center"/>
          </w:tcPr>
          <w:p w14:paraId="160D443A" w14:textId="77777777" w:rsidR="00C37B3A" w:rsidRPr="00C37B3A" w:rsidRDefault="00C37B3A" w:rsidP="00381595">
            <w:r w:rsidRPr="00C37B3A">
              <w:t>DAJC/ MEEA</w:t>
            </w:r>
          </w:p>
        </w:tc>
        <w:tc>
          <w:tcPr>
            <w:tcW w:w="603" w:type="pct"/>
            <w:vAlign w:val="center"/>
          </w:tcPr>
          <w:p w14:paraId="15FF32D9" w14:textId="77777777" w:rsidR="00C37B3A" w:rsidRPr="00C37B3A" w:rsidRDefault="00C37B3A" w:rsidP="00381595">
            <w:r w:rsidRPr="00C37B3A">
              <w:t>1000 personnes formées</w:t>
            </w:r>
          </w:p>
        </w:tc>
        <w:tc>
          <w:tcPr>
            <w:tcW w:w="511" w:type="pct"/>
            <w:vAlign w:val="center"/>
          </w:tcPr>
          <w:p w14:paraId="7A4E7722" w14:textId="77777777" w:rsidR="00C37B3A" w:rsidRPr="00C37B3A" w:rsidRDefault="00C37B3A" w:rsidP="00381595">
            <w:r w:rsidRPr="00C37B3A">
              <w:t>30 000 000</w:t>
            </w:r>
          </w:p>
        </w:tc>
        <w:tc>
          <w:tcPr>
            <w:tcW w:w="507" w:type="pct"/>
            <w:vAlign w:val="center"/>
          </w:tcPr>
          <w:p w14:paraId="2F3D5E6B" w14:textId="74D161A8" w:rsidR="00C37B3A" w:rsidRPr="00C37B3A" w:rsidRDefault="00C37B3A" w:rsidP="00381595">
            <w:r w:rsidRPr="00C37B3A">
              <w:t>202</w:t>
            </w:r>
            <w:r w:rsidR="00333AED">
              <w:t>7</w:t>
            </w:r>
            <w:r w:rsidRPr="00C37B3A">
              <w:t>, 202</w:t>
            </w:r>
            <w:r w:rsidR="00333AED">
              <w:t>8</w:t>
            </w:r>
          </w:p>
        </w:tc>
      </w:tr>
      <w:tr w:rsidR="00C37B3A" w:rsidRPr="00C37B3A" w14:paraId="345215BB" w14:textId="77777777" w:rsidTr="003A060D">
        <w:tc>
          <w:tcPr>
            <w:tcW w:w="272" w:type="pct"/>
            <w:vAlign w:val="center"/>
          </w:tcPr>
          <w:p w14:paraId="467EF783" w14:textId="77777777" w:rsidR="00C37B3A" w:rsidRPr="00C37B3A" w:rsidRDefault="00C37B3A" w:rsidP="00381595">
            <w:r w:rsidRPr="00C37B3A">
              <w:t>4</w:t>
            </w:r>
          </w:p>
        </w:tc>
        <w:tc>
          <w:tcPr>
            <w:tcW w:w="1675" w:type="pct"/>
            <w:vAlign w:val="center"/>
          </w:tcPr>
          <w:p w14:paraId="0FEA3AC7" w14:textId="77777777" w:rsidR="00C37B3A" w:rsidRPr="00C37B3A" w:rsidRDefault="00C37B3A" w:rsidP="00381595">
            <w:r w:rsidRPr="00C37B3A">
              <w:t>Police environnementale</w:t>
            </w:r>
          </w:p>
        </w:tc>
        <w:tc>
          <w:tcPr>
            <w:tcW w:w="792" w:type="pct"/>
            <w:vAlign w:val="center"/>
          </w:tcPr>
          <w:p w14:paraId="27DDA422" w14:textId="77777777" w:rsidR="00C37B3A" w:rsidRPr="00C37B3A" w:rsidRDefault="00C37B3A" w:rsidP="00381595">
            <w:r w:rsidRPr="00C37B3A">
              <w:t>MEEA</w:t>
            </w:r>
          </w:p>
        </w:tc>
        <w:tc>
          <w:tcPr>
            <w:tcW w:w="640" w:type="pct"/>
            <w:vAlign w:val="center"/>
          </w:tcPr>
          <w:p w14:paraId="7CEE7CE5" w14:textId="77777777" w:rsidR="00C37B3A" w:rsidRPr="00C37B3A" w:rsidRDefault="00C37B3A" w:rsidP="00381595">
            <w:r w:rsidRPr="00C37B3A">
              <w:t>DAJC/ MEEA</w:t>
            </w:r>
          </w:p>
        </w:tc>
        <w:tc>
          <w:tcPr>
            <w:tcW w:w="603" w:type="pct"/>
            <w:vAlign w:val="center"/>
          </w:tcPr>
          <w:p w14:paraId="643A6782" w14:textId="77777777" w:rsidR="00C37B3A" w:rsidRPr="00C37B3A" w:rsidRDefault="00C37B3A" w:rsidP="00381595">
            <w:r w:rsidRPr="00C37B3A">
              <w:t>100 agents formées</w:t>
            </w:r>
          </w:p>
        </w:tc>
        <w:tc>
          <w:tcPr>
            <w:tcW w:w="511" w:type="pct"/>
            <w:vAlign w:val="center"/>
          </w:tcPr>
          <w:p w14:paraId="2FA1CC0E" w14:textId="77777777" w:rsidR="00C37B3A" w:rsidRPr="00C37B3A" w:rsidRDefault="00C37B3A" w:rsidP="00381595">
            <w:r w:rsidRPr="00C37B3A">
              <w:t>20 000 000</w:t>
            </w:r>
          </w:p>
        </w:tc>
        <w:tc>
          <w:tcPr>
            <w:tcW w:w="507" w:type="pct"/>
            <w:vAlign w:val="center"/>
          </w:tcPr>
          <w:p w14:paraId="6D1E0927" w14:textId="0A2A225D" w:rsidR="00C37B3A" w:rsidRPr="00C37B3A" w:rsidRDefault="00333AED" w:rsidP="00381595">
            <w:r w:rsidRPr="00C37B3A">
              <w:t>202</w:t>
            </w:r>
            <w:r>
              <w:t>7</w:t>
            </w:r>
            <w:r w:rsidRPr="00C37B3A">
              <w:t>, 202</w:t>
            </w:r>
            <w:r>
              <w:t>8</w:t>
            </w:r>
          </w:p>
        </w:tc>
      </w:tr>
      <w:tr w:rsidR="00C37B3A" w:rsidRPr="00C37B3A" w14:paraId="6B8A82B6" w14:textId="77777777" w:rsidTr="003A060D">
        <w:tc>
          <w:tcPr>
            <w:tcW w:w="272" w:type="pct"/>
            <w:vAlign w:val="center"/>
          </w:tcPr>
          <w:p w14:paraId="4C186473" w14:textId="77777777" w:rsidR="00C37B3A" w:rsidRPr="00C37B3A" w:rsidRDefault="00C37B3A" w:rsidP="00381595">
            <w:r w:rsidRPr="00C37B3A">
              <w:t>5</w:t>
            </w:r>
          </w:p>
        </w:tc>
        <w:tc>
          <w:tcPr>
            <w:tcW w:w="1675" w:type="pct"/>
            <w:vAlign w:val="center"/>
          </w:tcPr>
          <w:p w14:paraId="5ED26E7C" w14:textId="77777777" w:rsidR="00C37B3A" w:rsidRPr="00C37B3A" w:rsidRDefault="00C37B3A" w:rsidP="00381595">
            <w:r w:rsidRPr="00C37B3A">
              <w:t>Audit et inspection environnementale</w:t>
            </w:r>
          </w:p>
        </w:tc>
        <w:tc>
          <w:tcPr>
            <w:tcW w:w="792" w:type="pct"/>
            <w:vAlign w:val="center"/>
          </w:tcPr>
          <w:p w14:paraId="49E57BAA" w14:textId="77777777" w:rsidR="00C37B3A" w:rsidRPr="00C37B3A" w:rsidRDefault="00C37B3A" w:rsidP="00381595">
            <w:r w:rsidRPr="00C37B3A">
              <w:t>MEEA</w:t>
            </w:r>
          </w:p>
        </w:tc>
        <w:tc>
          <w:tcPr>
            <w:tcW w:w="640" w:type="pct"/>
            <w:vAlign w:val="center"/>
          </w:tcPr>
          <w:p w14:paraId="03C602D3" w14:textId="77777777" w:rsidR="00C37B3A" w:rsidRPr="00C37B3A" w:rsidRDefault="00C37B3A" w:rsidP="00381595">
            <w:r w:rsidRPr="00C37B3A">
              <w:t>DAJC/ MEEA</w:t>
            </w:r>
          </w:p>
        </w:tc>
        <w:tc>
          <w:tcPr>
            <w:tcW w:w="603" w:type="pct"/>
            <w:vAlign w:val="center"/>
          </w:tcPr>
          <w:p w14:paraId="5E6718DD" w14:textId="77777777" w:rsidR="00C37B3A" w:rsidRPr="00C37B3A" w:rsidRDefault="00C37B3A" w:rsidP="00381595">
            <w:r w:rsidRPr="00C37B3A">
              <w:t>100 agents formées</w:t>
            </w:r>
          </w:p>
        </w:tc>
        <w:tc>
          <w:tcPr>
            <w:tcW w:w="511" w:type="pct"/>
            <w:vAlign w:val="center"/>
          </w:tcPr>
          <w:p w14:paraId="3431C9AD" w14:textId="77777777" w:rsidR="00C37B3A" w:rsidRPr="00C37B3A" w:rsidRDefault="00C37B3A" w:rsidP="00381595">
            <w:r w:rsidRPr="00C37B3A">
              <w:t>20 000 000</w:t>
            </w:r>
          </w:p>
        </w:tc>
        <w:tc>
          <w:tcPr>
            <w:tcW w:w="507" w:type="pct"/>
            <w:vAlign w:val="center"/>
          </w:tcPr>
          <w:p w14:paraId="7512C132" w14:textId="5AA67636" w:rsidR="00C37B3A" w:rsidRPr="00C37B3A" w:rsidRDefault="00333AED" w:rsidP="00381595">
            <w:r w:rsidRPr="00C37B3A">
              <w:t>202</w:t>
            </w:r>
            <w:r>
              <w:t>7</w:t>
            </w:r>
            <w:r w:rsidRPr="00C37B3A">
              <w:t>, 202</w:t>
            </w:r>
            <w:r>
              <w:t>8</w:t>
            </w:r>
          </w:p>
        </w:tc>
      </w:tr>
      <w:tr w:rsidR="00C37B3A" w:rsidRPr="00C37B3A" w14:paraId="23069978" w14:textId="77777777" w:rsidTr="00C37B3A">
        <w:trPr>
          <w:trHeight w:val="573"/>
        </w:trPr>
        <w:tc>
          <w:tcPr>
            <w:tcW w:w="5000" w:type="pct"/>
            <w:gridSpan w:val="7"/>
            <w:shd w:val="clear" w:color="auto" w:fill="E7E6E6"/>
            <w:vAlign w:val="center"/>
          </w:tcPr>
          <w:p w14:paraId="3BC58185" w14:textId="77777777" w:rsidR="00C37B3A" w:rsidRPr="00C37B3A" w:rsidRDefault="00C37B3A" w:rsidP="00381595">
            <w:r w:rsidRPr="00C37B3A">
              <w:t>Renforcement de capacité en matière de Pollution environnementale par les Mines industrielles, semi mécanisées et les carrières</w:t>
            </w:r>
          </w:p>
        </w:tc>
      </w:tr>
      <w:tr w:rsidR="00C37B3A" w:rsidRPr="00C37B3A" w14:paraId="7AE139FD" w14:textId="77777777" w:rsidTr="003A060D">
        <w:tc>
          <w:tcPr>
            <w:tcW w:w="272" w:type="pct"/>
            <w:vAlign w:val="center"/>
          </w:tcPr>
          <w:p w14:paraId="4F3A5561" w14:textId="77777777" w:rsidR="00C37B3A" w:rsidRPr="00C37B3A" w:rsidRDefault="00C37B3A" w:rsidP="00381595">
            <w:r w:rsidRPr="00C37B3A">
              <w:t>6</w:t>
            </w:r>
          </w:p>
        </w:tc>
        <w:tc>
          <w:tcPr>
            <w:tcW w:w="1675" w:type="pct"/>
            <w:vAlign w:val="center"/>
          </w:tcPr>
          <w:p w14:paraId="0BEA3A57" w14:textId="77777777" w:rsidR="00C37B3A" w:rsidRPr="00C37B3A" w:rsidRDefault="00C37B3A" w:rsidP="00381595">
            <w:pPr>
              <w:rPr>
                <w:rFonts w:eastAsia="SimSun"/>
              </w:rPr>
            </w:pPr>
            <w:r w:rsidRPr="00C37B3A">
              <w:t>Sensibiliser les acteurs à la mise en œuvre des bonnes pratiques environnementales d’exploitation des substances de carrière</w:t>
            </w:r>
          </w:p>
        </w:tc>
        <w:tc>
          <w:tcPr>
            <w:tcW w:w="792" w:type="pct"/>
            <w:vAlign w:val="center"/>
          </w:tcPr>
          <w:p w14:paraId="33CCD5C0" w14:textId="77777777" w:rsidR="00C37B3A" w:rsidRPr="00C37B3A" w:rsidRDefault="00C37B3A" w:rsidP="00381595">
            <w:r w:rsidRPr="00C37B3A">
              <w:t>Exploitants de carrière</w:t>
            </w:r>
          </w:p>
        </w:tc>
        <w:tc>
          <w:tcPr>
            <w:tcW w:w="640" w:type="pct"/>
            <w:vAlign w:val="center"/>
          </w:tcPr>
          <w:p w14:paraId="5430FECA" w14:textId="77777777" w:rsidR="00C37B3A" w:rsidRPr="00C37B3A" w:rsidRDefault="00C37B3A" w:rsidP="00381595">
            <w:r w:rsidRPr="00C37B3A">
              <w:t>DGPE</w:t>
            </w:r>
          </w:p>
        </w:tc>
        <w:tc>
          <w:tcPr>
            <w:tcW w:w="603" w:type="pct"/>
            <w:vAlign w:val="center"/>
          </w:tcPr>
          <w:p w14:paraId="76AB75A1" w14:textId="77777777" w:rsidR="00C37B3A" w:rsidRPr="00C37B3A" w:rsidRDefault="00C37B3A" w:rsidP="00381595">
            <w:r w:rsidRPr="00C37B3A">
              <w:t>1000 acteurs sensibilisés</w:t>
            </w:r>
          </w:p>
        </w:tc>
        <w:tc>
          <w:tcPr>
            <w:tcW w:w="511" w:type="pct"/>
            <w:vAlign w:val="center"/>
          </w:tcPr>
          <w:p w14:paraId="2ACC910F" w14:textId="77777777" w:rsidR="00C37B3A" w:rsidRPr="00C37B3A" w:rsidRDefault="00C37B3A" w:rsidP="00381595">
            <w:r w:rsidRPr="00C37B3A">
              <w:t>25 000 000</w:t>
            </w:r>
          </w:p>
        </w:tc>
        <w:tc>
          <w:tcPr>
            <w:tcW w:w="507" w:type="pct"/>
            <w:vAlign w:val="center"/>
          </w:tcPr>
          <w:p w14:paraId="04E5B1C3" w14:textId="2AE5DAF1" w:rsidR="00C37B3A" w:rsidRPr="00C37B3A" w:rsidRDefault="00333AED" w:rsidP="00381595">
            <w:r w:rsidRPr="00C37B3A">
              <w:t>202</w:t>
            </w:r>
            <w:r>
              <w:t>7</w:t>
            </w:r>
            <w:r w:rsidRPr="00C37B3A">
              <w:t>, 202</w:t>
            </w:r>
            <w:r>
              <w:t>8</w:t>
            </w:r>
          </w:p>
        </w:tc>
      </w:tr>
      <w:tr w:rsidR="00C37B3A" w:rsidRPr="00C37B3A" w14:paraId="508DFCB3" w14:textId="77777777" w:rsidTr="003A060D">
        <w:tc>
          <w:tcPr>
            <w:tcW w:w="272" w:type="pct"/>
            <w:vAlign w:val="center"/>
          </w:tcPr>
          <w:p w14:paraId="2D7A88EF" w14:textId="77777777" w:rsidR="00C37B3A" w:rsidRPr="00C37B3A" w:rsidRDefault="00C37B3A" w:rsidP="00381595">
            <w:r w:rsidRPr="00C37B3A">
              <w:lastRenderedPageBreak/>
              <w:t>7</w:t>
            </w:r>
          </w:p>
        </w:tc>
        <w:tc>
          <w:tcPr>
            <w:tcW w:w="1675" w:type="pct"/>
            <w:vAlign w:val="center"/>
          </w:tcPr>
          <w:p w14:paraId="50E41390" w14:textId="77777777" w:rsidR="00C37B3A" w:rsidRPr="00C37B3A" w:rsidRDefault="00C37B3A" w:rsidP="00381595">
            <w:r w:rsidRPr="00C37B3A">
              <w:t>Suivi environnemental (techniques d’échantillonnage des eaux, techniques d’analyse des eaux, de l’air, suivi PGES, suivi PAR)</w:t>
            </w:r>
          </w:p>
        </w:tc>
        <w:tc>
          <w:tcPr>
            <w:tcW w:w="792" w:type="pct"/>
            <w:vAlign w:val="center"/>
          </w:tcPr>
          <w:p w14:paraId="58CF53E0" w14:textId="77777777" w:rsidR="00C37B3A" w:rsidRPr="00C37B3A" w:rsidRDefault="00C37B3A" w:rsidP="00381595">
            <w:r w:rsidRPr="00C37B3A">
              <w:t>Agents MEEA</w:t>
            </w:r>
          </w:p>
        </w:tc>
        <w:tc>
          <w:tcPr>
            <w:tcW w:w="640" w:type="pct"/>
            <w:vAlign w:val="center"/>
          </w:tcPr>
          <w:p w14:paraId="24D1AD0A" w14:textId="77777777" w:rsidR="00C37B3A" w:rsidRPr="00C37B3A" w:rsidRDefault="00C37B3A" w:rsidP="00381595">
            <w:r w:rsidRPr="00C37B3A">
              <w:t>DGPE, ANEVE</w:t>
            </w:r>
          </w:p>
        </w:tc>
        <w:tc>
          <w:tcPr>
            <w:tcW w:w="603" w:type="pct"/>
            <w:vAlign w:val="center"/>
          </w:tcPr>
          <w:p w14:paraId="1AE82B5B" w14:textId="77777777" w:rsidR="00C37B3A" w:rsidRPr="00C37B3A" w:rsidRDefault="00C37B3A" w:rsidP="00381595">
            <w:r w:rsidRPr="00C37B3A">
              <w:t>100 Agents en trois sessions</w:t>
            </w:r>
          </w:p>
        </w:tc>
        <w:tc>
          <w:tcPr>
            <w:tcW w:w="511" w:type="pct"/>
            <w:vAlign w:val="center"/>
          </w:tcPr>
          <w:p w14:paraId="57D409EA" w14:textId="77777777" w:rsidR="00C37B3A" w:rsidRPr="00C37B3A" w:rsidRDefault="00C37B3A" w:rsidP="00381595">
            <w:r w:rsidRPr="00C37B3A">
              <w:t>25 000 000</w:t>
            </w:r>
          </w:p>
        </w:tc>
        <w:tc>
          <w:tcPr>
            <w:tcW w:w="507" w:type="pct"/>
            <w:vAlign w:val="center"/>
          </w:tcPr>
          <w:p w14:paraId="7C8D3743" w14:textId="4610DD7A" w:rsidR="00C37B3A" w:rsidRPr="00C37B3A" w:rsidRDefault="00C37B3A" w:rsidP="00381595">
            <w:r w:rsidRPr="00C37B3A">
              <w:t>202</w:t>
            </w:r>
            <w:r w:rsidR="00333AED">
              <w:t>8</w:t>
            </w:r>
            <w:r w:rsidRPr="00C37B3A">
              <w:t>, 2026, 2027</w:t>
            </w:r>
          </w:p>
        </w:tc>
      </w:tr>
      <w:tr w:rsidR="00C37B3A" w:rsidRPr="00C37B3A" w14:paraId="21CAD4A5" w14:textId="77777777" w:rsidTr="003A060D">
        <w:tc>
          <w:tcPr>
            <w:tcW w:w="272" w:type="pct"/>
            <w:vAlign w:val="center"/>
          </w:tcPr>
          <w:p w14:paraId="72244680" w14:textId="77777777" w:rsidR="00C37B3A" w:rsidRPr="00C37B3A" w:rsidRDefault="00C37B3A" w:rsidP="00381595">
            <w:r w:rsidRPr="00C37B3A">
              <w:t>8</w:t>
            </w:r>
          </w:p>
        </w:tc>
        <w:tc>
          <w:tcPr>
            <w:tcW w:w="1675" w:type="pct"/>
            <w:vAlign w:val="center"/>
          </w:tcPr>
          <w:p w14:paraId="74B196C8" w14:textId="77777777" w:rsidR="00C37B3A" w:rsidRPr="00C37B3A" w:rsidRDefault="00C37B3A" w:rsidP="00381595">
            <w:pPr>
              <w:rPr>
                <w:rFonts w:eastAsia="SimSun"/>
              </w:rPr>
            </w:pPr>
            <w:r w:rsidRPr="00C37B3A">
              <w:t>Bonnes pratiques et normes environnementales, SST, VBG, alternatifs aux PC, MST, IST, VIH, stupéfiants</w:t>
            </w:r>
          </w:p>
        </w:tc>
        <w:tc>
          <w:tcPr>
            <w:tcW w:w="792" w:type="pct"/>
            <w:vAlign w:val="center"/>
          </w:tcPr>
          <w:p w14:paraId="5BF26147" w14:textId="77777777" w:rsidR="00C37B3A" w:rsidRPr="00C37B3A" w:rsidRDefault="00C37B3A" w:rsidP="00381595">
            <w:r w:rsidRPr="00C37B3A">
              <w:t>Artisans miniers</w:t>
            </w:r>
          </w:p>
        </w:tc>
        <w:tc>
          <w:tcPr>
            <w:tcW w:w="640" w:type="pct"/>
            <w:vAlign w:val="center"/>
          </w:tcPr>
          <w:p w14:paraId="7C8ACCE9" w14:textId="77777777" w:rsidR="00C37B3A" w:rsidRPr="00C37B3A" w:rsidRDefault="00C37B3A" w:rsidP="00381595">
            <w:r w:rsidRPr="00C37B3A">
              <w:t>DGPE, DGSP, DGMG</w:t>
            </w:r>
          </w:p>
        </w:tc>
        <w:tc>
          <w:tcPr>
            <w:tcW w:w="603" w:type="pct"/>
            <w:vAlign w:val="center"/>
          </w:tcPr>
          <w:p w14:paraId="73E40AF7" w14:textId="77777777" w:rsidR="00C37B3A" w:rsidRPr="00C37B3A" w:rsidRDefault="00C37B3A" w:rsidP="00381595">
            <w:r w:rsidRPr="00C37B3A">
              <w:t>10 000 sensibilisés</w:t>
            </w:r>
          </w:p>
        </w:tc>
        <w:tc>
          <w:tcPr>
            <w:tcW w:w="511" w:type="pct"/>
            <w:vAlign w:val="center"/>
          </w:tcPr>
          <w:p w14:paraId="0E859D8B" w14:textId="77777777" w:rsidR="00C37B3A" w:rsidRPr="00C37B3A" w:rsidRDefault="00C37B3A" w:rsidP="00381595">
            <w:r w:rsidRPr="00C37B3A">
              <w:t>60 000 000</w:t>
            </w:r>
          </w:p>
        </w:tc>
        <w:tc>
          <w:tcPr>
            <w:tcW w:w="507" w:type="pct"/>
            <w:vAlign w:val="center"/>
          </w:tcPr>
          <w:p w14:paraId="36F9A20E" w14:textId="6C0BCA20" w:rsidR="00C37B3A" w:rsidRPr="00C37B3A" w:rsidRDefault="00333AED" w:rsidP="00381595">
            <w:r w:rsidRPr="00C37B3A">
              <w:t>202</w:t>
            </w:r>
            <w:r>
              <w:t>7</w:t>
            </w:r>
            <w:r w:rsidRPr="00C37B3A">
              <w:t>, 202</w:t>
            </w:r>
            <w:r>
              <w:t>8</w:t>
            </w:r>
          </w:p>
        </w:tc>
      </w:tr>
      <w:tr w:rsidR="00C37B3A" w:rsidRPr="00C37B3A" w14:paraId="10E3EA06" w14:textId="77777777" w:rsidTr="003A060D">
        <w:tc>
          <w:tcPr>
            <w:tcW w:w="272" w:type="pct"/>
            <w:vAlign w:val="center"/>
          </w:tcPr>
          <w:p w14:paraId="7D4C8472" w14:textId="77777777" w:rsidR="00C37B3A" w:rsidRPr="00C37B3A" w:rsidRDefault="00C37B3A" w:rsidP="00381595">
            <w:r w:rsidRPr="00C37B3A">
              <w:t>9</w:t>
            </w:r>
          </w:p>
        </w:tc>
        <w:tc>
          <w:tcPr>
            <w:tcW w:w="1675" w:type="pct"/>
            <w:vAlign w:val="center"/>
          </w:tcPr>
          <w:p w14:paraId="7B8206B1" w14:textId="77777777" w:rsidR="00C37B3A" w:rsidRPr="00C37B3A" w:rsidRDefault="00C37B3A" w:rsidP="00381595">
            <w:r w:rsidRPr="00C37B3A">
              <w:t>Techniques d’élaboration des normes de rejets et d’émission dans l’environnement, y compris les techniques de contrôle</w:t>
            </w:r>
          </w:p>
        </w:tc>
        <w:tc>
          <w:tcPr>
            <w:tcW w:w="792" w:type="pct"/>
            <w:vAlign w:val="center"/>
          </w:tcPr>
          <w:p w14:paraId="4647A91D" w14:textId="77777777" w:rsidR="00C37B3A" w:rsidRPr="00C37B3A" w:rsidRDefault="00C37B3A" w:rsidP="00381595">
            <w:r w:rsidRPr="00C37B3A">
              <w:t>Agents MEEA</w:t>
            </w:r>
          </w:p>
        </w:tc>
        <w:tc>
          <w:tcPr>
            <w:tcW w:w="640" w:type="pct"/>
            <w:vAlign w:val="center"/>
          </w:tcPr>
          <w:p w14:paraId="462F9E44" w14:textId="77777777" w:rsidR="00C37B3A" w:rsidRPr="00C37B3A" w:rsidRDefault="00C37B3A" w:rsidP="00381595">
            <w:r w:rsidRPr="00C37B3A">
              <w:t>DGPE</w:t>
            </w:r>
          </w:p>
        </w:tc>
        <w:tc>
          <w:tcPr>
            <w:tcW w:w="603" w:type="pct"/>
            <w:vAlign w:val="center"/>
          </w:tcPr>
          <w:p w14:paraId="2BD783A7" w14:textId="77777777" w:rsidR="00C37B3A" w:rsidRPr="00C37B3A" w:rsidRDefault="00C37B3A" w:rsidP="00381595">
            <w:r w:rsidRPr="00C37B3A">
              <w:t>Voyage d’étude de 10 agents sur 10 jours</w:t>
            </w:r>
          </w:p>
        </w:tc>
        <w:tc>
          <w:tcPr>
            <w:tcW w:w="511" w:type="pct"/>
            <w:vAlign w:val="center"/>
          </w:tcPr>
          <w:p w14:paraId="05E25532" w14:textId="77777777" w:rsidR="00C37B3A" w:rsidRPr="00C37B3A" w:rsidRDefault="00C37B3A" w:rsidP="00381595">
            <w:r w:rsidRPr="00C37B3A">
              <w:t>30 000 000</w:t>
            </w:r>
          </w:p>
        </w:tc>
        <w:tc>
          <w:tcPr>
            <w:tcW w:w="507" w:type="pct"/>
            <w:vAlign w:val="center"/>
          </w:tcPr>
          <w:p w14:paraId="56EB0321" w14:textId="548D8B4F" w:rsidR="00C37B3A" w:rsidRPr="00C37B3A" w:rsidRDefault="00333AED" w:rsidP="00381595">
            <w:r w:rsidRPr="00C37B3A">
              <w:t>202</w:t>
            </w:r>
            <w:r>
              <w:t>7</w:t>
            </w:r>
            <w:r w:rsidRPr="00C37B3A">
              <w:t>, 202</w:t>
            </w:r>
            <w:r>
              <w:t>8</w:t>
            </w:r>
          </w:p>
        </w:tc>
      </w:tr>
      <w:tr w:rsidR="00C37B3A" w:rsidRPr="00C37B3A" w14:paraId="7F4983CE" w14:textId="77777777" w:rsidTr="003A060D">
        <w:tc>
          <w:tcPr>
            <w:tcW w:w="272" w:type="pct"/>
            <w:vAlign w:val="center"/>
          </w:tcPr>
          <w:p w14:paraId="1295A446" w14:textId="77777777" w:rsidR="00C37B3A" w:rsidRPr="00C37B3A" w:rsidRDefault="00C37B3A" w:rsidP="00381595">
            <w:r w:rsidRPr="00C37B3A">
              <w:t>10</w:t>
            </w:r>
          </w:p>
        </w:tc>
        <w:tc>
          <w:tcPr>
            <w:tcW w:w="1675" w:type="pct"/>
            <w:vAlign w:val="center"/>
          </w:tcPr>
          <w:p w14:paraId="11CBDED5" w14:textId="77777777" w:rsidR="00C37B3A" w:rsidRPr="00C37B3A" w:rsidRDefault="00C37B3A" w:rsidP="00381595">
            <w:r w:rsidRPr="00C37B3A">
              <w:t>Méthodes et techniques de restauration des terres agricoles</w:t>
            </w:r>
          </w:p>
        </w:tc>
        <w:tc>
          <w:tcPr>
            <w:tcW w:w="792" w:type="pct"/>
            <w:vAlign w:val="center"/>
          </w:tcPr>
          <w:p w14:paraId="55305D35" w14:textId="77777777" w:rsidR="00C37B3A" w:rsidRPr="00C37B3A" w:rsidRDefault="00C37B3A" w:rsidP="00381595">
            <w:r w:rsidRPr="00C37B3A">
              <w:t>Agents publics</w:t>
            </w:r>
          </w:p>
        </w:tc>
        <w:tc>
          <w:tcPr>
            <w:tcW w:w="640" w:type="pct"/>
            <w:vAlign w:val="center"/>
          </w:tcPr>
          <w:p w14:paraId="3B748D33" w14:textId="77777777" w:rsidR="00C37B3A" w:rsidRPr="00C37B3A" w:rsidRDefault="00C37B3A" w:rsidP="00381595">
            <w:r w:rsidRPr="00C37B3A">
              <w:t>ANEVE, BUNASOLS</w:t>
            </w:r>
          </w:p>
        </w:tc>
        <w:tc>
          <w:tcPr>
            <w:tcW w:w="603" w:type="pct"/>
            <w:vAlign w:val="center"/>
          </w:tcPr>
          <w:p w14:paraId="0159BA4B" w14:textId="77777777" w:rsidR="00C37B3A" w:rsidRPr="00C37B3A" w:rsidRDefault="00C37B3A" w:rsidP="00381595">
            <w:r w:rsidRPr="00C37B3A">
              <w:t>50 Agents</w:t>
            </w:r>
          </w:p>
        </w:tc>
        <w:tc>
          <w:tcPr>
            <w:tcW w:w="511" w:type="pct"/>
            <w:vAlign w:val="center"/>
          </w:tcPr>
          <w:p w14:paraId="6A4C7DC6" w14:textId="77777777" w:rsidR="00C37B3A" w:rsidRPr="00C37B3A" w:rsidRDefault="00C37B3A" w:rsidP="00381595">
            <w:r w:rsidRPr="00C37B3A">
              <w:t>20 000 000</w:t>
            </w:r>
          </w:p>
        </w:tc>
        <w:tc>
          <w:tcPr>
            <w:tcW w:w="507" w:type="pct"/>
            <w:vAlign w:val="center"/>
          </w:tcPr>
          <w:p w14:paraId="13820D6B" w14:textId="38618B9F" w:rsidR="00C37B3A" w:rsidRPr="00C37B3A" w:rsidRDefault="00333AED" w:rsidP="00381595">
            <w:r w:rsidRPr="00C37B3A">
              <w:t>202</w:t>
            </w:r>
            <w:r>
              <w:t>7</w:t>
            </w:r>
            <w:r w:rsidRPr="00C37B3A">
              <w:t>, 202</w:t>
            </w:r>
            <w:r>
              <w:t>8</w:t>
            </w:r>
          </w:p>
        </w:tc>
      </w:tr>
      <w:tr w:rsidR="00C37B3A" w:rsidRPr="00C37B3A" w14:paraId="17306559" w14:textId="77777777" w:rsidTr="00C37B3A">
        <w:tc>
          <w:tcPr>
            <w:tcW w:w="4493" w:type="pct"/>
            <w:gridSpan w:val="6"/>
            <w:shd w:val="clear" w:color="auto" w:fill="E7E6E6"/>
            <w:vAlign w:val="center"/>
          </w:tcPr>
          <w:p w14:paraId="4252700B" w14:textId="77777777" w:rsidR="00C37B3A" w:rsidRPr="00C37B3A" w:rsidRDefault="00C37B3A" w:rsidP="00381595">
            <w:r w:rsidRPr="00C37B3A">
              <w:t>Renforcement de capacité en matière de Réhabilitation des mines</w:t>
            </w:r>
          </w:p>
        </w:tc>
        <w:tc>
          <w:tcPr>
            <w:tcW w:w="507" w:type="pct"/>
            <w:shd w:val="clear" w:color="auto" w:fill="E7E6E6"/>
            <w:vAlign w:val="center"/>
          </w:tcPr>
          <w:p w14:paraId="6FA139B9" w14:textId="77777777" w:rsidR="00C37B3A" w:rsidRPr="00C37B3A" w:rsidRDefault="00C37B3A" w:rsidP="00381595"/>
        </w:tc>
      </w:tr>
      <w:tr w:rsidR="00C37B3A" w:rsidRPr="00C37B3A" w14:paraId="0C664883" w14:textId="77777777" w:rsidTr="003A060D">
        <w:tc>
          <w:tcPr>
            <w:tcW w:w="272" w:type="pct"/>
            <w:vAlign w:val="center"/>
          </w:tcPr>
          <w:p w14:paraId="36ACB39E" w14:textId="77777777" w:rsidR="00C37B3A" w:rsidRPr="00C37B3A" w:rsidRDefault="00C37B3A" w:rsidP="00381595">
            <w:r w:rsidRPr="00C37B3A">
              <w:t>11</w:t>
            </w:r>
          </w:p>
        </w:tc>
        <w:tc>
          <w:tcPr>
            <w:tcW w:w="1675" w:type="pct"/>
            <w:vAlign w:val="center"/>
          </w:tcPr>
          <w:p w14:paraId="1A73754A" w14:textId="77777777" w:rsidR="00C37B3A" w:rsidRPr="00C37B3A" w:rsidRDefault="00C37B3A" w:rsidP="00381595">
            <w:pPr>
              <w:rPr>
                <w:rFonts w:eastAsia="SimSun"/>
              </w:rPr>
            </w:pPr>
            <w:r w:rsidRPr="00C37B3A">
              <w:t>Renforcement des capacités des membres du comité de validation des PRF</w:t>
            </w:r>
          </w:p>
        </w:tc>
        <w:tc>
          <w:tcPr>
            <w:tcW w:w="792" w:type="pct"/>
            <w:vAlign w:val="center"/>
          </w:tcPr>
          <w:p w14:paraId="5A6756E5" w14:textId="77777777" w:rsidR="00C37B3A" w:rsidRPr="00C37B3A" w:rsidRDefault="00C37B3A" w:rsidP="00381595">
            <w:r w:rsidRPr="00C37B3A">
              <w:t>Membres du comité</w:t>
            </w:r>
          </w:p>
        </w:tc>
        <w:tc>
          <w:tcPr>
            <w:tcW w:w="640" w:type="pct"/>
            <w:vAlign w:val="center"/>
          </w:tcPr>
          <w:p w14:paraId="497D862D" w14:textId="77777777" w:rsidR="00C37B3A" w:rsidRPr="00C37B3A" w:rsidRDefault="00C37B3A" w:rsidP="00381595">
            <w:r w:rsidRPr="00C37B3A">
              <w:t>ANEVE</w:t>
            </w:r>
          </w:p>
        </w:tc>
        <w:tc>
          <w:tcPr>
            <w:tcW w:w="603" w:type="pct"/>
            <w:vAlign w:val="center"/>
          </w:tcPr>
          <w:p w14:paraId="6F915745" w14:textId="77777777" w:rsidR="00C37B3A" w:rsidRPr="00C37B3A" w:rsidRDefault="00C37B3A" w:rsidP="00381595">
            <w:r w:rsidRPr="00C37B3A">
              <w:t>Tous les membres</w:t>
            </w:r>
          </w:p>
        </w:tc>
        <w:tc>
          <w:tcPr>
            <w:tcW w:w="511" w:type="pct"/>
            <w:vAlign w:val="center"/>
          </w:tcPr>
          <w:p w14:paraId="35CDD3A0" w14:textId="77777777" w:rsidR="00C37B3A" w:rsidRPr="00C37B3A" w:rsidRDefault="00C37B3A" w:rsidP="00381595">
            <w:r w:rsidRPr="00C37B3A">
              <w:t>20 000 000</w:t>
            </w:r>
          </w:p>
        </w:tc>
        <w:tc>
          <w:tcPr>
            <w:tcW w:w="507" w:type="pct"/>
            <w:vAlign w:val="center"/>
          </w:tcPr>
          <w:p w14:paraId="343C67C9" w14:textId="6320E6BB" w:rsidR="00C37B3A" w:rsidRPr="00C37B3A" w:rsidRDefault="00333AED" w:rsidP="00381595">
            <w:r w:rsidRPr="00C37B3A">
              <w:t>202</w:t>
            </w:r>
            <w:r>
              <w:t>7</w:t>
            </w:r>
            <w:r w:rsidRPr="00C37B3A">
              <w:t>, 202</w:t>
            </w:r>
            <w:r>
              <w:t>8</w:t>
            </w:r>
          </w:p>
        </w:tc>
      </w:tr>
      <w:tr w:rsidR="00C37B3A" w:rsidRPr="00C37B3A" w14:paraId="44522DFB" w14:textId="77777777" w:rsidTr="003A060D">
        <w:tc>
          <w:tcPr>
            <w:tcW w:w="272" w:type="pct"/>
            <w:vAlign w:val="center"/>
          </w:tcPr>
          <w:p w14:paraId="4AF88FCC" w14:textId="77777777" w:rsidR="00C37B3A" w:rsidRPr="00C37B3A" w:rsidRDefault="00C37B3A" w:rsidP="00381595">
            <w:r w:rsidRPr="00C37B3A">
              <w:t>12</w:t>
            </w:r>
          </w:p>
        </w:tc>
        <w:tc>
          <w:tcPr>
            <w:tcW w:w="1675" w:type="pct"/>
            <w:vAlign w:val="center"/>
          </w:tcPr>
          <w:p w14:paraId="3CB16684" w14:textId="77777777" w:rsidR="00C37B3A" w:rsidRPr="00C37B3A" w:rsidRDefault="00C37B3A" w:rsidP="00381595">
            <w:r w:rsidRPr="00C37B3A">
              <w:t>Renforcement des capacités des membres du comité de suivi de la mise en œuvre des PRF</w:t>
            </w:r>
          </w:p>
        </w:tc>
        <w:tc>
          <w:tcPr>
            <w:tcW w:w="792" w:type="pct"/>
            <w:vAlign w:val="center"/>
          </w:tcPr>
          <w:p w14:paraId="7CB6B4E2" w14:textId="77777777" w:rsidR="00C37B3A" w:rsidRPr="00C37B3A" w:rsidRDefault="00C37B3A" w:rsidP="00381595">
            <w:r w:rsidRPr="00C37B3A">
              <w:t>Membres du comité</w:t>
            </w:r>
          </w:p>
        </w:tc>
        <w:tc>
          <w:tcPr>
            <w:tcW w:w="640" w:type="pct"/>
            <w:vAlign w:val="center"/>
          </w:tcPr>
          <w:p w14:paraId="084647A1" w14:textId="77777777" w:rsidR="00C37B3A" w:rsidRPr="00C37B3A" w:rsidRDefault="00C37B3A" w:rsidP="00381595">
            <w:r w:rsidRPr="00C37B3A">
              <w:t>DGMG</w:t>
            </w:r>
          </w:p>
        </w:tc>
        <w:tc>
          <w:tcPr>
            <w:tcW w:w="603" w:type="pct"/>
            <w:vAlign w:val="center"/>
          </w:tcPr>
          <w:p w14:paraId="0B3692FB" w14:textId="77777777" w:rsidR="00C37B3A" w:rsidRPr="00C37B3A" w:rsidRDefault="00C37B3A" w:rsidP="00381595">
            <w:r w:rsidRPr="00C37B3A">
              <w:t>Tous les membres</w:t>
            </w:r>
          </w:p>
        </w:tc>
        <w:tc>
          <w:tcPr>
            <w:tcW w:w="511" w:type="pct"/>
            <w:vAlign w:val="center"/>
          </w:tcPr>
          <w:p w14:paraId="47B15018" w14:textId="77777777" w:rsidR="00C37B3A" w:rsidRPr="00C37B3A" w:rsidRDefault="00C37B3A" w:rsidP="00381595">
            <w:r w:rsidRPr="00C37B3A">
              <w:t>20 000 000</w:t>
            </w:r>
          </w:p>
        </w:tc>
        <w:tc>
          <w:tcPr>
            <w:tcW w:w="507" w:type="pct"/>
            <w:vAlign w:val="center"/>
          </w:tcPr>
          <w:p w14:paraId="785A894C" w14:textId="4774806A" w:rsidR="00C37B3A" w:rsidRPr="00C37B3A" w:rsidRDefault="00333AED" w:rsidP="00381595">
            <w:r w:rsidRPr="00C37B3A">
              <w:t>202</w:t>
            </w:r>
            <w:r>
              <w:t>7</w:t>
            </w:r>
            <w:r w:rsidRPr="00C37B3A">
              <w:t>, 202</w:t>
            </w:r>
            <w:r>
              <w:t>8</w:t>
            </w:r>
          </w:p>
        </w:tc>
      </w:tr>
      <w:tr w:rsidR="00C37B3A" w:rsidRPr="00C37B3A" w14:paraId="297FDF4A" w14:textId="77777777" w:rsidTr="003A060D">
        <w:tc>
          <w:tcPr>
            <w:tcW w:w="272" w:type="pct"/>
            <w:vAlign w:val="center"/>
          </w:tcPr>
          <w:p w14:paraId="1FBADC50" w14:textId="77777777" w:rsidR="00C37B3A" w:rsidRPr="00C37B3A" w:rsidRDefault="00C37B3A" w:rsidP="00381595">
            <w:r w:rsidRPr="00C37B3A">
              <w:t>13</w:t>
            </w:r>
          </w:p>
        </w:tc>
        <w:tc>
          <w:tcPr>
            <w:tcW w:w="1675" w:type="pct"/>
            <w:vAlign w:val="center"/>
          </w:tcPr>
          <w:p w14:paraId="5EA2B2A4" w14:textId="77777777" w:rsidR="00C37B3A" w:rsidRPr="00C37B3A" w:rsidRDefault="00C37B3A" w:rsidP="00381595">
            <w:pPr>
              <w:rPr>
                <w:rFonts w:eastAsia="SimSun"/>
              </w:rPr>
            </w:pPr>
            <w:r w:rsidRPr="00C37B3A">
              <w:t>Voyage d’étude sur les processus de réhabilitation des sites miniers, y compris la gestion des fonds de réhabilitation</w:t>
            </w:r>
          </w:p>
        </w:tc>
        <w:tc>
          <w:tcPr>
            <w:tcW w:w="792" w:type="pct"/>
            <w:vAlign w:val="center"/>
          </w:tcPr>
          <w:p w14:paraId="22AC25A8" w14:textId="77777777" w:rsidR="00C37B3A" w:rsidRPr="00C37B3A" w:rsidRDefault="00C37B3A" w:rsidP="00381595">
            <w:r w:rsidRPr="00C37B3A">
              <w:t>MEEA, MEMC</w:t>
            </w:r>
          </w:p>
        </w:tc>
        <w:tc>
          <w:tcPr>
            <w:tcW w:w="640" w:type="pct"/>
            <w:vAlign w:val="center"/>
          </w:tcPr>
          <w:p w14:paraId="412D5CF9" w14:textId="77777777" w:rsidR="00C37B3A" w:rsidRPr="00C37B3A" w:rsidRDefault="00C37B3A" w:rsidP="00381595">
            <w:r w:rsidRPr="00C37B3A">
              <w:t>ANEVE, FIE</w:t>
            </w:r>
          </w:p>
        </w:tc>
        <w:tc>
          <w:tcPr>
            <w:tcW w:w="603" w:type="pct"/>
            <w:vAlign w:val="center"/>
          </w:tcPr>
          <w:p w14:paraId="0454861E" w14:textId="77777777" w:rsidR="00C37B3A" w:rsidRPr="00C37B3A" w:rsidRDefault="00C37B3A" w:rsidP="00381595">
            <w:r w:rsidRPr="00C37B3A">
              <w:t>12 Agents</w:t>
            </w:r>
          </w:p>
        </w:tc>
        <w:tc>
          <w:tcPr>
            <w:tcW w:w="511" w:type="pct"/>
            <w:vAlign w:val="center"/>
          </w:tcPr>
          <w:p w14:paraId="39A9CF37" w14:textId="77777777" w:rsidR="00C37B3A" w:rsidRPr="00C37B3A" w:rsidRDefault="00C37B3A" w:rsidP="00381595">
            <w:r w:rsidRPr="00C37B3A">
              <w:t>25 000 000</w:t>
            </w:r>
          </w:p>
        </w:tc>
        <w:tc>
          <w:tcPr>
            <w:tcW w:w="507" w:type="pct"/>
            <w:vAlign w:val="center"/>
          </w:tcPr>
          <w:p w14:paraId="427F522A" w14:textId="554B63D0" w:rsidR="00C37B3A" w:rsidRPr="00C37B3A" w:rsidRDefault="00333AED" w:rsidP="00381595">
            <w:r w:rsidRPr="00C37B3A">
              <w:t>202</w:t>
            </w:r>
            <w:r>
              <w:t>7</w:t>
            </w:r>
            <w:r w:rsidRPr="00C37B3A">
              <w:t>, 202</w:t>
            </w:r>
            <w:r>
              <w:t>8</w:t>
            </w:r>
          </w:p>
        </w:tc>
      </w:tr>
      <w:tr w:rsidR="00C37B3A" w:rsidRPr="00C37B3A" w14:paraId="1E2D544F" w14:textId="77777777" w:rsidTr="00C37B3A">
        <w:tc>
          <w:tcPr>
            <w:tcW w:w="4493" w:type="pct"/>
            <w:gridSpan w:val="6"/>
            <w:shd w:val="clear" w:color="auto" w:fill="E7E6E6"/>
            <w:vAlign w:val="center"/>
          </w:tcPr>
          <w:p w14:paraId="29A5DF0B" w14:textId="77777777" w:rsidR="00C37B3A" w:rsidRPr="00C37B3A" w:rsidRDefault="00C37B3A" w:rsidP="00381595">
            <w:r w:rsidRPr="00C37B3A">
              <w:t>Renforcement de capacité en matière de Protection des ressources forestières</w:t>
            </w:r>
          </w:p>
        </w:tc>
        <w:tc>
          <w:tcPr>
            <w:tcW w:w="507" w:type="pct"/>
            <w:shd w:val="clear" w:color="auto" w:fill="E7E6E6"/>
            <w:vAlign w:val="center"/>
          </w:tcPr>
          <w:p w14:paraId="5B6A7592" w14:textId="77777777" w:rsidR="00C37B3A" w:rsidRPr="00C37B3A" w:rsidRDefault="00C37B3A" w:rsidP="00381595"/>
        </w:tc>
      </w:tr>
      <w:tr w:rsidR="00C37B3A" w:rsidRPr="00C37B3A" w14:paraId="1357698B" w14:textId="77777777" w:rsidTr="003A060D">
        <w:tc>
          <w:tcPr>
            <w:tcW w:w="272" w:type="pct"/>
            <w:vAlign w:val="center"/>
          </w:tcPr>
          <w:p w14:paraId="4C080E40" w14:textId="77777777" w:rsidR="00C37B3A" w:rsidRPr="00C37B3A" w:rsidRDefault="00C37B3A" w:rsidP="00381595">
            <w:r w:rsidRPr="00C37B3A">
              <w:t>14</w:t>
            </w:r>
          </w:p>
        </w:tc>
        <w:tc>
          <w:tcPr>
            <w:tcW w:w="1675" w:type="pct"/>
            <w:vAlign w:val="center"/>
          </w:tcPr>
          <w:p w14:paraId="6C1785E3" w14:textId="77777777" w:rsidR="00C37B3A" w:rsidRPr="00C37B3A" w:rsidRDefault="00C37B3A" w:rsidP="00381595">
            <w:pPr>
              <w:rPr>
                <w:rFonts w:eastAsia="SimSun"/>
              </w:rPr>
            </w:pPr>
            <w:r w:rsidRPr="00C37B3A">
              <w:rPr>
                <w:rFonts w:eastAsia="SimSun"/>
              </w:rPr>
              <w:t>Formation des acteurs sur le manuel</w:t>
            </w:r>
            <w:r w:rsidRPr="00C37B3A">
              <w:rPr>
                <w:lang w:eastAsia="zh-CN"/>
              </w:rPr>
              <w:t xml:space="preserve"> d’orientation pour l’évaluation de la diversité biologique et des services écosystémiques</w:t>
            </w:r>
          </w:p>
        </w:tc>
        <w:tc>
          <w:tcPr>
            <w:tcW w:w="792" w:type="pct"/>
            <w:vAlign w:val="center"/>
          </w:tcPr>
          <w:p w14:paraId="5D785118" w14:textId="77777777" w:rsidR="00C37B3A" w:rsidRPr="00C37B3A" w:rsidRDefault="00C37B3A" w:rsidP="00381595">
            <w:r w:rsidRPr="00C37B3A">
              <w:t>Agents publics, collectivités, OSC, bureaux d’étude</w:t>
            </w:r>
          </w:p>
        </w:tc>
        <w:tc>
          <w:tcPr>
            <w:tcW w:w="640" w:type="pct"/>
            <w:vAlign w:val="center"/>
          </w:tcPr>
          <w:p w14:paraId="6BCBFAD4" w14:textId="77777777" w:rsidR="00C37B3A" w:rsidRPr="00C37B3A" w:rsidRDefault="00C37B3A" w:rsidP="00381595">
            <w:r w:rsidRPr="00C37B3A">
              <w:t>ANEVE</w:t>
            </w:r>
          </w:p>
        </w:tc>
        <w:tc>
          <w:tcPr>
            <w:tcW w:w="603" w:type="pct"/>
            <w:vAlign w:val="center"/>
          </w:tcPr>
          <w:p w14:paraId="0B62938D" w14:textId="77777777" w:rsidR="00C37B3A" w:rsidRPr="00C37B3A" w:rsidRDefault="00C37B3A" w:rsidP="00381595">
            <w:r w:rsidRPr="00C37B3A">
              <w:t>100 acteurs</w:t>
            </w:r>
          </w:p>
        </w:tc>
        <w:tc>
          <w:tcPr>
            <w:tcW w:w="511" w:type="pct"/>
            <w:vAlign w:val="center"/>
          </w:tcPr>
          <w:p w14:paraId="5FC33780" w14:textId="77777777" w:rsidR="00C37B3A" w:rsidRPr="00C37B3A" w:rsidRDefault="00C37B3A" w:rsidP="00381595">
            <w:r w:rsidRPr="00C37B3A">
              <w:t>30 000 000</w:t>
            </w:r>
          </w:p>
        </w:tc>
        <w:tc>
          <w:tcPr>
            <w:tcW w:w="507" w:type="pct"/>
            <w:vAlign w:val="center"/>
          </w:tcPr>
          <w:p w14:paraId="5F351AF1" w14:textId="0061EA1F" w:rsidR="00C37B3A" w:rsidRPr="00C37B3A" w:rsidRDefault="00333AED" w:rsidP="00381595">
            <w:r w:rsidRPr="00C37B3A">
              <w:t>202</w:t>
            </w:r>
            <w:r>
              <w:t>7</w:t>
            </w:r>
            <w:r w:rsidRPr="00C37B3A">
              <w:t>, 202</w:t>
            </w:r>
            <w:r>
              <w:t>8</w:t>
            </w:r>
          </w:p>
        </w:tc>
      </w:tr>
      <w:tr w:rsidR="00C37B3A" w:rsidRPr="00C37B3A" w14:paraId="4C8D1A2A" w14:textId="77777777" w:rsidTr="003A060D">
        <w:tc>
          <w:tcPr>
            <w:tcW w:w="272" w:type="pct"/>
            <w:vAlign w:val="center"/>
          </w:tcPr>
          <w:p w14:paraId="1B78B2BE" w14:textId="77777777" w:rsidR="00C37B3A" w:rsidRPr="00C37B3A" w:rsidRDefault="00C37B3A" w:rsidP="00381595">
            <w:r w:rsidRPr="00C37B3A">
              <w:t>15</w:t>
            </w:r>
          </w:p>
        </w:tc>
        <w:tc>
          <w:tcPr>
            <w:tcW w:w="1675" w:type="pct"/>
            <w:vAlign w:val="center"/>
          </w:tcPr>
          <w:p w14:paraId="006DF42D" w14:textId="77777777" w:rsidR="00C37B3A" w:rsidRPr="00C37B3A" w:rsidRDefault="00C37B3A" w:rsidP="00381595">
            <w:pPr>
              <w:rPr>
                <w:rFonts w:eastAsia="SimSun"/>
              </w:rPr>
            </w:pPr>
            <w:r w:rsidRPr="00C37B3A">
              <w:rPr>
                <w:rFonts w:eastAsia="SimSun"/>
              </w:rPr>
              <w:t xml:space="preserve"> Outils</w:t>
            </w:r>
            <w:r w:rsidRPr="00C37B3A">
              <w:t xml:space="preserve"> d’évaluation des émissions des GES du secteur minier</w:t>
            </w:r>
          </w:p>
        </w:tc>
        <w:tc>
          <w:tcPr>
            <w:tcW w:w="792" w:type="pct"/>
            <w:vAlign w:val="center"/>
          </w:tcPr>
          <w:p w14:paraId="153D0AF6" w14:textId="77777777" w:rsidR="00C37B3A" w:rsidRPr="00C37B3A" w:rsidRDefault="00C37B3A" w:rsidP="00381595">
            <w:r w:rsidRPr="00C37B3A">
              <w:t>Agents publics, collectivités, OSC, bureaux d’étude</w:t>
            </w:r>
          </w:p>
        </w:tc>
        <w:tc>
          <w:tcPr>
            <w:tcW w:w="640" w:type="pct"/>
            <w:vAlign w:val="center"/>
          </w:tcPr>
          <w:p w14:paraId="61DA4413" w14:textId="77777777" w:rsidR="00C37B3A" w:rsidRPr="00C37B3A" w:rsidRDefault="00C37B3A" w:rsidP="00381595">
            <w:r w:rsidRPr="00C37B3A">
              <w:t>DGPE, SP/CNDD</w:t>
            </w:r>
          </w:p>
        </w:tc>
        <w:tc>
          <w:tcPr>
            <w:tcW w:w="603" w:type="pct"/>
            <w:vAlign w:val="center"/>
          </w:tcPr>
          <w:p w14:paraId="0D7287E7" w14:textId="77777777" w:rsidR="00C37B3A" w:rsidRPr="00C37B3A" w:rsidRDefault="00C37B3A" w:rsidP="00381595">
            <w:r w:rsidRPr="00C37B3A">
              <w:t>100 acteurs</w:t>
            </w:r>
          </w:p>
        </w:tc>
        <w:tc>
          <w:tcPr>
            <w:tcW w:w="511" w:type="pct"/>
            <w:vAlign w:val="center"/>
          </w:tcPr>
          <w:p w14:paraId="7DD44F6D" w14:textId="77777777" w:rsidR="00C37B3A" w:rsidRPr="00C37B3A" w:rsidRDefault="00C37B3A" w:rsidP="00381595">
            <w:r w:rsidRPr="00C37B3A">
              <w:t>30 000 000</w:t>
            </w:r>
          </w:p>
        </w:tc>
        <w:tc>
          <w:tcPr>
            <w:tcW w:w="507" w:type="pct"/>
            <w:vAlign w:val="center"/>
          </w:tcPr>
          <w:p w14:paraId="54F816BC" w14:textId="2D62D647" w:rsidR="00C37B3A" w:rsidRPr="00C37B3A" w:rsidRDefault="00333AED" w:rsidP="00381595">
            <w:r w:rsidRPr="00C37B3A">
              <w:t>202</w:t>
            </w:r>
            <w:r>
              <w:t>7</w:t>
            </w:r>
            <w:r w:rsidRPr="00C37B3A">
              <w:t>, 202</w:t>
            </w:r>
            <w:r>
              <w:t>8</w:t>
            </w:r>
          </w:p>
        </w:tc>
      </w:tr>
      <w:tr w:rsidR="00C37B3A" w:rsidRPr="00C37B3A" w14:paraId="43547DBC" w14:textId="77777777" w:rsidTr="003A060D">
        <w:tc>
          <w:tcPr>
            <w:tcW w:w="272" w:type="pct"/>
            <w:vAlign w:val="center"/>
          </w:tcPr>
          <w:p w14:paraId="5C319E5D" w14:textId="77777777" w:rsidR="00C37B3A" w:rsidRPr="00C37B3A" w:rsidRDefault="00C37B3A" w:rsidP="00381595">
            <w:r w:rsidRPr="00C37B3A">
              <w:t>16</w:t>
            </w:r>
          </w:p>
        </w:tc>
        <w:tc>
          <w:tcPr>
            <w:tcW w:w="1675" w:type="pct"/>
            <w:vAlign w:val="center"/>
          </w:tcPr>
          <w:p w14:paraId="76953F35" w14:textId="77777777" w:rsidR="00C37B3A" w:rsidRPr="00C37B3A" w:rsidRDefault="00C37B3A" w:rsidP="00381595">
            <w:pPr>
              <w:rPr>
                <w:rFonts w:eastAsia="SimSun"/>
              </w:rPr>
            </w:pPr>
            <w:r w:rsidRPr="00C37B3A">
              <w:t>Bonnes pratiques de gestion environnementale pour la protection de l’environnement dans les AEA</w:t>
            </w:r>
          </w:p>
        </w:tc>
        <w:tc>
          <w:tcPr>
            <w:tcW w:w="792" w:type="pct"/>
            <w:vAlign w:val="center"/>
          </w:tcPr>
          <w:p w14:paraId="56A6C3E5" w14:textId="77777777" w:rsidR="00C37B3A" w:rsidRPr="00C37B3A" w:rsidRDefault="00C37B3A" w:rsidP="00381595">
            <w:r w:rsidRPr="00C37B3A">
              <w:t>Agents publics, collectivités, OSC, bureaux d’étude</w:t>
            </w:r>
          </w:p>
        </w:tc>
        <w:tc>
          <w:tcPr>
            <w:tcW w:w="640" w:type="pct"/>
            <w:vAlign w:val="center"/>
          </w:tcPr>
          <w:p w14:paraId="56B61AE8" w14:textId="77777777" w:rsidR="00C37B3A" w:rsidRPr="00C37B3A" w:rsidRDefault="00C37B3A" w:rsidP="00381595">
            <w:r w:rsidRPr="00C37B3A">
              <w:t>DGPE</w:t>
            </w:r>
          </w:p>
        </w:tc>
        <w:tc>
          <w:tcPr>
            <w:tcW w:w="603" w:type="pct"/>
            <w:vAlign w:val="center"/>
          </w:tcPr>
          <w:p w14:paraId="233313A5" w14:textId="77777777" w:rsidR="00C37B3A" w:rsidRPr="00C37B3A" w:rsidRDefault="00C37B3A" w:rsidP="00381595">
            <w:r w:rsidRPr="00C37B3A">
              <w:t>100 acteurs</w:t>
            </w:r>
          </w:p>
        </w:tc>
        <w:tc>
          <w:tcPr>
            <w:tcW w:w="511" w:type="pct"/>
            <w:vAlign w:val="center"/>
          </w:tcPr>
          <w:p w14:paraId="798560DA" w14:textId="77777777" w:rsidR="00C37B3A" w:rsidRPr="00C37B3A" w:rsidRDefault="00C37B3A" w:rsidP="00381595">
            <w:r w:rsidRPr="00C37B3A">
              <w:t>30 000 000</w:t>
            </w:r>
          </w:p>
        </w:tc>
        <w:tc>
          <w:tcPr>
            <w:tcW w:w="507" w:type="pct"/>
            <w:vAlign w:val="center"/>
          </w:tcPr>
          <w:p w14:paraId="0CE18914" w14:textId="333B2E61" w:rsidR="00C37B3A" w:rsidRPr="00C37B3A" w:rsidRDefault="00333AED" w:rsidP="00381595">
            <w:r w:rsidRPr="00C37B3A">
              <w:t>202</w:t>
            </w:r>
            <w:r>
              <w:t>7</w:t>
            </w:r>
            <w:r w:rsidRPr="00C37B3A">
              <w:t>, 202</w:t>
            </w:r>
            <w:r>
              <w:t>8</w:t>
            </w:r>
          </w:p>
        </w:tc>
      </w:tr>
      <w:tr w:rsidR="00C37B3A" w:rsidRPr="00C37B3A" w14:paraId="4B4B12B0" w14:textId="77777777" w:rsidTr="003A060D">
        <w:tc>
          <w:tcPr>
            <w:tcW w:w="272" w:type="pct"/>
            <w:vAlign w:val="center"/>
          </w:tcPr>
          <w:p w14:paraId="1B687B5A" w14:textId="77777777" w:rsidR="00C37B3A" w:rsidRPr="00C37B3A" w:rsidRDefault="00C37B3A" w:rsidP="00381595">
            <w:r w:rsidRPr="00C37B3A">
              <w:lastRenderedPageBreak/>
              <w:t>17</w:t>
            </w:r>
          </w:p>
        </w:tc>
        <w:tc>
          <w:tcPr>
            <w:tcW w:w="1675" w:type="pct"/>
            <w:vAlign w:val="center"/>
          </w:tcPr>
          <w:p w14:paraId="1250EE4F" w14:textId="77777777" w:rsidR="00C37B3A" w:rsidRPr="00C37B3A" w:rsidRDefault="00C37B3A" w:rsidP="00381595">
            <w:pPr>
              <w:rPr>
                <w:rFonts w:eastAsia="SimSun"/>
              </w:rPr>
            </w:pPr>
            <w:r w:rsidRPr="00C37B3A">
              <w:rPr>
                <w:rFonts w:eastAsia="SimSun"/>
              </w:rPr>
              <w:t xml:space="preserve"> </w:t>
            </w:r>
            <w:r w:rsidRPr="00C37B3A">
              <w:t>Normes environnementales et SST</w:t>
            </w:r>
          </w:p>
        </w:tc>
        <w:tc>
          <w:tcPr>
            <w:tcW w:w="792" w:type="pct"/>
            <w:vAlign w:val="center"/>
          </w:tcPr>
          <w:p w14:paraId="45D31288" w14:textId="77777777" w:rsidR="00C37B3A" w:rsidRPr="00C37B3A" w:rsidRDefault="00C37B3A" w:rsidP="00381595">
            <w:r w:rsidRPr="00C37B3A">
              <w:t>Agents publics, collectivités, OSC, bureaux d’étude</w:t>
            </w:r>
          </w:p>
        </w:tc>
        <w:tc>
          <w:tcPr>
            <w:tcW w:w="640" w:type="pct"/>
            <w:vAlign w:val="center"/>
          </w:tcPr>
          <w:p w14:paraId="4D7AD056" w14:textId="77777777" w:rsidR="00C37B3A" w:rsidRPr="00C37B3A" w:rsidRDefault="00C37B3A" w:rsidP="00381595">
            <w:r w:rsidRPr="00C37B3A">
              <w:t>ANEVE, DGSP</w:t>
            </w:r>
          </w:p>
        </w:tc>
        <w:tc>
          <w:tcPr>
            <w:tcW w:w="603" w:type="pct"/>
            <w:vAlign w:val="center"/>
          </w:tcPr>
          <w:p w14:paraId="7B97406A" w14:textId="77777777" w:rsidR="00C37B3A" w:rsidRPr="00C37B3A" w:rsidRDefault="00C37B3A" w:rsidP="00381595">
            <w:r w:rsidRPr="00C37B3A">
              <w:t>100 acteurs</w:t>
            </w:r>
          </w:p>
        </w:tc>
        <w:tc>
          <w:tcPr>
            <w:tcW w:w="511" w:type="pct"/>
            <w:vAlign w:val="center"/>
          </w:tcPr>
          <w:p w14:paraId="748F2627" w14:textId="77777777" w:rsidR="00C37B3A" w:rsidRPr="00C37B3A" w:rsidRDefault="00C37B3A" w:rsidP="00381595">
            <w:r w:rsidRPr="00C37B3A">
              <w:t>30 000 000</w:t>
            </w:r>
          </w:p>
        </w:tc>
        <w:tc>
          <w:tcPr>
            <w:tcW w:w="507" w:type="pct"/>
            <w:vAlign w:val="center"/>
          </w:tcPr>
          <w:p w14:paraId="32B7ABEB" w14:textId="3F4D5B05" w:rsidR="00C37B3A" w:rsidRPr="00C37B3A" w:rsidRDefault="00333AED" w:rsidP="00381595">
            <w:r w:rsidRPr="00C37B3A">
              <w:t>202</w:t>
            </w:r>
            <w:r>
              <w:t>7</w:t>
            </w:r>
            <w:r w:rsidRPr="00C37B3A">
              <w:t>, 202</w:t>
            </w:r>
            <w:r>
              <w:t>8</w:t>
            </w:r>
          </w:p>
        </w:tc>
      </w:tr>
      <w:tr w:rsidR="00C37B3A" w:rsidRPr="00C37B3A" w14:paraId="44604C5A" w14:textId="77777777" w:rsidTr="00C37B3A">
        <w:tc>
          <w:tcPr>
            <w:tcW w:w="5000" w:type="pct"/>
            <w:gridSpan w:val="7"/>
            <w:shd w:val="clear" w:color="auto" w:fill="E7E6E6"/>
            <w:vAlign w:val="center"/>
          </w:tcPr>
          <w:p w14:paraId="1A18CC3F" w14:textId="77777777" w:rsidR="00C37B3A" w:rsidRPr="00C37B3A" w:rsidRDefault="00C37B3A" w:rsidP="00381595">
            <w:r w:rsidRPr="00C37B3A">
              <w:t>Renforcement de capacité en matière de Déplacement et remédiation des personnes impactées et la destruction des biens des populations</w:t>
            </w:r>
          </w:p>
        </w:tc>
      </w:tr>
      <w:tr w:rsidR="00C37B3A" w:rsidRPr="00C37B3A" w14:paraId="02493671" w14:textId="77777777" w:rsidTr="003A060D">
        <w:tc>
          <w:tcPr>
            <w:tcW w:w="272" w:type="pct"/>
            <w:vAlign w:val="center"/>
          </w:tcPr>
          <w:p w14:paraId="3D5DECC4" w14:textId="77777777" w:rsidR="00C37B3A" w:rsidRPr="00C37B3A" w:rsidRDefault="00C37B3A" w:rsidP="00381595">
            <w:r w:rsidRPr="00C37B3A">
              <w:t>18</w:t>
            </w:r>
          </w:p>
        </w:tc>
        <w:tc>
          <w:tcPr>
            <w:tcW w:w="1675" w:type="pct"/>
            <w:vAlign w:val="center"/>
          </w:tcPr>
          <w:p w14:paraId="5750ED66" w14:textId="77777777" w:rsidR="00C37B3A" w:rsidRPr="00C37B3A" w:rsidRDefault="00C37B3A" w:rsidP="00381595">
            <w:r w:rsidRPr="00C37B3A">
              <w:t xml:space="preserve">Normes et bonnes pratiques de négociations de compensation et remédiation </w:t>
            </w:r>
          </w:p>
        </w:tc>
        <w:tc>
          <w:tcPr>
            <w:tcW w:w="792" w:type="pct"/>
            <w:vAlign w:val="center"/>
          </w:tcPr>
          <w:p w14:paraId="56B045DC" w14:textId="77777777" w:rsidR="00C37B3A" w:rsidRPr="00C37B3A" w:rsidRDefault="00C37B3A" w:rsidP="00381595">
            <w:r w:rsidRPr="00C37B3A">
              <w:t>Responsables communautaires, PAP</w:t>
            </w:r>
          </w:p>
        </w:tc>
        <w:tc>
          <w:tcPr>
            <w:tcW w:w="640" w:type="pct"/>
            <w:vAlign w:val="center"/>
          </w:tcPr>
          <w:p w14:paraId="4374E0AA" w14:textId="77777777" w:rsidR="00C37B3A" w:rsidRPr="00C37B3A" w:rsidRDefault="00C37B3A" w:rsidP="00381595">
            <w:r w:rsidRPr="00C37B3A">
              <w:t>ANEVE, DGTPS</w:t>
            </w:r>
          </w:p>
        </w:tc>
        <w:tc>
          <w:tcPr>
            <w:tcW w:w="603" w:type="pct"/>
            <w:vAlign w:val="center"/>
          </w:tcPr>
          <w:p w14:paraId="75DBA821" w14:textId="77777777" w:rsidR="00C37B3A" w:rsidRPr="00C37B3A" w:rsidRDefault="00C37B3A" w:rsidP="00381595">
            <w:r w:rsidRPr="00C37B3A">
              <w:t>400 acteurs</w:t>
            </w:r>
          </w:p>
        </w:tc>
        <w:tc>
          <w:tcPr>
            <w:tcW w:w="511" w:type="pct"/>
            <w:vAlign w:val="center"/>
          </w:tcPr>
          <w:p w14:paraId="06CDFA0B" w14:textId="77777777" w:rsidR="00C37B3A" w:rsidRPr="00C37B3A" w:rsidRDefault="00C37B3A" w:rsidP="00381595">
            <w:r w:rsidRPr="00C37B3A">
              <w:t>70 000 000</w:t>
            </w:r>
          </w:p>
        </w:tc>
        <w:tc>
          <w:tcPr>
            <w:tcW w:w="507" w:type="pct"/>
            <w:vAlign w:val="center"/>
          </w:tcPr>
          <w:p w14:paraId="26FE3BCF" w14:textId="25D55368" w:rsidR="00C37B3A" w:rsidRPr="00C37B3A" w:rsidRDefault="00333AED" w:rsidP="00381595">
            <w:r w:rsidRPr="00C37B3A">
              <w:t>202</w:t>
            </w:r>
            <w:r>
              <w:t>7</w:t>
            </w:r>
            <w:r w:rsidRPr="00C37B3A">
              <w:t>, 202</w:t>
            </w:r>
            <w:r>
              <w:t>8</w:t>
            </w:r>
          </w:p>
        </w:tc>
      </w:tr>
      <w:tr w:rsidR="00C37B3A" w:rsidRPr="00C37B3A" w14:paraId="7AD1E92A" w14:textId="77777777" w:rsidTr="00C37B3A">
        <w:tc>
          <w:tcPr>
            <w:tcW w:w="5000" w:type="pct"/>
            <w:gridSpan w:val="7"/>
            <w:shd w:val="clear" w:color="auto" w:fill="E7E6E6"/>
            <w:vAlign w:val="center"/>
          </w:tcPr>
          <w:p w14:paraId="4DBA300B" w14:textId="77777777" w:rsidR="00C37B3A" w:rsidRPr="00C37B3A" w:rsidRDefault="00C37B3A" w:rsidP="00381595">
            <w:r w:rsidRPr="00C37B3A">
              <w:t>Renforcement de capacité en matière de Santé/sécurité des populations riveraines, travail des enfants, VCE et les VBG</w:t>
            </w:r>
          </w:p>
        </w:tc>
      </w:tr>
      <w:tr w:rsidR="00C37B3A" w:rsidRPr="00C37B3A" w14:paraId="2555A566" w14:textId="77777777" w:rsidTr="003A060D">
        <w:tc>
          <w:tcPr>
            <w:tcW w:w="272" w:type="pct"/>
            <w:vAlign w:val="center"/>
          </w:tcPr>
          <w:p w14:paraId="61EAF8ED" w14:textId="77777777" w:rsidR="00C37B3A" w:rsidRPr="00C37B3A" w:rsidRDefault="00C37B3A" w:rsidP="00381595">
            <w:r w:rsidRPr="00C37B3A">
              <w:t>19</w:t>
            </w:r>
          </w:p>
        </w:tc>
        <w:tc>
          <w:tcPr>
            <w:tcW w:w="1675" w:type="pct"/>
            <w:vAlign w:val="center"/>
          </w:tcPr>
          <w:p w14:paraId="0E5C81EE" w14:textId="77777777" w:rsidR="00C37B3A" w:rsidRPr="00C37B3A" w:rsidRDefault="00C37B3A" w:rsidP="00381595">
            <w:pPr>
              <w:rPr>
                <w:rFonts w:eastAsia="SimSun"/>
              </w:rPr>
            </w:pPr>
            <w:r w:rsidRPr="00C37B3A">
              <w:rPr>
                <w:lang w:eastAsia="zh-CN"/>
              </w:rPr>
              <w:t xml:space="preserve">Communication environnementales et sécuritaire </w:t>
            </w:r>
          </w:p>
        </w:tc>
        <w:tc>
          <w:tcPr>
            <w:tcW w:w="792" w:type="pct"/>
            <w:vAlign w:val="center"/>
          </w:tcPr>
          <w:p w14:paraId="0DF1352C" w14:textId="77777777" w:rsidR="00C37B3A" w:rsidRPr="00C37B3A" w:rsidRDefault="00C37B3A" w:rsidP="00381595">
            <w:r w:rsidRPr="00C37B3A">
              <w:t>Agents publics, collectivités exploitants miniers, OSC</w:t>
            </w:r>
          </w:p>
        </w:tc>
        <w:tc>
          <w:tcPr>
            <w:tcW w:w="640" w:type="pct"/>
            <w:vAlign w:val="center"/>
          </w:tcPr>
          <w:p w14:paraId="799184D0" w14:textId="77777777" w:rsidR="00C37B3A" w:rsidRPr="00C37B3A" w:rsidRDefault="00C37B3A" w:rsidP="00381595">
            <w:r w:rsidRPr="00C37B3A">
              <w:t>DGPE</w:t>
            </w:r>
          </w:p>
        </w:tc>
        <w:tc>
          <w:tcPr>
            <w:tcW w:w="603" w:type="pct"/>
            <w:vAlign w:val="center"/>
          </w:tcPr>
          <w:p w14:paraId="5EA129BB" w14:textId="77777777" w:rsidR="00C37B3A" w:rsidRPr="00C37B3A" w:rsidRDefault="00C37B3A" w:rsidP="00381595">
            <w:r w:rsidRPr="00C37B3A">
              <w:t>100 acteurs</w:t>
            </w:r>
          </w:p>
        </w:tc>
        <w:tc>
          <w:tcPr>
            <w:tcW w:w="511" w:type="pct"/>
            <w:vAlign w:val="center"/>
          </w:tcPr>
          <w:p w14:paraId="67CAC2AC" w14:textId="77777777" w:rsidR="00C37B3A" w:rsidRPr="00C37B3A" w:rsidRDefault="00C37B3A" w:rsidP="00381595">
            <w:r w:rsidRPr="00C37B3A">
              <w:t>30 000 000</w:t>
            </w:r>
          </w:p>
        </w:tc>
        <w:tc>
          <w:tcPr>
            <w:tcW w:w="507" w:type="pct"/>
            <w:vAlign w:val="center"/>
          </w:tcPr>
          <w:p w14:paraId="689B3538" w14:textId="49318C0B" w:rsidR="00C37B3A" w:rsidRPr="00C37B3A" w:rsidRDefault="00333AED" w:rsidP="00381595">
            <w:r w:rsidRPr="00C37B3A">
              <w:t>202</w:t>
            </w:r>
            <w:r>
              <w:t>7</w:t>
            </w:r>
            <w:r w:rsidRPr="00C37B3A">
              <w:t>, 202</w:t>
            </w:r>
            <w:r>
              <w:t>8</w:t>
            </w:r>
          </w:p>
        </w:tc>
      </w:tr>
      <w:tr w:rsidR="00333AED" w:rsidRPr="00C37B3A" w14:paraId="00D48616" w14:textId="77777777" w:rsidTr="009E7D2E">
        <w:tc>
          <w:tcPr>
            <w:tcW w:w="272" w:type="pct"/>
            <w:vAlign w:val="center"/>
          </w:tcPr>
          <w:p w14:paraId="61B6FDCA" w14:textId="77777777" w:rsidR="00333AED" w:rsidRPr="00C37B3A" w:rsidRDefault="00333AED" w:rsidP="00381595">
            <w:r w:rsidRPr="00C37B3A">
              <w:t>20</w:t>
            </w:r>
          </w:p>
        </w:tc>
        <w:tc>
          <w:tcPr>
            <w:tcW w:w="1675" w:type="pct"/>
            <w:vAlign w:val="center"/>
          </w:tcPr>
          <w:p w14:paraId="44331004" w14:textId="77777777" w:rsidR="00333AED" w:rsidRPr="00C37B3A" w:rsidRDefault="00333AED" w:rsidP="00381595">
            <w:r w:rsidRPr="00C37B3A">
              <w:t>Prévention, conventions locales de gestion apaisée des ASM et des conflits liés aux activités minières</w:t>
            </w:r>
          </w:p>
        </w:tc>
        <w:tc>
          <w:tcPr>
            <w:tcW w:w="792" w:type="pct"/>
            <w:vAlign w:val="center"/>
          </w:tcPr>
          <w:p w14:paraId="75FA36ED" w14:textId="77777777" w:rsidR="00333AED" w:rsidRPr="00C37B3A" w:rsidRDefault="00333AED" w:rsidP="00381595">
            <w:r w:rsidRPr="00C37B3A">
              <w:t>MEEA, MEMC, collectivités</w:t>
            </w:r>
          </w:p>
        </w:tc>
        <w:tc>
          <w:tcPr>
            <w:tcW w:w="640" w:type="pct"/>
            <w:vAlign w:val="center"/>
          </w:tcPr>
          <w:p w14:paraId="1B1A1B42" w14:textId="77777777" w:rsidR="00333AED" w:rsidRPr="00C37B3A" w:rsidRDefault="00333AED" w:rsidP="00381595">
            <w:r w:rsidRPr="00C37B3A">
              <w:t>DGMG</w:t>
            </w:r>
          </w:p>
        </w:tc>
        <w:tc>
          <w:tcPr>
            <w:tcW w:w="603" w:type="pct"/>
            <w:vAlign w:val="center"/>
          </w:tcPr>
          <w:p w14:paraId="539481E0" w14:textId="77777777" w:rsidR="00333AED" w:rsidRPr="00C37B3A" w:rsidRDefault="00333AED" w:rsidP="00381595">
            <w:r w:rsidRPr="00C37B3A">
              <w:t>100</w:t>
            </w:r>
          </w:p>
        </w:tc>
        <w:tc>
          <w:tcPr>
            <w:tcW w:w="511" w:type="pct"/>
            <w:vAlign w:val="center"/>
          </w:tcPr>
          <w:p w14:paraId="0347527C" w14:textId="77777777" w:rsidR="00333AED" w:rsidRPr="00C37B3A" w:rsidRDefault="00333AED" w:rsidP="00381595">
            <w:r w:rsidRPr="00C37B3A">
              <w:t>65 000 000</w:t>
            </w:r>
          </w:p>
        </w:tc>
        <w:tc>
          <w:tcPr>
            <w:tcW w:w="507" w:type="pct"/>
          </w:tcPr>
          <w:p w14:paraId="623405EF" w14:textId="0F434386" w:rsidR="00333AED" w:rsidRPr="00C37B3A" w:rsidRDefault="00333AED" w:rsidP="00381595">
            <w:r w:rsidRPr="0090158F">
              <w:t>2027, 2028</w:t>
            </w:r>
          </w:p>
        </w:tc>
      </w:tr>
      <w:tr w:rsidR="00333AED" w:rsidRPr="00C37B3A" w14:paraId="644B61DE" w14:textId="77777777" w:rsidTr="009E7D2E">
        <w:tc>
          <w:tcPr>
            <w:tcW w:w="272" w:type="pct"/>
            <w:vAlign w:val="center"/>
          </w:tcPr>
          <w:p w14:paraId="74289F74" w14:textId="77777777" w:rsidR="00333AED" w:rsidRPr="00C37B3A" w:rsidRDefault="00333AED" w:rsidP="00381595">
            <w:r w:rsidRPr="00C37B3A">
              <w:t>21</w:t>
            </w:r>
          </w:p>
        </w:tc>
        <w:tc>
          <w:tcPr>
            <w:tcW w:w="1675" w:type="pct"/>
            <w:vAlign w:val="center"/>
          </w:tcPr>
          <w:p w14:paraId="557A1E73" w14:textId="77777777" w:rsidR="00333AED" w:rsidRPr="00C37B3A" w:rsidRDefault="00333AED" w:rsidP="00381595">
            <w:pPr>
              <w:rPr>
                <w:rFonts w:eastAsia="SimSun"/>
              </w:rPr>
            </w:pPr>
            <w:r w:rsidRPr="00C37B3A">
              <w:rPr>
                <w:shd w:val="clear" w:color="auto" w:fill="FFFFFF"/>
              </w:rPr>
              <w:t>Enjeux liés aux carrières et en techniques de gestion des conflits</w:t>
            </w:r>
          </w:p>
        </w:tc>
        <w:tc>
          <w:tcPr>
            <w:tcW w:w="792" w:type="pct"/>
            <w:vAlign w:val="center"/>
          </w:tcPr>
          <w:p w14:paraId="48EF0A27" w14:textId="77777777" w:rsidR="00333AED" w:rsidRPr="00C37B3A" w:rsidRDefault="00333AED" w:rsidP="00381595">
            <w:r w:rsidRPr="00C37B3A">
              <w:t>Collectivités</w:t>
            </w:r>
          </w:p>
        </w:tc>
        <w:tc>
          <w:tcPr>
            <w:tcW w:w="640" w:type="pct"/>
            <w:vAlign w:val="center"/>
          </w:tcPr>
          <w:p w14:paraId="156554FC" w14:textId="77777777" w:rsidR="00333AED" w:rsidRPr="00C37B3A" w:rsidRDefault="00333AED" w:rsidP="00381595">
            <w:r w:rsidRPr="00C37B3A">
              <w:t>DGMG</w:t>
            </w:r>
          </w:p>
        </w:tc>
        <w:tc>
          <w:tcPr>
            <w:tcW w:w="603" w:type="pct"/>
            <w:vAlign w:val="center"/>
          </w:tcPr>
          <w:p w14:paraId="6B7A00B7" w14:textId="77777777" w:rsidR="00333AED" w:rsidRPr="00C37B3A" w:rsidRDefault="00333AED" w:rsidP="00381595">
            <w:r w:rsidRPr="00C37B3A">
              <w:t>100</w:t>
            </w:r>
          </w:p>
        </w:tc>
        <w:tc>
          <w:tcPr>
            <w:tcW w:w="511" w:type="pct"/>
            <w:vAlign w:val="center"/>
          </w:tcPr>
          <w:p w14:paraId="427A5D06" w14:textId="77777777" w:rsidR="00333AED" w:rsidRPr="00C37B3A" w:rsidRDefault="00333AED" w:rsidP="00381595">
            <w:r w:rsidRPr="00C37B3A">
              <w:t>25 000 000</w:t>
            </w:r>
          </w:p>
        </w:tc>
        <w:tc>
          <w:tcPr>
            <w:tcW w:w="507" w:type="pct"/>
          </w:tcPr>
          <w:p w14:paraId="6B4F826C" w14:textId="76C0DE61" w:rsidR="00333AED" w:rsidRPr="00C37B3A" w:rsidRDefault="00333AED" w:rsidP="00381595">
            <w:r w:rsidRPr="0090158F">
              <w:t>2027, 2028</w:t>
            </w:r>
          </w:p>
        </w:tc>
      </w:tr>
      <w:tr w:rsidR="00C37B3A" w:rsidRPr="00C37B3A" w14:paraId="1AAFFE99" w14:textId="77777777" w:rsidTr="00C37B3A">
        <w:tc>
          <w:tcPr>
            <w:tcW w:w="5000" w:type="pct"/>
            <w:gridSpan w:val="7"/>
            <w:shd w:val="clear" w:color="auto" w:fill="E7E6E6"/>
            <w:vAlign w:val="center"/>
          </w:tcPr>
          <w:p w14:paraId="3AF66C92" w14:textId="77777777" w:rsidR="00C37B3A" w:rsidRPr="00C37B3A" w:rsidRDefault="00C37B3A" w:rsidP="00381595">
            <w:r w:rsidRPr="00C37B3A">
              <w:t>Renforcement de capacité en matière de contribution au développement local</w:t>
            </w:r>
          </w:p>
        </w:tc>
      </w:tr>
      <w:tr w:rsidR="00C37B3A" w:rsidRPr="00C37B3A" w14:paraId="0F9C551C" w14:textId="77777777" w:rsidTr="003A060D">
        <w:tc>
          <w:tcPr>
            <w:tcW w:w="272" w:type="pct"/>
            <w:vAlign w:val="center"/>
          </w:tcPr>
          <w:p w14:paraId="6CC6FA16" w14:textId="77777777" w:rsidR="00C37B3A" w:rsidRPr="00C37B3A" w:rsidRDefault="00C37B3A" w:rsidP="00381595">
            <w:r w:rsidRPr="00C37B3A">
              <w:t>22</w:t>
            </w:r>
          </w:p>
        </w:tc>
        <w:tc>
          <w:tcPr>
            <w:tcW w:w="1675" w:type="pct"/>
            <w:vAlign w:val="center"/>
          </w:tcPr>
          <w:p w14:paraId="28751B46" w14:textId="77777777" w:rsidR="00C37B3A" w:rsidRPr="00C37B3A" w:rsidRDefault="00C37B3A" w:rsidP="00381595">
            <w:pPr>
              <w:rPr>
                <w:rFonts w:eastAsia="SimSun"/>
              </w:rPr>
            </w:pPr>
            <w:r w:rsidRPr="00C37B3A">
              <w:t>Sensibiliser les populations sur la conduite des études d’impacts environnementales et sociales (EIES) et sur les fonds miniers</w:t>
            </w:r>
          </w:p>
        </w:tc>
        <w:tc>
          <w:tcPr>
            <w:tcW w:w="792" w:type="pct"/>
            <w:vAlign w:val="center"/>
          </w:tcPr>
          <w:p w14:paraId="2FA41AE2" w14:textId="77777777" w:rsidR="00C37B3A" w:rsidRPr="00C37B3A" w:rsidRDefault="00C37B3A" w:rsidP="00381595">
            <w:r w:rsidRPr="00C37B3A">
              <w:t>Communautés minières</w:t>
            </w:r>
          </w:p>
        </w:tc>
        <w:tc>
          <w:tcPr>
            <w:tcW w:w="640" w:type="pct"/>
            <w:vAlign w:val="center"/>
          </w:tcPr>
          <w:p w14:paraId="45A80A65" w14:textId="77777777" w:rsidR="00C37B3A" w:rsidRPr="00C37B3A" w:rsidRDefault="00C37B3A" w:rsidP="00381595">
            <w:r w:rsidRPr="00C37B3A">
              <w:t>ANEVE, DGMG</w:t>
            </w:r>
          </w:p>
        </w:tc>
        <w:tc>
          <w:tcPr>
            <w:tcW w:w="603" w:type="pct"/>
            <w:vAlign w:val="center"/>
          </w:tcPr>
          <w:p w14:paraId="5AA3AAAB" w14:textId="77777777" w:rsidR="00C37B3A" w:rsidRPr="00C37B3A" w:rsidRDefault="00C37B3A" w:rsidP="00381595">
            <w:r w:rsidRPr="00C37B3A">
              <w:t>1000</w:t>
            </w:r>
          </w:p>
        </w:tc>
        <w:tc>
          <w:tcPr>
            <w:tcW w:w="511" w:type="pct"/>
            <w:vAlign w:val="center"/>
          </w:tcPr>
          <w:p w14:paraId="53D74420" w14:textId="77777777" w:rsidR="00C37B3A" w:rsidRPr="00C37B3A" w:rsidRDefault="00C37B3A" w:rsidP="00381595">
            <w:r w:rsidRPr="00C37B3A">
              <w:t>40 000 000</w:t>
            </w:r>
          </w:p>
        </w:tc>
        <w:tc>
          <w:tcPr>
            <w:tcW w:w="507" w:type="pct"/>
            <w:vAlign w:val="center"/>
          </w:tcPr>
          <w:p w14:paraId="045D6FF2" w14:textId="4C05882D" w:rsidR="00C37B3A" w:rsidRPr="00C37B3A" w:rsidRDefault="00333AED" w:rsidP="00381595">
            <w:r w:rsidRPr="00C37B3A">
              <w:t>202</w:t>
            </w:r>
            <w:r>
              <w:t>7</w:t>
            </w:r>
            <w:r w:rsidRPr="00C37B3A">
              <w:t>, 202</w:t>
            </w:r>
            <w:r>
              <w:t>8</w:t>
            </w:r>
          </w:p>
        </w:tc>
      </w:tr>
    </w:tbl>
    <w:p w14:paraId="7CC5A333" w14:textId="77777777" w:rsidR="00C37B3A" w:rsidRPr="00C37B3A" w:rsidRDefault="00C37B3A" w:rsidP="00381595">
      <w:r w:rsidRPr="00C37B3A">
        <w:t>Source : Groupe d’experts en charge de l’actualisation l’EESS du secteur minier, 2024</w:t>
      </w:r>
    </w:p>
    <w:p w14:paraId="4512E219" w14:textId="77777777" w:rsidR="00C37B3A" w:rsidRPr="00C37B3A" w:rsidRDefault="00C37B3A" w:rsidP="00381595"/>
    <w:p w14:paraId="0078BB9E" w14:textId="6A44640E" w:rsidR="00C37B3A" w:rsidRPr="00C37B3A" w:rsidRDefault="00C37B3A" w:rsidP="00381595">
      <w:pPr>
        <w:rPr>
          <w:i/>
          <w:iCs/>
        </w:rPr>
      </w:pPr>
      <w:r w:rsidRPr="00C37B3A">
        <w:rPr>
          <w:lang w:eastAsia="zh-CN"/>
        </w:rPr>
        <w:t xml:space="preserve">Le coût de mise en œuvre des actions le renforcement des actions en faveur du développement local est estimé à </w:t>
      </w:r>
      <w:r w:rsidRPr="00C37B3A">
        <w:rPr>
          <w:b/>
          <w:bCs/>
          <w:i/>
          <w:iCs/>
          <w:lang w:eastAsia="zh-CN"/>
        </w:rPr>
        <w:t>trois cent dix millions (310 000 000) F</w:t>
      </w:r>
      <w:r w:rsidRPr="00C37B3A">
        <w:rPr>
          <w:b/>
          <w:bCs/>
          <w:lang w:eastAsia="zh-CN"/>
        </w:rPr>
        <w:t xml:space="preserve"> CFA,</w:t>
      </w:r>
      <w:r w:rsidRPr="00C37B3A">
        <w:rPr>
          <w:lang w:eastAsia="zh-CN"/>
        </w:rPr>
        <w:t xml:space="preserve"> dont </w:t>
      </w:r>
      <w:r w:rsidRPr="00C37B3A">
        <w:rPr>
          <w:b/>
        </w:rPr>
        <w:t>cent</w:t>
      </w:r>
      <w:r w:rsidRPr="00C37B3A">
        <w:rPr>
          <w:lang w:eastAsia="zh-CN"/>
        </w:rPr>
        <w:t xml:space="preserve"> </w:t>
      </w:r>
      <w:r w:rsidRPr="00C37B3A">
        <w:rPr>
          <w:b/>
          <w:bCs/>
          <w:lang w:eastAsia="zh-CN"/>
        </w:rPr>
        <w:t>soixante millions (160</w:t>
      </w:r>
      <w:r w:rsidRPr="00C37B3A">
        <w:rPr>
          <w:rFonts w:eastAsia="SimSun"/>
          <w:b/>
          <w:bCs/>
          <w:lang w:eastAsia="zh-CN" w:bidi="ar"/>
        </w:rPr>
        <w:t xml:space="preserve"> 000 000)</w:t>
      </w:r>
      <w:r w:rsidRPr="00C37B3A">
        <w:rPr>
          <w:rFonts w:eastAsia="SimSun"/>
          <w:lang w:eastAsia="zh-CN" w:bidi="ar"/>
        </w:rPr>
        <w:t xml:space="preserve"> </w:t>
      </w:r>
      <w:r w:rsidRPr="00C37B3A">
        <w:rPr>
          <w:rFonts w:eastAsia="SimSun"/>
          <w:b/>
          <w:bCs/>
          <w:lang w:eastAsia="zh-CN" w:bidi="ar"/>
        </w:rPr>
        <w:t>F CFA</w:t>
      </w:r>
      <w:r w:rsidRPr="00C37B3A">
        <w:rPr>
          <w:rFonts w:eastAsia="SimSun"/>
          <w:lang w:eastAsia="zh-CN" w:bidi="ar"/>
        </w:rPr>
        <w:t xml:space="preserve"> pour l’année 202</w:t>
      </w:r>
      <w:r w:rsidR="00333AED">
        <w:rPr>
          <w:rFonts w:eastAsia="SimSun"/>
          <w:lang w:eastAsia="zh-CN" w:bidi="ar"/>
        </w:rPr>
        <w:t>6</w:t>
      </w:r>
      <w:r w:rsidRPr="00C37B3A">
        <w:rPr>
          <w:rFonts w:eastAsia="SimSun"/>
          <w:lang w:eastAsia="zh-CN" w:bidi="ar"/>
        </w:rPr>
        <w:t xml:space="preserve">, </w:t>
      </w:r>
      <w:r w:rsidRPr="00C37B3A">
        <w:rPr>
          <w:rFonts w:eastAsia="SimSun"/>
          <w:b/>
          <w:bCs/>
          <w:lang w:eastAsia="zh-CN" w:bidi="ar"/>
        </w:rPr>
        <w:t>quatre-vingt-cinq millions (85 000 000) F CFA</w:t>
      </w:r>
      <w:r w:rsidRPr="00C37B3A">
        <w:rPr>
          <w:rFonts w:eastAsia="SimSun"/>
          <w:lang w:eastAsia="zh-CN" w:bidi="ar"/>
        </w:rPr>
        <w:t xml:space="preserve"> pour l’année 202</w:t>
      </w:r>
      <w:r w:rsidR="00333AED">
        <w:rPr>
          <w:rFonts w:eastAsia="SimSun"/>
          <w:lang w:eastAsia="zh-CN" w:bidi="ar"/>
        </w:rPr>
        <w:t>7</w:t>
      </w:r>
      <w:r w:rsidRPr="00C37B3A">
        <w:rPr>
          <w:rFonts w:eastAsia="SimSun"/>
          <w:lang w:eastAsia="zh-CN" w:bidi="ar"/>
        </w:rPr>
        <w:t xml:space="preserve"> et </w:t>
      </w:r>
      <w:r w:rsidRPr="00C37B3A">
        <w:rPr>
          <w:rFonts w:eastAsia="SimSun"/>
          <w:b/>
          <w:bCs/>
          <w:lang w:eastAsia="zh-CN" w:bidi="ar"/>
        </w:rPr>
        <w:t>soixante-cinq millions (65 000 000)</w:t>
      </w:r>
      <w:r w:rsidRPr="00C37B3A">
        <w:rPr>
          <w:rFonts w:eastAsia="SimSun"/>
          <w:lang w:eastAsia="zh-CN" w:bidi="ar"/>
        </w:rPr>
        <w:t xml:space="preserve"> </w:t>
      </w:r>
      <w:r w:rsidRPr="00C37B3A">
        <w:rPr>
          <w:rFonts w:eastAsia="SimSun"/>
          <w:b/>
          <w:bCs/>
          <w:lang w:eastAsia="zh-CN" w:bidi="ar"/>
        </w:rPr>
        <w:t>F CFA</w:t>
      </w:r>
      <w:r w:rsidRPr="00C37B3A">
        <w:rPr>
          <w:rFonts w:eastAsia="SimSun"/>
          <w:lang w:eastAsia="zh-CN" w:bidi="ar"/>
        </w:rPr>
        <w:t xml:space="preserve"> pour l’année 202</w:t>
      </w:r>
      <w:r w:rsidR="00333AED">
        <w:rPr>
          <w:rFonts w:eastAsia="SimSun"/>
          <w:lang w:eastAsia="zh-CN" w:bidi="ar"/>
        </w:rPr>
        <w:t>8</w:t>
      </w:r>
      <w:r w:rsidRPr="00C37B3A">
        <w:rPr>
          <w:rFonts w:eastAsia="SimSun"/>
          <w:lang w:eastAsia="zh-CN" w:bidi="ar"/>
        </w:rPr>
        <w:t>.</w:t>
      </w:r>
    </w:p>
    <w:p w14:paraId="32C24A68" w14:textId="77777777" w:rsidR="00C37B3A" w:rsidRPr="00C37B3A" w:rsidRDefault="00C37B3A" w:rsidP="00381595"/>
    <w:p w14:paraId="62AD3F7D" w14:textId="77777777" w:rsidR="00C37B3A" w:rsidRPr="00C37B3A" w:rsidRDefault="00C37B3A" w:rsidP="00381595"/>
    <w:p w14:paraId="2B697D3C" w14:textId="77777777" w:rsidR="00C37B3A" w:rsidRPr="00C37B3A" w:rsidRDefault="00C37B3A" w:rsidP="00381595">
      <w:r w:rsidRPr="00C37B3A">
        <w:br w:type="page"/>
      </w:r>
    </w:p>
    <w:p w14:paraId="08F6284A" w14:textId="77777777" w:rsidR="00C37B3A" w:rsidRPr="00C37B3A" w:rsidRDefault="00C37B3A" w:rsidP="00381595">
      <w:pPr>
        <w:sectPr w:rsidR="00C37B3A" w:rsidRPr="00C37B3A" w:rsidSect="00C37B3A">
          <w:pgSz w:w="16838" w:h="11906" w:orient="landscape" w:code="9"/>
          <w:pgMar w:top="1021" w:right="1021" w:bottom="568" w:left="1021" w:header="709" w:footer="709" w:gutter="0"/>
          <w:cols w:space="708"/>
          <w:docGrid w:linePitch="360"/>
        </w:sectPr>
      </w:pPr>
      <w:bookmarkStart w:id="854" w:name="_Toc193366316"/>
    </w:p>
    <w:p w14:paraId="667448EA" w14:textId="77777777" w:rsidR="00C37B3A" w:rsidRPr="00C37B3A" w:rsidRDefault="00C37B3A" w:rsidP="00DF4B43">
      <w:pPr>
        <w:pStyle w:val="Titre2"/>
        <w:numPr>
          <w:ilvl w:val="0"/>
          <w:numId w:val="0"/>
        </w:numPr>
        <w:ind w:left="576"/>
      </w:pPr>
      <w:bookmarkStart w:id="855" w:name="_Toc208127306"/>
      <w:bookmarkStart w:id="856" w:name="_Toc218498660"/>
      <w:bookmarkStart w:id="857" w:name="_Toc218502254"/>
      <w:bookmarkStart w:id="858" w:name="_Toc218618291"/>
      <w:r w:rsidRPr="00C37B3A">
        <w:lastRenderedPageBreak/>
        <w:t>Axe 8 : Coordination, Suivi et évaluation du Plan Cadre de Gestion Environnementale et Sociale (PCGES)</w:t>
      </w:r>
      <w:bookmarkEnd w:id="854"/>
      <w:bookmarkEnd w:id="855"/>
      <w:bookmarkEnd w:id="856"/>
      <w:bookmarkEnd w:id="857"/>
      <w:bookmarkEnd w:id="858"/>
    </w:p>
    <w:p w14:paraId="161E3564" w14:textId="77777777" w:rsidR="00C37B3A" w:rsidRPr="00C37B3A" w:rsidRDefault="00C37B3A" w:rsidP="00381595">
      <w:r w:rsidRPr="00C37B3A">
        <w:t xml:space="preserve">Les actions du Plan cadre de gestion environnementale et sociale (PCGES) intéressent plusieurs acteurs. Les actions du Plan cadre de gestion environnementale et sociale (PCGES) intéressent plusieurs programmes budgétaires et plusieurs acteurs étatiques et non étatiques. Pour une mise en œuvre efficace, il est indiqué que le programme budgétaire 087 « assainissement de l’environnement et amélioration du cadre de vie » assure la coordination de la mise en œuvre des actions du PCGES. La Direction Générale de la Préservation de l’Environnement assure les fonctions de responsable du programme budgétaire 087, qui regroupe des structures comme l’ANEVE, l’ARSN et bien d’autres. </w:t>
      </w:r>
    </w:p>
    <w:p w14:paraId="1FF304E3" w14:textId="77777777" w:rsidR="00C37B3A" w:rsidRPr="00C37B3A" w:rsidRDefault="00C37B3A" w:rsidP="00381595"/>
    <w:p w14:paraId="490F3DD9" w14:textId="77777777" w:rsidR="00C37B3A" w:rsidRPr="00C37B3A" w:rsidRDefault="00C37B3A" w:rsidP="00381595">
      <w:r w:rsidRPr="00C37B3A">
        <w:t>La DGPE en tant que responsable de programme budgétaire est chargé de coordonner la mise en œuvre des actions du PCGES. A cet effet, elle interagira avec les parties prenantes de la mise en œuvre du PCGES, notamment le PARGFM, les départements ministériels concernés, les ONG et Associations, les partenaires techniques et/ou financiers et le secteur privé. Cette coordination devrait prendre en compte la planification, la mise en œuvre, le suivi-évaluation et la capitalisation. Durant la période de mise en œuvre du PARGFM, USEM assurera le rôle de secrétariat pour la mise en œuvre du PCGES.</w:t>
      </w:r>
    </w:p>
    <w:p w14:paraId="68C48F50" w14:textId="77777777" w:rsidR="00C37B3A" w:rsidRPr="00C37B3A" w:rsidRDefault="00C37B3A" w:rsidP="00381595">
      <w:r w:rsidRPr="00C37B3A">
        <w:t xml:space="preserve">Les actions prioritaires éligibles seront soumises au financement du PARGFM sur la période de 2025 à 2027. Chaque structure impliquée dans la mise en œuvre du Plan veillera à intégrer dans son PTAB les activités prioritaires à transmettre à l’USEM du PARGFM pour prise en compte dans le PTAB de l’année. Pour une meilleure appropriation du PCGES par l’ensemble des acteurs il convient d’organiser des ateliers régionaux de diffusion. </w:t>
      </w:r>
    </w:p>
    <w:p w14:paraId="57BAD5F7" w14:textId="77777777" w:rsidR="00C37B3A" w:rsidRPr="00C37B3A" w:rsidRDefault="00C37B3A" w:rsidP="00381595"/>
    <w:p w14:paraId="35AF3FC5" w14:textId="77777777" w:rsidR="00C37B3A" w:rsidRPr="00C37B3A" w:rsidRDefault="00C37B3A" w:rsidP="00381595">
      <w:pPr>
        <w:rPr>
          <w:lang w:eastAsia="zh-CN" w:bidi="ar"/>
        </w:rPr>
      </w:pPr>
      <w:r w:rsidRPr="00C37B3A">
        <w:rPr>
          <w:lang w:eastAsia="zh-CN" w:bidi="ar"/>
        </w:rPr>
        <w:t xml:space="preserve">Afin de garantir la mise en œuvre effective de ce PCGES, il est nécessaire de mettre en place un </w:t>
      </w:r>
      <w:r w:rsidRPr="00C37B3A">
        <w:rPr>
          <w:rFonts w:eastAsia="Calibri"/>
          <w:bCs/>
        </w:rPr>
        <w:t>groupe technique de suivi dénommé «</w:t>
      </w:r>
      <w:r w:rsidRPr="00C37B3A">
        <w:rPr>
          <w:lang w:eastAsia="zh-CN" w:bidi="ar"/>
        </w:rPr>
        <w:t xml:space="preserve"> Comité technique de suivi (CTS) » de la mise en œuvre de l’EESS du secteur des mines. </w:t>
      </w:r>
      <w:r w:rsidRPr="00C37B3A">
        <w:rPr>
          <w:rFonts w:eastAsia="Calibri"/>
          <w:bCs/>
        </w:rPr>
        <w:t xml:space="preserve"> Le CTS comprendra les parties prenantes impliquées dans la mise en œuvre du PCGES. Le suivi des actions se fera à partir des différents indicateurs prévus dans la présente EESS. Le CTS</w:t>
      </w:r>
      <w:r w:rsidRPr="00C37B3A">
        <w:rPr>
          <w:lang w:eastAsia="zh-CN" w:bidi="ar"/>
        </w:rPr>
        <w:t xml:space="preserve"> aura pour mandat de suivre et évaluer la mise en œuvre des actions formulées par l’EESS. Il sera chargé entre autres :</w:t>
      </w:r>
    </w:p>
    <w:p w14:paraId="1F2E36A5" w14:textId="77777777" w:rsidR="00C37B3A" w:rsidRPr="00C37B3A" w:rsidRDefault="00C37B3A" w:rsidP="00381595">
      <w:pPr>
        <w:rPr>
          <w:lang w:eastAsia="zh-CN" w:bidi="ar"/>
        </w:rPr>
      </w:pPr>
    </w:p>
    <w:p w14:paraId="4AF315C2" w14:textId="77777777" w:rsidR="00C37B3A" w:rsidRPr="00C37B3A" w:rsidRDefault="00C37B3A">
      <w:pPr>
        <w:pStyle w:val="Paragraphedeliste"/>
        <w:numPr>
          <w:ilvl w:val="0"/>
          <w:numId w:val="17"/>
        </w:numPr>
      </w:pPr>
      <w:r w:rsidRPr="00C37B3A">
        <w:t>d’élaborer les indicateurs de suivi - évaluation ;</w:t>
      </w:r>
    </w:p>
    <w:p w14:paraId="6A9687B2" w14:textId="77777777" w:rsidR="00C37B3A" w:rsidRPr="00C37B3A" w:rsidRDefault="00C37B3A">
      <w:pPr>
        <w:pStyle w:val="Paragraphedeliste"/>
        <w:numPr>
          <w:ilvl w:val="0"/>
          <w:numId w:val="17"/>
        </w:numPr>
      </w:pPr>
      <w:r w:rsidRPr="00C37B3A">
        <w:t>de valider les rapports périodiques de mise en œuvre ;</w:t>
      </w:r>
    </w:p>
    <w:p w14:paraId="2BE097CC" w14:textId="77777777" w:rsidR="00C37B3A" w:rsidRPr="00C37B3A" w:rsidRDefault="00C37B3A">
      <w:pPr>
        <w:pStyle w:val="Paragraphedeliste"/>
        <w:numPr>
          <w:ilvl w:val="0"/>
          <w:numId w:val="17"/>
        </w:numPr>
      </w:pPr>
      <w:r w:rsidRPr="00C37B3A">
        <w:t>de tenir une session chaque trimestre ;</w:t>
      </w:r>
    </w:p>
    <w:p w14:paraId="622C48AC" w14:textId="77777777" w:rsidR="00C37B3A" w:rsidRPr="00C37B3A" w:rsidRDefault="00C37B3A">
      <w:pPr>
        <w:pStyle w:val="Paragraphedeliste"/>
        <w:numPr>
          <w:ilvl w:val="0"/>
          <w:numId w:val="17"/>
        </w:numPr>
      </w:pPr>
      <w:r w:rsidRPr="00C37B3A">
        <w:t>de formuler des actions correctives et des recommandations ;</w:t>
      </w:r>
    </w:p>
    <w:p w14:paraId="57ECC6F9" w14:textId="77777777" w:rsidR="00C37B3A" w:rsidRPr="00C37B3A" w:rsidRDefault="00C37B3A">
      <w:pPr>
        <w:pStyle w:val="Paragraphedeliste"/>
        <w:numPr>
          <w:ilvl w:val="0"/>
          <w:numId w:val="17"/>
        </w:numPr>
      </w:pPr>
      <w:r w:rsidRPr="00C37B3A">
        <w:t>d’élaborer les termes de référence pour l’évaluation de l’EESS à la fin du PARGFM ;</w:t>
      </w:r>
    </w:p>
    <w:p w14:paraId="319A2C27" w14:textId="77777777" w:rsidR="00C37B3A" w:rsidRPr="00C37B3A" w:rsidRDefault="00C37B3A">
      <w:pPr>
        <w:pStyle w:val="Paragraphedeliste"/>
        <w:numPr>
          <w:ilvl w:val="0"/>
          <w:numId w:val="17"/>
        </w:numPr>
      </w:pPr>
      <w:r w:rsidRPr="00C37B3A">
        <w:t>de suivre le processus d’évaluation finale de l’EESS ;</w:t>
      </w:r>
    </w:p>
    <w:p w14:paraId="029CAB04" w14:textId="77777777" w:rsidR="00C37B3A" w:rsidRPr="00C37B3A" w:rsidRDefault="00C37B3A">
      <w:pPr>
        <w:pStyle w:val="Paragraphedeliste"/>
        <w:numPr>
          <w:ilvl w:val="0"/>
          <w:numId w:val="17"/>
        </w:numPr>
      </w:pPr>
      <w:r w:rsidRPr="00C37B3A">
        <w:t>de valider le rapport d’évaluation de l’EESS.</w:t>
      </w:r>
    </w:p>
    <w:p w14:paraId="4F595992" w14:textId="77777777" w:rsidR="00C37B3A" w:rsidRPr="00C37B3A" w:rsidRDefault="00C37B3A" w:rsidP="00381595">
      <w:pPr>
        <w:rPr>
          <w:lang w:eastAsia="zh-CN" w:bidi="ar"/>
        </w:rPr>
      </w:pPr>
    </w:p>
    <w:p w14:paraId="31CE1AD2" w14:textId="77777777" w:rsidR="00C37B3A" w:rsidRPr="00C37B3A" w:rsidRDefault="00C37B3A" w:rsidP="00381595">
      <w:pPr>
        <w:rPr>
          <w:lang w:eastAsia="zh-CN" w:bidi="ar"/>
        </w:rPr>
      </w:pPr>
      <w:r w:rsidRPr="00C37B3A">
        <w:rPr>
          <w:lang w:eastAsia="zh-CN" w:bidi="ar"/>
        </w:rPr>
        <w:t xml:space="preserve">Le CTS se réunira chaque trimestre pour évaluer l’avancement du PCGES et mesurer les indicateurs de succès sur convocation de Président. Chaque session sera sanctionnée par un rapport faisant ressortir les progrès enregistrés dans la mise en œuvre du PCGES, les difficultés et les recommandations. Le coût de pilotage, de suivi et évaluation du PCGES est estimé à </w:t>
      </w:r>
      <w:r w:rsidRPr="00C37B3A">
        <w:rPr>
          <w:b/>
          <w:bCs/>
          <w:i/>
          <w:iCs/>
          <w:lang w:eastAsia="zh-CN" w:bidi="ar"/>
        </w:rPr>
        <w:t>quatre cent trente millions cinquante mille (430 050 00) FCFA</w:t>
      </w:r>
      <w:r w:rsidRPr="00C37B3A">
        <w:rPr>
          <w:lang w:eastAsia="zh-CN" w:bidi="ar"/>
        </w:rPr>
        <w:t>, sur la base d’un taux de 10 %.</w:t>
      </w:r>
    </w:p>
    <w:p w14:paraId="594A1703" w14:textId="77777777" w:rsidR="00C37B3A" w:rsidRDefault="00C37B3A" w:rsidP="00381595"/>
    <w:p w14:paraId="31EAF2C3" w14:textId="71E12925" w:rsidR="00DC211D" w:rsidRPr="00DF4B43" w:rsidRDefault="00DC211D" w:rsidP="00DF4B43">
      <w:pPr>
        <w:pStyle w:val="Titre2"/>
      </w:pPr>
      <w:bookmarkStart w:id="859" w:name="_Toc147523328"/>
      <w:bookmarkStart w:id="860" w:name="_Toc148482544"/>
      <w:bookmarkStart w:id="861" w:name="_Toc149760782"/>
      <w:bookmarkStart w:id="862" w:name="_Toc150764611"/>
      <w:bookmarkStart w:id="863" w:name="_Toc152263978"/>
      <w:bookmarkStart w:id="864" w:name="_Toc218618292"/>
      <w:r w:rsidRPr="00DF4B43">
        <w:lastRenderedPageBreak/>
        <w:t xml:space="preserve">Mécanisme de </w:t>
      </w:r>
      <w:bookmarkEnd w:id="859"/>
      <w:bookmarkEnd w:id="860"/>
      <w:r w:rsidRPr="00DF4B43">
        <w:t>Gestion des Plaintes</w:t>
      </w:r>
      <w:bookmarkEnd w:id="861"/>
      <w:bookmarkEnd w:id="862"/>
      <w:bookmarkEnd w:id="863"/>
      <w:bookmarkEnd w:id="864"/>
    </w:p>
    <w:p w14:paraId="6B9C781F" w14:textId="491774D6" w:rsidR="00DC211D" w:rsidRPr="00073381" w:rsidRDefault="00DC211D" w:rsidP="00381595">
      <w:r w:rsidRPr="00073381">
        <w:t xml:space="preserve">La mise en œuvre des activités couvertes par le </w:t>
      </w:r>
      <w:r w:rsidR="00073381" w:rsidRPr="00073381">
        <w:t>PARGFM</w:t>
      </w:r>
      <w:r w:rsidRPr="00073381">
        <w:t xml:space="preserve"> peut générer des plaintes. Le MGP vise à s’assurer que les préoccupations, plaintes, griefs, réclamations, doléances et suggestions venant des communautés ou autres parties prenantes impliquées dans la mise en œuvre </w:t>
      </w:r>
      <w:r w:rsidR="00073381">
        <w:t>des actions prioritaires</w:t>
      </w:r>
      <w:r w:rsidRPr="00073381">
        <w:t xml:space="preserve"> soient promptement reçues, enregistrées, analysées et traitées.</w:t>
      </w:r>
    </w:p>
    <w:p w14:paraId="6CB93D9D" w14:textId="77777777" w:rsidR="00DC211D" w:rsidRPr="00073381" w:rsidRDefault="00DC211D" w:rsidP="00381595">
      <w:r w:rsidRPr="00073381">
        <w:t>Le MGP décrit les mécanismes de gestion ; définit les instances, les procédures et le délai de traitement, les conditions de clôture, de rapportage et archivage ainsi que les modes de sui-évaluation.</w:t>
      </w:r>
    </w:p>
    <w:p w14:paraId="197D8FB9" w14:textId="77777777" w:rsidR="00DC211D" w:rsidRPr="00073381" w:rsidRDefault="00DC211D" w:rsidP="00381595">
      <w:r w:rsidRPr="00073381">
        <w:t>Les plaintes potentielles identifiées sont réparties en plaintes sensibles et plaintes ordinaires :</w:t>
      </w:r>
    </w:p>
    <w:p w14:paraId="00FF5E0A" w14:textId="77777777" w:rsidR="00DC211D" w:rsidRPr="00073381" w:rsidRDefault="00DC211D">
      <w:pPr>
        <w:pStyle w:val="Paragraphe"/>
        <w:numPr>
          <w:ilvl w:val="0"/>
          <w:numId w:val="66"/>
        </w:numPr>
      </w:pPr>
      <w:r w:rsidRPr="00073381">
        <w:t>les plaintes sensibles sont celles susceptibles d’être liées aux cas de corruption, de concussion ou de fraude ; aux cas de violence basée sur le genre (VBG) comme l’exploitation et l’abus sexuels (EAS) ou le harcèlement sexuel (HS) ; à l’embauche de mineur-e-s sur les chantiers ; au non-respect des us et coutumes des communautés locales ; à la dégradation du patrimoine culturel et cultuel des communautés locales ; aux atteintes multiformes aux PDI ; aux cas d’incidents et d’accidents impliquant blessure ou mort (hommes et animaux) et ;</w:t>
      </w:r>
    </w:p>
    <w:p w14:paraId="5FC75117" w14:textId="77777777" w:rsidR="00DC211D" w:rsidRPr="00073381" w:rsidRDefault="00DC211D">
      <w:pPr>
        <w:pStyle w:val="Paragraphe"/>
        <w:numPr>
          <w:ilvl w:val="0"/>
          <w:numId w:val="66"/>
        </w:numPr>
      </w:pPr>
      <w:r w:rsidRPr="00073381">
        <w:t>les plaintes ordinaires potentielles celles liées la dégradation de biens ou empiètement de domaines fonciers privés lors de l’exécution des travaux de réhabilitation/reconstruction des barrages dégradés ; les conflits liés à la propriété foncière ; le favoritisme et/ou exclusion dans le choix de bénéficiaires des sites après l’aménagement des terres productives et dans l’organisation, le renforcement des capacités des producteurs et organisations paysannes et dans les interventions d’urgence contingente ; […] les conflits d’usages de l’eau (éleveurs/agriculteurs/entreprises de BTP/sociétés minières…)</w:t>
      </w:r>
    </w:p>
    <w:p w14:paraId="7C7EC6AE" w14:textId="77777777" w:rsidR="00DC211D" w:rsidRPr="00073381" w:rsidRDefault="00DC211D" w:rsidP="00381595">
      <w:r w:rsidRPr="00073381">
        <w:t>Une Cellule de Gestion des Plaintes (CGP) sera mise en place au sein de l’UGP, il sera chargé du traitement des plaintes sensibles et complexes enregistrées. Des comités pour la gestion des plaintes seront mis en place (i) au niveau local, (ii) au niveau communal et (iii) au niveau national</w:t>
      </w:r>
      <w:sdt>
        <w:sdtPr>
          <w:id w:val="-1081907100"/>
          <w:citation/>
        </w:sdtPr>
        <w:sdtContent>
          <w:r w:rsidRPr="00073381">
            <w:fldChar w:fldCharType="begin"/>
          </w:r>
          <w:r w:rsidRPr="00073381">
            <w:instrText xml:space="preserve"> CITATION DGI23 \l 1036 </w:instrText>
          </w:r>
          <w:r w:rsidRPr="00073381">
            <w:fldChar w:fldCharType="separate"/>
          </w:r>
          <w:r w:rsidRPr="00073381">
            <w:rPr>
              <w:noProof/>
            </w:rPr>
            <w:t xml:space="preserve"> (PMPP, 2023)</w:t>
          </w:r>
          <w:r w:rsidRPr="00073381">
            <w:fldChar w:fldCharType="end"/>
          </w:r>
        </w:sdtContent>
      </w:sdt>
      <w:r w:rsidRPr="00073381">
        <w:t>.</w:t>
      </w:r>
    </w:p>
    <w:p w14:paraId="2698F906" w14:textId="77777777" w:rsidR="00DC211D" w:rsidRPr="00073381" w:rsidRDefault="00DC211D" w:rsidP="00381595">
      <w:r w:rsidRPr="00073381">
        <w:t>Les plaintes peuvent être directement adressées à la Cellule nationale, dont les contacts des membres seront communiqués au niveau local et communal. La Cellule nationale se réunit lorsqu’une plainte est enregistrée à son sein :</w:t>
      </w:r>
    </w:p>
    <w:p w14:paraId="55961FBD" w14:textId="77777777" w:rsidR="00DC211D" w:rsidRPr="00073381" w:rsidRDefault="00DC211D">
      <w:pPr>
        <w:pStyle w:val="Paragraphe"/>
        <w:numPr>
          <w:ilvl w:val="0"/>
          <w:numId w:val="67"/>
        </w:numPr>
      </w:pPr>
      <w:r w:rsidRPr="00073381">
        <w:t>le dépôt des plaintes, une combinaison de différentes approches sera utilisée comme suit:</w:t>
      </w:r>
    </w:p>
    <w:p w14:paraId="7B4C7737" w14:textId="77777777" w:rsidR="00DC211D" w:rsidRPr="00073381" w:rsidRDefault="00DC211D">
      <w:pPr>
        <w:pStyle w:val="Paragraphe"/>
        <w:numPr>
          <w:ilvl w:val="0"/>
          <w:numId w:val="67"/>
        </w:numPr>
      </w:pPr>
      <w:r w:rsidRPr="00073381">
        <w:t>en personne face à face ;</w:t>
      </w:r>
    </w:p>
    <w:p w14:paraId="3F8665DA" w14:textId="77777777" w:rsidR="00DC211D" w:rsidRPr="00073381" w:rsidRDefault="00DC211D">
      <w:pPr>
        <w:pStyle w:val="Paragraphe"/>
        <w:numPr>
          <w:ilvl w:val="0"/>
          <w:numId w:val="67"/>
        </w:numPr>
      </w:pPr>
      <w:r w:rsidRPr="00073381">
        <w:t>par courrier formel transmis ;</w:t>
      </w:r>
    </w:p>
    <w:p w14:paraId="21FE3330" w14:textId="77777777" w:rsidR="00DC211D" w:rsidRPr="00073381" w:rsidRDefault="00DC211D">
      <w:pPr>
        <w:pStyle w:val="Paragraphe"/>
        <w:numPr>
          <w:ilvl w:val="0"/>
          <w:numId w:val="67"/>
        </w:numPr>
      </w:pPr>
      <w:r w:rsidRPr="00073381">
        <w:t>par courrier électronique transmis ;</w:t>
      </w:r>
    </w:p>
    <w:p w14:paraId="2FFE8DDB" w14:textId="77777777" w:rsidR="00DC211D" w:rsidRPr="00073381" w:rsidRDefault="00DC211D">
      <w:pPr>
        <w:pStyle w:val="Paragraphe"/>
        <w:numPr>
          <w:ilvl w:val="0"/>
          <w:numId w:val="67"/>
        </w:numPr>
      </w:pPr>
      <w:r w:rsidRPr="00073381">
        <w:t>par appel téléphonique / plaintes verbales : aux numéros de téléphone disponibles ;</w:t>
      </w:r>
    </w:p>
    <w:p w14:paraId="5394E718" w14:textId="77777777" w:rsidR="00DC211D" w:rsidRPr="00073381" w:rsidRDefault="00DC211D">
      <w:pPr>
        <w:pStyle w:val="Paragraphe"/>
        <w:numPr>
          <w:ilvl w:val="0"/>
          <w:numId w:val="67"/>
        </w:numPr>
      </w:pPr>
      <w:r w:rsidRPr="00073381">
        <w:t xml:space="preserve">par contact via le site internet de l’Unité de Gestion du Projet ; </w:t>
      </w:r>
    </w:p>
    <w:p w14:paraId="12726A13" w14:textId="77777777" w:rsidR="00DC211D" w:rsidRPr="00073381" w:rsidRDefault="00DC211D">
      <w:pPr>
        <w:pStyle w:val="Paragraphe"/>
        <w:numPr>
          <w:ilvl w:val="0"/>
          <w:numId w:val="67"/>
        </w:numPr>
      </w:pPr>
      <w:r w:rsidRPr="00073381">
        <w:t>sur les réseaux sociaux.</w:t>
      </w:r>
    </w:p>
    <w:p w14:paraId="4A5C1306" w14:textId="77777777" w:rsidR="00DC211D" w:rsidRPr="00073381" w:rsidRDefault="00DC211D" w:rsidP="00381595">
      <w:r w:rsidRPr="00073381">
        <w:t>Il y a trois (03) niveau d’introduction de la plainte : le point focal du village du/de la plaignant(e), la Commune du plaignant(e) et le niveau national (l’UGP). En plus des fiches individuelles d’enregistrement des plaintes, un registre sera ouvert à chaque niveau pour la consignation des plaintes.</w:t>
      </w:r>
    </w:p>
    <w:p w14:paraId="4952A8E4" w14:textId="23A70E6B" w:rsidR="00DC211D" w:rsidRPr="00073381" w:rsidRDefault="00DC211D" w:rsidP="00381595">
      <w:r w:rsidRPr="00073381">
        <w:t xml:space="preserve">Au niveau village dès consignation de la plainte, les étapes et le calendrier de traitement sont communiqués au plaignant. Au niveau communal, le membre saisi, a obligation de porter l’information au président du comité communal. Dès que la plainte est transmise au président </w:t>
      </w:r>
      <w:r w:rsidRPr="00073381">
        <w:lastRenderedPageBreak/>
        <w:t xml:space="preserve">du comité communal, un récépissé doit être délivré au plaignant. Au niveau national, les plaintes transférées par le niveau communal sont reçues par la cellule mise en place à cet effet. Par ailleurs, à ce niveau les </w:t>
      </w:r>
      <w:r w:rsidR="00073381">
        <w:t>D</w:t>
      </w:r>
      <w:r w:rsidRPr="00073381">
        <w:t>REA dans leurs rôles de parties prenantes et de personnes-ressources, peuvent recevoir des plaintes afin de diversifier les points d’entrée des plaintes.</w:t>
      </w:r>
    </w:p>
    <w:p w14:paraId="03261942" w14:textId="77777777" w:rsidR="00DC211D" w:rsidRPr="00073381" w:rsidRDefault="00DC211D" w:rsidP="00381595">
      <w:r w:rsidRPr="00073381">
        <w:t xml:space="preserve">D’autres mesures seront mises en place dans le cadre du projet pour gérer des plaintes sensibles et confidentielles, notamment celles liées à des affaires d’exploitation et d’atteintes sexuelles ainsi que de harcèlement sexuel (EAS/HS) conformément aux dispositions du code de bonne conduite de la Banque mondiale en matière d’EAS/HS. </w:t>
      </w:r>
    </w:p>
    <w:p w14:paraId="67A3B810" w14:textId="77777777" w:rsidR="00DC211D" w:rsidRPr="00073381" w:rsidRDefault="00DC211D" w:rsidP="00381595">
      <w:r w:rsidRPr="00073381">
        <w:t>Les plaintes sensibles seront systématiquement reçues par la cellule d’arbitrage de l’UGP compte tenu de leur caractère hypersensible. Elles seront réceptionnées et enregistrées par le Spécialiste en VBG, qui en est le point focal, en respectant le principe de confidentialité et d’anonymat et suivant le manuel de procédure de gestion des risques VBG.</w:t>
      </w:r>
    </w:p>
    <w:p w14:paraId="3ED6CC02" w14:textId="77777777" w:rsidR="00DC211D" w:rsidRPr="00073381" w:rsidRDefault="00DC211D" w:rsidP="00381595">
      <w:r w:rsidRPr="00073381">
        <w:t>Le délai maximal de traitement des plaintes ne doit pas excéder dix (5) jours Pour ce qui est des plaintes sensibles, elles nécessiteront parfois la mobilisation d’autres ressources (compétences externes) et un temps suffisant pour les investigations ; ainsi, l’instance saisie en premier ressort doit immédiatement saisir l’UGP, qui doit tout mettre en œuvre pour que le délai maximum de traitement de ces plaintes n’excède pas les huit (08) semaines à compter de leur date de réception. Au cas où ces délais sont dépassés, le plaignant doit en être informé et un nouveau délai fixe.</w:t>
      </w:r>
    </w:p>
    <w:p w14:paraId="515D4197" w14:textId="77777777" w:rsidR="00DC211D" w:rsidRPr="00073381" w:rsidRDefault="00DC211D" w:rsidP="00381595">
      <w:pPr>
        <w:pStyle w:val="Normal2"/>
      </w:pPr>
      <w:r w:rsidRPr="00073381">
        <w:t>Les plaintes résolues sont clôturées à travers un formulaire cosigné par le président du comité de gestion selon le niveau de résolution de la plainte (village, commune, UGP), le/les plaignant(s) en (03) trois exemplaires. Une copie du formulaire signée est remise au plaignant, une autre, archivée au niveau du comité ayant conduit le processus, et la dernière copie, transmise à l’UGP pour archivage (physique et électronique).</w:t>
      </w:r>
    </w:p>
    <w:p w14:paraId="01AA2808" w14:textId="77777777" w:rsidR="00DC211D" w:rsidRPr="00073381" w:rsidRDefault="00DC211D" w:rsidP="00381595">
      <w:r w:rsidRPr="00073381">
        <w:t xml:space="preserve">Une fois la solution acceptée et mise en œuvre avec succès, la plainte est clôturée et les détails sont consignés dans la fiche de clôture. </w:t>
      </w:r>
    </w:p>
    <w:p w14:paraId="77CE7D24" w14:textId="77777777" w:rsidR="00DC211D" w:rsidRPr="00073381" w:rsidRDefault="00DC211D" w:rsidP="00381595">
      <w:r w:rsidRPr="00073381">
        <w:t xml:space="preserve">Le rapportage et communication sur les plaintes : l’objectif de l’évaluation à travers le </w:t>
      </w:r>
      <w:proofErr w:type="spellStart"/>
      <w:r w:rsidRPr="00073381">
        <w:t>reporting</w:t>
      </w:r>
      <w:proofErr w:type="spellEnd"/>
      <w:r w:rsidRPr="00073381">
        <w:t xml:space="preserve"> est de vérifier si les principes et valeurs véhiculés par le mécanisme sont respectés, à savoir : Accessibilité et inclusion ; utilisation d’un registre de plaintes pour faire le suivi et améliorer le mécanisme ; transparent et absence de représailles ; et information proactive. Il sera tenu régulièrement des consultations spécifiques et séparément avec les femmes et les filles pendant toute la durée du projet pour vérifier la sécurité et l'accessibilité du des informations. </w:t>
      </w:r>
    </w:p>
    <w:p w14:paraId="47A3BDCC" w14:textId="77777777" w:rsidR="00DC211D" w:rsidRPr="00073381" w:rsidRDefault="00DC211D" w:rsidP="00381595">
      <w:r w:rsidRPr="00073381">
        <w:t>Archivage de l’information : le Projet mettra en place un système d’archivage physique et électronique centralisé au niveau de l’UGP, pour le classement des plaintes. Toutes les pièces justificatives établies dans le processus de règlement seront consignées dans chaque dossier constitué au nom des plaignants. Le système d’archivage donnera accès aux informations sur : i) les plaintes reçues et les dates de réception de la plainte ii) les solutions trouvées et les dates iii) résolution acceptée ou non, iv) les plaintes non résolues nécessitant d’autres interventions.</w:t>
      </w:r>
    </w:p>
    <w:p w14:paraId="6FB519E4" w14:textId="77777777" w:rsidR="00DC211D" w:rsidRPr="00073381" w:rsidRDefault="00DC211D" w:rsidP="00381595">
      <w:r w:rsidRPr="00073381">
        <w:t xml:space="preserve">Procédures de gestion des plaintes sensibles : une procédure spécifique de gestion des plaintes sensibles, notamment les plaintes relatives aux VBG/EAS/HS, sera mise en place, en vue d’un traitement adapté garantissant la confidentialité. </w:t>
      </w:r>
    </w:p>
    <w:p w14:paraId="11AF376B" w14:textId="77777777" w:rsidR="00DC211D" w:rsidRPr="00073381" w:rsidRDefault="00DC211D" w:rsidP="00381595">
      <w:r w:rsidRPr="00073381">
        <w:t>Les plaintes sensibles nécessiteront parfois la mobilisation d’autres ressources (compétences externes) et un temps suffisant pour les investigations ; ainsi, l’instance saisie en premier ressort doit immédiatement saisir l’UGP, qui doit tout mettre en œuvre pour que le délai maximum de traitement de ces plaintes n’excède pas les huit (08) semaines à compter de leur date de réception. Au cas où ces délais sont dépassés, le plaignant doit en être informé et un nouveau délai fixe</w:t>
      </w:r>
    </w:p>
    <w:p w14:paraId="09EDB374" w14:textId="3B5AD4F2" w:rsidR="00DC211D" w:rsidRPr="00073381" w:rsidRDefault="00DC211D" w:rsidP="00381595">
      <w:r w:rsidRPr="00073381">
        <w:rPr>
          <w:i/>
          <w:iCs/>
        </w:rPr>
        <w:t xml:space="preserve">Suivi et établissement de rapports </w:t>
      </w:r>
      <w:r w:rsidRPr="00073381">
        <w:t xml:space="preserve">: l’UGP </w:t>
      </w:r>
      <w:r w:rsidR="00EB6165">
        <w:t>du PARGFM</w:t>
      </w:r>
      <w:r w:rsidRPr="00073381">
        <w:t xml:space="preserve"> assurera une participation adéquate de toutes les parties prenantes aux activités de suivi du projet selon les principes contenus dans ce </w:t>
      </w:r>
      <w:r w:rsidRPr="00073381">
        <w:lastRenderedPageBreak/>
        <w:t>document. Toutes les activités du projet doivent être documentées, et les rapports consolidés doivent être mis à la disposition des parties prenantes et des autorités compétentes. Les spécialistes en sauvegarde environnementale et en développement social en collaboration avec l’expert en communication et en suivi évaluation du projet auront comme tâche principale la coordination permanente de la gestion et de suivi de la mise en œuvre du programme de mobilisation élaboré. Par ailleurs, ils sont tenus également d’assurer la diffusion et la communication des résultats et impacts du PMPP selon un plan de communication élaboré au démarrage du projet.</w:t>
      </w:r>
    </w:p>
    <w:p w14:paraId="7F0A29BA" w14:textId="77777777" w:rsidR="00DC211D" w:rsidRPr="00073381" w:rsidRDefault="00DC211D" w:rsidP="00381595">
      <w:r w:rsidRPr="00073381">
        <w:t xml:space="preserve">Les indicateurs suivants permettent d’évaluer le niveau de performance de l’équipe du projet en matière de mobilisation des parties prenantes : </w:t>
      </w:r>
    </w:p>
    <w:p w14:paraId="43EFB470" w14:textId="77777777" w:rsidR="00DC211D" w:rsidRPr="00073381" w:rsidRDefault="00DC211D">
      <w:pPr>
        <w:pStyle w:val="Paragraphe"/>
        <w:numPr>
          <w:ilvl w:val="0"/>
          <w:numId w:val="68"/>
        </w:numPr>
      </w:pPr>
      <w:r w:rsidRPr="00073381">
        <w:t xml:space="preserve">le pourcentage (%) des parties prenantes satisfaites de la communication du projet ; </w:t>
      </w:r>
    </w:p>
    <w:p w14:paraId="5DEA0DDE" w14:textId="77777777" w:rsidR="00DC211D" w:rsidRPr="00073381" w:rsidRDefault="00DC211D">
      <w:pPr>
        <w:pStyle w:val="Paragraphe"/>
        <w:numPr>
          <w:ilvl w:val="0"/>
          <w:numId w:val="68"/>
        </w:numPr>
      </w:pPr>
      <w:r w:rsidRPr="00073381">
        <w:t xml:space="preserve">le pourcentage (%) de plaintes résolues de manière satisfaisante et localement ; </w:t>
      </w:r>
    </w:p>
    <w:p w14:paraId="7722EE0A" w14:textId="77777777" w:rsidR="00DC211D" w:rsidRPr="00073381" w:rsidRDefault="00DC211D">
      <w:pPr>
        <w:pStyle w:val="Paragraphe"/>
        <w:numPr>
          <w:ilvl w:val="0"/>
          <w:numId w:val="68"/>
        </w:numPr>
      </w:pPr>
      <w:r w:rsidRPr="00073381">
        <w:t>le pourcentage (%) de plaintes reçues, traitées ou non traitées ;</w:t>
      </w:r>
    </w:p>
    <w:p w14:paraId="1212E128" w14:textId="77777777" w:rsidR="00DC211D" w:rsidRPr="00073381" w:rsidRDefault="00DC211D">
      <w:pPr>
        <w:pStyle w:val="Paragraphe"/>
        <w:numPr>
          <w:ilvl w:val="0"/>
          <w:numId w:val="68"/>
        </w:numPr>
      </w:pPr>
      <w:r w:rsidRPr="00073381">
        <w:t xml:space="preserve">le nombre de réunions et /ou rencontres annuelles organisées avec les parties prenantes (chaque réunion sera accompagnée d’un rapport/procès-verbal partagé entre les participants et la Banque mondiale). </w:t>
      </w:r>
    </w:p>
    <w:p w14:paraId="7954882E" w14:textId="77777777" w:rsidR="00DC211D" w:rsidRPr="00073381" w:rsidRDefault="00DC211D">
      <w:pPr>
        <w:pStyle w:val="Paragraphe"/>
        <w:numPr>
          <w:ilvl w:val="0"/>
          <w:numId w:val="68"/>
        </w:numPr>
      </w:pPr>
      <w:r w:rsidRPr="00073381">
        <w:t>le nombre de participants dans les séances de sensibilisation sur les activités du projet ;</w:t>
      </w:r>
    </w:p>
    <w:p w14:paraId="3AF945F2" w14:textId="77777777" w:rsidR="00DC211D" w:rsidRPr="00073381" w:rsidRDefault="00DC211D">
      <w:pPr>
        <w:pStyle w:val="Paragraphe"/>
        <w:numPr>
          <w:ilvl w:val="0"/>
          <w:numId w:val="68"/>
        </w:numPr>
      </w:pPr>
      <w:r w:rsidRPr="00073381">
        <w:t>le nombre de consultations communautaires menées avec les groupes vulnérables (PDI, femmes…).</w:t>
      </w:r>
    </w:p>
    <w:p w14:paraId="07FD2ADC" w14:textId="4FF5D7CC" w:rsidR="00DC211D" w:rsidRPr="00EB6165" w:rsidRDefault="00DC211D" w:rsidP="00DF4B43">
      <w:pPr>
        <w:pStyle w:val="Titre2"/>
      </w:pPr>
      <w:bookmarkStart w:id="865" w:name="_Toc149760783"/>
      <w:bookmarkStart w:id="866" w:name="_Toc150764612"/>
      <w:bookmarkStart w:id="867" w:name="_Toc152263979"/>
      <w:bookmarkStart w:id="868" w:name="_Toc218618293"/>
      <w:r w:rsidRPr="00EB6165">
        <w:t>Evaluation et gestion des risques sociaux dont les allégations de VBG/EAS-HS</w:t>
      </w:r>
      <w:bookmarkEnd w:id="865"/>
      <w:bookmarkEnd w:id="866"/>
      <w:bookmarkEnd w:id="867"/>
      <w:bookmarkEnd w:id="868"/>
    </w:p>
    <w:p w14:paraId="1661FA83" w14:textId="77777777" w:rsidR="00DC211D" w:rsidRPr="00073381" w:rsidRDefault="00DC211D" w:rsidP="00381595">
      <w:pPr>
        <w:rPr>
          <w:b/>
        </w:rPr>
      </w:pPr>
      <w:r w:rsidRPr="00073381">
        <w:t>La VBG est un terme regroupant tous les actes infligés à une personne contre son gré. Elle est fondée sur les différences sociales (genre) entre hommes et femmes. Les actes de VBG violent un certain nombre de droits de l’Homme fondamentaux protégés par des textes nationaux et des conventions internationales. Un grand nombre, mais pas toutes les formes de VBG sont illégales et considérées comme des actes criminels au regard des législations et politiques nationales.</w:t>
      </w:r>
    </w:p>
    <w:p w14:paraId="47D43D18" w14:textId="77777777" w:rsidR="00DC211D" w:rsidRPr="00073381" w:rsidRDefault="00DC211D" w:rsidP="00381595">
      <w:pPr>
        <w:rPr>
          <w:b/>
        </w:rPr>
      </w:pPr>
      <w:bookmarkStart w:id="869" w:name="_qbtyoq" w:colFirst="0" w:colLast="0"/>
      <w:bookmarkEnd w:id="869"/>
      <w:r w:rsidRPr="00073381">
        <w:t>On peut distinguer quatre types de violences basées sur le genre :</w:t>
      </w:r>
    </w:p>
    <w:p w14:paraId="3438A2D4" w14:textId="77777777" w:rsidR="00DC211D" w:rsidRPr="00073381" w:rsidRDefault="00DC211D">
      <w:pPr>
        <w:pStyle w:val="Paragraphe"/>
        <w:numPr>
          <w:ilvl w:val="0"/>
          <w:numId w:val="69"/>
        </w:numPr>
      </w:pPr>
      <w:bookmarkStart w:id="870" w:name="_3abhhcj" w:colFirst="0" w:colLast="0"/>
      <w:bookmarkEnd w:id="870"/>
      <w:r w:rsidRPr="00073381">
        <w:t>abus sexuels ;</w:t>
      </w:r>
    </w:p>
    <w:p w14:paraId="7BCB6213" w14:textId="77777777" w:rsidR="00DC211D" w:rsidRPr="00073381" w:rsidRDefault="00DC211D">
      <w:pPr>
        <w:pStyle w:val="Paragraphe"/>
        <w:numPr>
          <w:ilvl w:val="0"/>
          <w:numId w:val="69"/>
        </w:numPr>
      </w:pPr>
      <w:bookmarkStart w:id="871" w:name="_1pgrrkc" w:colFirst="0" w:colLast="0"/>
      <w:bookmarkEnd w:id="871"/>
      <w:r w:rsidRPr="00073381">
        <w:t>violence physique ;</w:t>
      </w:r>
    </w:p>
    <w:p w14:paraId="447E628C" w14:textId="77777777" w:rsidR="00DC211D" w:rsidRPr="00073381" w:rsidRDefault="00DC211D">
      <w:pPr>
        <w:pStyle w:val="Paragraphe"/>
        <w:numPr>
          <w:ilvl w:val="0"/>
          <w:numId w:val="69"/>
        </w:numPr>
      </w:pPr>
      <w:bookmarkStart w:id="872" w:name="_49gfa85" w:colFirst="0" w:colLast="0"/>
      <w:bookmarkEnd w:id="872"/>
      <w:r w:rsidRPr="00073381">
        <w:t>violence émotionnelle et psychologique ;</w:t>
      </w:r>
    </w:p>
    <w:p w14:paraId="3F976136" w14:textId="77777777" w:rsidR="00DC211D" w:rsidRPr="00073381" w:rsidRDefault="00DC211D">
      <w:pPr>
        <w:pStyle w:val="Paragraphe"/>
        <w:numPr>
          <w:ilvl w:val="0"/>
          <w:numId w:val="69"/>
        </w:numPr>
      </w:pPr>
      <w:bookmarkStart w:id="873" w:name="_2olpkfy" w:colFirst="0" w:colLast="0"/>
      <w:bookmarkEnd w:id="873"/>
      <w:r w:rsidRPr="00073381">
        <w:t>violence économique.</w:t>
      </w:r>
    </w:p>
    <w:p w14:paraId="2D7931FB" w14:textId="14869DC2" w:rsidR="00DC211D" w:rsidRPr="00073381" w:rsidRDefault="00DC211D" w:rsidP="00381595">
      <w:pPr>
        <w:rPr>
          <w:b/>
        </w:rPr>
      </w:pPr>
      <w:bookmarkStart w:id="874" w:name="_13qzunr" w:colFirst="0" w:colLast="0"/>
      <w:bookmarkEnd w:id="874"/>
      <w:r w:rsidRPr="00073381">
        <w:t xml:space="preserve">Dans le cadre du </w:t>
      </w:r>
      <w:r w:rsidR="00EB6165">
        <w:t>PARGFM</w:t>
      </w:r>
      <w:r w:rsidRPr="00073381">
        <w:t xml:space="preserve">, la prévention et la réponse aux EAS/HS s’imposera notamment par l’élaboration d’un plan d’action de prévention et de réponse aux EAS/HS qui comprendra les activités suivantes : </w:t>
      </w:r>
    </w:p>
    <w:p w14:paraId="1D7F2A1A" w14:textId="77777777" w:rsidR="00DC211D" w:rsidRPr="00073381" w:rsidRDefault="00DC211D">
      <w:pPr>
        <w:pStyle w:val="Paragraphe"/>
        <w:numPr>
          <w:ilvl w:val="0"/>
          <w:numId w:val="70"/>
        </w:numPr>
      </w:pPr>
      <w:r w:rsidRPr="00073381">
        <w:t>l’évaluation continue des risques EAS/HS et la manière dont les activités du projet pourraient exacerber ces risques ;</w:t>
      </w:r>
    </w:p>
    <w:p w14:paraId="327ED899" w14:textId="77777777" w:rsidR="00DC211D" w:rsidRPr="00073381" w:rsidRDefault="00DC211D">
      <w:pPr>
        <w:pStyle w:val="Paragraphe"/>
        <w:numPr>
          <w:ilvl w:val="0"/>
          <w:numId w:val="70"/>
        </w:numPr>
      </w:pPr>
      <w:r w:rsidRPr="00073381">
        <w:t xml:space="preserve">la cartographie des services de VBG dans les zones d’intervention du projet ; </w:t>
      </w:r>
    </w:p>
    <w:p w14:paraId="4748456A" w14:textId="77777777" w:rsidR="00DC211D" w:rsidRPr="00073381" w:rsidRDefault="00DC211D">
      <w:pPr>
        <w:pStyle w:val="Paragraphe"/>
        <w:numPr>
          <w:ilvl w:val="0"/>
          <w:numId w:val="70"/>
        </w:numPr>
      </w:pPr>
      <w:r w:rsidRPr="00073381">
        <w:t>le recrutement d’un consultant spécialisé dans les VBG ;</w:t>
      </w:r>
    </w:p>
    <w:p w14:paraId="4E2D23C3" w14:textId="77777777" w:rsidR="00EB6165" w:rsidRDefault="00DC211D">
      <w:pPr>
        <w:pStyle w:val="Paragraphe"/>
        <w:numPr>
          <w:ilvl w:val="0"/>
          <w:numId w:val="70"/>
        </w:numPr>
      </w:pPr>
      <w:bookmarkStart w:id="875" w:name="_3nqndbk" w:colFirst="0" w:colLast="0"/>
      <w:bookmarkEnd w:id="875"/>
      <w:r w:rsidRPr="00EB6165">
        <w:t>la protection des droits des populations touchées (notamment des femmes et filles) ;</w:t>
      </w:r>
      <w:bookmarkStart w:id="876" w:name="_22vxnjd" w:colFirst="0" w:colLast="0"/>
      <w:bookmarkEnd w:id="876"/>
    </w:p>
    <w:p w14:paraId="07F62BED" w14:textId="08066E37" w:rsidR="00DC211D" w:rsidRPr="00EB6165" w:rsidRDefault="00DC211D">
      <w:pPr>
        <w:pStyle w:val="Paragraphe"/>
        <w:numPr>
          <w:ilvl w:val="0"/>
          <w:numId w:val="70"/>
        </w:numPr>
      </w:pPr>
      <w:r w:rsidRPr="00EB6165">
        <w:t>la signature d’un code de bonne conduite par tous les employés associés au projet,</w:t>
      </w:r>
      <w:r w:rsidR="00EB6165">
        <w:t xml:space="preserve"> </w:t>
      </w:r>
      <w:r w:rsidRPr="00EB6165">
        <w:t xml:space="preserve">accompagnée d’une séance de briefing sur le code de bonne conduite. Ce code de </w:t>
      </w:r>
      <w:r w:rsidRPr="00EB6165">
        <w:lastRenderedPageBreak/>
        <w:t>bonne conduite devra définir les exploitations et abus sexuels et le harcèlement sexuel, souligner les comportements inacceptables (toute relation sexuelle avec des personnes âgées de moins de 18 ans) ainsi que les sanctions en cas de violation dudit code. Des séances de briefing accompagneront la signature du code de bonne conduite au cours desquelles les ouvriers et employés seront sensibilisés sur le code de bonne conduite, les comportements formellement interdits et les sanctions associées à l’infraction dudit code.</w:t>
      </w:r>
    </w:p>
    <w:p w14:paraId="09FFE8EF" w14:textId="77777777" w:rsidR="00DC211D" w:rsidRPr="00073381" w:rsidRDefault="00DC211D">
      <w:pPr>
        <w:pStyle w:val="Paragraphe"/>
        <w:numPr>
          <w:ilvl w:val="0"/>
          <w:numId w:val="71"/>
        </w:numPr>
      </w:pPr>
      <w:r w:rsidRPr="00073381">
        <w:t xml:space="preserve">l’adaptation du MGP pour recevoir et traiter les plaintes liées aux EAS/HS ; </w:t>
      </w:r>
    </w:p>
    <w:p w14:paraId="3997D764" w14:textId="77777777" w:rsidR="00DC211D" w:rsidRPr="00073381" w:rsidRDefault="00DC211D">
      <w:pPr>
        <w:pStyle w:val="Paragraphe"/>
        <w:numPr>
          <w:ilvl w:val="0"/>
          <w:numId w:val="71"/>
        </w:numPr>
      </w:pPr>
      <w:r w:rsidRPr="00073381">
        <w:t>l’intervention lorsque les droits des personnes vulnérables aux EAS/HS ne sont pas respectés ;</w:t>
      </w:r>
    </w:p>
    <w:p w14:paraId="112EE482" w14:textId="77777777" w:rsidR="00DC211D" w:rsidRPr="00073381" w:rsidRDefault="00DC211D">
      <w:pPr>
        <w:pStyle w:val="Paragraphe"/>
        <w:numPr>
          <w:ilvl w:val="0"/>
          <w:numId w:val="71"/>
        </w:numPr>
      </w:pPr>
      <w:bookmarkStart w:id="877" w:name="_i17xr6" w:colFirst="0" w:colLast="0"/>
      <w:bookmarkEnd w:id="877"/>
      <w:r w:rsidRPr="00073381">
        <w:t>le référencement des survivants-es de VBG vers les services d’assistance pour répondre aux besoins et faire respecter les droits des victimes de violences.</w:t>
      </w:r>
    </w:p>
    <w:p w14:paraId="7C7AF49E" w14:textId="77777777" w:rsidR="00231BB1" w:rsidRDefault="00231BB1" w:rsidP="00381595"/>
    <w:p w14:paraId="2A9C00A9" w14:textId="0A395622" w:rsidR="00073381" w:rsidRDefault="00025FCA" w:rsidP="00DF4B43">
      <w:pPr>
        <w:pStyle w:val="Titre2"/>
      </w:pPr>
      <w:bookmarkStart w:id="878" w:name="_Toc218618294"/>
      <w:r>
        <w:t>Consultation des parties prenantes</w:t>
      </w:r>
      <w:bookmarkEnd w:id="878"/>
    </w:p>
    <w:p w14:paraId="40501B05" w14:textId="1300C41D" w:rsidR="00CB0E9D" w:rsidRPr="00DF4B43" w:rsidRDefault="00CB0E9D" w:rsidP="00DF4B43">
      <w:pPr>
        <w:pStyle w:val="Titre3"/>
      </w:pPr>
      <w:bookmarkStart w:id="879" w:name="_Toc150764418"/>
      <w:bookmarkStart w:id="880" w:name="_Toc152263936"/>
      <w:bookmarkStart w:id="881" w:name="_Toc218618295"/>
      <w:r w:rsidRPr="00DF4B43">
        <w:t>Objectifs des consultations publiques</w:t>
      </w:r>
      <w:bookmarkEnd w:id="879"/>
      <w:bookmarkEnd w:id="880"/>
      <w:bookmarkEnd w:id="881"/>
    </w:p>
    <w:p w14:paraId="5C2968BB" w14:textId="77777777" w:rsidR="00CB0E9D" w:rsidRPr="00CB0E9D" w:rsidRDefault="00CB0E9D" w:rsidP="00381595">
      <w:r w:rsidRPr="00CB0E9D">
        <w:t>Les consultations publiques répondent aux objectifs ci-après :</w:t>
      </w:r>
    </w:p>
    <w:p w14:paraId="103A2AAD" w14:textId="05032C9E" w:rsidR="00CB0E9D" w:rsidRPr="00CB0E9D" w:rsidRDefault="00CB0E9D">
      <w:pPr>
        <w:pStyle w:val="Paragraphe"/>
        <w:numPr>
          <w:ilvl w:val="0"/>
          <w:numId w:val="76"/>
        </w:numPr>
      </w:pPr>
      <w:r>
        <w:t>p</w:t>
      </w:r>
      <w:r w:rsidRPr="00CB0E9D">
        <w:t xml:space="preserve">résenter les </w:t>
      </w:r>
      <w:r>
        <w:t>actions prioritaires</w:t>
      </w:r>
      <w:r w:rsidRPr="00CB0E9D">
        <w:t xml:space="preserve"> prévues, les impacts et risques environnementaux et sociaux potentiels et les mesures pour y faire face aux populations bénéficiaires ;</w:t>
      </w:r>
    </w:p>
    <w:p w14:paraId="2283D716" w14:textId="77777777" w:rsidR="00CB0E9D" w:rsidRPr="00CB0E9D" w:rsidRDefault="00CB0E9D">
      <w:pPr>
        <w:pStyle w:val="Paragraphe"/>
        <w:numPr>
          <w:ilvl w:val="0"/>
          <w:numId w:val="76"/>
        </w:numPr>
      </w:pPr>
      <w:r w:rsidRPr="00CB0E9D">
        <w:t>enregistrer leurs réactions en termes de questions d’informations, de questions de fond, de préoccupations ou inquiétudes, et y répondre ;</w:t>
      </w:r>
    </w:p>
    <w:p w14:paraId="36DF2F39" w14:textId="5C075094" w:rsidR="00CB0E9D" w:rsidRPr="00CB0E9D" w:rsidRDefault="00CB0E9D">
      <w:pPr>
        <w:pStyle w:val="Paragraphe"/>
        <w:numPr>
          <w:ilvl w:val="0"/>
          <w:numId w:val="76"/>
        </w:numPr>
      </w:pPr>
      <w:r w:rsidRPr="00CB0E9D">
        <w:t xml:space="preserve">noter les propositions qui sont faites pour consolider la conception des </w:t>
      </w:r>
      <w:r>
        <w:t>actions prioritaires</w:t>
      </w:r>
      <w:r w:rsidRPr="00CB0E9D">
        <w:t xml:space="preserve"> en vue de répondre aux mieux à leurs attentes ;</w:t>
      </w:r>
    </w:p>
    <w:p w14:paraId="79DB00D1" w14:textId="3D691216" w:rsidR="00CB0E9D" w:rsidRPr="00FB6026" w:rsidRDefault="00CB0E9D" w:rsidP="00D92F6B">
      <w:pPr>
        <w:pStyle w:val="Titre3"/>
      </w:pPr>
      <w:bookmarkStart w:id="882" w:name="_Toc218618296"/>
      <w:r w:rsidRPr="00FB6026">
        <w:t>Parties prenantes</w:t>
      </w:r>
      <w:bookmarkEnd w:id="882"/>
    </w:p>
    <w:p w14:paraId="656EB94C" w14:textId="65D3651D" w:rsidR="00025FCA" w:rsidRPr="00025FCA" w:rsidRDefault="00025FCA" w:rsidP="00381595">
      <w:r w:rsidRPr="00025FCA">
        <w:t xml:space="preserve">Conformément aux exigences de la NES 10 « consultation des parties prenantes et diffusion de l’information», les parties prenantes </w:t>
      </w:r>
      <w:r>
        <w:t>au PARGFM</w:t>
      </w:r>
      <w:r w:rsidRPr="00025FCA">
        <w:t xml:space="preserve"> ont été consultées lors de l’élaboration du présent CGES</w:t>
      </w:r>
      <w:r>
        <w:t xml:space="preserve"> (Annexe Liste des parties consultées)</w:t>
      </w:r>
      <w:r w:rsidRPr="00025FCA">
        <w:t>. En effet, la NES 10 reconnaît que l'engagement auprès des parties prenantes, y compris des communautés affectées et des travailleurs, est essentiel pour que les projets obtiennent de bons résultats en matière de développement durable. La NES 10 impose aux Emprunteurs d'engager les parties prenantes de manière proportionnelle à la nature et à l'ampleur du projet tout au long de son cycle de vie.</w:t>
      </w:r>
    </w:p>
    <w:p w14:paraId="7455C48D" w14:textId="77777777" w:rsidR="00025FCA" w:rsidRPr="00025FCA" w:rsidRDefault="00025FCA" w:rsidP="00381595">
      <w:r w:rsidRPr="00025FCA">
        <w:t>Trois (03) catégories de parties prenantes sont identifiées (parties prenantes touchées, autres parties concernées, les individus ou groupes de personnes vulnérables.</w:t>
      </w:r>
    </w:p>
    <w:p w14:paraId="426B55CD" w14:textId="77777777" w:rsidR="00025FCA" w:rsidRPr="00982FE0" w:rsidRDefault="00025FCA" w:rsidP="00381595">
      <w:r w:rsidRPr="00982FE0">
        <w:t xml:space="preserve">Les « </w:t>
      </w:r>
      <w:r w:rsidRPr="00982FE0">
        <w:rPr>
          <w:b/>
        </w:rPr>
        <w:t>parties touchées par le projet</w:t>
      </w:r>
      <w:r w:rsidRPr="00982FE0">
        <w:t xml:space="preserve"> » désigne les personnes susceptibles d’être affectées par le projet en raison de ses effets réels ou des risques qu’il peut présenter pour le milieu physique, la santé, la sécurité, les pratiques culturelles, le bien-être ou les moyens de subsistance de ces personnes. Il peut s’agir de particuliers ou de groupes, y compris les populations locales. Font partie de cette catégorie, les bénéficiaires et les personnes affectées. </w:t>
      </w:r>
    </w:p>
    <w:p w14:paraId="7BAEF52C" w14:textId="77777777" w:rsidR="00025FCA" w:rsidRPr="00982FE0" w:rsidRDefault="00025FCA" w:rsidP="00381595">
      <w:r w:rsidRPr="00982FE0">
        <w:t xml:space="preserve">Les « autres parties concernées » désigne tout individu, groupe ou organisme ayant un intérêt dans le projet, soit en raison de son emplacement, de ses caractéristiques ou de ses effets, soit pour des questions d’intérêt public. </w:t>
      </w:r>
    </w:p>
    <w:p w14:paraId="077DC0F3" w14:textId="78EFC07C" w:rsidR="00025FCA" w:rsidRPr="00982FE0" w:rsidRDefault="00025FCA" w:rsidP="00381595">
      <w:r w:rsidRPr="00982FE0">
        <w:lastRenderedPageBreak/>
        <w:t xml:space="preserve">les institutions publiques impliquées </w:t>
      </w:r>
      <w:r w:rsidR="00982FE0" w:rsidRPr="00982FE0">
        <w:t xml:space="preserve">les ministères en charge de l’environnement, des mines, de la travail, de l’action sociale, de la sécurité, </w:t>
      </w:r>
      <w:proofErr w:type="gramStart"/>
      <w:r w:rsidR="00982FE0" w:rsidRPr="00982FE0">
        <w:t>de  l’agricultures</w:t>
      </w:r>
      <w:proofErr w:type="gramEnd"/>
      <w:r w:rsidR="00982FE0" w:rsidRPr="00982FE0">
        <w:t xml:space="preserve">, de la santé. </w:t>
      </w:r>
      <w:proofErr w:type="gramStart"/>
      <w:r w:rsidR="00982FE0" w:rsidRPr="00982FE0">
        <w:t xml:space="preserve">Des </w:t>
      </w:r>
      <w:r w:rsidRPr="00982FE0">
        <w:t xml:space="preserve"> collectivités</w:t>
      </w:r>
      <w:proofErr w:type="gramEnd"/>
      <w:r w:rsidRPr="00982FE0">
        <w:t xml:space="preserve"> territoriales, </w:t>
      </w:r>
      <w:r w:rsidR="00982FE0" w:rsidRPr="00982FE0">
        <w:t xml:space="preserve">de la justice, du commerce, de l’urbanisme, de la recherche, </w:t>
      </w:r>
    </w:p>
    <w:p w14:paraId="0DDA3EC7" w14:textId="77777777" w:rsidR="00982FE0" w:rsidRDefault="00025FCA" w:rsidP="00381595">
      <w:pPr>
        <w:pStyle w:val="Paragraphe"/>
      </w:pPr>
      <w:r w:rsidRPr="00982FE0">
        <w:t>les Organisations Non Gouvernementales (ONG) et Organisations de la Société Civile (OSC)</w:t>
      </w:r>
      <w:r w:rsidR="00982FE0" w:rsidRPr="00982FE0">
        <w:t xml:space="preserve"> (ORCADE, AFEMIB, RAJ, CRIGED, CONAPEM, SYNEMAB, </w:t>
      </w:r>
      <w:r w:rsidR="00982FE0" w:rsidRPr="00982FE0">
        <w:rPr>
          <w:lang w:val="fr-CA"/>
        </w:rPr>
        <w:t xml:space="preserve">Chambre des mines, Ligue des Consommateurs, </w:t>
      </w:r>
      <w:r w:rsidR="00982FE0" w:rsidRPr="00982FE0">
        <w:t xml:space="preserve">ABSM, AGBF, ARM, AFE, SPONG), </w:t>
      </w:r>
      <w:r w:rsidRPr="00982FE0">
        <w:t>les médias.</w:t>
      </w:r>
      <w:bookmarkStart w:id="883" w:name="_Toc150745071"/>
      <w:bookmarkStart w:id="884" w:name="_Toc150745603"/>
      <w:bookmarkStart w:id="885" w:name="_Toc150746161"/>
      <w:bookmarkStart w:id="886" w:name="_Toc150746951"/>
      <w:bookmarkStart w:id="887" w:name="_Toc150756317"/>
      <w:bookmarkStart w:id="888" w:name="_Toc150759936"/>
      <w:bookmarkEnd w:id="883"/>
      <w:bookmarkEnd w:id="884"/>
      <w:bookmarkEnd w:id="885"/>
      <w:bookmarkEnd w:id="886"/>
      <w:bookmarkEnd w:id="887"/>
      <w:bookmarkEnd w:id="888"/>
      <w:r w:rsidR="00982FE0">
        <w:t xml:space="preserve"> </w:t>
      </w:r>
    </w:p>
    <w:p w14:paraId="3CB31902" w14:textId="0E0D98A0" w:rsidR="00025FCA" w:rsidRDefault="00982FE0" w:rsidP="00381595">
      <w:pPr>
        <w:pStyle w:val="Paragraphe"/>
        <w:rPr>
          <w:rStyle w:val="normaltextrun"/>
          <w:color w:val="000000"/>
          <w:bdr w:val="none" w:sz="0" w:space="0" w:color="auto" w:frame="1"/>
        </w:rPr>
      </w:pPr>
      <w:r>
        <w:rPr>
          <w:rStyle w:val="normaltextrun"/>
          <w:b/>
          <w:bCs/>
          <w:color w:val="000000"/>
          <w:shd w:val="clear" w:color="auto" w:fill="FFFFFF"/>
        </w:rPr>
        <w:t>L</w:t>
      </w:r>
      <w:r w:rsidR="00025FCA">
        <w:rPr>
          <w:rStyle w:val="normaltextrun"/>
          <w:b/>
          <w:bCs/>
          <w:color w:val="000000"/>
          <w:shd w:val="clear" w:color="auto" w:fill="FFFFFF"/>
        </w:rPr>
        <w:t>es « Individus ou groupes défavorisés ou vulnérables »</w:t>
      </w:r>
      <w:r w:rsidR="00025FCA">
        <w:rPr>
          <w:rStyle w:val="eop"/>
          <w:color w:val="000000"/>
          <w:shd w:val="clear" w:color="auto" w:fill="FFFFFF"/>
        </w:rPr>
        <w:t> </w:t>
      </w:r>
      <w:r w:rsidR="00025FCA">
        <w:rPr>
          <w:rStyle w:val="normaltextrun"/>
          <w:color w:val="000000"/>
          <w:bdr w:val="none" w:sz="0" w:space="0" w:color="auto" w:frame="1"/>
        </w:rPr>
        <w:t>certaines personnes ou groupes de personnes pourraient avoir des difficultés à participer aux activités du Projet ou être exclus du processus de consultation et par conséquent, des bénéfices du Projet. Il s’agit notamment des personnes ou groupes de personnes :</w:t>
      </w:r>
    </w:p>
    <w:p w14:paraId="3DD33FB0" w14:textId="77777777" w:rsidR="00025FCA" w:rsidRDefault="00025FCA">
      <w:pPr>
        <w:pStyle w:val="Paragraphe"/>
        <w:numPr>
          <w:ilvl w:val="0"/>
          <w:numId w:val="75"/>
        </w:numPr>
        <w:rPr>
          <w:rStyle w:val="eop"/>
          <w:color w:val="000000"/>
          <w:shd w:val="clear" w:color="auto" w:fill="FFFFFF"/>
        </w:rPr>
      </w:pPr>
      <w:r>
        <w:rPr>
          <w:rStyle w:val="normaltextrun"/>
          <w:color w:val="000000"/>
          <w:shd w:val="clear" w:color="auto" w:fill="FFFFFF"/>
        </w:rPr>
        <w:t>Personnes déplacées internes (PDI)</w:t>
      </w:r>
      <w:r>
        <w:rPr>
          <w:rStyle w:val="eop"/>
          <w:color w:val="000000"/>
          <w:shd w:val="clear" w:color="auto" w:fill="FFFFFF"/>
        </w:rPr>
        <w:t xml:space="preserve"> : </w:t>
      </w:r>
      <w:r>
        <w:rPr>
          <w:rStyle w:val="normaltextrun"/>
          <w:color w:val="000000"/>
          <w:shd w:val="clear" w:color="auto" w:fill="FFFFFF"/>
        </w:rPr>
        <w:t>Chefs de ménages, femmes et autres personnes adultes ayant abandonné leurs résidences/zones d’habitation pour des localités plus sécurisées (accès très limité au foncier et autres services sociaux de base s’il n’y a pas de soutien, faible pouvoir d’achat).</w:t>
      </w:r>
      <w:r>
        <w:rPr>
          <w:rStyle w:val="eop"/>
          <w:color w:val="000000"/>
          <w:shd w:val="clear" w:color="auto" w:fill="FFFFFF"/>
        </w:rPr>
        <w:t> </w:t>
      </w:r>
    </w:p>
    <w:p w14:paraId="6C3F143B" w14:textId="77777777" w:rsidR="00025FCA" w:rsidRPr="00381595" w:rsidRDefault="00025FCA">
      <w:pPr>
        <w:pStyle w:val="paragraph"/>
        <w:numPr>
          <w:ilvl w:val="0"/>
          <w:numId w:val="75"/>
        </w:numPr>
        <w:rPr>
          <w:lang w:val="fr-CA"/>
        </w:rPr>
      </w:pPr>
      <w:r>
        <w:rPr>
          <w:rStyle w:val="normaltextrun"/>
          <w:rFonts w:eastAsiaTheme="majorEastAsia"/>
          <w:color w:val="000000"/>
          <w:shd w:val="clear" w:color="auto" w:fill="FFFFFF"/>
          <w:lang w:val="fr-FR"/>
        </w:rPr>
        <w:t>Veuves et les orphelins exploitants les périmètres aménagés</w:t>
      </w:r>
      <w:r w:rsidRPr="00232810">
        <w:rPr>
          <w:rStyle w:val="eop"/>
          <w:color w:val="000000"/>
          <w:shd w:val="clear" w:color="auto" w:fill="FFFFFF"/>
          <w:lang w:val="fr-FR"/>
        </w:rPr>
        <w:t xml:space="preserve"> : </w:t>
      </w:r>
      <w:r w:rsidRPr="00232810">
        <w:rPr>
          <w:rStyle w:val="normaltextrun"/>
          <w:rFonts w:eastAsiaTheme="majorEastAsia"/>
          <w:color w:val="000000"/>
          <w:lang w:val="fr-FR"/>
        </w:rPr>
        <w:t>personnes en difficulté (alimentation, logement, santé, éducation, accès à la terre, etc.)</w:t>
      </w:r>
      <w:r>
        <w:rPr>
          <w:rStyle w:val="normaltextrun"/>
          <w:rFonts w:eastAsiaTheme="majorEastAsia"/>
          <w:color w:val="000000"/>
          <w:lang w:val="fr-FR"/>
        </w:rPr>
        <w:t xml:space="preserve">, </w:t>
      </w:r>
      <w:r w:rsidRPr="00232810">
        <w:rPr>
          <w:rStyle w:val="normaltextrun"/>
          <w:rFonts w:eastAsiaTheme="majorEastAsia"/>
          <w:color w:val="000000"/>
          <w:lang w:val="fr-FR"/>
        </w:rPr>
        <w:t>parfois plusieurs enfants à charge pour les veuves ;</w:t>
      </w:r>
      <w:r w:rsidRPr="00232810">
        <w:rPr>
          <w:rStyle w:val="eop"/>
          <w:rFonts w:eastAsiaTheme="majorEastAsia"/>
          <w:color w:val="000000"/>
          <w:lang w:val="fr-FR"/>
        </w:rPr>
        <w:t> </w:t>
      </w:r>
    </w:p>
    <w:p w14:paraId="4AF81EB5" w14:textId="77777777" w:rsidR="00025FCA" w:rsidRPr="00381595" w:rsidRDefault="00025FCA">
      <w:pPr>
        <w:pStyle w:val="paragraph"/>
        <w:numPr>
          <w:ilvl w:val="0"/>
          <w:numId w:val="75"/>
        </w:numPr>
        <w:rPr>
          <w:lang w:val="fr-CA"/>
        </w:rPr>
      </w:pPr>
      <w:r w:rsidRPr="00DB60D7">
        <w:rPr>
          <w:rStyle w:val="normaltextrun"/>
          <w:rFonts w:eastAsiaTheme="majorEastAsia"/>
          <w:color w:val="000000"/>
          <w:shd w:val="clear" w:color="auto" w:fill="FFFFFF"/>
          <w:lang w:val="fr-FR"/>
        </w:rPr>
        <w:t>Femmes et jeunes</w:t>
      </w:r>
      <w:r w:rsidRPr="00232810">
        <w:rPr>
          <w:rStyle w:val="eop"/>
          <w:rFonts w:eastAsiaTheme="majorEastAsia"/>
          <w:color w:val="000000"/>
          <w:shd w:val="clear" w:color="auto" w:fill="FFFFFF"/>
          <w:lang w:val="fr-FR"/>
        </w:rPr>
        <w:t> </w:t>
      </w:r>
      <w:r w:rsidRPr="00232810">
        <w:rPr>
          <w:rStyle w:val="normaltextrun"/>
          <w:rFonts w:eastAsiaTheme="majorEastAsia"/>
          <w:color w:val="000000"/>
          <w:lang w:val="fr-FR"/>
        </w:rPr>
        <w:t>personnes en difficultés d’accès à la terre, à l’information</w:t>
      </w:r>
      <w:r>
        <w:rPr>
          <w:rStyle w:val="normaltextrun"/>
          <w:rFonts w:eastAsiaTheme="majorEastAsia"/>
          <w:color w:val="000000"/>
          <w:lang w:val="fr-FR"/>
        </w:rPr>
        <w:t xml:space="preserve">, </w:t>
      </w:r>
      <w:r w:rsidRPr="00232810">
        <w:rPr>
          <w:rStyle w:val="normaltextrun"/>
          <w:rFonts w:eastAsiaTheme="majorEastAsia"/>
          <w:color w:val="000000"/>
          <w:lang w:val="fr-FR"/>
        </w:rPr>
        <w:t>faible implication ;</w:t>
      </w:r>
      <w:r>
        <w:rPr>
          <w:rStyle w:val="eop"/>
          <w:rFonts w:eastAsiaTheme="majorEastAsia"/>
          <w:color w:val="000000"/>
          <w:lang w:val="fr-FR"/>
        </w:rPr>
        <w:t xml:space="preserve"> </w:t>
      </w:r>
      <w:r w:rsidRPr="00232810">
        <w:rPr>
          <w:rStyle w:val="normaltextrun"/>
          <w:rFonts w:eastAsiaTheme="majorEastAsia"/>
          <w:color w:val="000000"/>
          <w:lang w:val="fr-FR"/>
        </w:rPr>
        <w:t>exclusion.</w:t>
      </w:r>
      <w:r w:rsidRPr="00232810">
        <w:rPr>
          <w:rStyle w:val="eop"/>
          <w:rFonts w:eastAsiaTheme="majorEastAsia"/>
          <w:color w:val="000000"/>
          <w:lang w:val="fr-FR"/>
        </w:rPr>
        <w:t> </w:t>
      </w:r>
    </w:p>
    <w:p w14:paraId="1E93EBD9" w14:textId="6FE6175B" w:rsidR="000F7CD3" w:rsidRDefault="00FB6026" w:rsidP="00381595">
      <w:r>
        <w:t>L</w:t>
      </w:r>
      <w:r w:rsidR="00CB0E9D" w:rsidRPr="00CB0E9D">
        <w:t xml:space="preserve">es consultations publiques ont été tenues dans les régions du </w:t>
      </w:r>
      <w:proofErr w:type="spellStart"/>
      <w:r w:rsidR="00CB0E9D" w:rsidRPr="00CB0E9D">
        <w:t>Guiriko</w:t>
      </w:r>
      <w:proofErr w:type="spellEnd"/>
      <w:r w:rsidR="00CB0E9D" w:rsidRPr="00CB0E9D">
        <w:t xml:space="preserve">, du </w:t>
      </w:r>
      <w:proofErr w:type="spellStart"/>
      <w:r w:rsidR="00CB0E9D" w:rsidRPr="00CB0E9D">
        <w:t>Djoro</w:t>
      </w:r>
      <w:proofErr w:type="spellEnd"/>
      <w:r w:rsidR="00CB0E9D" w:rsidRPr="00CB0E9D">
        <w:t xml:space="preserve"> et de l’Oubritenga </w:t>
      </w:r>
      <w:r w:rsidR="000F7CD3">
        <w:t>sous formes d’atelier thématiques en lien avec les différents axes identifiés.</w:t>
      </w:r>
      <w:r w:rsidR="000F7CD3" w:rsidRPr="000F7CD3">
        <w:t xml:space="preserve"> </w:t>
      </w:r>
      <w:r w:rsidR="000F7CD3">
        <w:t>Elles ont lieu :</w:t>
      </w:r>
    </w:p>
    <w:p w14:paraId="590BAD76" w14:textId="46634349" w:rsidR="00025FCA" w:rsidRPr="000F7CD3" w:rsidRDefault="000F7CD3">
      <w:pPr>
        <w:pStyle w:val="Paragraphedeliste"/>
        <w:numPr>
          <w:ilvl w:val="0"/>
          <w:numId w:val="83"/>
        </w:numPr>
      </w:pPr>
      <w:r w:rsidRPr="000F7CD3">
        <w:t xml:space="preserve">la Région du </w:t>
      </w:r>
      <w:proofErr w:type="spellStart"/>
      <w:r w:rsidRPr="000F7CD3">
        <w:t>Guiriko</w:t>
      </w:r>
      <w:proofErr w:type="spellEnd"/>
      <w:r w:rsidRPr="000F7CD3">
        <w:t> : Bobo-Dioulasso les 3 et 4 juillet 2024 ;</w:t>
      </w:r>
    </w:p>
    <w:p w14:paraId="053E2B4B" w14:textId="44935825" w:rsidR="000F7CD3" w:rsidRPr="000F7CD3" w:rsidRDefault="000F7CD3">
      <w:pPr>
        <w:pStyle w:val="Paragraphedeliste"/>
        <w:numPr>
          <w:ilvl w:val="0"/>
          <w:numId w:val="83"/>
        </w:numPr>
      </w:pPr>
      <w:r w:rsidRPr="000F7CD3">
        <w:t xml:space="preserve">la région du </w:t>
      </w:r>
      <w:proofErr w:type="spellStart"/>
      <w:r w:rsidRPr="000F7CD3">
        <w:t>Djoro</w:t>
      </w:r>
      <w:proofErr w:type="spellEnd"/>
      <w:r w:rsidRPr="000F7CD3">
        <w:t> : Gaoua les 16 et 17 juillet 2024</w:t>
      </w:r>
    </w:p>
    <w:p w14:paraId="6CDA6A6F" w14:textId="090AA2F7" w:rsidR="000F7CD3" w:rsidRPr="000F7CD3" w:rsidRDefault="000F7CD3">
      <w:pPr>
        <w:pStyle w:val="Paragraphedeliste"/>
        <w:numPr>
          <w:ilvl w:val="0"/>
          <w:numId w:val="83"/>
        </w:numPr>
      </w:pPr>
      <w:r w:rsidRPr="000F7CD3">
        <w:t>la région de l’Oubritenga : Ziniaré les 30 et 31 juillet 2024</w:t>
      </w:r>
      <w:r>
        <w:t>.</w:t>
      </w:r>
    </w:p>
    <w:p w14:paraId="31C9B7CC" w14:textId="508C4176" w:rsidR="00FB6026" w:rsidRPr="00CB0E9D" w:rsidRDefault="000F7CD3" w:rsidP="00381595">
      <w:r w:rsidRPr="00FB6026">
        <w:t>Des fiches d’entretiens ont été élaborés en fonction des différents groupes d’acteurs.</w:t>
      </w:r>
      <w:r w:rsidR="00FB6026" w:rsidRPr="00FB6026">
        <w:t xml:space="preserve"> Ces sessions d’ateliers ont consisté à échanger sur les thématiques et la présentation des </w:t>
      </w:r>
      <w:r w:rsidR="00FB6026" w:rsidRPr="00CB0E9D">
        <w:t>Évaluation de l'impact environnemental et social du secteur des mines et carrières</w:t>
      </w:r>
      <w:r w:rsidR="00FB6026" w:rsidRPr="00FB6026">
        <w:t xml:space="preserve"> et l</w:t>
      </w:r>
      <w:r w:rsidR="00FB6026" w:rsidRPr="00CB0E9D">
        <w:t>a restitution des données collectées dans le cadre de l'évaluation environnementale.</w:t>
      </w:r>
    </w:p>
    <w:p w14:paraId="34B1CCF7" w14:textId="6F7B8C5B" w:rsidR="000F7CD3" w:rsidRPr="00FB6026" w:rsidRDefault="00CB0E9D" w:rsidP="00E83DDF">
      <w:pPr>
        <w:pStyle w:val="Titre3"/>
      </w:pPr>
      <w:bookmarkStart w:id="889" w:name="_Toc218618297"/>
      <w:r w:rsidRPr="00FB6026">
        <w:t xml:space="preserve">Synthèses des </w:t>
      </w:r>
      <w:r w:rsidR="000F7CD3" w:rsidRPr="00FB6026">
        <w:t>échanges</w:t>
      </w:r>
      <w:bookmarkEnd w:id="889"/>
    </w:p>
    <w:p w14:paraId="64CE17C4" w14:textId="2EFCD16B" w:rsidR="000F7CD3" w:rsidRPr="00FB6026" w:rsidRDefault="000F7CD3" w:rsidP="00E83DDF">
      <w:pPr>
        <w:pStyle w:val="Titre4"/>
      </w:pPr>
      <w:r w:rsidRPr="00FB6026">
        <w:t xml:space="preserve">Région du </w:t>
      </w:r>
      <w:proofErr w:type="spellStart"/>
      <w:r w:rsidRPr="00FB6026">
        <w:t>Guiriko</w:t>
      </w:r>
      <w:proofErr w:type="spellEnd"/>
    </w:p>
    <w:p w14:paraId="2FE6DEE4" w14:textId="1B9CAE0E" w:rsidR="00025FCA" w:rsidRPr="00E83DDF" w:rsidRDefault="00025FCA" w:rsidP="00381595">
      <w:pPr>
        <w:rPr>
          <w:b/>
          <w:bCs/>
        </w:rPr>
      </w:pPr>
      <w:r w:rsidRPr="00E83DDF">
        <w:rPr>
          <w:b/>
          <w:bCs/>
        </w:rPr>
        <w:t>Préoccupations et Questions</w:t>
      </w:r>
    </w:p>
    <w:p w14:paraId="4701A832" w14:textId="77777777" w:rsidR="00025FCA" w:rsidRPr="00025FCA" w:rsidRDefault="00025FCA">
      <w:pPr>
        <w:pStyle w:val="Paragraphedeliste"/>
        <w:numPr>
          <w:ilvl w:val="0"/>
          <w:numId w:val="72"/>
        </w:numPr>
      </w:pPr>
      <w:r w:rsidRPr="00381595">
        <w:rPr>
          <w:b/>
          <w:bCs/>
        </w:rPr>
        <w:t>Manque de ressources et d’infrastructures locales :</w:t>
      </w:r>
      <w:r w:rsidRPr="00025FCA">
        <w:t xml:space="preserve"> Les participants ont exprimé leur inquiétude quant à l’insuffisance des infrastructures pour soutenir les projets miniers et d'extraction dans la région, notamment en matière de transport et de services de base.</w:t>
      </w:r>
    </w:p>
    <w:p w14:paraId="259E5810" w14:textId="77777777" w:rsidR="00025FCA" w:rsidRPr="00025FCA" w:rsidRDefault="00025FCA">
      <w:pPr>
        <w:pStyle w:val="Paragraphedeliste"/>
        <w:numPr>
          <w:ilvl w:val="0"/>
          <w:numId w:val="72"/>
        </w:numPr>
      </w:pPr>
      <w:r w:rsidRPr="00381595">
        <w:rPr>
          <w:b/>
          <w:bCs/>
        </w:rPr>
        <w:t>Impact environnemental :</w:t>
      </w:r>
      <w:r w:rsidRPr="00025FCA">
        <w:t xml:space="preserve"> Il y a eu des interrogations sur les mesures prises pour réduire les effets environnementaux négatifs des activités minières, notamment en ce qui concerne la gestion des eaux et la réhabilitation des sites.</w:t>
      </w:r>
    </w:p>
    <w:p w14:paraId="46A525BE" w14:textId="77777777" w:rsidR="00025FCA" w:rsidRPr="00025FCA" w:rsidRDefault="00025FCA">
      <w:pPr>
        <w:pStyle w:val="Paragraphedeliste"/>
        <w:numPr>
          <w:ilvl w:val="0"/>
          <w:numId w:val="72"/>
        </w:numPr>
      </w:pPr>
      <w:r w:rsidRPr="00381595">
        <w:rPr>
          <w:b/>
          <w:bCs/>
        </w:rPr>
        <w:t>Engagement des communautés locales :</w:t>
      </w:r>
      <w:r w:rsidRPr="00025FCA">
        <w:t xml:space="preserve"> Certains ont soulevé des préoccupations quant à la participation des communautés locales dans les décisions relatives aux projets d'exploitation minière et aux bénéfices associés.</w:t>
      </w:r>
    </w:p>
    <w:p w14:paraId="48A5D240" w14:textId="34804ED4" w:rsidR="00025FCA" w:rsidRPr="00E83DDF" w:rsidRDefault="00025FCA" w:rsidP="00381595">
      <w:pPr>
        <w:rPr>
          <w:b/>
          <w:bCs/>
        </w:rPr>
      </w:pPr>
      <w:r w:rsidRPr="00E83DDF">
        <w:rPr>
          <w:b/>
          <w:bCs/>
        </w:rPr>
        <w:t>Doléances</w:t>
      </w:r>
    </w:p>
    <w:p w14:paraId="1C7FAE21" w14:textId="77777777" w:rsidR="00025FCA" w:rsidRPr="00025FCA" w:rsidRDefault="00025FCA">
      <w:pPr>
        <w:pStyle w:val="Paragraphedeliste"/>
        <w:numPr>
          <w:ilvl w:val="0"/>
          <w:numId w:val="73"/>
        </w:numPr>
      </w:pPr>
      <w:r w:rsidRPr="00381595">
        <w:rPr>
          <w:b/>
          <w:bCs/>
        </w:rPr>
        <w:lastRenderedPageBreak/>
        <w:t>Exploitation des ressources sans bénéfices locaux :</w:t>
      </w:r>
      <w:r w:rsidRPr="00025FCA">
        <w:t xml:space="preserve"> Des doléances ont été exprimées concernant le manque de retombées économiques pour les communautés locales, notamment en termes d'emplois et de développement d'infrastructures.</w:t>
      </w:r>
    </w:p>
    <w:p w14:paraId="6947E966" w14:textId="77777777" w:rsidR="00025FCA" w:rsidRPr="00025FCA" w:rsidRDefault="00025FCA">
      <w:pPr>
        <w:pStyle w:val="Paragraphedeliste"/>
        <w:numPr>
          <w:ilvl w:val="0"/>
          <w:numId w:val="73"/>
        </w:numPr>
      </w:pPr>
      <w:r w:rsidRPr="00381595">
        <w:rPr>
          <w:b/>
          <w:bCs/>
        </w:rPr>
        <w:t>Problèmes de sécurité :</w:t>
      </w:r>
      <w:r w:rsidRPr="00025FCA">
        <w:t xml:space="preserve"> La question de la sécurité dans les zones minières, en raison des conflits ou des mauvaises conditions de travail, a été soulevée, avec des plaintes sur la gestion des risques pour les travailleurs et les populations locales.</w:t>
      </w:r>
    </w:p>
    <w:p w14:paraId="06D1DDDA" w14:textId="77777777" w:rsidR="00025FCA" w:rsidRPr="00025FCA" w:rsidRDefault="00025FCA">
      <w:pPr>
        <w:pStyle w:val="Paragraphedeliste"/>
        <w:numPr>
          <w:ilvl w:val="0"/>
          <w:numId w:val="73"/>
        </w:numPr>
      </w:pPr>
      <w:r w:rsidRPr="00381595">
        <w:rPr>
          <w:b/>
          <w:bCs/>
        </w:rPr>
        <w:t>Manque de transparence et de communication :</w:t>
      </w:r>
      <w:r w:rsidRPr="00025FCA">
        <w:t xml:space="preserve"> Les participants ont déploré le manque de communication et de transparence dans les processus décisionnels des projets miniers, ainsi que le faible accès aux informations essentielles concernant les projets d'exploitation.</w:t>
      </w:r>
    </w:p>
    <w:p w14:paraId="3C38A7F9" w14:textId="7F7345CC" w:rsidR="00025FCA" w:rsidRPr="00E83DDF" w:rsidRDefault="00025FCA" w:rsidP="00381595">
      <w:pPr>
        <w:rPr>
          <w:b/>
          <w:bCs/>
        </w:rPr>
      </w:pPr>
      <w:r w:rsidRPr="00E83DDF">
        <w:rPr>
          <w:b/>
          <w:bCs/>
        </w:rPr>
        <w:t>Suggestions</w:t>
      </w:r>
    </w:p>
    <w:p w14:paraId="6490C2A3" w14:textId="77777777" w:rsidR="00025FCA" w:rsidRPr="00025FCA" w:rsidRDefault="00025FCA">
      <w:pPr>
        <w:pStyle w:val="Paragraphedeliste"/>
        <w:numPr>
          <w:ilvl w:val="0"/>
          <w:numId w:val="74"/>
        </w:numPr>
      </w:pPr>
      <w:r w:rsidRPr="00381595">
        <w:rPr>
          <w:b/>
          <w:bCs/>
        </w:rPr>
        <w:t>Renforcement de la communication :</w:t>
      </w:r>
      <w:r w:rsidRPr="00025FCA">
        <w:t xml:space="preserve"> Il a été suggéré de mettre en place des canaux de communication plus transparents et réguliers entre les autorités, les entreprises minières et les communautés locales pour améliorer l'information et la gestion des attentes.</w:t>
      </w:r>
    </w:p>
    <w:p w14:paraId="2087D67C" w14:textId="77777777" w:rsidR="00025FCA" w:rsidRPr="00025FCA" w:rsidRDefault="00025FCA">
      <w:pPr>
        <w:pStyle w:val="Paragraphedeliste"/>
        <w:numPr>
          <w:ilvl w:val="0"/>
          <w:numId w:val="74"/>
        </w:numPr>
      </w:pPr>
      <w:r w:rsidRPr="00381595">
        <w:rPr>
          <w:b/>
          <w:bCs/>
        </w:rPr>
        <w:t>Développement d’infrastructures locales :</w:t>
      </w:r>
      <w:r w:rsidRPr="00025FCA">
        <w:t xml:space="preserve"> Il a été recommandé d’investir dans le développement des infrastructures locales (routes, écoles, santé) pour garantir que les projets miniers profitent réellement aux communautés avoisinantes.</w:t>
      </w:r>
    </w:p>
    <w:p w14:paraId="163C22C6" w14:textId="77777777" w:rsidR="00025FCA" w:rsidRPr="00025FCA" w:rsidRDefault="00025FCA">
      <w:pPr>
        <w:pStyle w:val="Paragraphedeliste"/>
        <w:numPr>
          <w:ilvl w:val="0"/>
          <w:numId w:val="74"/>
        </w:numPr>
      </w:pPr>
      <w:r w:rsidRPr="00381595">
        <w:rPr>
          <w:b/>
          <w:bCs/>
        </w:rPr>
        <w:t>Amélioration de la gestion environnementale :</w:t>
      </w:r>
      <w:r w:rsidRPr="00025FCA">
        <w:t xml:space="preserve"> Des suggestions ont été formulées pour renforcer les pratiques de gestion environnementale, y compris la mise en œuvre de programmes de réhabilitation plus efficaces après la fin des exploitations minières.</w:t>
      </w:r>
    </w:p>
    <w:p w14:paraId="1C0EC399" w14:textId="77777777" w:rsidR="00025FCA" w:rsidRPr="00025FCA" w:rsidRDefault="00025FCA">
      <w:pPr>
        <w:pStyle w:val="Paragraphedeliste"/>
        <w:numPr>
          <w:ilvl w:val="0"/>
          <w:numId w:val="74"/>
        </w:numPr>
      </w:pPr>
      <w:r w:rsidRPr="00381595">
        <w:rPr>
          <w:b/>
          <w:bCs/>
        </w:rPr>
        <w:t>Renforcement de la sécurité :</w:t>
      </w:r>
      <w:r w:rsidRPr="00025FCA">
        <w:t xml:space="preserve"> La mise en place de mesures de sécurité strictes et d’une surveillance accrue des sites miniers a été proposée afin de réduire les risques pour les travailleurs et les populations.</w:t>
      </w:r>
    </w:p>
    <w:p w14:paraId="33A1E3A3" w14:textId="77777777" w:rsidR="00025FCA" w:rsidRPr="00FB6026" w:rsidRDefault="00025FCA" w:rsidP="00381595"/>
    <w:p w14:paraId="6B9C7358" w14:textId="27C7C1A4" w:rsidR="00CB0E9D" w:rsidRPr="00FB6026" w:rsidRDefault="00FB6026" w:rsidP="00E83DDF">
      <w:pPr>
        <w:pStyle w:val="Titre4"/>
      </w:pPr>
      <w:r>
        <w:t xml:space="preserve">Région du </w:t>
      </w:r>
      <w:proofErr w:type="spellStart"/>
      <w:r>
        <w:t>Gjoro</w:t>
      </w:r>
      <w:proofErr w:type="spellEnd"/>
      <w:r>
        <w:t xml:space="preserve"> </w:t>
      </w:r>
    </w:p>
    <w:p w14:paraId="46A1184B" w14:textId="58E6D0C4" w:rsidR="00CB0E9D" w:rsidRPr="00E83DDF" w:rsidRDefault="00CB0E9D" w:rsidP="00381595">
      <w:pPr>
        <w:rPr>
          <w:b/>
          <w:bCs/>
        </w:rPr>
      </w:pPr>
      <w:r w:rsidRPr="00E83DDF">
        <w:rPr>
          <w:b/>
          <w:bCs/>
        </w:rPr>
        <w:t>Préoccupations principales :</w:t>
      </w:r>
    </w:p>
    <w:p w14:paraId="2D2DBF0D" w14:textId="77777777" w:rsidR="00CB0E9D" w:rsidRPr="00CB0E9D" w:rsidRDefault="00CB0E9D">
      <w:pPr>
        <w:pStyle w:val="Paragraphedeliste"/>
        <w:numPr>
          <w:ilvl w:val="0"/>
          <w:numId w:val="77"/>
        </w:numPr>
      </w:pPr>
      <w:r w:rsidRPr="00381595">
        <w:rPr>
          <w:b/>
          <w:bCs/>
        </w:rPr>
        <w:t>Impact environnemental des projets miniers :</w:t>
      </w:r>
      <w:r w:rsidRPr="00CB0E9D">
        <w:t xml:space="preserve"> Les participants ont exprimé des inquiétudes concernant les effets négatifs des activités minières sur les écosystèmes locaux, notamment la déforestation, la pollution de l'eau, et la perturbation de la faune.</w:t>
      </w:r>
    </w:p>
    <w:p w14:paraId="4F072C57" w14:textId="77777777" w:rsidR="00CB0E9D" w:rsidRPr="00CB0E9D" w:rsidRDefault="00CB0E9D">
      <w:pPr>
        <w:pStyle w:val="Paragraphedeliste"/>
        <w:numPr>
          <w:ilvl w:val="0"/>
          <w:numId w:val="77"/>
        </w:numPr>
      </w:pPr>
      <w:r w:rsidRPr="00381595">
        <w:rPr>
          <w:b/>
          <w:bCs/>
        </w:rPr>
        <w:t>Sécurité des travailleurs :</w:t>
      </w:r>
      <w:r w:rsidRPr="00CB0E9D">
        <w:t xml:space="preserve"> Il a été souligné que la sécurité dans les mines reste une priorité, en particulier la protection des travailleurs contre les risques d'accidents graves.</w:t>
      </w:r>
    </w:p>
    <w:p w14:paraId="613CDE8B" w14:textId="77777777" w:rsidR="00CB0E9D" w:rsidRPr="00CB0E9D" w:rsidRDefault="00CB0E9D">
      <w:pPr>
        <w:pStyle w:val="Paragraphedeliste"/>
        <w:numPr>
          <w:ilvl w:val="0"/>
          <w:numId w:val="77"/>
        </w:numPr>
      </w:pPr>
      <w:r w:rsidRPr="00381595">
        <w:rPr>
          <w:b/>
          <w:bCs/>
        </w:rPr>
        <w:t>Manque d'infrastructures adaptées :</w:t>
      </w:r>
      <w:r w:rsidRPr="00CB0E9D">
        <w:t xml:space="preserve"> Certaines zones minières souffrent d'un manque d'infrastructures de base telles que les routes et l'approvisionnement en eau potable, ce qui complique l'accès aux sites de travail et met en péril la santé des employés.</w:t>
      </w:r>
    </w:p>
    <w:p w14:paraId="77326BA3" w14:textId="02F02740" w:rsidR="00CB0E9D" w:rsidRPr="00E83DDF" w:rsidRDefault="00CB0E9D" w:rsidP="00381595">
      <w:pPr>
        <w:rPr>
          <w:b/>
          <w:bCs/>
        </w:rPr>
      </w:pPr>
      <w:r w:rsidRPr="00E83DDF">
        <w:rPr>
          <w:b/>
          <w:bCs/>
        </w:rPr>
        <w:t>Doléances soulevées :</w:t>
      </w:r>
    </w:p>
    <w:p w14:paraId="645830B1" w14:textId="77777777" w:rsidR="00CB0E9D" w:rsidRPr="00CB0E9D" w:rsidRDefault="00CB0E9D">
      <w:pPr>
        <w:pStyle w:val="Paragraphedeliste"/>
        <w:numPr>
          <w:ilvl w:val="0"/>
          <w:numId w:val="78"/>
        </w:numPr>
      </w:pPr>
      <w:r w:rsidRPr="00381595">
        <w:rPr>
          <w:b/>
          <w:bCs/>
        </w:rPr>
        <w:t>Compensation insuffisante des populations locales :</w:t>
      </w:r>
      <w:r w:rsidRPr="00CB0E9D">
        <w:t xml:space="preserve"> Les participants ont exprimé des frustrations concernant les compensations inappropriées ou insuffisantes pour les communautés impactées par les projets miniers.</w:t>
      </w:r>
    </w:p>
    <w:p w14:paraId="2650E678" w14:textId="77777777" w:rsidR="00CB0E9D" w:rsidRPr="00CB0E9D" w:rsidRDefault="00CB0E9D">
      <w:pPr>
        <w:pStyle w:val="Paragraphedeliste"/>
        <w:numPr>
          <w:ilvl w:val="0"/>
          <w:numId w:val="78"/>
        </w:numPr>
      </w:pPr>
      <w:r w:rsidRPr="00381595">
        <w:rPr>
          <w:b/>
          <w:bCs/>
        </w:rPr>
        <w:t>Expropriation des terres sans consultation adéquate :</w:t>
      </w:r>
      <w:r w:rsidRPr="00CB0E9D">
        <w:t xml:space="preserve"> Des doléances ont été formulées par rapport aux expropriations de terres agricoles ou résidentielles sans consultation préalable des habitants, affectant leur mode de vie et leurs ressources.</w:t>
      </w:r>
    </w:p>
    <w:p w14:paraId="08A66037" w14:textId="77777777" w:rsidR="00CB0E9D" w:rsidRPr="00CB0E9D" w:rsidRDefault="00CB0E9D">
      <w:pPr>
        <w:pStyle w:val="Paragraphedeliste"/>
        <w:numPr>
          <w:ilvl w:val="0"/>
          <w:numId w:val="78"/>
        </w:numPr>
      </w:pPr>
      <w:r w:rsidRPr="00381595">
        <w:rPr>
          <w:b/>
          <w:bCs/>
        </w:rPr>
        <w:t>Manque de transparence dans la gestion des ressources naturelles :</w:t>
      </w:r>
      <w:r w:rsidRPr="00CB0E9D">
        <w:t xml:space="preserve"> Des appels ont été lancés pour plus de transparence dans l'allocation des licences d'exploitation minière et la gestion des bénéfices générés par ces ressources.</w:t>
      </w:r>
    </w:p>
    <w:p w14:paraId="71C5D08E" w14:textId="0A7E38F2" w:rsidR="00CB0E9D" w:rsidRPr="00E83DDF" w:rsidRDefault="00FB6026" w:rsidP="00381595">
      <w:pPr>
        <w:rPr>
          <w:b/>
          <w:bCs/>
        </w:rPr>
      </w:pPr>
      <w:r w:rsidRPr="00E83DDF">
        <w:rPr>
          <w:b/>
          <w:bCs/>
        </w:rPr>
        <w:t>S</w:t>
      </w:r>
      <w:r w:rsidR="00CB0E9D" w:rsidRPr="00E83DDF">
        <w:rPr>
          <w:b/>
          <w:bCs/>
        </w:rPr>
        <w:t>uggestions:</w:t>
      </w:r>
    </w:p>
    <w:p w14:paraId="4CDEC8BA" w14:textId="77777777" w:rsidR="00CB0E9D" w:rsidRPr="00CB0E9D" w:rsidRDefault="00CB0E9D">
      <w:pPr>
        <w:pStyle w:val="Paragraphedeliste"/>
        <w:numPr>
          <w:ilvl w:val="0"/>
          <w:numId w:val="79"/>
        </w:numPr>
      </w:pPr>
      <w:r w:rsidRPr="00381595">
        <w:rPr>
          <w:b/>
          <w:bCs/>
        </w:rPr>
        <w:t>Renforcement des capacités locales :</w:t>
      </w:r>
      <w:r w:rsidRPr="00CB0E9D">
        <w:t xml:space="preserve"> Il a été suggéré de mettre en place des programmes de formation pour les populations locales, afin qu'elles puissent profiter </w:t>
      </w:r>
      <w:r w:rsidRPr="00CB0E9D">
        <w:lastRenderedPageBreak/>
        <w:t>des emplois et des opportunités générées par les projets miniers tout en minimisant leur impact environnemental.</w:t>
      </w:r>
    </w:p>
    <w:p w14:paraId="19C76C34" w14:textId="77777777" w:rsidR="00CB0E9D" w:rsidRPr="00CB0E9D" w:rsidRDefault="00CB0E9D">
      <w:pPr>
        <w:pStyle w:val="Paragraphedeliste"/>
        <w:numPr>
          <w:ilvl w:val="0"/>
          <w:numId w:val="79"/>
        </w:numPr>
      </w:pPr>
      <w:r w:rsidRPr="00381595">
        <w:rPr>
          <w:b/>
          <w:bCs/>
        </w:rPr>
        <w:t>Création d'un cadre réglementaire plus strict :</w:t>
      </w:r>
      <w:r w:rsidRPr="00CB0E9D">
        <w:t xml:space="preserve"> Les participants ont recommandé l'élaboration d'un cadre législatif et réglementaire plus rigoureux pour assurer la gestion durable des ressources naturelles, avec une attention particulière à la protection de l'environnement et des droits des communautés.</w:t>
      </w:r>
    </w:p>
    <w:p w14:paraId="128EB832" w14:textId="77777777" w:rsidR="00CB0E9D" w:rsidRPr="00CB0E9D" w:rsidRDefault="00CB0E9D">
      <w:pPr>
        <w:pStyle w:val="Paragraphedeliste"/>
        <w:numPr>
          <w:ilvl w:val="0"/>
          <w:numId w:val="79"/>
        </w:numPr>
      </w:pPr>
      <w:r w:rsidRPr="00381595">
        <w:rPr>
          <w:b/>
          <w:bCs/>
        </w:rPr>
        <w:t>Mise en place de mécanismes de dialogue social :</w:t>
      </w:r>
      <w:r w:rsidRPr="00CB0E9D">
        <w:t xml:space="preserve"> Il a été proposé de créer des forums réguliers entre les entreprises minières, les autorités locales et les populations pour échanger sur les problématiques liées à l'exploitation minière et trouver des solutions communes.</w:t>
      </w:r>
    </w:p>
    <w:p w14:paraId="71B2D504" w14:textId="77777777" w:rsidR="00CB0E9D" w:rsidRPr="00FB6026" w:rsidRDefault="00CB0E9D" w:rsidP="00381595"/>
    <w:p w14:paraId="1D7D9DE5" w14:textId="3C576B0E" w:rsidR="00CB0E9D" w:rsidRPr="00FB6026" w:rsidRDefault="00FB6026" w:rsidP="00E83DDF">
      <w:pPr>
        <w:pStyle w:val="Titre4"/>
      </w:pPr>
      <w:r>
        <w:t>Région de l’</w:t>
      </w:r>
      <w:r w:rsidRPr="00FB6026">
        <w:t>Oubritenga</w:t>
      </w:r>
    </w:p>
    <w:p w14:paraId="57584273" w14:textId="3BB3537F" w:rsidR="000F7CD3" w:rsidRPr="00E83DDF" w:rsidRDefault="000F7CD3" w:rsidP="00381595">
      <w:pPr>
        <w:rPr>
          <w:b/>
          <w:bCs/>
        </w:rPr>
      </w:pPr>
      <w:r w:rsidRPr="00E83DDF">
        <w:rPr>
          <w:b/>
          <w:bCs/>
        </w:rPr>
        <w:t>Préoccupations Principales</w:t>
      </w:r>
    </w:p>
    <w:p w14:paraId="6FFA1C20" w14:textId="77777777" w:rsidR="000F7CD3" w:rsidRPr="000F7CD3" w:rsidRDefault="000F7CD3">
      <w:pPr>
        <w:pStyle w:val="Paragraphedeliste"/>
        <w:numPr>
          <w:ilvl w:val="0"/>
          <w:numId w:val="80"/>
        </w:numPr>
      </w:pPr>
      <w:r w:rsidRPr="00381595">
        <w:rPr>
          <w:b/>
          <w:bCs/>
        </w:rPr>
        <w:t>Impact environnemental des mines</w:t>
      </w:r>
      <w:r w:rsidRPr="000F7CD3">
        <w:t xml:space="preserve"> : Les participants ont exprimé des préoccupations concernant les effets négatifs des activités minières sur l'environnement, notamment la pollution de l'eau et la dégradation des sols.</w:t>
      </w:r>
    </w:p>
    <w:p w14:paraId="6915FC78" w14:textId="77777777" w:rsidR="000F7CD3" w:rsidRPr="000F7CD3" w:rsidRDefault="000F7CD3">
      <w:pPr>
        <w:pStyle w:val="Paragraphedeliste"/>
        <w:numPr>
          <w:ilvl w:val="0"/>
          <w:numId w:val="80"/>
        </w:numPr>
      </w:pPr>
      <w:r w:rsidRPr="00381595">
        <w:rPr>
          <w:b/>
          <w:bCs/>
        </w:rPr>
        <w:t>Santé et sécurité des communautés</w:t>
      </w:r>
      <w:r w:rsidRPr="000F7CD3">
        <w:t xml:space="preserve"> : Il y a eu des inquiétudes concernant les risques sanitaires associés aux activités minières, notamment les maladies respiratoires et les blessures.</w:t>
      </w:r>
    </w:p>
    <w:p w14:paraId="0B8389BF" w14:textId="77777777" w:rsidR="000F7CD3" w:rsidRPr="000F7CD3" w:rsidRDefault="000F7CD3">
      <w:pPr>
        <w:pStyle w:val="Paragraphedeliste"/>
        <w:numPr>
          <w:ilvl w:val="0"/>
          <w:numId w:val="80"/>
        </w:numPr>
      </w:pPr>
      <w:r w:rsidRPr="00381595">
        <w:rPr>
          <w:b/>
          <w:bCs/>
        </w:rPr>
        <w:t>Manque de contrôle et de régulation</w:t>
      </w:r>
      <w:r w:rsidRPr="000F7CD3">
        <w:t xml:space="preserve"> : Les citoyens et les autorités locales ont signalé une absence de supervision stricte des exploitations minières, ce qui aggrave les impacts négatifs.</w:t>
      </w:r>
    </w:p>
    <w:p w14:paraId="50482B6B" w14:textId="028CCCE0" w:rsidR="000F7CD3" w:rsidRPr="00E83DDF" w:rsidRDefault="000F7CD3" w:rsidP="00381595">
      <w:pPr>
        <w:rPr>
          <w:b/>
          <w:bCs/>
        </w:rPr>
      </w:pPr>
      <w:r w:rsidRPr="00E83DDF">
        <w:rPr>
          <w:b/>
          <w:bCs/>
        </w:rPr>
        <w:t>Doléances</w:t>
      </w:r>
    </w:p>
    <w:p w14:paraId="7BB68933" w14:textId="77777777" w:rsidR="000F7CD3" w:rsidRPr="000F7CD3" w:rsidRDefault="000F7CD3">
      <w:pPr>
        <w:pStyle w:val="Paragraphedeliste"/>
        <w:numPr>
          <w:ilvl w:val="0"/>
          <w:numId w:val="81"/>
        </w:numPr>
      </w:pPr>
      <w:r w:rsidRPr="00381595">
        <w:rPr>
          <w:b/>
          <w:bCs/>
        </w:rPr>
        <w:t>Compensation insuffisante</w:t>
      </w:r>
      <w:r w:rsidRPr="000F7CD3">
        <w:t xml:space="preserve"> : Les populations locales se sont plaintes des compensations insuffisantes pour les terres et les ressources perdues du fait des exploitations minières.</w:t>
      </w:r>
    </w:p>
    <w:p w14:paraId="24BA67DC" w14:textId="77777777" w:rsidR="000F7CD3" w:rsidRPr="000F7CD3" w:rsidRDefault="000F7CD3">
      <w:pPr>
        <w:pStyle w:val="Paragraphedeliste"/>
        <w:numPr>
          <w:ilvl w:val="0"/>
          <w:numId w:val="81"/>
        </w:numPr>
      </w:pPr>
      <w:r w:rsidRPr="00381595">
        <w:rPr>
          <w:b/>
          <w:bCs/>
        </w:rPr>
        <w:t>Non-respect des engagements des entreprises</w:t>
      </w:r>
      <w:r w:rsidRPr="000F7CD3">
        <w:t xml:space="preserve"> : Plusieurs doléances ont été formulées concernant le non-respect des promesses des entreprises minières en matière de responsabilité sociale et de développement local.</w:t>
      </w:r>
    </w:p>
    <w:p w14:paraId="1E2F1FFE" w14:textId="77777777" w:rsidR="000F7CD3" w:rsidRPr="000F7CD3" w:rsidRDefault="000F7CD3">
      <w:pPr>
        <w:pStyle w:val="Paragraphedeliste"/>
        <w:numPr>
          <w:ilvl w:val="0"/>
          <w:numId w:val="81"/>
        </w:numPr>
      </w:pPr>
      <w:r w:rsidRPr="00381595">
        <w:rPr>
          <w:b/>
          <w:bCs/>
        </w:rPr>
        <w:t>Absence de concertation avec les communautés</w:t>
      </w:r>
      <w:r w:rsidRPr="000F7CD3">
        <w:t xml:space="preserve"> : Les communautés ont déploré un manque de dialogue et de consultation avant la mise en place des projets d'exploitation minière.</w:t>
      </w:r>
    </w:p>
    <w:p w14:paraId="10EB082D" w14:textId="011C92C9" w:rsidR="000F7CD3" w:rsidRPr="00E83DDF" w:rsidRDefault="000F7CD3" w:rsidP="00381595">
      <w:pPr>
        <w:rPr>
          <w:b/>
          <w:bCs/>
        </w:rPr>
      </w:pPr>
      <w:r w:rsidRPr="00E83DDF">
        <w:rPr>
          <w:b/>
          <w:bCs/>
        </w:rPr>
        <w:t xml:space="preserve"> Suggestions et Recommandations</w:t>
      </w:r>
    </w:p>
    <w:p w14:paraId="23A562F7" w14:textId="77777777" w:rsidR="000F7CD3" w:rsidRPr="000F7CD3" w:rsidRDefault="000F7CD3">
      <w:pPr>
        <w:pStyle w:val="Paragraphedeliste"/>
        <w:numPr>
          <w:ilvl w:val="0"/>
          <w:numId w:val="82"/>
        </w:numPr>
      </w:pPr>
      <w:r w:rsidRPr="00381595">
        <w:rPr>
          <w:b/>
          <w:bCs/>
        </w:rPr>
        <w:t>Renforcement de la régulation</w:t>
      </w:r>
      <w:r w:rsidRPr="000F7CD3">
        <w:t xml:space="preserve"> : Les participants ont recommandé de renforcer les mécanismes de contrôle et de régulation des activités minières pour protéger l'environnement et les communautés.</w:t>
      </w:r>
    </w:p>
    <w:p w14:paraId="1AD2758D" w14:textId="77777777" w:rsidR="000F7CD3" w:rsidRPr="000F7CD3" w:rsidRDefault="000F7CD3">
      <w:pPr>
        <w:pStyle w:val="Paragraphedeliste"/>
        <w:numPr>
          <w:ilvl w:val="0"/>
          <w:numId w:val="82"/>
        </w:numPr>
      </w:pPr>
      <w:r w:rsidRPr="00381595">
        <w:rPr>
          <w:b/>
          <w:bCs/>
        </w:rPr>
        <w:t>Création de comités de suivi</w:t>
      </w:r>
      <w:r w:rsidRPr="000F7CD3">
        <w:t xml:space="preserve"> : La mise en place de comités locaux de suivi a été suggérée afin de garantir la transparence et la responsabilisation des entreprises.</w:t>
      </w:r>
    </w:p>
    <w:p w14:paraId="16F45135" w14:textId="77777777" w:rsidR="000F7CD3" w:rsidRPr="000F7CD3" w:rsidRDefault="000F7CD3">
      <w:pPr>
        <w:pStyle w:val="Paragraphedeliste"/>
        <w:numPr>
          <w:ilvl w:val="0"/>
          <w:numId w:val="82"/>
        </w:numPr>
      </w:pPr>
      <w:r w:rsidRPr="00381595">
        <w:rPr>
          <w:b/>
          <w:bCs/>
        </w:rPr>
        <w:t>Amélioration des compensations</w:t>
      </w:r>
      <w:r w:rsidRPr="000F7CD3">
        <w:t xml:space="preserve"> : Il a été proposé d'améliorer les compensations pour les communautés affectées et d'assurer un suivi post-exploitation pour évaluer les effets à long terme.</w:t>
      </w:r>
    </w:p>
    <w:p w14:paraId="12C44C9D" w14:textId="77777777" w:rsidR="00CB0E9D" w:rsidRPr="00FB6026" w:rsidRDefault="00CB0E9D" w:rsidP="00381595"/>
    <w:p w14:paraId="4ED87A85" w14:textId="23BF94B4" w:rsidR="000F7CD3" w:rsidRPr="00FB6026" w:rsidRDefault="000F7CD3" w:rsidP="00381595">
      <w:r w:rsidRPr="00FB6026">
        <w:t>Les ateliers ont permis de mettre en lumière plusieurs enjeux liés aux activités minières dans la région du Plateau-Central, notamment en ce qui concerne l'environnement, la santé, la sécurité, et la justice sociale. Les préoccupations soulevées nécessitent une attention urgente et des actions concrètes pour assurer la durabilité des projets miniers et leur acceptation par les communautés locales.</w:t>
      </w:r>
    </w:p>
    <w:p w14:paraId="127350B1" w14:textId="77777777" w:rsidR="000F7CD3" w:rsidRDefault="000F7CD3" w:rsidP="00381595"/>
    <w:p w14:paraId="53AAFC29" w14:textId="77777777" w:rsidR="00AE7B47" w:rsidRDefault="00AE7B47" w:rsidP="00381595">
      <w:r w:rsidRPr="007F1908">
        <w:rPr>
          <w:noProof/>
        </w:rPr>
        <w:lastRenderedPageBreak/>
        <w:drawing>
          <wp:inline distT="0" distB="0" distL="0" distR="0" wp14:anchorId="118FF474" wp14:editId="0A897AE9">
            <wp:extent cx="5760720" cy="3601034"/>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3601034"/>
                    </a:xfrm>
                    <a:prstGeom prst="rect">
                      <a:avLst/>
                    </a:prstGeom>
                    <a:noFill/>
                    <a:ln>
                      <a:noFill/>
                    </a:ln>
                  </pic:spPr>
                </pic:pic>
              </a:graphicData>
            </a:graphic>
          </wp:inline>
        </w:drawing>
      </w:r>
    </w:p>
    <w:p w14:paraId="6F75CBE8" w14:textId="77777777" w:rsidR="000F7CD3" w:rsidRDefault="00AE7B47" w:rsidP="00381595">
      <w:pPr>
        <w:pStyle w:val="Lgende"/>
      </w:pPr>
      <w:bookmarkStart w:id="890" w:name="_Toc218618098"/>
      <w:r>
        <w:t xml:space="preserve">Photo </w:t>
      </w:r>
      <w:fldSimple w:instr=" SEQ Photo \* ARABIC ">
        <w:r>
          <w:rPr>
            <w:noProof/>
          </w:rPr>
          <w:t>1</w:t>
        </w:r>
      </w:fldSimple>
      <w:r>
        <w:t>: Atelier de Bobo-Dioulasso</w:t>
      </w:r>
      <w:bookmarkEnd w:id="890"/>
    </w:p>
    <w:p w14:paraId="151C6A03" w14:textId="14A8B2D1" w:rsidR="002F07C0" w:rsidRDefault="002F07C0" w:rsidP="00381595"/>
    <w:p w14:paraId="064C9248" w14:textId="77777777" w:rsidR="002F07C0" w:rsidRDefault="002F07C0" w:rsidP="00381595">
      <w:r w:rsidRPr="00CC49C7">
        <w:rPr>
          <w:noProof/>
        </w:rPr>
        <w:lastRenderedPageBreak/>
        <w:drawing>
          <wp:inline distT="0" distB="0" distL="0" distR="0" wp14:anchorId="7E8114E1" wp14:editId="390AFCB1">
            <wp:extent cx="6263640" cy="4697730"/>
            <wp:effectExtent l="0" t="0" r="3810" b="762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4697730"/>
                    </a:xfrm>
                    <a:prstGeom prst="rect">
                      <a:avLst/>
                    </a:prstGeom>
                    <a:noFill/>
                    <a:ln>
                      <a:noFill/>
                    </a:ln>
                  </pic:spPr>
                </pic:pic>
              </a:graphicData>
            </a:graphic>
          </wp:inline>
        </w:drawing>
      </w:r>
    </w:p>
    <w:p w14:paraId="4294921F" w14:textId="77777777" w:rsidR="002F07C0" w:rsidRDefault="002F07C0" w:rsidP="00381595">
      <w:pPr>
        <w:pStyle w:val="Lgende"/>
      </w:pPr>
      <w:bookmarkStart w:id="891" w:name="_Toc218618099"/>
      <w:r w:rsidRPr="00D7022B">
        <w:t xml:space="preserve">Photo </w:t>
      </w:r>
      <w:fldSimple w:instr=" SEQ Photo \* ARABIC ">
        <w:r>
          <w:rPr>
            <w:noProof/>
          </w:rPr>
          <w:t>2</w:t>
        </w:r>
      </w:fldSimple>
      <w:r w:rsidRPr="00D7022B">
        <w:t>: Atelier Gaoua</w:t>
      </w:r>
      <w:bookmarkEnd w:id="891"/>
    </w:p>
    <w:p w14:paraId="58B6916B" w14:textId="77777777" w:rsidR="002F07C0" w:rsidRDefault="002F07C0" w:rsidP="00381595">
      <w:r w:rsidRPr="00142B0F">
        <w:rPr>
          <w:noProof/>
        </w:rPr>
        <w:lastRenderedPageBreak/>
        <w:drawing>
          <wp:inline distT="0" distB="0" distL="0" distR="0" wp14:anchorId="758CDD00" wp14:editId="38074CE0">
            <wp:extent cx="6263640" cy="4696460"/>
            <wp:effectExtent l="0" t="0" r="3810" b="889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4696460"/>
                    </a:xfrm>
                    <a:prstGeom prst="rect">
                      <a:avLst/>
                    </a:prstGeom>
                    <a:noFill/>
                    <a:ln>
                      <a:noFill/>
                    </a:ln>
                  </pic:spPr>
                </pic:pic>
              </a:graphicData>
            </a:graphic>
          </wp:inline>
        </w:drawing>
      </w:r>
    </w:p>
    <w:p w14:paraId="6EF58DC2" w14:textId="77777777" w:rsidR="002F07C0" w:rsidRPr="00D7022B" w:rsidRDefault="002F07C0" w:rsidP="00381595">
      <w:pPr>
        <w:pStyle w:val="Lgende"/>
      </w:pPr>
      <w:bookmarkStart w:id="892" w:name="_Toc218618100"/>
      <w:r w:rsidRPr="00D7022B">
        <w:t xml:space="preserve">Photo </w:t>
      </w:r>
      <w:fldSimple w:instr=" SEQ Photo \* ARABIC ">
        <w:r w:rsidRPr="00D7022B">
          <w:rPr>
            <w:noProof/>
          </w:rPr>
          <w:t>3</w:t>
        </w:r>
      </w:fldSimple>
      <w:r w:rsidRPr="00D7022B">
        <w:t>: Ziniaré</w:t>
      </w:r>
      <w:bookmarkEnd w:id="892"/>
    </w:p>
    <w:p w14:paraId="3A0293F6" w14:textId="22FEC04A" w:rsidR="002F07C0" w:rsidRPr="002F07C0" w:rsidRDefault="002F07C0" w:rsidP="00381595">
      <w:pPr>
        <w:sectPr w:rsidR="002F07C0" w:rsidRPr="002F07C0">
          <w:headerReference w:type="default" r:id="rId76"/>
          <w:footerReference w:type="default" r:id="rId77"/>
          <w:pgSz w:w="11906" w:h="16838"/>
          <w:pgMar w:top="1417" w:right="1417" w:bottom="1417" w:left="1417" w:header="708" w:footer="708" w:gutter="0"/>
          <w:cols w:space="708"/>
          <w:docGrid w:linePitch="360"/>
        </w:sectPr>
      </w:pPr>
    </w:p>
    <w:p w14:paraId="358A1C2D" w14:textId="54A41D87" w:rsidR="00231BB1" w:rsidRPr="001A669F" w:rsidRDefault="00231BB1" w:rsidP="00E83DDF">
      <w:pPr>
        <w:pStyle w:val="Titre1"/>
        <w:numPr>
          <w:ilvl w:val="0"/>
          <w:numId w:val="0"/>
        </w:numPr>
        <w:ind w:left="432"/>
        <w:jc w:val="both"/>
      </w:pPr>
      <w:bookmarkStart w:id="893" w:name="_Toc218618298"/>
      <w:r w:rsidRPr="001A669F">
        <w:lastRenderedPageBreak/>
        <w:t>CONCLUSION</w:t>
      </w:r>
      <w:bookmarkEnd w:id="893"/>
    </w:p>
    <w:p w14:paraId="7966C1E4" w14:textId="77777777" w:rsidR="00231BB1" w:rsidRPr="00231BB1" w:rsidRDefault="00231BB1" w:rsidP="00381595">
      <w:r w:rsidRPr="00231BB1">
        <w:t xml:space="preserve">Ces dernières années, le secteur des mines et des carrières a connu une expansion rapide et contribue de façon significative à l’économie nationale. Le développement rapide de ce secteur est accompagné d’effets environnementaux et sociaux négatifs. </w:t>
      </w:r>
    </w:p>
    <w:p w14:paraId="269265B1" w14:textId="77777777" w:rsidR="00231BB1" w:rsidRPr="00231BB1" w:rsidRDefault="00231BB1" w:rsidP="00381595">
      <w:r w:rsidRPr="00231BB1">
        <w:t xml:space="preserve">L’objectif de cette étude était d’évaluer la part contributive de ce secteur des mines et des carrières à la dégradation de l’environnement au Burkina Faso et de proposer des actions permettant de réduire son impact environnemental et social négatif. </w:t>
      </w:r>
    </w:p>
    <w:p w14:paraId="03E12047" w14:textId="77777777" w:rsidR="00231BB1" w:rsidRPr="00231BB1" w:rsidRDefault="00231BB1" w:rsidP="00381595">
      <w:r w:rsidRPr="00231BB1">
        <w:t>L’étude a montré que la part contributive du secteur des mines et des carrières à la dégradation de l’environnement du Burkina Faso est significative. En particulier, sa contribution à la dégradation des paysages, à la perte des terres agricoles et des pâturages, à la perte de la biodiversité, à la propagation du VIH/SIDA, à la détérioration de la santé des travailleurs et des populations riveraines ; au travail des enfants sur les sites miniers d’exploitation artisanale, aux VCE, aux VBG, à la pollution des eaux et de l’air est importante.</w:t>
      </w:r>
    </w:p>
    <w:p w14:paraId="0B5F126A" w14:textId="77777777" w:rsidR="00231BB1" w:rsidRPr="00231BB1" w:rsidRDefault="00231BB1" w:rsidP="00381595">
      <w:r w:rsidRPr="00231BB1">
        <w:t xml:space="preserve">La contribution du secteur des mines et des carrières au développement local est par contre globalement faible. Afin d’atténuer son impact environnemental et social négatif, plusieurs axes d’interventions ont été identifiés : </w:t>
      </w:r>
    </w:p>
    <w:p w14:paraId="3C4BF31E" w14:textId="77777777" w:rsidR="00231BB1" w:rsidRPr="00231BB1" w:rsidRDefault="00231BB1">
      <w:pPr>
        <w:pStyle w:val="Paragraphedeliste"/>
        <w:numPr>
          <w:ilvl w:val="0"/>
          <w:numId w:val="34"/>
        </w:numPr>
      </w:pPr>
      <w:r w:rsidRPr="00231BB1">
        <w:t>Axe 1 : Réhabilitation des sites miniers et des carrières ;</w:t>
      </w:r>
    </w:p>
    <w:p w14:paraId="48BAAC7A" w14:textId="77777777" w:rsidR="00231BB1" w:rsidRPr="00231BB1" w:rsidRDefault="00231BB1">
      <w:pPr>
        <w:pStyle w:val="Paragraphedeliste"/>
        <w:numPr>
          <w:ilvl w:val="0"/>
          <w:numId w:val="34"/>
        </w:numPr>
      </w:pPr>
      <w:r w:rsidRPr="00231BB1">
        <w:t>Axe 2 : Lutte contre les Pollutions et nuisances ;</w:t>
      </w:r>
    </w:p>
    <w:p w14:paraId="3C779159" w14:textId="77777777" w:rsidR="00231BB1" w:rsidRPr="00231BB1" w:rsidRDefault="00231BB1">
      <w:pPr>
        <w:pStyle w:val="Paragraphedeliste"/>
        <w:numPr>
          <w:ilvl w:val="0"/>
          <w:numId w:val="34"/>
        </w:numPr>
      </w:pPr>
      <w:r w:rsidRPr="00231BB1">
        <w:t xml:space="preserve">Axe 3 : Protection des ressources forestières ; </w:t>
      </w:r>
    </w:p>
    <w:p w14:paraId="520FD2AE" w14:textId="77777777" w:rsidR="00231BB1" w:rsidRPr="00231BB1" w:rsidRDefault="00231BB1">
      <w:pPr>
        <w:pStyle w:val="Paragraphedeliste"/>
        <w:numPr>
          <w:ilvl w:val="0"/>
          <w:numId w:val="34"/>
        </w:numPr>
      </w:pPr>
      <w:r w:rsidRPr="00231BB1">
        <w:t>Axe 4 : Lutte contre les VBG et protection de la santé /sécurité des travailleurs ;</w:t>
      </w:r>
    </w:p>
    <w:p w14:paraId="441244C3" w14:textId="77777777" w:rsidR="00231BB1" w:rsidRPr="00231BB1" w:rsidRDefault="00231BB1">
      <w:pPr>
        <w:pStyle w:val="Paragraphedeliste"/>
        <w:numPr>
          <w:ilvl w:val="0"/>
          <w:numId w:val="34"/>
        </w:numPr>
      </w:pPr>
      <w:r w:rsidRPr="00231BB1">
        <w:t xml:space="preserve">Axe 5 : Lutte contre le travail des enfants, les VCE, les VBG et protection de la santé /sécurité des travailleurs ; </w:t>
      </w:r>
    </w:p>
    <w:p w14:paraId="0BE4C7BB" w14:textId="77777777" w:rsidR="00231BB1" w:rsidRPr="00231BB1" w:rsidRDefault="00231BB1">
      <w:pPr>
        <w:pStyle w:val="Paragraphedeliste"/>
        <w:numPr>
          <w:ilvl w:val="0"/>
          <w:numId w:val="34"/>
        </w:numPr>
      </w:pPr>
      <w:r w:rsidRPr="00231BB1">
        <w:t xml:space="preserve">Axe 6 : Développement local ; </w:t>
      </w:r>
    </w:p>
    <w:p w14:paraId="62CF1112" w14:textId="77777777" w:rsidR="00231BB1" w:rsidRPr="00231BB1" w:rsidRDefault="00231BB1">
      <w:pPr>
        <w:pStyle w:val="Paragraphedeliste"/>
        <w:numPr>
          <w:ilvl w:val="0"/>
          <w:numId w:val="34"/>
        </w:numPr>
      </w:pPr>
      <w:r w:rsidRPr="00231BB1">
        <w:t xml:space="preserve">Axe 7 : Renforcement des Capacités des acteurs de mise en œuvre du PCGES ; </w:t>
      </w:r>
    </w:p>
    <w:p w14:paraId="3CCECBF6" w14:textId="77777777" w:rsidR="00231BB1" w:rsidRPr="00231BB1" w:rsidRDefault="00231BB1">
      <w:pPr>
        <w:pStyle w:val="Paragraphedeliste"/>
        <w:numPr>
          <w:ilvl w:val="0"/>
          <w:numId w:val="34"/>
        </w:numPr>
      </w:pPr>
      <w:r w:rsidRPr="00231BB1">
        <w:t xml:space="preserve">Axe 8 : Coordination, Suivi et évaluation du Plan Cadre de Gestion Environnementale et Sociale (PCGES). </w:t>
      </w:r>
    </w:p>
    <w:p w14:paraId="3B964BEB" w14:textId="77777777" w:rsidR="00231BB1" w:rsidRPr="00B85BDE" w:rsidRDefault="00231BB1" w:rsidP="00381595">
      <w:r w:rsidRPr="00231BB1">
        <w:t xml:space="preserve">Le coût des différentes actions est estimé à quatre milliards sept cent trente millions cinq cent cinquante mille (4 730 550 000) FCFA dont quatre milliards trois </w:t>
      </w:r>
      <w:proofErr w:type="gramStart"/>
      <w:r w:rsidRPr="00231BB1">
        <w:t>cent</w:t>
      </w:r>
      <w:proofErr w:type="gramEnd"/>
      <w:r w:rsidRPr="00231BB1">
        <w:t xml:space="preserve"> millions cinq cent mille (4 300 500 000) FCFA pour la mise en œuvre du PCGES et quatre cent trente millions cinquante mille (430 050 000) pour la coordination, le suivi et l’évaluation du PCGES.</w:t>
      </w:r>
    </w:p>
    <w:p w14:paraId="5DEA1CFB" w14:textId="77777777" w:rsidR="00231BB1" w:rsidRDefault="00231BB1" w:rsidP="00381595"/>
    <w:p w14:paraId="3478ECBA" w14:textId="77777777" w:rsidR="00231BB1" w:rsidRDefault="00231BB1" w:rsidP="00381595"/>
    <w:p w14:paraId="6E71DBBE" w14:textId="77777777" w:rsidR="00231BB1" w:rsidRDefault="00231BB1" w:rsidP="00381595">
      <w:pPr>
        <w:sectPr w:rsidR="00231BB1">
          <w:pgSz w:w="11906" w:h="16838"/>
          <w:pgMar w:top="1417" w:right="1417" w:bottom="1417" w:left="1417" w:header="708" w:footer="708" w:gutter="0"/>
          <w:cols w:space="708"/>
          <w:docGrid w:linePitch="360"/>
        </w:sectPr>
      </w:pPr>
    </w:p>
    <w:p w14:paraId="0DE7B8B9" w14:textId="7BF6A13B" w:rsidR="00231BB1" w:rsidRPr="001A669F" w:rsidRDefault="00231BB1" w:rsidP="00E83DDF">
      <w:pPr>
        <w:pStyle w:val="Titre1"/>
        <w:numPr>
          <w:ilvl w:val="0"/>
          <w:numId w:val="0"/>
        </w:numPr>
        <w:ind w:left="432"/>
        <w:jc w:val="both"/>
      </w:pPr>
      <w:bookmarkStart w:id="894" w:name="_Toc218618299"/>
      <w:r w:rsidRPr="001A669F">
        <w:lastRenderedPageBreak/>
        <w:t>BIBLIOGRAPHIE</w:t>
      </w:r>
      <w:bookmarkEnd w:id="894"/>
    </w:p>
    <w:p w14:paraId="4954FEAC" w14:textId="56B73866" w:rsidR="00231BB1" w:rsidRPr="00231BB1" w:rsidRDefault="00231BB1">
      <w:pPr>
        <w:pStyle w:val="Paragraphedeliste"/>
        <w:numPr>
          <w:ilvl w:val="0"/>
          <w:numId w:val="32"/>
        </w:numPr>
      </w:pPr>
      <w:r w:rsidRPr="00231BB1">
        <w:t>Documents de politique Burkina Faso. Politique sectorielle des mines 2017-2025, 2013.</w:t>
      </w:r>
    </w:p>
    <w:p w14:paraId="0AA6DE5E" w14:textId="60B40395" w:rsidR="00231BB1" w:rsidRPr="00231BB1" w:rsidRDefault="00231BB1">
      <w:pPr>
        <w:pStyle w:val="Paragraphedeliste"/>
        <w:numPr>
          <w:ilvl w:val="0"/>
          <w:numId w:val="32"/>
        </w:numPr>
      </w:pPr>
      <w:r w:rsidRPr="00231BB1">
        <w:t>Burkina Faso. Décret n°2013- 1087/PRES/PM/MEDD/ MEF du 20 novembre 2013 portant adoption de la Politique nationale de développement durable, PNDD, 2013.</w:t>
      </w:r>
    </w:p>
    <w:p w14:paraId="216BDE99" w14:textId="633A9864" w:rsidR="00231BB1" w:rsidRPr="00231BB1" w:rsidRDefault="00231BB1">
      <w:pPr>
        <w:pStyle w:val="Paragraphedeliste"/>
        <w:numPr>
          <w:ilvl w:val="0"/>
          <w:numId w:val="32"/>
        </w:numPr>
      </w:pPr>
      <w:r w:rsidRPr="00231BB1">
        <w:t>Burkina Faso. Décret n°2018-0456/PRES</w:t>
      </w:r>
      <w:r>
        <w:t xml:space="preserve"> </w:t>
      </w:r>
      <w:r w:rsidRPr="00231BB1">
        <w:t>/PM</w:t>
      </w:r>
      <w:r>
        <w:t xml:space="preserve"> </w:t>
      </w:r>
      <w:r w:rsidRPr="00231BB1">
        <w:t>/MEA</w:t>
      </w:r>
      <w:r>
        <w:t xml:space="preserve"> </w:t>
      </w:r>
      <w:r w:rsidRPr="00231BB1">
        <w:t>/MEEVCC</w:t>
      </w:r>
      <w:r>
        <w:t xml:space="preserve"> </w:t>
      </w:r>
      <w:r w:rsidRPr="00231BB1">
        <w:t>/MUH</w:t>
      </w:r>
      <w:r>
        <w:t xml:space="preserve"> </w:t>
      </w:r>
      <w:r w:rsidRPr="00231BB1">
        <w:t>/MATD</w:t>
      </w:r>
      <w:r>
        <w:t xml:space="preserve"> </w:t>
      </w:r>
      <w:r w:rsidRPr="00231BB1">
        <w:t>/MINEFID du 14 juin 2018 portant adoption de la Politique sectorielle « Environnement, eau et assainissement 2018-2027 », 2018.</w:t>
      </w:r>
    </w:p>
    <w:p w14:paraId="44DF6C37" w14:textId="41C9F690" w:rsidR="00231BB1" w:rsidRPr="00231BB1" w:rsidRDefault="00231BB1">
      <w:pPr>
        <w:pStyle w:val="Paragraphedeliste"/>
        <w:numPr>
          <w:ilvl w:val="0"/>
          <w:numId w:val="32"/>
        </w:numPr>
      </w:pPr>
      <w:r w:rsidRPr="00231BB1">
        <w:t>CEDEAO. Acte additionnel A/SA.4/12/08 du 19 décembre 2008 portant adoption de la politique environnementale de la CEDEAO, 2008.</w:t>
      </w:r>
    </w:p>
    <w:p w14:paraId="2C1CDFD6" w14:textId="772402F6" w:rsidR="00231BB1" w:rsidRPr="00231BB1" w:rsidRDefault="00231BB1">
      <w:pPr>
        <w:pStyle w:val="Paragraphedeliste"/>
        <w:numPr>
          <w:ilvl w:val="0"/>
          <w:numId w:val="32"/>
        </w:numPr>
      </w:pPr>
      <w:r w:rsidRPr="00231BB1">
        <w:t>UEMOA. Acte additionnel n° 01/CCEG/UEMOA du 17 janvier 2008 portant adoption de la politique commune d’amélioration de l’environnement de l’UEMOA, 2008.</w:t>
      </w:r>
    </w:p>
    <w:p w14:paraId="75DBE761" w14:textId="4CFE8449" w:rsidR="00231BB1" w:rsidRPr="00231BB1" w:rsidRDefault="00231BB1">
      <w:pPr>
        <w:pStyle w:val="Paragraphedeliste"/>
        <w:numPr>
          <w:ilvl w:val="0"/>
          <w:numId w:val="32"/>
        </w:numPr>
      </w:pPr>
      <w:r w:rsidRPr="00231BB1">
        <w:t>Union Africaine. Vision du Régime Minier de l’Afrique. Exploitation équitable et optimale des ressources minières en vue d’une large croissance durable et d’un développement socio-économique, 2009.</w:t>
      </w:r>
    </w:p>
    <w:p w14:paraId="47BEB82E" w14:textId="4CD35E0B" w:rsidR="00231BB1" w:rsidRPr="00231BB1" w:rsidRDefault="00231BB1">
      <w:pPr>
        <w:pStyle w:val="Paragraphedeliste"/>
        <w:numPr>
          <w:ilvl w:val="0"/>
          <w:numId w:val="32"/>
        </w:numPr>
      </w:pPr>
      <w:r w:rsidRPr="00231BB1">
        <w:t>Convention de Bâle sur le contrôle des mouvements transfrontières de déchets dangereux et de leur élimination (Bâle, 22 mars 1989).</w:t>
      </w:r>
    </w:p>
    <w:p w14:paraId="479D2D7A" w14:textId="670B64B7" w:rsidR="00231BB1" w:rsidRPr="00231BB1" w:rsidRDefault="00231BB1">
      <w:pPr>
        <w:pStyle w:val="Paragraphedeliste"/>
        <w:numPr>
          <w:ilvl w:val="0"/>
          <w:numId w:val="32"/>
        </w:numPr>
      </w:pPr>
      <w:r w:rsidRPr="00231BB1">
        <w:t>Convention sur l’interdiction d’importer des déchets dangereux et le contrôle de leurs mouvements transfrontières en Afrique (Bamako, 30 janvier 1991).</w:t>
      </w:r>
    </w:p>
    <w:p w14:paraId="6A82F769" w14:textId="1E820E37" w:rsidR="00231BB1" w:rsidRPr="00231BB1" w:rsidRDefault="00231BB1">
      <w:pPr>
        <w:pStyle w:val="Paragraphedeliste"/>
        <w:numPr>
          <w:ilvl w:val="0"/>
          <w:numId w:val="32"/>
        </w:numPr>
      </w:pPr>
      <w:r w:rsidRPr="00231BB1">
        <w:t>Convention de Stockholm sur les polluants organiques persistants (22 mai 2001).</w:t>
      </w:r>
    </w:p>
    <w:p w14:paraId="518D6F6B" w14:textId="4F0984C4" w:rsidR="00231BB1" w:rsidRPr="00231BB1" w:rsidRDefault="00231BB1">
      <w:pPr>
        <w:pStyle w:val="Paragraphedeliste"/>
        <w:numPr>
          <w:ilvl w:val="0"/>
          <w:numId w:val="32"/>
        </w:numPr>
      </w:pPr>
      <w:r w:rsidRPr="00231BB1">
        <w:t>Convention africaine sur la conservation de la nature et des ressources naturelle (Maputo, 11 juillet 2003).</w:t>
      </w:r>
    </w:p>
    <w:p w14:paraId="03EC04E0" w14:textId="67B91CC2" w:rsidR="00231BB1" w:rsidRPr="00231BB1" w:rsidRDefault="00231BB1">
      <w:pPr>
        <w:pStyle w:val="Paragraphedeliste"/>
        <w:numPr>
          <w:ilvl w:val="0"/>
          <w:numId w:val="32"/>
        </w:numPr>
      </w:pPr>
      <w:r w:rsidRPr="00231BB1">
        <w:t>Convention de Minamata sur le mercure (10 octobre 2013).</w:t>
      </w:r>
    </w:p>
    <w:p w14:paraId="2AE6B762" w14:textId="6EED50CB" w:rsidR="00231BB1" w:rsidRPr="00231BB1" w:rsidRDefault="00231BB1">
      <w:pPr>
        <w:pStyle w:val="Paragraphedeliste"/>
        <w:numPr>
          <w:ilvl w:val="0"/>
          <w:numId w:val="32"/>
        </w:numPr>
      </w:pPr>
      <w:r w:rsidRPr="00231BB1">
        <w:t>Banque mondiale. Cadre environnemental et social, 2017.</w:t>
      </w:r>
    </w:p>
    <w:p w14:paraId="14CF9617" w14:textId="6F092E89" w:rsidR="00231BB1" w:rsidRPr="00231BB1" w:rsidRDefault="00231BB1">
      <w:pPr>
        <w:pStyle w:val="Paragraphedeliste"/>
        <w:numPr>
          <w:ilvl w:val="0"/>
          <w:numId w:val="32"/>
        </w:numPr>
      </w:pPr>
      <w:r w:rsidRPr="00231BB1">
        <w:t>CEDEAO. Directive C/DIR.3/05/09 du 27 mai 2009 sur l’harmonisation des principes directeurs et des politiques dans le secteur minier.</w:t>
      </w:r>
    </w:p>
    <w:p w14:paraId="5C4DC57E" w14:textId="194CB604" w:rsidR="00231BB1" w:rsidRPr="00231BB1" w:rsidRDefault="00231BB1">
      <w:pPr>
        <w:pStyle w:val="Paragraphedeliste"/>
        <w:numPr>
          <w:ilvl w:val="0"/>
          <w:numId w:val="32"/>
        </w:numPr>
      </w:pPr>
      <w:r w:rsidRPr="00231BB1">
        <w:t>CEDEAO. Règlement C.REG.16/12/13 du 08 décembre 2023 relatif à l’évaluation environnementale et sociale au sein de la CEDEAO.</w:t>
      </w:r>
    </w:p>
    <w:p w14:paraId="0BC55F80" w14:textId="7D2D1E19" w:rsidR="00231BB1" w:rsidRPr="00231BB1" w:rsidRDefault="00231BB1">
      <w:pPr>
        <w:pStyle w:val="Paragraphedeliste"/>
        <w:numPr>
          <w:ilvl w:val="0"/>
          <w:numId w:val="32"/>
        </w:numPr>
      </w:pPr>
      <w:r w:rsidRPr="00231BB1">
        <w:t>Loi n° 002-2001/AN du 08 février 2001 portant loi d’orientation relative à la gestion de l’eau au Burkina Faso</w:t>
      </w:r>
    </w:p>
    <w:p w14:paraId="0969C3ED" w14:textId="7BF77469" w:rsidR="00231BB1" w:rsidRPr="00231BB1" w:rsidRDefault="00231BB1">
      <w:pPr>
        <w:pStyle w:val="Paragraphedeliste"/>
        <w:numPr>
          <w:ilvl w:val="0"/>
          <w:numId w:val="32"/>
        </w:numPr>
      </w:pPr>
      <w:r w:rsidRPr="00231BB1">
        <w:t>Loi n°06-2013 AN du 02 avril 2013 portant Code de l’environnement au Burkina-Faso.</w:t>
      </w:r>
    </w:p>
    <w:p w14:paraId="17650B03" w14:textId="40EFB859" w:rsidR="00231BB1" w:rsidRPr="00231BB1" w:rsidRDefault="00231BB1">
      <w:pPr>
        <w:pStyle w:val="Paragraphedeliste"/>
        <w:numPr>
          <w:ilvl w:val="0"/>
          <w:numId w:val="32"/>
        </w:numPr>
      </w:pPr>
      <w:r w:rsidRPr="00231BB1">
        <w:t>Loi n° 008-2014/AN du 08 avril 2014 portant loi d’orientation sur le développement durable au Burkina Faso.</w:t>
      </w:r>
    </w:p>
    <w:p w14:paraId="101BB0AD" w14:textId="0B0B2073" w:rsidR="00231BB1" w:rsidRPr="00231BB1" w:rsidRDefault="00231BB1">
      <w:pPr>
        <w:pStyle w:val="Paragraphedeliste"/>
        <w:numPr>
          <w:ilvl w:val="0"/>
          <w:numId w:val="32"/>
        </w:numPr>
      </w:pPr>
      <w:r w:rsidRPr="00231BB1">
        <w:t>Loi n°009‐2018/AN du 3 mai 2018 portant expropriation pour cause d’utilité publique et indemnisation des personnes affectées par les aménagements et projets d’utilité publique et d’intérêt général au Burkina Faso.</w:t>
      </w:r>
    </w:p>
    <w:p w14:paraId="1D34F34E" w14:textId="0C2F3D28" w:rsidR="00231BB1" w:rsidRPr="00231BB1" w:rsidRDefault="00231BB1">
      <w:pPr>
        <w:pStyle w:val="Paragraphedeliste"/>
        <w:numPr>
          <w:ilvl w:val="0"/>
          <w:numId w:val="32"/>
        </w:numPr>
      </w:pPr>
      <w:r w:rsidRPr="00231BB1">
        <w:t>Loi n°016-2024/ALT du 18 juillet 2024 portant Code minier du Burkina Faso.</w:t>
      </w:r>
    </w:p>
    <w:p w14:paraId="685CD512" w14:textId="1CDB2B9A" w:rsidR="00231BB1" w:rsidRPr="00231BB1" w:rsidRDefault="00231BB1">
      <w:pPr>
        <w:pStyle w:val="Paragraphedeliste"/>
        <w:numPr>
          <w:ilvl w:val="0"/>
          <w:numId w:val="32"/>
        </w:numPr>
      </w:pPr>
      <w:r w:rsidRPr="00231BB1">
        <w:t xml:space="preserve">Décret n° 2001/185/PRES/PM/MEE du 07 mai 2001 portant fixation des normes de rejet de polluants dans l’air, l’eau et le sol. </w:t>
      </w:r>
    </w:p>
    <w:p w14:paraId="293F33C4" w14:textId="3656BE7F" w:rsidR="00231BB1" w:rsidRPr="00231BB1" w:rsidRDefault="00231BB1">
      <w:pPr>
        <w:pStyle w:val="Paragraphedeliste"/>
        <w:numPr>
          <w:ilvl w:val="0"/>
          <w:numId w:val="32"/>
        </w:numPr>
      </w:pPr>
      <w:r w:rsidRPr="00231BB1">
        <w:rPr>
          <w:lang w:eastAsia="fr-FR"/>
        </w:rPr>
        <w:t>Décret n° 2008- 423 /PRES/PM/MAHRHI MEF/MECV /MS/SECU portant définition, organisation, attributions et fonctionnement de la police de l’eau.</w:t>
      </w:r>
    </w:p>
    <w:p w14:paraId="54720B11" w14:textId="07B2BF3F" w:rsidR="00231BB1" w:rsidRPr="00231BB1" w:rsidRDefault="00231BB1">
      <w:pPr>
        <w:pStyle w:val="Paragraphedeliste"/>
        <w:numPr>
          <w:ilvl w:val="0"/>
          <w:numId w:val="32"/>
        </w:numPr>
      </w:pPr>
      <w:r w:rsidRPr="00231BB1">
        <w:t>Décret n°2015- 1187 /PRES-TRANS</w:t>
      </w:r>
      <w:r>
        <w:t xml:space="preserve"> </w:t>
      </w:r>
      <w:r w:rsidRPr="00231BB1">
        <w:t>/PM</w:t>
      </w:r>
      <w:r>
        <w:t xml:space="preserve"> </w:t>
      </w:r>
      <w:r w:rsidRPr="00231BB1">
        <w:t>/MERH</w:t>
      </w:r>
      <w:r>
        <w:t xml:space="preserve"> </w:t>
      </w:r>
      <w:r w:rsidRPr="00231BB1">
        <w:t>/MATD</w:t>
      </w:r>
      <w:r>
        <w:t xml:space="preserve"> </w:t>
      </w:r>
      <w:r w:rsidRPr="00231BB1">
        <w:t>/MME</w:t>
      </w:r>
      <w:r>
        <w:t xml:space="preserve"> </w:t>
      </w:r>
      <w:r w:rsidRPr="00231BB1">
        <w:t>/</w:t>
      </w:r>
      <w:proofErr w:type="gramStart"/>
      <w:r w:rsidRPr="00231BB1">
        <w:t>MS</w:t>
      </w:r>
      <w:r>
        <w:t xml:space="preserve"> </w:t>
      </w:r>
      <w:r w:rsidRPr="00231BB1">
        <w:t xml:space="preserve"> /</w:t>
      </w:r>
      <w:proofErr w:type="gramEnd"/>
      <w:r w:rsidRPr="00231BB1">
        <w:t>MARHASA</w:t>
      </w:r>
      <w:r>
        <w:t xml:space="preserve"> </w:t>
      </w:r>
      <w:r w:rsidRPr="00231BB1">
        <w:t>/MRA</w:t>
      </w:r>
      <w:r>
        <w:t xml:space="preserve"> </w:t>
      </w:r>
      <w:r w:rsidRPr="00231BB1">
        <w:t>/MICA</w:t>
      </w:r>
      <w:r>
        <w:t xml:space="preserve"> </w:t>
      </w:r>
      <w:r w:rsidRPr="00231BB1">
        <w:t>/MHU</w:t>
      </w:r>
      <w:r>
        <w:t xml:space="preserve"> </w:t>
      </w:r>
      <w:r w:rsidRPr="00231BB1">
        <w:t>/MIDT</w:t>
      </w:r>
      <w:r>
        <w:t xml:space="preserve"> </w:t>
      </w:r>
      <w:r w:rsidRPr="00231BB1">
        <w:t xml:space="preserve">/MCT du 22 octobre 2015 portant conditions et procédures de réalisation et de validation de l'évaluation </w:t>
      </w:r>
      <w:r w:rsidRPr="00231BB1">
        <w:lastRenderedPageBreak/>
        <w:t>environnementale stratégique, de l'étude et de la notice d'impact environnemental et social.</w:t>
      </w:r>
    </w:p>
    <w:p w14:paraId="6E089566" w14:textId="0DA88114" w:rsidR="00231BB1" w:rsidRPr="00231BB1" w:rsidRDefault="00231BB1">
      <w:pPr>
        <w:pStyle w:val="Paragraphedeliste"/>
        <w:numPr>
          <w:ilvl w:val="0"/>
          <w:numId w:val="32"/>
        </w:numPr>
      </w:pPr>
      <w:r w:rsidRPr="00231BB1">
        <w:t>Décret n°2015- 1200/PRES-TRANS/PMI MERH/MME/MICA/MS/MIDT/MCT du 28 octobre 2015 portant modalités de réalisation de l'audit environnemental.</w:t>
      </w:r>
    </w:p>
    <w:p w14:paraId="09819F4D" w14:textId="46E2D9C1" w:rsidR="00231BB1" w:rsidRPr="00231BB1" w:rsidRDefault="00231BB1">
      <w:pPr>
        <w:pStyle w:val="Paragraphedeliste"/>
        <w:numPr>
          <w:ilvl w:val="0"/>
          <w:numId w:val="32"/>
        </w:numPr>
      </w:pPr>
      <w:r w:rsidRPr="00231BB1">
        <w:t xml:space="preserve">Décret n°2015- 1205 </w:t>
      </w:r>
      <w:r>
        <w:t>/</w:t>
      </w:r>
      <w:r w:rsidRPr="00231BB1">
        <w:t>PRES-TRANS</w:t>
      </w:r>
      <w:r>
        <w:t xml:space="preserve"> </w:t>
      </w:r>
      <w:r w:rsidRPr="00231BB1">
        <w:t>/PM</w:t>
      </w:r>
      <w:r>
        <w:t xml:space="preserve"> </w:t>
      </w:r>
      <w:r w:rsidRPr="00231BB1">
        <w:t>/MERH</w:t>
      </w:r>
      <w:r>
        <w:t xml:space="preserve"> </w:t>
      </w:r>
      <w:r w:rsidRPr="00231BB1">
        <w:t>/</w:t>
      </w:r>
      <w:proofErr w:type="gramStart"/>
      <w:r w:rsidRPr="00231BB1">
        <w:t>IMEF</w:t>
      </w:r>
      <w:r>
        <w:t xml:space="preserve"> </w:t>
      </w:r>
      <w:r w:rsidRPr="00231BB1">
        <w:t xml:space="preserve"> /</w:t>
      </w:r>
      <w:proofErr w:type="gramEnd"/>
      <w:r w:rsidRPr="00231BB1">
        <w:t>MARHASAIMS</w:t>
      </w:r>
      <w:r>
        <w:t xml:space="preserve"> </w:t>
      </w:r>
      <w:r w:rsidRPr="00231BB1">
        <w:t>/MRA</w:t>
      </w:r>
      <w:r>
        <w:t xml:space="preserve"> </w:t>
      </w:r>
      <w:r w:rsidRPr="00231BB1">
        <w:t>/MICA</w:t>
      </w:r>
      <w:r>
        <w:t xml:space="preserve"> /</w:t>
      </w:r>
      <w:r w:rsidRPr="00231BB1">
        <w:t>MME</w:t>
      </w:r>
      <w:r>
        <w:t xml:space="preserve"> </w:t>
      </w:r>
      <w:r w:rsidRPr="00231BB1">
        <w:t>/MIDT</w:t>
      </w:r>
      <w:r>
        <w:t xml:space="preserve"> </w:t>
      </w:r>
      <w:r w:rsidRPr="00231BB1">
        <w:t>/MATD du 28 octobre 2015 portant normes et conditions de déversements des eaux usées). Les exploitants miniers sont soumis aux exigences d’autorisations spéciales.</w:t>
      </w:r>
    </w:p>
    <w:p w14:paraId="565F6ABB" w14:textId="67066DC7" w:rsidR="00231BB1" w:rsidRPr="00231BB1" w:rsidRDefault="00231BB1">
      <w:pPr>
        <w:pStyle w:val="Paragraphedeliste"/>
        <w:numPr>
          <w:ilvl w:val="0"/>
          <w:numId w:val="32"/>
        </w:numPr>
      </w:pPr>
      <w:r w:rsidRPr="00231BB1">
        <w:t>Décret n°2017-0047 /PRES/PM/MEMC/MINEFID/ MEEVCC/MATDSI portant organisation, fonctionnement et modalités de perception des ressources du Fonds de réhabilitation, de sécurisation des sites miniers artisanaux et de lutte contre l'usage des produits chimiques prohibés.</w:t>
      </w:r>
    </w:p>
    <w:p w14:paraId="667FAA1A" w14:textId="447099E4" w:rsidR="00231BB1" w:rsidRPr="00231BB1" w:rsidRDefault="00231BB1">
      <w:pPr>
        <w:pStyle w:val="Paragraphedeliste"/>
        <w:numPr>
          <w:ilvl w:val="0"/>
          <w:numId w:val="32"/>
        </w:numPr>
      </w:pPr>
      <w:r w:rsidRPr="00231BB1">
        <w:t>Décret n°2017-0068 /PRES/PM/MEMC/MEEVCC/MINEFID/MATDSI portant organisation, fonctionnement et modalités de perception des ressources du Fonds de réhabilitation et de fermeture des mines.</w:t>
      </w:r>
    </w:p>
    <w:p w14:paraId="744446B7" w14:textId="780502D8" w:rsidR="00231BB1" w:rsidRPr="00231BB1" w:rsidRDefault="00231BB1">
      <w:pPr>
        <w:pStyle w:val="Paragraphedeliste"/>
        <w:numPr>
          <w:ilvl w:val="0"/>
          <w:numId w:val="32"/>
        </w:numPr>
        <w:rPr>
          <w:lang w:eastAsia="fr-FR"/>
        </w:rPr>
      </w:pPr>
      <w:r w:rsidRPr="00231BB1">
        <w:rPr>
          <w:lang w:eastAsia="fr-FR"/>
        </w:rPr>
        <w:t>Décret n°2023-1416/PRES</w:t>
      </w:r>
      <w:r>
        <w:rPr>
          <w:lang w:eastAsia="fr-FR"/>
        </w:rPr>
        <w:t>-</w:t>
      </w:r>
      <w:r w:rsidRPr="00231BB1">
        <w:rPr>
          <w:lang w:eastAsia="fr-FR"/>
        </w:rPr>
        <w:t>TRANS</w:t>
      </w:r>
      <w:r>
        <w:rPr>
          <w:lang w:eastAsia="fr-FR"/>
        </w:rPr>
        <w:t xml:space="preserve"> </w:t>
      </w:r>
      <w:r w:rsidRPr="00231BB1">
        <w:rPr>
          <w:lang w:eastAsia="fr-FR"/>
        </w:rPr>
        <w:t>/PM</w:t>
      </w:r>
      <w:r>
        <w:rPr>
          <w:lang w:eastAsia="fr-FR"/>
        </w:rPr>
        <w:t xml:space="preserve"> </w:t>
      </w:r>
      <w:r w:rsidRPr="00231BB1">
        <w:rPr>
          <w:lang w:eastAsia="fr-FR"/>
        </w:rPr>
        <w:t>/MEEA</w:t>
      </w:r>
      <w:r>
        <w:rPr>
          <w:lang w:eastAsia="fr-FR"/>
        </w:rPr>
        <w:t xml:space="preserve"> </w:t>
      </w:r>
      <w:r w:rsidRPr="00231BB1">
        <w:rPr>
          <w:lang w:eastAsia="fr-FR"/>
        </w:rPr>
        <w:t>/MFPTPS</w:t>
      </w:r>
      <w:r>
        <w:rPr>
          <w:lang w:eastAsia="fr-FR"/>
        </w:rPr>
        <w:t xml:space="preserve"> </w:t>
      </w:r>
      <w:r w:rsidRPr="00231BB1">
        <w:rPr>
          <w:lang w:eastAsia="fr-FR"/>
        </w:rPr>
        <w:t>/MATDS</w:t>
      </w:r>
      <w:r>
        <w:rPr>
          <w:lang w:eastAsia="fr-FR"/>
        </w:rPr>
        <w:t xml:space="preserve"> </w:t>
      </w:r>
      <w:r w:rsidRPr="00231BB1">
        <w:rPr>
          <w:lang w:eastAsia="fr-FR"/>
        </w:rPr>
        <w:t>/MEFP</w:t>
      </w:r>
      <w:r>
        <w:rPr>
          <w:lang w:eastAsia="fr-FR"/>
        </w:rPr>
        <w:t xml:space="preserve"> </w:t>
      </w:r>
      <w:r w:rsidRPr="00231BB1">
        <w:rPr>
          <w:lang w:eastAsia="fr-FR"/>
        </w:rPr>
        <w:t>/MARAH</w:t>
      </w:r>
      <w:r>
        <w:rPr>
          <w:lang w:eastAsia="fr-FR"/>
        </w:rPr>
        <w:t xml:space="preserve"> </w:t>
      </w:r>
      <w:r w:rsidRPr="00231BB1">
        <w:rPr>
          <w:lang w:eastAsia="fr-FR"/>
        </w:rPr>
        <w:t>/MSHP</w:t>
      </w:r>
      <w:r>
        <w:rPr>
          <w:lang w:eastAsia="fr-FR"/>
        </w:rPr>
        <w:t xml:space="preserve"> </w:t>
      </w:r>
      <w:r w:rsidRPr="00231BB1">
        <w:rPr>
          <w:lang w:eastAsia="fr-FR"/>
        </w:rPr>
        <w:t>/MDICAPME</w:t>
      </w:r>
      <w:r>
        <w:rPr>
          <w:lang w:eastAsia="fr-FR"/>
        </w:rPr>
        <w:t xml:space="preserve"> </w:t>
      </w:r>
      <w:r w:rsidRPr="00231BB1">
        <w:rPr>
          <w:lang w:eastAsia="fr-FR"/>
        </w:rPr>
        <w:t>/MEMC</w:t>
      </w:r>
      <w:r>
        <w:rPr>
          <w:lang w:eastAsia="fr-FR"/>
        </w:rPr>
        <w:t xml:space="preserve"> </w:t>
      </w:r>
      <w:r w:rsidRPr="00231BB1">
        <w:rPr>
          <w:lang w:eastAsia="fr-FR"/>
        </w:rPr>
        <w:t>/MESRI</w:t>
      </w:r>
      <w:r>
        <w:rPr>
          <w:lang w:eastAsia="fr-FR"/>
        </w:rPr>
        <w:t xml:space="preserve"> </w:t>
      </w:r>
      <w:r w:rsidRPr="00231BB1">
        <w:rPr>
          <w:lang w:eastAsia="fr-FR"/>
        </w:rPr>
        <w:t>/ MTMUSR du 20 octobre 2023 portant conditions de production, d’importation, de transport, de détention, de distribution, de stockage, d’utilisation de produits ou substances chimiques dangereux et de l’élimination des déchets chimiques dangereux.</w:t>
      </w:r>
    </w:p>
    <w:p w14:paraId="7A59E339" w14:textId="77777777" w:rsidR="00231BB1" w:rsidRPr="00231BB1" w:rsidRDefault="00231BB1">
      <w:pPr>
        <w:pStyle w:val="Paragraphedeliste"/>
        <w:numPr>
          <w:ilvl w:val="0"/>
          <w:numId w:val="32"/>
        </w:numPr>
      </w:pPr>
      <w:r w:rsidRPr="00231BB1">
        <w:t>Décret n°2017- 0047 /PRES/PM/MEMC/ MINEFID/ MEEVCC/MATDSI portant organisation, fonctionnement et modalités de perception des ressources du Fonds de réhabilitation, de sécurisation des sites miniers artisanaux et de lutte contre l'usage des produits chimiques prohibes.</w:t>
      </w:r>
    </w:p>
    <w:p w14:paraId="656EFA1D" w14:textId="77777777" w:rsidR="00231BB1" w:rsidRPr="00231BB1" w:rsidRDefault="00231BB1">
      <w:pPr>
        <w:pStyle w:val="Paragraphedeliste1"/>
        <w:numPr>
          <w:ilvl w:val="0"/>
          <w:numId w:val="32"/>
        </w:numPr>
      </w:pPr>
      <w:r w:rsidRPr="00231BB1">
        <w:t>Décret n°2017- 0068 /PRES/PM/MEMC/ MEEVCC/MINEFID/MATDSI portant organisation, fonctionnement et modalités de perception des ressources du Fonds de réhabilitation et de fermeture des mines.</w:t>
      </w:r>
    </w:p>
    <w:p w14:paraId="7DC8377D" w14:textId="77777777" w:rsidR="00231BB1" w:rsidRDefault="00231BB1" w:rsidP="00381595"/>
    <w:p w14:paraId="74047A81" w14:textId="77777777" w:rsidR="001A669F" w:rsidRDefault="001A669F" w:rsidP="00381595">
      <w:pPr>
        <w:sectPr w:rsidR="001A669F">
          <w:pgSz w:w="11906" w:h="16838"/>
          <w:pgMar w:top="1417" w:right="1417" w:bottom="1417" w:left="1417" w:header="708" w:footer="708" w:gutter="0"/>
          <w:cols w:space="708"/>
          <w:docGrid w:linePitch="360"/>
        </w:sectPr>
      </w:pPr>
    </w:p>
    <w:p w14:paraId="74B82433" w14:textId="06AE9E88" w:rsidR="001A669F" w:rsidRPr="001A669F" w:rsidRDefault="001A669F" w:rsidP="00E83DDF">
      <w:pPr>
        <w:pStyle w:val="Titre1"/>
        <w:numPr>
          <w:ilvl w:val="0"/>
          <w:numId w:val="0"/>
        </w:numPr>
        <w:ind w:left="432"/>
      </w:pPr>
      <w:bookmarkStart w:id="895" w:name="_Toc218618300"/>
      <w:r w:rsidRPr="001A669F">
        <w:lastRenderedPageBreak/>
        <w:t>ANNEXES</w:t>
      </w:r>
      <w:bookmarkEnd w:id="895"/>
    </w:p>
    <w:p w14:paraId="6A0F80F2" w14:textId="77777777" w:rsidR="001A669F" w:rsidRPr="001A669F" w:rsidRDefault="001A669F" w:rsidP="00381595">
      <w:r w:rsidRPr="001A669F">
        <w:t>Annexe 1</w:t>
      </w:r>
      <w:r w:rsidRPr="001A669F">
        <w:rPr>
          <w:lang w:val="fr-CA"/>
        </w:rPr>
        <w:t xml:space="preserve"> </w:t>
      </w:r>
      <w:r w:rsidRPr="001A669F">
        <w:t>: Termes de référence de l’étude</w:t>
      </w:r>
    </w:p>
    <w:p w14:paraId="7EEF1BCA" w14:textId="77777777" w:rsidR="001A669F" w:rsidRPr="001A669F" w:rsidRDefault="001A669F" w:rsidP="00381595">
      <w:r w:rsidRPr="001A669F">
        <w:t>Annexe 2: Liste des membres du groupe d’experts en charge de l’actualisation de l’Evaluation Environnementale et Sociale Stratégique (EESS) du secteur minier</w:t>
      </w:r>
    </w:p>
    <w:p w14:paraId="360A0F31" w14:textId="77777777" w:rsidR="001A669F" w:rsidRPr="001A669F" w:rsidRDefault="001A669F" w:rsidP="00381595">
      <w:r w:rsidRPr="001A669F">
        <w:t>Annexe 3: membres du comité technique de validation</w:t>
      </w:r>
    </w:p>
    <w:p w14:paraId="7B108C63" w14:textId="77777777" w:rsidR="001A669F" w:rsidRPr="001A669F" w:rsidRDefault="001A669F" w:rsidP="00381595">
      <w:bookmarkStart w:id="896" w:name="_Hlk201078262"/>
      <w:r w:rsidRPr="001A669F">
        <w:t>Annexe 4 : Guide d’entretien avec les exploitants des mines industrielles</w:t>
      </w:r>
    </w:p>
    <w:p w14:paraId="44E6ADD2" w14:textId="77777777" w:rsidR="001A669F" w:rsidRPr="001A669F" w:rsidRDefault="001A669F" w:rsidP="00381595">
      <w:r w:rsidRPr="001A669F">
        <w:t>Annexe 5 : Guide d’entretien avec les exploitants des mines semi-mécanisées</w:t>
      </w:r>
    </w:p>
    <w:p w14:paraId="60A734DE" w14:textId="77777777" w:rsidR="001A669F" w:rsidRPr="001A669F" w:rsidRDefault="001A669F" w:rsidP="00381595">
      <w:r w:rsidRPr="001A669F">
        <w:t>Annexe 6 : Guide d’entretien avec les exploitants des mines artisanales</w:t>
      </w:r>
    </w:p>
    <w:p w14:paraId="09A411DA" w14:textId="77777777" w:rsidR="001A669F" w:rsidRPr="001A669F" w:rsidRDefault="001A669F" w:rsidP="00381595">
      <w:r w:rsidRPr="001A669F">
        <w:t>Annexe 7 : Guide d’entretien avec les exploitants des substances de carrières</w:t>
      </w:r>
    </w:p>
    <w:p w14:paraId="764D8C91" w14:textId="77777777" w:rsidR="001A669F" w:rsidRPr="001A669F" w:rsidRDefault="001A669F" w:rsidP="00381595">
      <w:r w:rsidRPr="001A669F">
        <w:t>Annexe 8 : Guide d’entretien avec les femmes et les hommes des communautés riveraines des sites miniers à visiter</w:t>
      </w:r>
    </w:p>
    <w:p w14:paraId="1816959B" w14:textId="77777777" w:rsidR="001A669F" w:rsidRPr="001A669F" w:rsidRDefault="001A669F" w:rsidP="00381595">
      <w:r w:rsidRPr="001A669F">
        <w:t>Annexe 9 : Guide d’entretien avec les structures centrales ;</w:t>
      </w:r>
    </w:p>
    <w:p w14:paraId="357629C2" w14:textId="77777777" w:rsidR="001A669F" w:rsidRPr="001A669F" w:rsidRDefault="001A669F" w:rsidP="00381595">
      <w:r w:rsidRPr="001A669F">
        <w:rPr>
          <w:color w:val="000000" w:themeColor="text1"/>
        </w:rPr>
        <w:t xml:space="preserve">Annexe 10 : </w:t>
      </w:r>
      <w:r w:rsidRPr="001A669F">
        <w:t>Autres mines touchées par la collecte indirecte de données sur le terrain</w:t>
      </w:r>
    </w:p>
    <w:p w14:paraId="112CD823" w14:textId="77777777" w:rsidR="001A669F" w:rsidRPr="001A669F" w:rsidRDefault="001A669F" w:rsidP="00381595">
      <w:r w:rsidRPr="001A669F">
        <w:t xml:space="preserve">Annexe 11: </w:t>
      </w:r>
      <w:bookmarkStart w:id="897" w:name="_Hlk201078598"/>
      <w:r w:rsidRPr="001A669F">
        <w:t>Liste des structures techniques centrales et décentralisées touchées par la collecte indirecte de données</w:t>
      </w:r>
      <w:bookmarkEnd w:id="896"/>
    </w:p>
    <w:p w14:paraId="006C7655" w14:textId="77777777" w:rsidR="001A669F" w:rsidRPr="001A669F" w:rsidRDefault="001A669F" w:rsidP="00381595">
      <w:bookmarkStart w:id="898" w:name="_Hlk201078459"/>
      <w:bookmarkEnd w:id="897"/>
      <w:r w:rsidRPr="001A669F">
        <w:t xml:space="preserve">Annexe 12: </w:t>
      </w:r>
      <w:r w:rsidRPr="001A669F">
        <w:rPr>
          <w:lang w:eastAsia="zh-CN"/>
        </w:rPr>
        <w:t>Liste de présence des différentes consultations réalisées ;</w:t>
      </w:r>
    </w:p>
    <w:p w14:paraId="5C045685" w14:textId="77777777" w:rsidR="001A669F" w:rsidRPr="001A669F" w:rsidRDefault="001A669F" w:rsidP="00381595">
      <w:r w:rsidRPr="001A669F">
        <w:t xml:space="preserve">Annexe 13: </w:t>
      </w:r>
      <w:r w:rsidRPr="001A669F">
        <w:rPr>
          <w:lang w:val="fr-CA"/>
        </w:rPr>
        <w:t xml:space="preserve">Résultats de </w:t>
      </w:r>
      <w:r w:rsidRPr="001A669F">
        <w:t>l’atelier</w:t>
      </w:r>
      <w:r w:rsidRPr="001A669F">
        <w:rPr>
          <w:lang w:val="fr-CA"/>
        </w:rPr>
        <w:t xml:space="preserve"> de restitution des données et de consultation publique des parties prenantes de la région</w:t>
      </w:r>
      <w:r w:rsidRPr="001A669F">
        <w:t xml:space="preserve"> des Hauts-bassins- </w:t>
      </w:r>
    </w:p>
    <w:p w14:paraId="2D781CA3" w14:textId="77777777" w:rsidR="001A669F" w:rsidRPr="001A669F" w:rsidRDefault="001A669F" w:rsidP="00381595">
      <w:r w:rsidRPr="001A669F">
        <w:t xml:space="preserve">Annexe 14: </w:t>
      </w:r>
      <w:r w:rsidRPr="001A669F">
        <w:rPr>
          <w:lang w:val="fr-CA"/>
        </w:rPr>
        <w:t xml:space="preserve">Résultats de </w:t>
      </w:r>
      <w:r w:rsidRPr="001A669F">
        <w:t>l’atelier</w:t>
      </w:r>
      <w:r w:rsidRPr="001A669F">
        <w:rPr>
          <w:lang w:val="fr-CA"/>
        </w:rPr>
        <w:t xml:space="preserve"> de restitution des données et de consultation publique des parties prenantes de la région</w:t>
      </w:r>
      <w:r w:rsidRPr="001A669F">
        <w:t xml:space="preserve"> du Sud-Ouest- </w:t>
      </w:r>
    </w:p>
    <w:p w14:paraId="73EF62DE" w14:textId="5421E9DC" w:rsidR="001A669F" w:rsidRPr="001A669F" w:rsidRDefault="001A669F" w:rsidP="00381595">
      <w:r w:rsidRPr="001A669F">
        <w:t xml:space="preserve">Annexe </w:t>
      </w:r>
      <w:r w:rsidRPr="001A669F">
        <w:rPr>
          <w:lang w:val="fr-CA"/>
        </w:rPr>
        <w:t xml:space="preserve">15 </w:t>
      </w:r>
      <w:r w:rsidRPr="001A669F">
        <w:t xml:space="preserve">: </w:t>
      </w:r>
      <w:r w:rsidRPr="001A669F">
        <w:rPr>
          <w:lang w:val="fr-CA"/>
        </w:rPr>
        <w:t xml:space="preserve">Résultats de </w:t>
      </w:r>
      <w:r w:rsidRPr="001A669F">
        <w:t>l’atelier</w:t>
      </w:r>
      <w:r w:rsidRPr="001A669F">
        <w:rPr>
          <w:lang w:val="fr-CA"/>
        </w:rPr>
        <w:t xml:space="preserve"> de restitution des données et de consultation publique des parties prenantes de la région</w:t>
      </w:r>
      <w:r w:rsidRPr="001A669F">
        <w:t xml:space="preserve"> du Plateau-Central</w:t>
      </w:r>
      <w:bookmarkEnd w:id="898"/>
      <w:r>
        <w:t>.</w:t>
      </w:r>
    </w:p>
    <w:sectPr w:rsidR="001A669F" w:rsidRPr="001A66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020C3" w14:textId="77777777" w:rsidR="00C01C8A" w:rsidRDefault="00C01C8A" w:rsidP="00381595">
      <w:r>
        <w:separator/>
      </w:r>
    </w:p>
  </w:endnote>
  <w:endnote w:type="continuationSeparator" w:id="0">
    <w:p w14:paraId="3E0A39D2" w14:textId="77777777" w:rsidR="00C01C8A" w:rsidRDefault="00C01C8A" w:rsidP="0038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venir Next Cyr Medium">
    <w:altName w:val="Calibri"/>
    <w:charset w:val="00"/>
    <w:family w:val="swiss"/>
    <w:pitch w:val="variable"/>
    <w:sig w:usb0="0000020F" w:usb1="00000000" w:usb2="00000000" w:usb3="00000000" w:csb0="00000097" w:csb1="00000000"/>
  </w:font>
  <w:font w:name="Campton-Light">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263"/>
      <w:gridCol w:w="1508"/>
    </w:tblGrid>
    <w:tr w:rsidR="00DF4DB5" w:rsidRPr="00710DBD" w14:paraId="30ACB0A9" w14:textId="77777777" w:rsidTr="001D08EC">
      <w:tc>
        <w:tcPr>
          <w:tcW w:w="717" w:type="pct"/>
        </w:tcPr>
        <w:p w14:paraId="6D82B72E" w14:textId="77777777" w:rsidR="00DF4DB5" w:rsidRPr="00710DBD" w:rsidRDefault="00DF4DB5" w:rsidP="00DF4DB5">
          <w:pPr>
            <w:pStyle w:val="Pieddepage"/>
          </w:pPr>
        </w:p>
      </w:tc>
      <w:tc>
        <w:tcPr>
          <w:tcW w:w="3452" w:type="pct"/>
        </w:tcPr>
        <w:p w14:paraId="4ABA6336" w14:textId="77777777" w:rsidR="00DF4DB5" w:rsidRPr="00710DBD" w:rsidRDefault="00DF4DB5" w:rsidP="00287C03">
          <w:pPr>
            <w:pStyle w:val="Pieddepage"/>
            <w:jc w:val="center"/>
          </w:pPr>
          <w:r w:rsidRPr="00710DBD">
            <w:t>Rapport provisoire</w:t>
          </w:r>
        </w:p>
      </w:tc>
      <w:tc>
        <w:tcPr>
          <w:tcW w:w="831" w:type="pct"/>
        </w:tcPr>
        <w:p w14:paraId="6B7CE010" w14:textId="77777777" w:rsidR="00DF4DB5" w:rsidRPr="00710DBD" w:rsidRDefault="00DF4DB5" w:rsidP="00DF4DB5">
          <w:pPr>
            <w:pStyle w:val="Pieddepage"/>
          </w:pPr>
          <w:r w:rsidRPr="00710DBD">
            <w:fldChar w:fldCharType="begin"/>
          </w:r>
          <w:r w:rsidRPr="00710DBD">
            <w:instrText>PAGE   \* MERGEFORMAT</w:instrText>
          </w:r>
          <w:r w:rsidRPr="00710DBD">
            <w:fldChar w:fldCharType="separate"/>
          </w:r>
          <w:r w:rsidRPr="00710DBD">
            <w:t>1</w:t>
          </w:r>
          <w:r w:rsidRPr="00710DBD">
            <w:fldChar w:fldCharType="end"/>
          </w:r>
        </w:p>
      </w:tc>
    </w:tr>
  </w:tbl>
  <w:p w14:paraId="7AF6EA2D" w14:textId="77777777" w:rsidR="00DF4DB5" w:rsidRDefault="00DF4DB5" w:rsidP="00DF4DB5">
    <w:pPr>
      <w:pStyle w:val="Pieddepage"/>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9667"/>
      <w:gridCol w:w="2327"/>
    </w:tblGrid>
    <w:tr w:rsidR="009C0D3C" w:rsidRPr="00A26A31" w14:paraId="63261FDB" w14:textId="77777777" w:rsidTr="00AA3EBF">
      <w:tc>
        <w:tcPr>
          <w:tcW w:w="717" w:type="pct"/>
        </w:tcPr>
        <w:p w14:paraId="64DEE99D" w14:textId="77777777" w:rsidR="009C0D3C" w:rsidRPr="00A26A31" w:rsidRDefault="009C0D3C" w:rsidP="00381595">
          <w:pPr>
            <w:pStyle w:val="Pieddepage"/>
          </w:pPr>
        </w:p>
      </w:tc>
      <w:tc>
        <w:tcPr>
          <w:tcW w:w="3452" w:type="pct"/>
        </w:tcPr>
        <w:p w14:paraId="56B505CC" w14:textId="77777777" w:rsidR="009C0D3C" w:rsidRPr="00845C27" w:rsidRDefault="009C0D3C" w:rsidP="0000123A">
          <w:pPr>
            <w:pStyle w:val="Pieddepage"/>
            <w:jc w:val="center"/>
          </w:pPr>
          <w:r w:rsidRPr="00845C27">
            <w:t>Rapport provisoire</w:t>
          </w:r>
        </w:p>
      </w:tc>
      <w:tc>
        <w:tcPr>
          <w:tcW w:w="831" w:type="pct"/>
        </w:tcPr>
        <w:p w14:paraId="79AC542C" w14:textId="77777777" w:rsidR="009C0D3C" w:rsidRPr="00A26A31" w:rsidRDefault="009C0D3C"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48A108C6" w14:textId="77777777" w:rsidR="009C0D3C" w:rsidRDefault="009C0D3C" w:rsidP="00381595">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6654"/>
      <w:gridCol w:w="1602"/>
    </w:tblGrid>
    <w:tr w:rsidR="009C0D3C" w:rsidRPr="00A26A31" w14:paraId="3735445C" w14:textId="77777777" w:rsidTr="00AA3EBF">
      <w:tc>
        <w:tcPr>
          <w:tcW w:w="717" w:type="pct"/>
        </w:tcPr>
        <w:p w14:paraId="0929A7A8" w14:textId="77777777" w:rsidR="009C0D3C" w:rsidRPr="00A26A31" w:rsidRDefault="009C0D3C" w:rsidP="00381595">
          <w:pPr>
            <w:pStyle w:val="Pieddepage"/>
          </w:pPr>
        </w:p>
      </w:tc>
      <w:tc>
        <w:tcPr>
          <w:tcW w:w="3452" w:type="pct"/>
        </w:tcPr>
        <w:p w14:paraId="1E117C26" w14:textId="77777777" w:rsidR="009C0D3C" w:rsidRPr="00845C27" w:rsidRDefault="009C0D3C" w:rsidP="0000123A">
          <w:pPr>
            <w:pStyle w:val="Pieddepage"/>
            <w:jc w:val="center"/>
          </w:pPr>
          <w:r w:rsidRPr="00845C27">
            <w:t>Rapport provisoire</w:t>
          </w:r>
        </w:p>
      </w:tc>
      <w:tc>
        <w:tcPr>
          <w:tcW w:w="831" w:type="pct"/>
        </w:tcPr>
        <w:p w14:paraId="1FD4866A" w14:textId="77777777" w:rsidR="009C0D3C" w:rsidRPr="00A26A31" w:rsidRDefault="009C0D3C"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118C4B93" w14:textId="77777777" w:rsidR="009C0D3C" w:rsidRDefault="009C0D3C" w:rsidP="00381595">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10059"/>
      <w:gridCol w:w="2422"/>
    </w:tblGrid>
    <w:tr w:rsidR="009C0D3C" w:rsidRPr="00A26A31" w14:paraId="4D62505D" w14:textId="77777777" w:rsidTr="00AA3EBF">
      <w:tc>
        <w:tcPr>
          <w:tcW w:w="717" w:type="pct"/>
        </w:tcPr>
        <w:p w14:paraId="5389D03F" w14:textId="77777777" w:rsidR="009C0D3C" w:rsidRPr="00A26A31" w:rsidRDefault="009C0D3C" w:rsidP="00381595">
          <w:pPr>
            <w:pStyle w:val="Pieddepage"/>
          </w:pPr>
        </w:p>
      </w:tc>
      <w:tc>
        <w:tcPr>
          <w:tcW w:w="3452" w:type="pct"/>
        </w:tcPr>
        <w:p w14:paraId="6906F267" w14:textId="77777777" w:rsidR="009C0D3C" w:rsidRPr="00845C27" w:rsidRDefault="009C0D3C" w:rsidP="0000123A">
          <w:pPr>
            <w:pStyle w:val="Pieddepage"/>
            <w:jc w:val="center"/>
          </w:pPr>
          <w:r w:rsidRPr="00845C27">
            <w:t>Rapport provisoire</w:t>
          </w:r>
        </w:p>
      </w:tc>
      <w:tc>
        <w:tcPr>
          <w:tcW w:w="831" w:type="pct"/>
        </w:tcPr>
        <w:p w14:paraId="4A8E3A60" w14:textId="77777777" w:rsidR="009C0D3C" w:rsidRPr="00A26A31" w:rsidRDefault="009C0D3C"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4FB1D14E" w14:textId="77777777" w:rsidR="009C0D3C" w:rsidRDefault="009C0D3C" w:rsidP="00381595">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263"/>
      <w:gridCol w:w="1508"/>
    </w:tblGrid>
    <w:tr w:rsidR="009C0D3C" w:rsidRPr="00A26A31" w14:paraId="43E80CC1" w14:textId="77777777" w:rsidTr="00AA3EBF">
      <w:tc>
        <w:tcPr>
          <w:tcW w:w="717" w:type="pct"/>
        </w:tcPr>
        <w:p w14:paraId="0B83EC69" w14:textId="77777777" w:rsidR="009C0D3C" w:rsidRPr="00A26A31" w:rsidRDefault="009C0D3C" w:rsidP="00381595">
          <w:pPr>
            <w:pStyle w:val="Pieddepage"/>
          </w:pPr>
        </w:p>
      </w:tc>
      <w:tc>
        <w:tcPr>
          <w:tcW w:w="3452" w:type="pct"/>
        </w:tcPr>
        <w:p w14:paraId="5F113B5B" w14:textId="77777777" w:rsidR="009C0D3C" w:rsidRPr="00845C27" w:rsidRDefault="009C0D3C" w:rsidP="0000123A">
          <w:pPr>
            <w:pStyle w:val="Pieddepage"/>
            <w:jc w:val="center"/>
          </w:pPr>
          <w:r w:rsidRPr="00845C27">
            <w:t>Rapport provisoire</w:t>
          </w:r>
        </w:p>
      </w:tc>
      <w:tc>
        <w:tcPr>
          <w:tcW w:w="831" w:type="pct"/>
        </w:tcPr>
        <w:p w14:paraId="331EE947" w14:textId="77777777" w:rsidR="009C0D3C" w:rsidRPr="00A26A31" w:rsidRDefault="009C0D3C"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383E184A" w14:textId="77777777" w:rsidR="009C0D3C" w:rsidRDefault="009C0D3C" w:rsidP="00381595">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C37B3A" w:rsidRPr="00A26A31" w14:paraId="0D9E818B" w14:textId="77777777" w:rsidTr="00D7150A">
      <w:tc>
        <w:tcPr>
          <w:tcW w:w="717" w:type="pct"/>
        </w:tcPr>
        <w:p w14:paraId="6913D7FF" w14:textId="77777777" w:rsidR="00C37B3A" w:rsidRPr="00A26A31" w:rsidRDefault="00C37B3A" w:rsidP="00381595">
          <w:pPr>
            <w:pStyle w:val="Pieddepage"/>
          </w:pPr>
        </w:p>
      </w:tc>
      <w:tc>
        <w:tcPr>
          <w:tcW w:w="3452" w:type="pct"/>
        </w:tcPr>
        <w:p w14:paraId="39525091" w14:textId="77777777" w:rsidR="00C37B3A" w:rsidRPr="00615241" w:rsidRDefault="00C37B3A" w:rsidP="00D103A8">
          <w:pPr>
            <w:pStyle w:val="Pieddepage"/>
            <w:jc w:val="center"/>
          </w:pPr>
          <w:r w:rsidRPr="00615241">
            <w:t>Rapport provisoire</w:t>
          </w:r>
        </w:p>
      </w:tc>
      <w:tc>
        <w:tcPr>
          <w:tcW w:w="831" w:type="pct"/>
        </w:tcPr>
        <w:p w14:paraId="25E998FA" w14:textId="77777777" w:rsidR="00C37B3A" w:rsidRPr="00A26A31" w:rsidRDefault="00C37B3A"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14DC795B" w14:textId="77777777" w:rsidR="00C37B3A" w:rsidRDefault="00C37B3A" w:rsidP="00381595">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996FA0" w:rsidRPr="00A26A31" w14:paraId="77018A6D" w14:textId="77777777" w:rsidTr="00D7150A">
      <w:tc>
        <w:tcPr>
          <w:tcW w:w="717" w:type="pct"/>
        </w:tcPr>
        <w:p w14:paraId="70BEA81A" w14:textId="77777777" w:rsidR="00996FA0" w:rsidRPr="00A26A31" w:rsidRDefault="00996FA0" w:rsidP="00381595">
          <w:pPr>
            <w:pStyle w:val="Pieddepage"/>
          </w:pPr>
        </w:p>
      </w:tc>
      <w:tc>
        <w:tcPr>
          <w:tcW w:w="3452" w:type="pct"/>
        </w:tcPr>
        <w:p w14:paraId="5D43E0FC" w14:textId="77777777" w:rsidR="00996FA0" w:rsidRPr="00615241" w:rsidRDefault="00996FA0" w:rsidP="00D103A8">
          <w:pPr>
            <w:pStyle w:val="Pieddepage"/>
            <w:jc w:val="center"/>
          </w:pPr>
          <w:r w:rsidRPr="00615241">
            <w:t>Rapport provisoire</w:t>
          </w:r>
        </w:p>
      </w:tc>
      <w:tc>
        <w:tcPr>
          <w:tcW w:w="831" w:type="pct"/>
        </w:tcPr>
        <w:p w14:paraId="101B00FC" w14:textId="77777777" w:rsidR="00996FA0" w:rsidRPr="00A26A31" w:rsidRDefault="00996FA0"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1128715C" w14:textId="77777777" w:rsidR="00996FA0" w:rsidRDefault="00996FA0" w:rsidP="00381595">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DF4B43" w:rsidRPr="00A26A31" w14:paraId="3CFFE6CC" w14:textId="77777777" w:rsidTr="00D7150A">
      <w:tc>
        <w:tcPr>
          <w:tcW w:w="717" w:type="pct"/>
        </w:tcPr>
        <w:p w14:paraId="54C90659" w14:textId="77777777" w:rsidR="00DF4B43" w:rsidRPr="00A26A31" w:rsidRDefault="00DF4B43" w:rsidP="00381595">
          <w:pPr>
            <w:pStyle w:val="Pieddepage"/>
          </w:pPr>
        </w:p>
      </w:tc>
      <w:tc>
        <w:tcPr>
          <w:tcW w:w="3452" w:type="pct"/>
        </w:tcPr>
        <w:p w14:paraId="3F055FF8" w14:textId="77777777" w:rsidR="00DF4B43" w:rsidRPr="00615241" w:rsidRDefault="00DF4B43" w:rsidP="00D103A8">
          <w:pPr>
            <w:pStyle w:val="Pieddepage"/>
            <w:jc w:val="center"/>
          </w:pPr>
          <w:r w:rsidRPr="00615241">
            <w:t>Rapport provisoire</w:t>
          </w:r>
        </w:p>
      </w:tc>
      <w:tc>
        <w:tcPr>
          <w:tcW w:w="831" w:type="pct"/>
        </w:tcPr>
        <w:p w14:paraId="4C3F8C8D" w14:textId="77777777" w:rsidR="00DF4B43" w:rsidRPr="00A26A31" w:rsidRDefault="00DF4B43"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4045F754" w14:textId="77777777" w:rsidR="00DF4B43" w:rsidRDefault="00DF4B43" w:rsidP="00381595">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C37B3A" w:rsidRPr="00A26A31" w14:paraId="2F10BCA3" w14:textId="77777777" w:rsidTr="00C37B3A">
      <w:tc>
        <w:tcPr>
          <w:tcW w:w="717" w:type="pct"/>
        </w:tcPr>
        <w:p w14:paraId="261D8609" w14:textId="77777777" w:rsidR="00C37B3A" w:rsidRPr="00C37B3A" w:rsidRDefault="00C37B3A" w:rsidP="00381595">
          <w:pPr>
            <w:pStyle w:val="Pieddepage"/>
          </w:pPr>
        </w:p>
      </w:tc>
      <w:tc>
        <w:tcPr>
          <w:tcW w:w="3452" w:type="pct"/>
        </w:tcPr>
        <w:p w14:paraId="55ABBB92" w14:textId="77777777" w:rsidR="00C37B3A" w:rsidRPr="00C37B3A" w:rsidRDefault="00C37B3A" w:rsidP="00D103A8">
          <w:pPr>
            <w:pStyle w:val="Pieddepage"/>
            <w:jc w:val="center"/>
          </w:pPr>
          <w:r w:rsidRPr="00C37B3A">
            <w:t>Rapport provisoire</w:t>
          </w:r>
        </w:p>
      </w:tc>
      <w:tc>
        <w:tcPr>
          <w:tcW w:w="831" w:type="pct"/>
        </w:tcPr>
        <w:p w14:paraId="3847A1A3"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30218B90" w14:textId="77777777" w:rsidR="00C37B3A" w:rsidRDefault="00C37B3A" w:rsidP="00381595">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C37B3A" w:rsidRPr="00A26A31" w14:paraId="663D7AA5" w14:textId="77777777" w:rsidTr="00C37B3A">
      <w:tc>
        <w:tcPr>
          <w:tcW w:w="717" w:type="pct"/>
        </w:tcPr>
        <w:p w14:paraId="54D04C72" w14:textId="77777777" w:rsidR="00C37B3A" w:rsidRPr="00C37B3A" w:rsidRDefault="00C37B3A" w:rsidP="00381595">
          <w:pPr>
            <w:pStyle w:val="Pieddepage"/>
          </w:pPr>
        </w:p>
      </w:tc>
      <w:tc>
        <w:tcPr>
          <w:tcW w:w="3452" w:type="pct"/>
        </w:tcPr>
        <w:p w14:paraId="561192F8" w14:textId="77777777" w:rsidR="00C37B3A" w:rsidRPr="00C37B3A" w:rsidRDefault="00C37B3A" w:rsidP="00D103A8">
          <w:pPr>
            <w:pStyle w:val="Pieddepage"/>
            <w:jc w:val="center"/>
          </w:pPr>
          <w:r w:rsidRPr="00C37B3A">
            <w:t>Rapport provisoire</w:t>
          </w:r>
        </w:p>
      </w:tc>
      <w:tc>
        <w:tcPr>
          <w:tcW w:w="831" w:type="pct"/>
        </w:tcPr>
        <w:p w14:paraId="7B4020F6"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5F9700C1" w14:textId="77777777" w:rsidR="00C37B3A" w:rsidRDefault="00C37B3A" w:rsidP="00381595">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C37B3A" w:rsidRPr="00A26A31" w14:paraId="2D427A92" w14:textId="77777777" w:rsidTr="00C37B3A">
      <w:tc>
        <w:tcPr>
          <w:tcW w:w="717" w:type="pct"/>
        </w:tcPr>
        <w:p w14:paraId="3E4F3E71" w14:textId="77777777" w:rsidR="00C37B3A" w:rsidRPr="00C37B3A" w:rsidRDefault="00C37B3A" w:rsidP="00381595">
          <w:pPr>
            <w:pStyle w:val="Pieddepage"/>
          </w:pPr>
        </w:p>
      </w:tc>
      <w:tc>
        <w:tcPr>
          <w:tcW w:w="3452" w:type="pct"/>
        </w:tcPr>
        <w:p w14:paraId="011B5D81" w14:textId="77777777" w:rsidR="00C37B3A" w:rsidRPr="00C37B3A" w:rsidRDefault="00C37B3A" w:rsidP="00D103A8">
          <w:pPr>
            <w:pStyle w:val="Pieddepage"/>
            <w:jc w:val="center"/>
          </w:pPr>
          <w:r w:rsidRPr="00C37B3A">
            <w:t>Rapport provisoire</w:t>
          </w:r>
        </w:p>
      </w:tc>
      <w:tc>
        <w:tcPr>
          <w:tcW w:w="831" w:type="pct"/>
        </w:tcPr>
        <w:p w14:paraId="11DED949"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6A650918" w14:textId="77777777" w:rsidR="00C37B3A" w:rsidRDefault="00C37B3A" w:rsidP="003815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3F3119" w:rsidRPr="00710DBD" w14:paraId="5D7E66BB" w14:textId="77777777" w:rsidTr="00AA3EBF">
      <w:tc>
        <w:tcPr>
          <w:tcW w:w="717" w:type="pct"/>
        </w:tcPr>
        <w:p w14:paraId="297FEF81" w14:textId="77777777" w:rsidR="003F3119" w:rsidRPr="00710DBD" w:rsidRDefault="003F3119" w:rsidP="00381595">
          <w:pPr>
            <w:pStyle w:val="Pieddepage"/>
          </w:pPr>
        </w:p>
      </w:tc>
      <w:tc>
        <w:tcPr>
          <w:tcW w:w="3452" w:type="pct"/>
        </w:tcPr>
        <w:p w14:paraId="2C13DFC3" w14:textId="77777777" w:rsidR="003F3119" w:rsidRPr="00710DBD" w:rsidRDefault="003F3119" w:rsidP="00287C03">
          <w:pPr>
            <w:pStyle w:val="Pieddepage"/>
            <w:jc w:val="center"/>
          </w:pPr>
          <w:r w:rsidRPr="00710DBD">
            <w:t>Rapport provisoire</w:t>
          </w:r>
        </w:p>
      </w:tc>
      <w:tc>
        <w:tcPr>
          <w:tcW w:w="831" w:type="pct"/>
        </w:tcPr>
        <w:p w14:paraId="117C02A6" w14:textId="77777777" w:rsidR="003F3119" w:rsidRPr="00710DBD" w:rsidRDefault="003F3119" w:rsidP="00381595">
          <w:pPr>
            <w:pStyle w:val="Pieddepage"/>
          </w:pPr>
          <w:r w:rsidRPr="00710DBD">
            <w:fldChar w:fldCharType="begin"/>
          </w:r>
          <w:r w:rsidRPr="00710DBD">
            <w:instrText>PAGE   \* MERGEFORMAT</w:instrText>
          </w:r>
          <w:r w:rsidRPr="00710DBD">
            <w:fldChar w:fldCharType="separate"/>
          </w:r>
          <w:r w:rsidRPr="00710DBD">
            <w:t>1</w:t>
          </w:r>
          <w:r w:rsidRPr="00710DBD">
            <w:fldChar w:fldCharType="end"/>
          </w:r>
        </w:p>
      </w:tc>
    </w:tr>
  </w:tbl>
  <w:p w14:paraId="5537F843" w14:textId="77777777" w:rsidR="003F3119" w:rsidRDefault="003F3119" w:rsidP="00381595">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C37B3A" w:rsidRPr="00A26A31" w14:paraId="460B421C" w14:textId="77777777" w:rsidTr="00C37B3A">
      <w:tc>
        <w:tcPr>
          <w:tcW w:w="717" w:type="pct"/>
        </w:tcPr>
        <w:p w14:paraId="47D1010F" w14:textId="77777777" w:rsidR="00C37B3A" w:rsidRPr="00C37B3A" w:rsidRDefault="00C37B3A" w:rsidP="00381595">
          <w:pPr>
            <w:pStyle w:val="Pieddepage"/>
          </w:pPr>
        </w:p>
      </w:tc>
      <w:tc>
        <w:tcPr>
          <w:tcW w:w="3452" w:type="pct"/>
        </w:tcPr>
        <w:p w14:paraId="38228A12" w14:textId="77777777" w:rsidR="00C37B3A" w:rsidRPr="00C37B3A" w:rsidRDefault="00C37B3A" w:rsidP="00D103A8">
          <w:pPr>
            <w:pStyle w:val="Pieddepage"/>
            <w:jc w:val="center"/>
          </w:pPr>
          <w:r w:rsidRPr="00C37B3A">
            <w:t>Rapport provisoire</w:t>
          </w:r>
        </w:p>
      </w:tc>
      <w:tc>
        <w:tcPr>
          <w:tcW w:w="831" w:type="pct"/>
        </w:tcPr>
        <w:p w14:paraId="2017A46A"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38F41094" w14:textId="77777777" w:rsidR="00C37B3A" w:rsidRDefault="00C37B3A" w:rsidP="00381595">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C37B3A" w:rsidRPr="00A26A31" w14:paraId="7584B108" w14:textId="77777777" w:rsidTr="00C37B3A">
      <w:tc>
        <w:tcPr>
          <w:tcW w:w="717" w:type="pct"/>
        </w:tcPr>
        <w:p w14:paraId="60C73056" w14:textId="77777777" w:rsidR="00C37B3A" w:rsidRPr="00C37B3A" w:rsidRDefault="00C37B3A" w:rsidP="00381595">
          <w:pPr>
            <w:pStyle w:val="Pieddepage"/>
          </w:pPr>
        </w:p>
      </w:tc>
      <w:tc>
        <w:tcPr>
          <w:tcW w:w="3452" w:type="pct"/>
        </w:tcPr>
        <w:p w14:paraId="54962D4E" w14:textId="77777777" w:rsidR="00C37B3A" w:rsidRPr="00C37B3A" w:rsidRDefault="00C37B3A" w:rsidP="0022218A">
          <w:pPr>
            <w:pStyle w:val="Pieddepage"/>
            <w:jc w:val="center"/>
          </w:pPr>
          <w:r w:rsidRPr="00C37B3A">
            <w:t>Rapport provisoire</w:t>
          </w:r>
        </w:p>
      </w:tc>
      <w:tc>
        <w:tcPr>
          <w:tcW w:w="831" w:type="pct"/>
        </w:tcPr>
        <w:p w14:paraId="2054EFEA"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7E88759D" w14:textId="77777777" w:rsidR="00C37B3A" w:rsidRDefault="00C37B3A" w:rsidP="00381595">
    <w:pPr>
      <w:pStyle w:val="Pieddepag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C37B3A" w:rsidRPr="00A26A31" w14:paraId="1B26189E" w14:textId="77777777" w:rsidTr="00C37B3A">
      <w:tc>
        <w:tcPr>
          <w:tcW w:w="717" w:type="pct"/>
        </w:tcPr>
        <w:p w14:paraId="125A079F" w14:textId="77777777" w:rsidR="00C37B3A" w:rsidRPr="00C37B3A" w:rsidRDefault="00C37B3A" w:rsidP="00381595">
          <w:pPr>
            <w:pStyle w:val="Pieddepage"/>
          </w:pPr>
        </w:p>
      </w:tc>
      <w:tc>
        <w:tcPr>
          <w:tcW w:w="3452" w:type="pct"/>
        </w:tcPr>
        <w:p w14:paraId="22E319E2" w14:textId="77777777" w:rsidR="00C37B3A" w:rsidRPr="00C37B3A" w:rsidRDefault="00C37B3A" w:rsidP="00E96712">
          <w:pPr>
            <w:pStyle w:val="Pieddepage"/>
            <w:jc w:val="center"/>
          </w:pPr>
          <w:r w:rsidRPr="00C37B3A">
            <w:t>Rapport provisoire</w:t>
          </w:r>
        </w:p>
      </w:tc>
      <w:tc>
        <w:tcPr>
          <w:tcW w:w="831" w:type="pct"/>
        </w:tcPr>
        <w:p w14:paraId="7D64B2A3"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1F8B338D" w14:textId="77777777" w:rsidR="00C37B3A" w:rsidRDefault="00C37B3A" w:rsidP="00381595">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C37B3A" w:rsidRPr="00A26A31" w14:paraId="5FBE20AC" w14:textId="77777777" w:rsidTr="00C37B3A">
      <w:tc>
        <w:tcPr>
          <w:tcW w:w="717" w:type="pct"/>
        </w:tcPr>
        <w:p w14:paraId="4891F953" w14:textId="77777777" w:rsidR="00C37B3A" w:rsidRPr="00C37B3A" w:rsidRDefault="00C37B3A" w:rsidP="00381595">
          <w:pPr>
            <w:pStyle w:val="Pieddepage"/>
          </w:pPr>
        </w:p>
      </w:tc>
      <w:tc>
        <w:tcPr>
          <w:tcW w:w="3452" w:type="pct"/>
        </w:tcPr>
        <w:p w14:paraId="2316D34D" w14:textId="77777777" w:rsidR="00C37B3A" w:rsidRPr="00C37B3A" w:rsidRDefault="00C37B3A" w:rsidP="00E96712">
          <w:pPr>
            <w:pStyle w:val="Pieddepage"/>
            <w:jc w:val="center"/>
          </w:pPr>
          <w:r w:rsidRPr="00C37B3A">
            <w:t>Rapport provisoire</w:t>
          </w:r>
        </w:p>
      </w:tc>
      <w:tc>
        <w:tcPr>
          <w:tcW w:w="831" w:type="pct"/>
        </w:tcPr>
        <w:p w14:paraId="3DB4E4E6"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1BF84D83" w14:textId="77777777" w:rsidR="00C37B3A" w:rsidRDefault="00C37B3A" w:rsidP="00381595">
    <w:pPr>
      <w:pStyle w:val="Pieddepag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C37B3A" w:rsidRPr="00A26A31" w14:paraId="35A91D12" w14:textId="77777777" w:rsidTr="00C37B3A">
      <w:tc>
        <w:tcPr>
          <w:tcW w:w="717" w:type="pct"/>
        </w:tcPr>
        <w:p w14:paraId="581E8CAD" w14:textId="77777777" w:rsidR="00C37B3A" w:rsidRPr="00C37B3A" w:rsidRDefault="00C37B3A" w:rsidP="00381595">
          <w:pPr>
            <w:pStyle w:val="Pieddepage"/>
          </w:pPr>
        </w:p>
      </w:tc>
      <w:tc>
        <w:tcPr>
          <w:tcW w:w="3452" w:type="pct"/>
        </w:tcPr>
        <w:p w14:paraId="2707B5DF" w14:textId="77777777" w:rsidR="00C37B3A" w:rsidRPr="00C37B3A" w:rsidRDefault="00C37B3A" w:rsidP="00E96712">
          <w:pPr>
            <w:pStyle w:val="Pieddepage"/>
            <w:jc w:val="center"/>
          </w:pPr>
          <w:r w:rsidRPr="00C37B3A">
            <w:t>Rapport provisoire</w:t>
          </w:r>
        </w:p>
      </w:tc>
      <w:tc>
        <w:tcPr>
          <w:tcW w:w="831" w:type="pct"/>
        </w:tcPr>
        <w:p w14:paraId="6DD8EA80"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33CD1D06" w14:textId="77777777" w:rsidR="00C37B3A" w:rsidRDefault="00C37B3A" w:rsidP="00381595">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C37B3A" w:rsidRPr="00A26A31" w14:paraId="6DBCAAF9" w14:textId="77777777" w:rsidTr="00C37B3A">
      <w:tc>
        <w:tcPr>
          <w:tcW w:w="717" w:type="pct"/>
        </w:tcPr>
        <w:p w14:paraId="6ECE7DAD" w14:textId="77777777" w:rsidR="00C37B3A" w:rsidRPr="00C37B3A" w:rsidRDefault="00C37B3A" w:rsidP="00381595">
          <w:pPr>
            <w:pStyle w:val="Pieddepage"/>
          </w:pPr>
        </w:p>
      </w:tc>
      <w:tc>
        <w:tcPr>
          <w:tcW w:w="3452" w:type="pct"/>
        </w:tcPr>
        <w:p w14:paraId="02B83F6D" w14:textId="77777777" w:rsidR="00C37B3A" w:rsidRPr="00C37B3A" w:rsidRDefault="00C37B3A" w:rsidP="00E96712">
          <w:pPr>
            <w:pStyle w:val="Pieddepage"/>
            <w:jc w:val="center"/>
          </w:pPr>
          <w:r w:rsidRPr="00C37B3A">
            <w:t>Rapport provisoire</w:t>
          </w:r>
        </w:p>
      </w:tc>
      <w:tc>
        <w:tcPr>
          <w:tcW w:w="831" w:type="pct"/>
        </w:tcPr>
        <w:p w14:paraId="7165E986" w14:textId="77777777" w:rsidR="00C37B3A" w:rsidRPr="00C37B3A" w:rsidRDefault="00C37B3A"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79F7F595" w14:textId="77777777" w:rsidR="00C37B3A" w:rsidRDefault="00C37B3A" w:rsidP="00381595">
    <w:pPr>
      <w:pStyle w:val="Pieddepage"/>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9CC2E5"/>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263"/>
      <w:gridCol w:w="1508"/>
    </w:tblGrid>
    <w:tr w:rsidR="00E83DDF" w:rsidRPr="00A26A31" w14:paraId="05C5C1D3" w14:textId="77777777" w:rsidTr="00C37B3A">
      <w:tc>
        <w:tcPr>
          <w:tcW w:w="717" w:type="pct"/>
        </w:tcPr>
        <w:p w14:paraId="17764882" w14:textId="77777777" w:rsidR="00E83DDF" w:rsidRPr="00C37B3A" w:rsidRDefault="00E83DDF" w:rsidP="00381595">
          <w:pPr>
            <w:pStyle w:val="Pieddepage"/>
          </w:pPr>
        </w:p>
      </w:tc>
      <w:tc>
        <w:tcPr>
          <w:tcW w:w="3452" w:type="pct"/>
        </w:tcPr>
        <w:p w14:paraId="2FC8676A" w14:textId="77777777" w:rsidR="00E83DDF" w:rsidRPr="00C37B3A" w:rsidRDefault="00E83DDF" w:rsidP="00E96712">
          <w:pPr>
            <w:pStyle w:val="Pieddepage"/>
            <w:jc w:val="center"/>
          </w:pPr>
          <w:r w:rsidRPr="00C37B3A">
            <w:t>Rapport provisoire</w:t>
          </w:r>
        </w:p>
      </w:tc>
      <w:tc>
        <w:tcPr>
          <w:tcW w:w="831" w:type="pct"/>
        </w:tcPr>
        <w:p w14:paraId="36340C39" w14:textId="77777777" w:rsidR="00E83DDF" w:rsidRPr="00C37B3A" w:rsidRDefault="00E83DDF" w:rsidP="00381595">
          <w:pPr>
            <w:pStyle w:val="Pieddepage"/>
          </w:pPr>
          <w:r w:rsidRPr="00C37B3A">
            <w:fldChar w:fldCharType="begin"/>
          </w:r>
          <w:r w:rsidRPr="00C37B3A">
            <w:instrText>PAGE   \* MERGEFORMAT</w:instrText>
          </w:r>
          <w:r w:rsidRPr="00C37B3A">
            <w:fldChar w:fldCharType="separate"/>
          </w:r>
          <w:r w:rsidRPr="00C37B3A">
            <w:t>1</w:t>
          </w:r>
          <w:r w:rsidRPr="00C37B3A">
            <w:fldChar w:fldCharType="end"/>
          </w:r>
        </w:p>
      </w:tc>
    </w:tr>
  </w:tbl>
  <w:p w14:paraId="0EA96A56" w14:textId="77777777" w:rsidR="00E83DDF" w:rsidRDefault="00E83DDF" w:rsidP="0038159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0215"/>
      <w:gridCol w:w="2459"/>
    </w:tblGrid>
    <w:tr w:rsidR="003F3119" w:rsidRPr="00A26A31" w14:paraId="09FD8134" w14:textId="77777777" w:rsidTr="00AA3EBF">
      <w:tc>
        <w:tcPr>
          <w:tcW w:w="717" w:type="pct"/>
        </w:tcPr>
        <w:p w14:paraId="0A06DD6E" w14:textId="77777777" w:rsidR="003F3119" w:rsidRPr="00A26A31" w:rsidRDefault="003F3119" w:rsidP="00381595">
          <w:pPr>
            <w:pStyle w:val="Pieddepage"/>
          </w:pPr>
        </w:p>
      </w:tc>
      <w:tc>
        <w:tcPr>
          <w:tcW w:w="3452" w:type="pct"/>
        </w:tcPr>
        <w:p w14:paraId="44697152" w14:textId="77777777" w:rsidR="003F3119" w:rsidRPr="00710DBD" w:rsidRDefault="003F3119" w:rsidP="00287C03">
          <w:pPr>
            <w:pStyle w:val="Pieddepage"/>
            <w:jc w:val="center"/>
          </w:pPr>
          <w:r w:rsidRPr="00710DBD">
            <w:t>Rapport provisoire</w:t>
          </w:r>
        </w:p>
      </w:tc>
      <w:tc>
        <w:tcPr>
          <w:tcW w:w="831" w:type="pct"/>
        </w:tcPr>
        <w:p w14:paraId="1C2D1EA6" w14:textId="77777777" w:rsidR="003F3119" w:rsidRPr="00A26A31" w:rsidRDefault="003F3119"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5D525286" w14:textId="421382BA" w:rsidR="003F3119" w:rsidRDefault="00287C03" w:rsidP="00287C03">
    <w:pPr>
      <w:pStyle w:val="Pieddepage"/>
      <w:tabs>
        <w:tab w:val="clear" w:pos="4536"/>
        <w:tab w:val="clear" w:pos="9072"/>
        <w:tab w:val="left" w:pos="1255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263"/>
      <w:gridCol w:w="1508"/>
    </w:tblGrid>
    <w:tr w:rsidR="00287C03" w:rsidRPr="00A26A31" w14:paraId="3403FEA7" w14:textId="77777777" w:rsidTr="00AA3EBF">
      <w:tc>
        <w:tcPr>
          <w:tcW w:w="717" w:type="pct"/>
        </w:tcPr>
        <w:p w14:paraId="06BD1DAA" w14:textId="77777777" w:rsidR="00287C03" w:rsidRPr="00A26A31" w:rsidRDefault="00287C03" w:rsidP="00381595">
          <w:pPr>
            <w:pStyle w:val="Pieddepage"/>
          </w:pPr>
        </w:p>
      </w:tc>
      <w:tc>
        <w:tcPr>
          <w:tcW w:w="3452" w:type="pct"/>
        </w:tcPr>
        <w:p w14:paraId="2027BB7C" w14:textId="77777777" w:rsidR="00287C03" w:rsidRPr="00710DBD" w:rsidRDefault="00287C03" w:rsidP="00287C03">
          <w:pPr>
            <w:pStyle w:val="Pieddepage"/>
            <w:jc w:val="center"/>
          </w:pPr>
          <w:r w:rsidRPr="00710DBD">
            <w:t>Rapport provisoire</w:t>
          </w:r>
        </w:p>
      </w:tc>
      <w:tc>
        <w:tcPr>
          <w:tcW w:w="831" w:type="pct"/>
        </w:tcPr>
        <w:p w14:paraId="2F503B69" w14:textId="77777777" w:rsidR="00287C03" w:rsidRPr="00A26A31" w:rsidRDefault="00287C03"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184D2426" w14:textId="77777777" w:rsidR="00287C03" w:rsidRDefault="00287C03" w:rsidP="00287C03">
    <w:pPr>
      <w:pStyle w:val="Pieddepage"/>
      <w:tabs>
        <w:tab w:val="clear" w:pos="4536"/>
        <w:tab w:val="clear" w:pos="9072"/>
        <w:tab w:val="left" w:pos="12552"/>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9668"/>
      <w:gridCol w:w="2327"/>
    </w:tblGrid>
    <w:tr w:rsidR="00287C03" w:rsidRPr="00A26A31" w14:paraId="595ED39E" w14:textId="77777777" w:rsidTr="00AA3EBF">
      <w:tc>
        <w:tcPr>
          <w:tcW w:w="717" w:type="pct"/>
        </w:tcPr>
        <w:p w14:paraId="23D466DB" w14:textId="77777777" w:rsidR="00287C03" w:rsidRPr="00A26A31" w:rsidRDefault="00287C03" w:rsidP="00381595">
          <w:pPr>
            <w:pStyle w:val="Pieddepage"/>
          </w:pPr>
        </w:p>
      </w:tc>
      <w:tc>
        <w:tcPr>
          <w:tcW w:w="3452" w:type="pct"/>
        </w:tcPr>
        <w:p w14:paraId="267A9CDA" w14:textId="77777777" w:rsidR="00287C03" w:rsidRPr="00710DBD" w:rsidRDefault="00287C03" w:rsidP="00287C03">
          <w:pPr>
            <w:pStyle w:val="Pieddepage"/>
            <w:jc w:val="center"/>
          </w:pPr>
          <w:r w:rsidRPr="00710DBD">
            <w:t>Rapport provisoire</w:t>
          </w:r>
        </w:p>
      </w:tc>
      <w:tc>
        <w:tcPr>
          <w:tcW w:w="831" w:type="pct"/>
        </w:tcPr>
        <w:p w14:paraId="48E02100" w14:textId="77777777" w:rsidR="00287C03" w:rsidRPr="00A26A31" w:rsidRDefault="00287C03"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25E92D57" w14:textId="77777777" w:rsidR="00287C03" w:rsidRDefault="00287C03" w:rsidP="00287C03">
    <w:pPr>
      <w:pStyle w:val="Pieddepage"/>
      <w:tabs>
        <w:tab w:val="clear" w:pos="4536"/>
        <w:tab w:val="clear" w:pos="9072"/>
        <w:tab w:val="left" w:pos="12552"/>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263"/>
      <w:gridCol w:w="1508"/>
    </w:tblGrid>
    <w:tr w:rsidR="00287C03" w:rsidRPr="00A26A31" w14:paraId="29FA7A03" w14:textId="77777777" w:rsidTr="00AA3EBF">
      <w:tc>
        <w:tcPr>
          <w:tcW w:w="717" w:type="pct"/>
        </w:tcPr>
        <w:p w14:paraId="31ECB1CB" w14:textId="77777777" w:rsidR="00287C03" w:rsidRPr="00A26A31" w:rsidRDefault="00287C03" w:rsidP="00381595">
          <w:pPr>
            <w:pStyle w:val="Pieddepage"/>
          </w:pPr>
        </w:p>
      </w:tc>
      <w:tc>
        <w:tcPr>
          <w:tcW w:w="3452" w:type="pct"/>
        </w:tcPr>
        <w:p w14:paraId="606D779C" w14:textId="77777777" w:rsidR="00287C03" w:rsidRPr="00710DBD" w:rsidRDefault="00287C03" w:rsidP="00287C03">
          <w:pPr>
            <w:pStyle w:val="Pieddepage"/>
            <w:jc w:val="center"/>
          </w:pPr>
          <w:r w:rsidRPr="00710DBD">
            <w:t>Rapport provisoire</w:t>
          </w:r>
        </w:p>
      </w:tc>
      <w:tc>
        <w:tcPr>
          <w:tcW w:w="831" w:type="pct"/>
        </w:tcPr>
        <w:p w14:paraId="629284B8" w14:textId="77777777" w:rsidR="00287C03" w:rsidRPr="00A26A31" w:rsidRDefault="00287C03"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09277F8A" w14:textId="77777777" w:rsidR="00287C03" w:rsidRDefault="00287C03" w:rsidP="00287C03">
    <w:pPr>
      <w:pStyle w:val="Pieddepage"/>
      <w:tabs>
        <w:tab w:val="clear" w:pos="4536"/>
        <w:tab w:val="clear" w:pos="9072"/>
        <w:tab w:val="left" w:pos="12552"/>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6810"/>
      <w:gridCol w:w="1639"/>
    </w:tblGrid>
    <w:tr w:rsidR="002A7CBE" w:rsidRPr="00A26A31" w14:paraId="1A199889" w14:textId="77777777" w:rsidTr="00AA3EBF">
      <w:tc>
        <w:tcPr>
          <w:tcW w:w="717" w:type="pct"/>
        </w:tcPr>
        <w:p w14:paraId="5C267D83" w14:textId="77777777" w:rsidR="002A7CBE" w:rsidRPr="00A26A31" w:rsidRDefault="002A7CBE" w:rsidP="00381595">
          <w:pPr>
            <w:pStyle w:val="Pieddepage"/>
          </w:pPr>
        </w:p>
      </w:tc>
      <w:tc>
        <w:tcPr>
          <w:tcW w:w="3452" w:type="pct"/>
        </w:tcPr>
        <w:p w14:paraId="4BA9F55D" w14:textId="77777777" w:rsidR="002A7CBE" w:rsidRPr="00845C27" w:rsidRDefault="002A7CBE" w:rsidP="0000123A">
          <w:pPr>
            <w:pStyle w:val="Pieddepage"/>
            <w:jc w:val="center"/>
          </w:pPr>
          <w:r w:rsidRPr="00845C27">
            <w:t>Rapport provisoire</w:t>
          </w:r>
        </w:p>
      </w:tc>
      <w:tc>
        <w:tcPr>
          <w:tcW w:w="831" w:type="pct"/>
        </w:tcPr>
        <w:p w14:paraId="5236C468" w14:textId="77777777" w:rsidR="002A7CBE" w:rsidRPr="00A26A31" w:rsidRDefault="002A7CBE"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62FD6F92" w14:textId="77777777" w:rsidR="002A7CBE" w:rsidRDefault="002A7CBE" w:rsidP="00381595">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0333"/>
      <w:gridCol w:w="2487"/>
    </w:tblGrid>
    <w:tr w:rsidR="0000123A" w:rsidRPr="00A26A31" w14:paraId="39607B77" w14:textId="77777777" w:rsidTr="00AA3EBF">
      <w:tc>
        <w:tcPr>
          <w:tcW w:w="717" w:type="pct"/>
        </w:tcPr>
        <w:p w14:paraId="12B5ECF2" w14:textId="77777777" w:rsidR="0000123A" w:rsidRPr="00A26A31" w:rsidRDefault="0000123A" w:rsidP="00381595">
          <w:pPr>
            <w:pStyle w:val="Pieddepage"/>
          </w:pPr>
        </w:p>
      </w:tc>
      <w:tc>
        <w:tcPr>
          <w:tcW w:w="3452" w:type="pct"/>
        </w:tcPr>
        <w:p w14:paraId="684FCE10" w14:textId="77777777" w:rsidR="0000123A" w:rsidRPr="00845C27" w:rsidRDefault="0000123A" w:rsidP="0000123A">
          <w:pPr>
            <w:pStyle w:val="Pieddepage"/>
            <w:jc w:val="center"/>
          </w:pPr>
          <w:r w:rsidRPr="00845C27">
            <w:t>Rapport provisoire</w:t>
          </w:r>
        </w:p>
      </w:tc>
      <w:tc>
        <w:tcPr>
          <w:tcW w:w="831" w:type="pct"/>
        </w:tcPr>
        <w:p w14:paraId="58A126F5" w14:textId="77777777" w:rsidR="0000123A" w:rsidRPr="00A26A31" w:rsidRDefault="0000123A"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456D64BD" w14:textId="77777777" w:rsidR="0000123A" w:rsidRDefault="0000123A" w:rsidP="00381595">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tblBorders>
        <w:top w:val="single" w:sz="18" w:space="0" w:color="D86DCB" w:themeColor="accent5" w:themeTint="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1"/>
      <w:gridCol w:w="6263"/>
      <w:gridCol w:w="1508"/>
    </w:tblGrid>
    <w:tr w:rsidR="0000123A" w:rsidRPr="00A26A31" w14:paraId="5CE90690" w14:textId="77777777" w:rsidTr="00AA3EBF">
      <w:tc>
        <w:tcPr>
          <w:tcW w:w="717" w:type="pct"/>
        </w:tcPr>
        <w:p w14:paraId="6B028585" w14:textId="77777777" w:rsidR="0000123A" w:rsidRPr="00A26A31" w:rsidRDefault="0000123A" w:rsidP="00381595">
          <w:pPr>
            <w:pStyle w:val="Pieddepage"/>
          </w:pPr>
        </w:p>
      </w:tc>
      <w:tc>
        <w:tcPr>
          <w:tcW w:w="3452" w:type="pct"/>
        </w:tcPr>
        <w:p w14:paraId="5AC925E4" w14:textId="77777777" w:rsidR="0000123A" w:rsidRPr="00845C27" w:rsidRDefault="0000123A" w:rsidP="0000123A">
          <w:pPr>
            <w:pStyle w:val="Pieddepage"/>
            <w:jc w:val="center"/>
          </w:pPr>
          <w:r w:rsidRPr="00845C27">
            <w:t>Rapport provisoire</w:t>
          </w:r>
        </w:p>
      </w:tc>
      <w:tc>
        <w:tcPr>
          <w:tcW w:w="831" w:type="pct"/>
        </w:tcPr>
        <w:p w14:paraId="71BF8F4A" w14:textId="77777777" w:rsidR="0000123A" w:rsidRPr="00A26A31" w:rsidRDefault="0000123A" w:rsidP="00381595">
          <w:pPr>
            <w:pStyle w:val="Pieddepage"/>
          </w:pPr>
          <w:r w:rsidRPr="00A26A31">
            <w:fldChar w:fldCharType="begin"/>
          </w:r>
          <w:r w:rsidRPr="00A26A31">
            <w:instrText>PAGE   \* MERGEFORMAT</w:instrText>
          </w:r>
          <w:r w:rsidRPr="00A26A31">
            <w:fldChar w:fldCharType="separate"/>
          </w:r>
          <w:r w:rsidRPr="00A26A31">
            <w:t>1</w:t>
          </w:r>
          <w:r w:rsidRPr="00A26A31">
            <w:fldChar w:fldCharType="end"/>
          </w:r>
        </w:p>
      </w:tc>
    </w:tr>
  </w:tbl>
  <w:p w14:paraId="72ADA5BD" w14:textId="77777777" w:rsidR="0000123A" w:rsidRDefault="0000123A" w:rsidP="003815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FD141" w14:textId="77777777" w:rsidR="00C01C8A" w:rsidRDefault="00C01C8A" w:rsidP="00381595">
      <w:r>
        <w:separator/>
      </w:r>
    </w:p>
  </w:footnote>
  <w:footnote w:type="continuationSeparator" w:id="0">
    <w:p w14:paraId="17175B8C" w14:textId="77777777" w:rsidR="00C01C8A" w:rsidRDefault="00C01C8A" w:rsidP="00381595">
      <w:r>
        <w:continuationSeparator/>
      </w:r>
    </w:p>
  </w:footnote>
  <w:footnote w:id="1">
    <w:p w14:paraId="65CD2C13" w14:textId="77777777" w:rsidR="008E085A" w:rsidRPr="00F50629" w:rsidRDefault="008E085A" w:rsidP="00381595">
      <w:pPr>
        <w:pStyle w:val="Notedebasdepage"/>
      </w:pPr>
      <w:r w:rsidRPr="00F50629">
        <w:rPr>
          <w:rStyle w:val="Appelnotedebasdep"/>
          <w:i/>
          <w:iCs/>
        </w:rPr>
        <w:footnoteRef/>
      </w:r>
      <w:r w:rsidRPr="00F50629">
        <w:t xml:space="preserve"> L’équipe en charge de la collecte des données n’a pas pu se rendre au niveau du site pour raison de calendrier chargé au niveau de la mine, cependant le guide de collecte leur a été soumis pour renseignement.</w:t>
      </w:r>
    </w:p>
  </w:footnote>
  <w:footnote w:id="2">
    <w:p w14:paraId="0B20C8E5" w14:textId="77777777" w:rsidR="008E085A" w:rsidRPr="00F50629" w:rsidRDefault="008E085A" w:rsidP="00381595">
      <w:pPr>
        <w:pStyle w:val="Notedebasdepage"/>
      </w:pPr>
      <w:r w:rsidRPr="00F50629">
        <w:rPr>
          <w:rStyle w:val="Appelnotedebasdep"/>
          <w:i/>
          <w:iCs/>
        </w:rPr>
        <w:footnoteRef/>
      </w:r>
      <w:r w:rsidRPr="00F50629">
        <w:t xml:space="preserve"> En ce qui concerne la carrière BLT DANO, l’équipe n’a pas pu se rendre sur le site</w:t>
      </w:r>
      <w:r>
        <w:t xml:space="preserve">  du fait de l’indisponibilité du promoteur</w:t>
      </w:r>
      <w:r w:rsidRPr="00F50629">
        <w:t xml:space="preserve"> mais elle a pu </w:t>
      </w:r>
      <w:r>
        <w:t xml:space="preserve">lui </w:t>
      </w:r>
      <w:r w:rsidRPr="00F50629">
        <w:t>soumettre le guide de collecte de données</w:t>
      </w:r>
      <w:r>
        <w:t xml:space="preserve"> pour renseignement</w:t>
      </w:r>
      <w:r w:rsidRPr="00F50629">
        <w:t>.</w:t>
      </w:r>
    </w:p>
  </w:footnote>
  <w:footnote w:id="3">
    <w:p w14:paraId="6FEEF3AA" w14:textId="77777777" w:rsidR="003F3119" w:rsidRPr="002C2D2A" w:rsidRDefault="003F3119" w:rsidP="00381595">
      <w:pPr>
        <w:pStyle w:val="Notedebasdepage"/>
      </w:pPr>
      <w:r w:rsidRPr="002C2D2A">
        <w:rPr>
          <w:rStyle w:val="Appelnotedebasdep"/>
          <w:rFonts w:ascii="Arial" w:hAnsi="Arial" w:cs="Arial"/>
          <w:i/>
        </w:rPr>
        <w:footnoteRef/>
      </w:r>
      <w:r w:rsidRPr="002C2D2A">
        <w:t xml:space="preserve"> Annuaire statistique 2023 du Ministère de l’Energie, des Moines et des Carrières, Août 2024</w:t>
      </w:r>
    </w:p>
  </w:footnote>
  <w:footnote w:id="4">
    <w:p w14:paraId="45328436" w14:textId="77777777" w:rsidR="002A7CBE" w:rsidRPr="00C96C92" w:rsidRDefault="002A7CBE" w:rsidP="00381595">
      <w:pPr>
        <w:pStyle w:val="Notedebasdepage"/>
      </w:pPr>
      <w:r w:rsidRPr="00C96C92">
        <w:rPr>
          <w:rStyle w:val="Appelnotedebasdep"/>
          <w:rFonts w:ascii="Arial" w:hAnsi="Arial" w:cs="Arial"/>
          <w:sz w:val="16"/>
          <w:szCs w:val="16"/>
        </w:rPr>
        <w:footnoteRef/>
      </w:r>
      <w:r w:rsidRPr="00C96C92">
        <w:t xml:space="preserve"> Orogenèse : processus de formation des chaînes de montagne.</w:t>
      </w:r>
    </w:p>
  </w:footnote>
  <w:footnote w:id="5">
    <w:p w14:paraId="3E06F08C" w14:textId="77777777" w:rsidR="002A7CBE" w:rsidRPr="00EE3358" w:rsidRDefault="002A7CBE" w:rsidP="00381595">
      <w:pPr>
        <w:pStyle w:val="Notedebasdepage"/>
        <w:rPr>
          <w:rFonts w:ascii="Avenir Next LT Pro" w:hAnsi="Avenir Next LT Pro"/>
        </w:rPr>
      </w:pPr>
      <w:r w:rsidRPr="00C96C92">
        <w:rPr>
          <w:rStyle w:val="Appelnotedebasdep"/>
          <w:rFonts w:ascii="Arial" w:hAnsi="Arial" w:cs="Arial"/>
          <w:sz w:val="16"/>
          <w:szCs w:val="16"/>
        </w:rPr>
        <w:footnoteRef/>
      </w:r>
      <w:r w:rsidRPr="00C96C92">
        <w:t xml:space="preserve"> Barkhanes : Ce sont des dunes mobiles en forme de croissant dont les cornes sont dans le sens du vent avec une pente douce « au vent » et une pente raide et concave « sous le vent ».</w:t>
      </w:r>
    </w:p>
  </w:footnote>
  <w:footnote w:id="6">
    <w:p w14:paraId="77B0171C" w14:textId="77777777" w:rsidR="00EE7F3D" w:rsidRPr="00444B24" w:rsidRDefault="00EE7F3D" w:rsidP="00381595">
      <w:pPr>
        <w:pStyle w:val="Notedebasdepage"/>
      </w:pPr>
      <w:r w:rsidRPr="00444B24">
        <w:rPr>
          <w:rStyle w:val="Appelnotedebasdep"/>
          <w:rFonts w:ascii="Arial" w:hAnsi="Arial" w:cs="Arial"/>
          <w:i/>
          <w:sz w:val="16"/>
          <w:szCs w:val="16"/>
        </w:rPr>
        <w:footnoteRef/>
      </w:r>
      <w:r w:rsidRPr="00444B24">
        <w:t xml:space="preserve"> MENAPLN/DGESS, octobre 2023, Annuaire statistique de l’éducation du préscolaire 2022/2023, P5</w:t>
      </w:r>
    </w:p>
  </w:footnote>
  <w:footnote w:id="7">
    <w:p w14:paraId="39738CC7" w14:textId="77777777" w:rsidR="00EE7F3D" w:rsidRPr="00444B24" w:rsidRDefault="00EE7F3D" w:rsidP="00381595">
      <w:pPr>
        <w:pStyle w:val="Notedebasdepage"/>
      </w:pPr>
      <w:r w:rsidRPr="00444B24">
        <w:rPr>
          <w:rStyle w:val="Appelnotedebasdep"/>
          <w:rFonts w:ascii="Arial" w:hAnsi="Arial" w:cs="Arial"/>
          <w:i/>
          <w:sz w:val="16"/>
          <w:szCs w:val="16"/>
        </w:rPr>
        <w:footnoteRef/>
      </w:r>
      <w:r w:rsidRPr="00444B24">
        <w:t>MENAPLN/DGESS, octobre 2023, Annuaire statistique de l’éducation du primaire 2022/2023, p.11</w:t>
      </w:r>
    </w:p>
  </w:footnote>
  <w:footnote w:id="8">
    <w:p w14:paraId="20EC7D0B" w14:textId="77777777" w:rsidR="00EE7F3D" w:rsidRPr="00444B24" w:rsidRDefault="00EE7F3D" w:rsidP="00381595">
      <w:pPr>
        <w:pStyle w:val="Notedebasdepage"/>
      </w:pPr>
      <w:r w:rsidRPr="00444B24">
        <w:rPr>
          <w:rStyle w:val="Appelnotedebasdep"/>
          <w:rFonts w:ascii="Arial" w:hAnsi="Arial" w:cs="Arial"/>
          <w:i/>
          <w:sz w:val="16"/>
          <w:szCs w:val="16"/>
        </w:rPr>
        <w:footnoteRef/>
      </w:r>
      <w:r w:rsidRPr="00444B24">
        <w:t xml:space="preserve"> MENAPLN/DGESS, octobre 2023, Annuaire statistique des enseignements post-primaire et secondaire 2022-2023, P xix</w:t>
      </w:r>
    </w:p>
  </w:footnote>
  <w:footnote w:id="9">
    <w:p w14:paraId="2B85E52A" w14:textId="77777777" w:rsidR="00EE7F3D" w:rsidRPr="00F477C0" w:rsidRDefault="00EE7F3D" w:rsidP="00381595">
      <w:pPr>
        <w:pStyle w:val="Notedebasdepage"/>
        <w:rPr>
          <w:rFonts w:ascii="Arial Narrow" w:hAnsi="Arial Narrow"/>
        </w:rPr>
      </w:pPr>
      <w:r w:rsidRPr="00444B24">
        <w:rPr>
          <w:rStyle w:val="Appelnotedebasdep"/>
          <w:rFonts w:ascii="Arial" w:hAnsi="Arial" w:cs="Arial"/>
          <w:sz w:val="16"/>
          <w:szCs w:val="16"/>
        </w:rPr>
        <w:footnoteRef/>
      </w:r>
      <w:r w:rsidRPr="00444B24">
        <w:t xml:space="preserve"> https://donnees.banquemondiale.org/indicator/SH.DYN.MORT.MA</w:t>
      </w:r>
    </w:p>
  </w:footnote>
  <w:footnote w:id="10">
    <w:p w14:paraId="1534F6B4" w14:textId="77777777" w:rsidR="00EE695C" w:rsidRDefault="00EE695C" w:rsidP="00381595">
      <w:pPr>
        <w:pStyle w:val="Notedebasdepage"/>
      </w:pPr>
      <w:r>
        <w:rPr>
          <w:rStyle w:val="Appelnotedebasdep"/>
        </w:rPr>
        <w:footnoteRef/>
      </w:r>
      <w:r>
        <w:t xml:space="preserve"> Prescriptions Environnementales et Sociales</w:t>
      </w:r>
    </w:p>
  </w:footnote>
  <w:footnote w:id="11">
    <w:p w14:paraId="57601051" w14:textId="77777777" w:rsidR="00CF4B9A" w:rsidRDefault="00CF4B9A" w:rsidP="00381595">
      <w:pPr>
        <w:pStyle w:val="Notedebasdepage"/>
      </w:pPr>
      <w:r>
        <w:rPr>
          <w:rStyle w:val="Appelnotedebasdep"/>
        </w:rPr>
        <w:footnoteRef/>
      </w:r>
      <w:r>
        <w:t xml:space="preserve"> Comité Technique sur les Evaluations Environnementales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171"/>
      <w:gridCol w:w="6263"/>
      <w:gridCol w:w="1638"/>
    </w:tblGrid>
    <w:tr w:rsidR="00287C03" w:rsidRPr="00710DBD" w14:paraId="4823C620" w14:textId="77777777" w:rsidTr="001D08EC">
      <w:trPr>
        <w:jc w:val="center"/>
      </w:trPr>
      <w:tc>
        <w:tcPr>
          <w:tcW w:w="645" w:type="pct"/>
        </w:tcPr>
        <w:p w14:paraId="135685BE" w14:textId="77777777" w:rsidR="00287C03" w:rsidRPr="00710DBD" w:rsidRDefault="00287C03" w:rsidP="00DF4DB5">
          <w:pPr>
            <w:pStyle w:val="En-tte"/>
          </w:pPr>
        </w:p>
      </w:tc>
      <w:tc>
        <w:tcPr>
          <w:tcW w:w="3452" w:type="pct"/>
        </w:tcPr>
        <w:p w14:paraId="79558750" w14:textId="77777777" w:rsidR="00287C03" w:rsidRPr="00710DBD" w:rsidRDefault="00287C03" w:rsidP="00DF4DB5">
          <w:pPr>
            <w:pStyle w:val="En-tte"/>
          </w:pPr>
          <w:r w:rsidRPr="00710DBD">
            <w:t>Évaluation Environnementale et sociale Stratégique du secteur des mines et des carrières du Burkina Faso</w:t>
          </w:r>
        </w:p>
      </w:tc>
      <w:tc>
        <w:tcPr>
          <w:tcW w:w="903" w:type="pct"/>
        </w:tcPr>
        <w:p w14:paraId="6134F83A" w14:textId="77777777" w:rsidR="00287C03" w:rsidRPr="00710DBD" w:rsidRDefault="00287C03" w:rsidP="00DF4DB5">
          <w:pPr>
            <w:pStyle w:val="En-tte"/>
          </w:pPr>
        </w:p>
      </w:tc>
    </w:tr>
  </w:tbl>
  <w:p w14:paraId="1F749989" w14:textId="77777777" w:rsidR="00287C03" w:rsidRDefault="00287C03">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9C0D3C" w:rsidRPr="00A26A31" w14:paraId="30F7378B" w14:textId="77777777" w:rsidTr="00AA3EBF">
      <w:trPr>
        <w:jc w:val="center"/>
      </w:trPr>
      <w:tc>
        <w:tcPr>
          <w:tcW w:w="645" w:type="pct"/>
        </w:tcPr>
        <w:p w14:paraId="3C9125FE" w14:textId="77777777" w:rsidR="009C0D3C" w:rsidRPr="00A26A31" w:rsidRDefault="009C0D3C" w:rsidP="00381595">
          <w:pPr>
            <w:pStyle w:val="En-tte"/>
          </w:pPr>
        </w:p>
      </w:tc>
      <w:tc>
        <w:tcPr>
          <w:tcW w:w="3452" w:type="pct"/>
        </w:tcPr>
        <w:p w14:paraId="276B4D7A" w14:textId="77777777" w:rsidR="009C0D3C" w:rsidRPr="00845C27" w:rsidRDefault="009C0D3C" w:rsidP="0000123A">
          <w:pPr>
            <w:pStyle w:val="En-tte"/>
            <w:jc w:val="center"/>
          </w:pPr>
          <w:r w:rsidRPr="00845C27">
            <w:t>Évaluation Environnementale et sociale Stratégique du secteur des mines et des carrières du Burkina Faso</w:t>
          </w:r>
        </w:p>
      </w:tc>
      <w:tc>
        <w:tcPr>
          <w:tcW w:w="903" w:type="pct"/>
        </w:tcPr>
        <w:p w14:paraId="5A8810BE" w14:textId="77777777" w:rsidR="009C0D3C" w:rsidRPr="00A26A31" w:rsidRDefault="009C0D3C" w:rsidP="00381595">
          <w:pPr>
            <w:pStyle w:val="En-tte"/>
          </w:pPr>
        </w:p>
      </w:tc>
    </w:tr>
  </w:tbl>
  <w:p w14:paraId="171AA644" w14:textId="77777777" w:rsidR="009C0D3C" w:rsidRDefault="009C0D3C" w:rsidP="00381595">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43"/>
      <w:gridCol w:w="6654"/>
      <w:gridCol w:w="1741"/>
    </w:tblGrid>
    <w:tr w:rsidR="009C0D3C" w:rsidRPr="00A26A31" w14:paraId="461A46D6" w14:textId="77777777" w:rsidTr="00AA3EBF">
      <w:trPr>
        <w:jc w:val="center"/>
      </w:trPr>
      <w:tc>
        <w:tcPr>
          <w:tcW w:w="645" w:type="pct"/>
        </w:tcPr>
        <w:p w14:paraId="3742FAB5" w14:textId="77777777" w:rsidR="009C0D3C" w:rsidRPr="00A26A31" w:rsidRDefault="009C0D3C" w:rsidP="00381595">
          <w:pPr>
            <w:pStyle w:val="En-tte"/>
          </w:pPr>
        </w:p>
      </w:tc>
      <w:tc>
        <w:tcPr>
          <w:tcW w:w="3452" w:type="pct"/>
        </w:tcPr>
        <w:p w14:paraId="1F98BB69" w14:textId="77777777" w:rsidR="009C0D3C" w:rsidRPr="00845C27" w:rsidRDefault="009C0D3C" w:rsidP="0000123A">
          <w:pPr>
            <w:pStyle w:val="En-tte"/>
            <w:jc w:val="center"/>
          </w:pPr>
          <w:r w:rsidRPr="00845C27">
            <w:t>Évaluation Environnementale et sociale Stratégique du secteur des mines et des carrières du Burkina Faso</w:t>
          </w:r>
        </w:p>
      </w:tc>
      <w:tc>
        <w:tcPr>
          <w:tcW w:w="903" w:type="pct"/>
        </w:tcPr>
        <w:p w14:paraId="415A73D3" w14:textId="77777777" w:rsidR="009C0D3C" w:rsidRPr="00A26A31" w:rsidRDefault="009C0D3C" w:rsidP="00381595">
          <w:pPr>
            <w:pStyle w:val="En-tte"/>
          </w:pPr>
        </w:p>
      </w:tc>
    </w:tr>
  </w:tbl>
  <w:p w14:paraId="791C49C5" w14:textId="77777777" w:rsidR="009C0D3C" w:rsidRDefault="009C0D3C" w:rsidP="00381595">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9C0D3C" w:rsidRPr="00A26A31" w14:paraId="17857183" w14:textId="77777777" w:rsidTr="00AA3EBF">
      <w:trPr>
        <w:jc w:val="center"/>
      </w:trPr>
      <w:tc>
        <w:tcPr>
          <w:tcW w:w="645" w:type="pct"/>
        </w:tcPr>
        <w:p w14:paraId="3853A2E6" w14:textId="77777777" w:rsidR="009C0D3C" w:rsidRPr="00A26A31" w:rsidRDefault="009C0D3C" w:rsidP="00381595">
          <w:pPr>
            <w:pStyle w:val="En-tte"/>
          </w:pPr>
        </w:p>
      </w:tc>
      <w:tc>
        <w:tcPr>
          <w:tcW w:w="3452" w:type="pct"/>
        </w:tcPr>
        <w:p w14:paraId="7B9D2519" w14:textId="77777777" w:rsidR="009C0D3C" w:rsidRPr="00845C27" w:rsidRDefault="009C0D3C" w:rsidP="0000123A">
          <w:pPr>
            <w:pStyle w:val="En-tte"/>
            <w:jc w:val="center"/>
          </w:pPr>
          <w:r w:rsidRPr="00845C27">
            <w:t>Évaluation Environnementale et sociale Stratégique du secteur des mines et des carrières du Burkina Faso</w:t>
          </w:r>
        </w:p>
      </w:tc>
      <w:tc>
        <w:tcPr>
          <w:tcW w:w="903" w:type="pct"/>
        </w:tcPr>
        <w:p w14:paraId="56A51E3A" w14:textId="77777777" w:rsidR="009C0D3C" w:rsidRPr="00A26A31" w:rsidRDefault="009C0D3C" w:rsidP="00381595">
          <w:pPr>
            <w:pStyle w:val="En-tte"/>
          </w:pPr>
        </w:p>
      </w:tc>
    </w:tr>
  </w:tbl>
  <w:p w14:paraId="75606B47" w14:textId="77777777" w:rsidR="009C0D3C" w:rsidRDefault="009C0D3C" w:rsidP="00381595">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9C0D3C" w:rsidRPr="00A26A31" w14:paraId="0C042FA1" w14:textId="77777777" w:rsidTr="00AA3EBF">
      <w:trPr>
        <w:jc w:val="center"/>
      </w:trPr>
      <w:tc>
        <w:tcPr>
          <w:tcW w:w="645" w:type="pct"/>
        </w:tcPr>
        <w:p w14:paraId="37251BCE" w14:textId="77777777" w:rsidR="009C0D3C" w:rsidRPr="00A26A31" w:rsidRDefault="009C0D3C" w:rsidP="00381595">
          <w:pPr>
            <w:pStyle w:val="En-tte"/>
          </w:pPr>
        </w:p>
      </w:tc>
      <w:tc>
        <w:tcPr>
          <w:tcW w:w="3452" w:type="pct"/>
        </w:tcPr>
        <w:p w14:paraId="25A8844E" w14:textId="77777777" w:rsidR="009C0D3C" w:rsidRPr="00845C27" w:rsidRDefault="009C0D3C" w:rsidP="0000123A">
          <w:pPr>
            <w:pStyle w:val="En-tte"/>
            <w:jc w:val="center"/>
          </w:pPr>
          <w:r w:rsidRPr="00845C27">
            <w:t>Évaluation Environnementale et sociale Stratégique du secteur des mines et des carrières du Burkina Faso</w:t>
          </w:r>
        </w:p>
      </w:tc>
      <w:tc>
        <w:tcPr>
          <w:tcW w:w="903" w:type="pct"/>
        </w:tcPr>
        <w:p w14:paraId="4CE86F57" w14:textId="77777777" w:rsidR="009C0D3C" w:rsidRPr="00A26A31" w:rsidRDefault="009C0D3C" w:rsidP="00381595">
          <w:pPr>
            <w:pStyle w:val="En-tte"/>
          </w:pPr>
        </w:p>
      </w:tc>
    </w:tr>
  </w:tbl>
  <w:p w14:paraId="17A3F0DB" w14:textId="77777777" w:rsidR="009C0D3C" w:rsidRDefault="009C0D3C" w:rsidP="0038159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72D1CE82" w14:textId="77777777" w:rsidTr="00AA3EBF">
      <w:trPr>
        <w:jc w:val="center"/>
      </w:trPr>
      <w:tc>
        <w:tcPr>
          <w:tcW w:w="645" w:type="pct"/>
        </w:tcPr>
        <w:p w14:paraId="4AE7C088" w14:textId="77777777" w:rsidR="00C37B3A" w:rsidRPr="00A26A31" w:rsidRDefault="00C37B3A" w:rsidP="00381595">
          <w:pPr>
            <w:pStyle w:val="En-tte"/>
          </w:pPr>
        </w:p>
      </w:tc>
      <w:tc>
        <w:tcPr>
          <w:tcW w:w="3452" w:type="pct"/>
        </w:tcPr>
        <w:p w14:paraId="37D1FDDE"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0E050D09" w14:textId="77777777" w:rsidR="00C37B3A" w:rsidRPr="00A26A31" w:rsidRDefault="00C37B3A" w:rsidP="00381595">
          <w:pPr>
            <w:pStyle w:val="En-tte"/>
          </w:pPr>
        </w:p>
      </w:tc>
    </w:tr>
  </w:tbl>
  <w:p w14:paraId="75EC52ED" w14:textId="77777777" w:rsidR="00C37B3A" w:rsidRDefault="00C37B3A" w:rsidP="00381595">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996FA0" w:rsidRPr="00A26A31" w14:paraId="061470C2" w14:textId="77777777" w:rsidTr="00AA3EBF">
      <w:trPr>
        <w:jc w:val="center"/>
      </w:trPr>
      <w:tc>
        <w:tcPr>
          <w:tcW w:w="645" w:type="pct"/>
        </w:tcPr>
        <w:p w14:paraId="1B17C0C6" w14:textId="77777777" w:rsidR="00996FA0" w:rsidRPr="00A26A31" w:rsidRDefault="00996FA0" w:rsidP="00381595">
          <w:pPr>
            <w:pStyle w:val="En-tte"/>
          </w:pPr>
        </w:p>
      </w:tc>
      <w:tc>
        <w:tcPr>
          <w:tcW w:w="3452" w:type="pct"/>
        </w:tcPr>
        <w:p w14:paraId="794B2F10" w14:textId="77777777" w:rsidR="00996FA0" w:rsidRPr="00B94860" w:rsidRDefault="00996FA0" w:rsidP="00D103A8">
          <w:pPr>
            <w:pStyle w:val="En-tte"/>
            <w:jc w:val="center"/>
          </w:pPr>
          <w:r w:rsidRPr="00B94860">
            <w:t>Évaluation Environnementale et sociale Stratégique du secteur des mines et des carrières du Burkina Faso</w:t>
          </w:r>
        </w:p>
      </w:tc>
      <w:tc>
        <w:tcPr>
          <w:tcW w:w="903" w:type="pct"/>
        </w:tcPr>
        <w:p w14:paraId="54596F6C" w14:textId="77777777" w:rsidR="00996FA0" w:rsidRPr="00A26A31" w:rsidRDefault="00996FA0" w:rsidP="00381595">
          <w:pPr>
            <w:pStyle w:val="En-tte"/>
          </w:pPr>
        </w:p>
      </w:tc>
    </w:tr>
  </w:tbl>
  <w:p w14:paraId="593672E1" w14:textId="77777777" w:rsidR="00996FA0" w:rsidRDefault="00996FA0" w:rsidP="00381595">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DF4B43" w:rsidRPr="00A26A31" w14:paraId="5BBA5796" w14:textId="77777777" w:rsidTr="00AA3EBF">
      <w:trPr>
        <w:jc w:val="center"/>
      </w:trPr>
      <w:tc>
        <w:tcPr>
          <w:tcW w:w="645" w:type="pct"/>
        </w:tcPr>
        <w:p w14:paraId="592B072E" w14:textId="77777777" w:rsidR="00DF4B43" w:rsidRPr="00A26A31" w:rsidRDefault="00DF4B43" w:rsidP="00381595">
          <w:pPr>
            <w:pStyle w:val="En-tte"/>
          </w:pPr>
        </w:p>
      </w:tc>
      <w:tc>
        <w:tcPr>
          <w:tcW w:w="3452" w:type="pct"/>
        </w:tcPr>
        <w:p w14:paraId="62BF5324" w14:textId="77777777" w:rsidR="00DF4B43" w:rsidRPr="00B94860" w:rsidRDefault="00DF4B43" w:rsidP="00D103A8">
          <w:pPr>
            <w:pStyle w:val="En-tte"/>
            <w:jc w:val="center"/>
          </w:pPr>
          <w:r w:rsidRPr="00B94860">
            <w:t>Évaluation Environnementale et sociale Stratégique du secteur des mines et des carrières du Burkina Faso</w:t>
          </w:r>
        </w:p>
      </w:tc>
      <w:tc>
        <w:tcPr>
          <w:tcW w:w="903" w:type="pct"/>
        </w:tcPr>
        <w:p w14:paraId="60E56757" w14:textId="77777777" w:rsidR="00DF4B43" w:rsidRPr="00A26A31" w:rsidRDefault="00DF4B43" w:rsidP="00381595">
          <w:pPr>
            <w:pStyle w:val="En-tte"/>
          </w:pPr>
        </w:p>
      </w:tc>
    </w:tr>
  </w:tbl>
  <w:p w14:paraId="16BEED50" w14:textId="77777777" w:rsidR="00DF4B43" w:rsidRDefault="00DF4B43" w:rsidP="0038159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4E716213" w14:textId="77777777" w:rsidTr="00C37B3A">
      <w:trPr>
        <w:jc w:val="center"/>
      </w:trPr>
      <w:tc>
        <w:tcPr>
          <w:tcW w:w="645" w:type="pct"/>
        </w:tcPr>
        <w:p w14:paraId="4B032BA3" w14:textId="77777777" w:rsidR="00C37B3A" w:rsidRPr="00A26A31" w:rsidRDefault="00C37B3A" w:rsidP="00381595">
          <w:pPr>
            <w:pStyle w:val="En-tte"/>
          </w:pPr>
        </w:p>
      </w:tc>
      <w:tc>
        <w:tcPr>
          <w:tcW w:w="3452" w:type="pct"/>
        </w:tcPr>
        <w:p w14:paraId="53ADF39D"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5367C159" w14:textId="77777777" w:rsidR="00C37B3A" w:rsidRPr="00A26A31" w:rsidRDefault="00C37B3A" w:rsidP="00381595">
          <w:pPr>
            <w:pStyle w:val="En-tte"/>
          </w:pPr>
        </w:p>
      </w:tc>
    </w:tr>
  </w:tbl>
  <w:p w14:paraId="6ECC5E92" w14:textId="77777777" w:rsidR="00C37B3A" w:rsidRDefault="00C37B3A" w:rsidP="00381595">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4E013E52" w14:textId="77777777" w:rsidTr="00C37B3A">
      <w:trPr>
        <w:jc w:val="center"/>
      </w:trPr>
      <w:tc>
        <w:tcPr>
          <w:tcW w:w="645" w:type="pct"/>
        </w:tcPr>
        <w:p w14:paraId="53B2FBCC" w14:textId="77777777" w:rsidR="00C37B3A" w:rsidRPr="00A26A31" w:rsidRDefault="00C37B3A" w:rsidP="00381595">
          <w:pPr>
            <w:pStyle w:val="En-tte"/>
          </w:pPr>
        </w:p>
      </w:tc>
      <w:tc>
        <w:tcPr>
          <w:tcW w:w="3452" w:type="pct"/>
        </w:tcPr>
        <w:p w14:paraId="1472B69A" w14:textId="77777777" w:rsidR="00C37B3A" w:rsidRPr="00B94860" w:rsidRDefault="00C37B3A" w:rsidP="00D103A8">
          <w:pPr>
            <w:pStyle w:val="En-tte"/>
            <w:jc w:val="center"/>
          </w:pPr>
          <w:r w:rsidRPr="00B94860">
            <w:t>Évaluation Environnementale et sociale Stratégique du secteur des mines et des carrières du Burkina Faso</w:t>
          </w:r>
        </w:p>
      </w:tc>
      <w:tc>
        <w:tcPr>
          <w:tcW w:w="903" w:type="pct"/>
        </w:tcPr>
        <w:p w14:paraId="0FD3DE3B" w14:textId="77777777" w:rsidR="00C37B3A" w:rsidRPr="00A26A31" w:rsidRDefault="00C37B3A" w:rsidP="00381595">
          <w:pPr>
            <w:pStyle w:val="En-tte"/>
          </w:pPr>
        </w:p>
      </w:tc>
    </w:tr>
  </w:tbl>
  <w:p w14:paraId="20C0B52B" w14:textId="77777777" w:rsidR="00C37B3A" w:rsidRDefault="00C37B3A" w:rsidP="00381595">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728BA58D" w14:textId="77777777" w:rsidTr="00C37B3A">
      <w:trPr>
        <w:jc w:val="center"/>
      </w:trPr>
      <w:tc>
        <w:tcPr>
          <w:tcW w:w="645" w:type="pct"/>
        </w:tcPr>
        <w:p w14:paraId="3630878B" w14:textId="77777777" w:rsidR="00C37B3A" w:rsidRPr="00A26A31" w:rsidRDefault="00C37B3A" w:rsidP="00381595">
          <w:pPr>
            <w:pStyle w:val="En-tte"/>
          </w:pPr>
        </w:p>
      </w:tc>
      <w:tc>
        <w:tcPr>
          <w:tcW w:w="3452" w:type="pct"/>
        </w:tcPr>
        <w:p w14:paraId="7ECCC180"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10283BD2" w14:textId="77777777" w:rsidR="00C37B3A" w:rsidRPr="00A26A31" w:rsidRDefault="00C37B3A" w:rsidP="00381595">
          <w:pPr>
            <w:pStyle w:val="En-tte"/>
          </w:pPr>
        </w:p>
      </w:tc>
    </w:tr>
  </w:tbl>
  <w:p w14:paraId="725B1040" w14:textId="77777777" w:rsidR="00C37B3A" w:rsidRDefault="00C37B3A" w:rsidP="003815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3F3119" w:rsidRPr="00710DBD" w14:paraId="611DE19E" w14:textId="77777777" w:rsidTr="00AA3EBF">
      <w:trPr>
        <w:jc w:val="center"/>
      </w:trPr>
      <w:tc>
        <w:tcPr>
          <w:tcW w:w="645" w:type="pct"/>
        </w:tcPr>
        <w:p w14:paraId="78F13B20" w14:textId="77777777" w:rsidR="003F3119" w:rsidRPr="00710DBD" w:rsidRDefault="003F3119" w:rsidP="00381595">
          <w:pPr>
            <w:pStyle w:val="En-tte"/>
          </w:pPr>
        </w:p>
      </w:tc>
      <w:tc>
        <w:tcPr>
          <w:tcW w:w="3452" w:type="pct"/>
        </w:tcPr>
        <w:p w14:paraId="5976440B" w14:textId="77777777" w:rsidR="003F3119" w:rsidRPr="00710DBD" w:rsidRDefault="003F3119" w:rsidP="00287C03">
          <w:pPr>
            <w:pStyle w:val="En-tte"/>
            <w:jc w:val="center"/>
          </w:pPr>
          <w:r w:rsidRPr="00710DBD">
            <w:t>Évaluation Environnementale et sociale Stratégique du secteur des mines et des carrières du Burkina Faso</w:t>
          </w:r>
        </w:p>
      </w:tc>
      <w:tc>
        <w:tcPr>
          <w:tcW w:w="903" w:type="pct"/>
        </w:tcPr>
        <w:p w14:paraId="291D38EF" w14:textId="77777777" w:rsidR="003F3119" w:rsidRPr="00710DBD" w:rsidRDefault="003F3119" w:rsidP="00381595">
          <w:pPr>
            <w:pStyle w:val="En-tte"/>
          </w:pPr>
        </w:p>
      </w:tc>
    </w:tr>
  </w:tbl>
  <w:p w14:paraId="52655E76" w14:textId="77777777" w:rsidR="003F3119" w:rsidRDefault="003F3119" w:rsidP="00381595">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6A79C26D" w14:textId="77777777" w:rsidTr="00C37B3A">
      <w:trPr>
        <w:jc w:val="center"/>
      </w:trPr>
      <w:tc>
        <w:tcPr>
          <w:tcW w:w="645" w:type="pct"/>
        </w:tcPr>
        <w:p w14:paraId="39A8E305" w14:textId="77777777" w:rsidR="00C37B3A" w:rsidRPr="00A26A31" w:rsidRDefault="00C37B3A" w:rsidP="00381595">
          <w:pPr>
            <w:pStyle w:val="En-tte"/>
          </w:pPr>
        </w:p>
      </w:tc>
      <w:tc>
        <w:tcPr>
          <w:tcW w:w="3452" w:type="pct"/>
        </w:tcPr>
        <w:p w14:paraId="1F1A01D2" w14:textId="77777777" w:rsidR="00C37B3A" w:rsidRPr="00B94860" w:rsidRDefault="00C37B3A" w:rsidP="00D103A8">
          <w:pPr>
            <w:pStyle w:val="En-tte"/>
            <w:jc w:val="center"/>
          </w:pPr>
          <w:r w:rsidRPr="00B94860">
            <w:t>Évaluation Environnementale et sociale Stratégique du secteur des mines et des carrières du Burkina Faso</w:t>
          </w:r>
        </w:p>
      </w:tc>
      <w:tc>
        <w:tcPr>
          <w:tcW w:w="903" w:type="pct"/>
        </w:tcPr>
        <w:p w14:paraId="43C4A84F" w14:textId="77777777" w:rsidR="00C37B3A" w:rsidRPr="00A26A31" w:rsidRDefault="00C37B3A" w:rsidP="00381595">
          <w:pPr>
            <w:pStyle w:val="En-tte"/>
          </w:pPr>
        </w:p>
      </w:tc>
    </w:tr>
  </w:tbl>
  <w:p w14:paraId="5C24C6BB" w14:textId="77777777" w:rsidR="00C37B3A" w:rsidRDefault="00C37B3A" w:rsidP="00381595">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050F7377" w14:textId="77777777" w:rsidTr="00C37B3A">
      <w:trPr>
        <w:jc w:val="center"/>
      </w:trPr>
      <w:tc>
        <w:tcPr>
          <w:tcW w:w="645" w:type="pct"/>
        </w:tcPr>
        <w:p w14:paraId="7DE2CECF" w14:textId="77777777" w:rsidR="00C37B3A" w:rsidRPr="00A26A31" w:rsidRDefault="00C37B3A" w:rsidP="00381595">
          <w:pPr>
            <w:pStyle w:val="En-tte"/>
          </w:pPr>
        </w:p>
      </w:tc>
      <w:tc>
        <w:tcPr>
          <w:tcW w:w="3452" w:type="pct"/>
        </w:tcPr>
        <w:p w14:paraId="0124DE41"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7E6F0B3F" w14:textId="77777777" w:rsidR="00C37B3A" w:rsidRPr="00A26A31" w:rsidRDefault="00C37B3A" w:rsidP="00381595">
          <w:pPr>
            <w:pStyle w:val="En-tte"/>
          </w:pPr>
        </w:p>
      </w:tc>
    </w:tr>
  </w:tbl>
  <w:p w14:paraId="3CCD59BF" w14:textId="77777777" w:rsidR="00C37B3A" w:rsidRDefault="00C37B3A" w:rsidP="00381595">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60D7AFAB" w14:textId="77777777" w:rsidTr="00C37B3A">
      <w:trPr>
        <w:jc w:val="center"/>
      </w:trPr>
      <w:tc>
        <w:tcPr>
          <w:tcW w:w="645" w:type="pct"/>
        </w:tcPr>
        <w:p w14:paraId="47FAC61C" w14:textId="77777777" w:rsidR="00C37B3A" w:rsidRPr="00A26A31" w:rsidRDefault="00C37B3A" w:rsidP="00381595">
          <w:pPr>
            <w:pStyle w:val="En-tte"/>
          </w:pPr>
        </w:p>
      </w:tc>
      <w:tc>
        <w:tcPr>
          <w:tcW w:w="3452" w:type="pct"/>
        </w:tcPr>
        <w:p w14:paraId="7A8F0985"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5C6D1BFD" w14:textId="77777777" w:rsidR="00C37B3A" w:rsidRPr="00A26A31" w:rsidRDefault="00C37B3A" w:rsidP="00381595">
          <w:pPr>
            <w:pStyle w:val="En-tte"/>
          </w:pPr>
        </w:p>
      </w:tc>
    </w:tr>
  </w:tbl>
  <w:p w14:paraId="4D7B2F80" w14:textId="77777777" w:rsidR="00C37B3A" w:rsidRDefault="00C37B3A" w:rsidP="00381595">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2DDB8713" w14:textId="77777777" w:rsidTr="00C37B3A">
      <w:trPr>
        <w:jc w:val="center"/>
      </w:trPr>
      <w:tc>
        <w:tcPr>
          <w:tcW w:w="645" w:type="pct"/>
        </w:tcPr>
        <w:p w14:paraId="1473B5D4" w14:textId="77777777" w:rsidR="00C37B3A" w:rsidRPr="00A26A31" w:rsidRDefault="00C37B3A" w:rsidP="00381595">
          <w:pPr>
            <w:pStyle w:val="En-tte"/>
          </w:pPr>
        </w:p>
      </w:tc>
      <w:tc>
        <w:tcPr>
          <w:tcW w:w="3452" w:type="pct"/>
        </w:tcPr>
        <w:p w14:paraId="36134029"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1B913CF0" w14:textId="77777777" w:rsidR="00C37B3A" w:rsidRPr="00A26A31" w:rsidRDefault="00C37B3A" w:rsidP="00381595">
          <w:pPr>
            <w:pStyle w:val="En-tte"/>
          </w:pPr>
        </w:p>
      </w:tc>
    </w:tr>
  </w:tbl>
  <w:p w14:paraId="59D9AD1B" w14:textId="77777777" w:rsidR="00C37B3A" w:rsidRDefault="00C37B3A" w:rsidP="00381595">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232480E1" w14:textId="77777777" w:rsidTr="00C37B3A">
      <w:trPr>
        <w:jc w:val="center"/>
      </w:trPr>
      <w:tc>
        <w:tcPr>
          <w:tcW w:w="645" w:type="pct"/>
        </w:tcPr>
        <w:p w14:paraId="009221CD" w14:textId="77777777" w:rsidR="00C37B3A" w:rsidRPr="00A26A31" w:rsidRDefault="00C37B3A" w:rsidP="00381595">
          <w:pPr>
            <w:pStyle w:val="En-tte"/>
          </w:pPr>
        </w:p>
      </w:tc>
      <w:tc>
        <w:tcPr>
          <w:tcW w:w="3452" w:type="pct"/>
        </w:tcPr>
        <w:p w14:paraId="012778EA"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62564867" w14:textId="77777777" w:rsidR="00C37B3A" w:rsidRPr="00A26A31" w:rsidRDefault="00C37B3A" w:rsidP="00381595">
          <w:pPr>
            <w:pStyle w:val="En-tte"/>
          </w:pPr>
        </w:p>
      </w:tc>
    </w:tr>
  </w:tbl>
  <w:p w14:paraId="4A7100B8" w14:textId="77777777" w:rsidR="00C37B3A" w:rsidRDefault="00C37B3A" w:rsidP="00381595">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C37B3A" w:rsidRPr="00A26A31" w14:paraId="6F98A443" w14:textId="77777777" w:rsidTr="00C37B3A">
      <w:trPr>
        <w:jc w:val="center"/>
      </w:trPr>
      <w:tc>
        <w:tcPr>
          <w:tcW w:w="645" w:type="pct"/>
        </w:tcPr>
        <w:p w14:paraId="331023E2" w14:textId="77777777" w:rsidR="00C37B3A" w:rsidRPr="00A26A31" w:rsidRDefault="00C37B3A" w:rsidP="00381595">
          <w:pPr>
            <w:pStyle w:val="En-tte"/>
          </w:pPr>
        </w:p>
      </w:tc>
      <w:tc>
        <w:tcPr>
          <w:tcW w:w="3452" w:type="pct"/>
        </w:tcPr>
        <w:p w14:paraId="0D3D632E" w14:textId="77777777" w:rsidR="00C37B3A" w:rsidRPr="00B94860" w:rsidRDefault="00C37B3A" w:rsidP="00381595">
          <w:pPr>
            <w:pStyle w:val="En-tte"/>
          </w:pPr>
          <w:r w:rsidRPr="00B94860">
            <w:t>Évaluation Environnementale et sociale Stratégique du secteur des mines et des carrières du Burkina Faso</w:t>
          </w:r>
        </w:p>
      </w:tc>
      <w:tc>
        <w:tcPr>
          <w:tcW w:w="903" w:type="pct"/>
        </w:tcPr>
        <w:p w14:paraId="07129988" w14:textId="77777777" w:rsidR="00C37B3A" w:rsidRPr="00A26A31" w:rsidRDefault="00C37B3A" w:rsidP="00381595">
          <w:pPr>
            <w:pStyle w:val="En-tte"/>
          </w:pPr>
        </w:p>
      </w:tc>
    </w:tr>
  </w:tbl>
  <w:p w14:paraId="4DE27E79" w14:textId="77777777" w:rsidR="00C37B3A" w:rsidRDefault="00C37B3A" w:rsidP="00381595">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9CC2E5"/>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E83DDF" w:rsidRPr="00A26A31" w14:paraId="7A62D1D9" w14:textId="77777777" w:rsidTr="00C37B3A">
      <w:trPr>
        <w:jc w:val="center"/>
      </w:trPr>
      <w:tc>
        <w:tcPr>
          <w:tcW w:w="645" w:type="pct"/>
        </w:tcPr>
        <w:p w14:paraId="6CB63F08" w14:textId="77777777" w:rsidR="00E83DDF" w:rsidRPr="00A26A31" w:rsidRDefault="00E83DDF" w:rsidP="00381595">
          <w:pPr>
            <w:pStyle w:val="En-tte"/>
          </w:pPr>
        </w:p>
      </w:tc>
      <w:tc>
        <w:tcPr>
          <w:tcW w:w="3452" w:type="pct"/>
        </w:tcPr>
        <w:p w14:paraId="269D0D1E" w14:textId="77777777" w:rsidR="00E83DDF" w:rsidRPr="00B94860" w:rsidRDefault="00E83DDF" w:rsidP="00E96712">
          <w:pPr>
            <w:pStyle w:val="En-tte"/>
            <w:jc w:val="center"/>
          </w:pPr>
          <w:r w:rsidRPr="00B94860">
            <w:t>Évaluation Environnementale et sociale Stratégique du secteur des mines et des carrières du Burkina Faso</w:t>
          </w:r>
        </w:p>
      </w:tc>
      <w:tc>
        <w:tcPr>
          <w:tcW w:w="903" w:type="pct"/>
        </w:tcPr>
        <w:p w14:paraId="720D116F" w14:textId="77777777" w:rsidR="00E83DDF" w:rsidRPr="00A26A31" w:rsidRDefault="00E83DDF" w:rsidP="00381595">
          <w:pPr>
            <w:pStyle w:val="En-tte"/>
          </w:pPr>
        </w:p>
      </w:tc>
    </w:tr>
  </w:tbl>
  <w:p w14:paraId="3C195BDB" w14:textId="77777777" w:rsidR="00E83DDF" w:rsidRDefault="00E83DDF" w:rsidP="0038159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3F3119" w:rsidRPr="00710DBD" w14:paraId="4F411436" w14:textId="77777777" w:rsidTr="00AA3EBF">
      <w:trPr>
        <w:jc w:val="center"/>
      </w:trPr>
      <w:tc>
        <w:tcPr>
          <w:tcW w:w="645" w:type="pct"/>
        </w:tcPr>
        <w:p w14:paraId="1C855408" w14:textId="77777777" w:rsidR="003F3119" w:rsidRPr="00710DBD" w:rsidRDefault="003F3119" w:rsidP="00381595">
          <w:pPr>
            <w:pStyle w:val="En-tte"/>
          </w:pPr>
        </w:p>
      </w:tc>
      <w:tc>
        <w:tcPr>
          <w:tcW w:w="3452" w:type="pct"/>
        </w:tcPr>
        <w:p w14:paraId="41F56CDB" w14:textId="77777777" w:rsidR="003F3119" w:rsidRPr="00710DBD" w:rsidRDefault="003F3119" w:rsidP="00381595">
          <w:pPr>
            <w:pStyle w:val="En-tte"/>
          </w:pPr>
          <w:r w:rsidRPr="00710DBD">
            <w:t>Évaluation Environnementale et sociale Stratégique du secteur des mines et des carrières du Burkina Faso</w:t>
          </w:r>
        </w:p>
      </w:tc>
      <w:tc>
        <w:tcPr>
          <w:tcW w:w="903" w:type="pct"/>
        </w:tcPr>
        <w:p w14:paraId="7F5DDF01" w14:textId="77777777" w:rsidR="003F3119" w:rsidRPr="00710DBD" w:rsidRDefault="003F3119" w:rsidP="00381595">
          <w:pPr>
            <w:pStyle w:val="En-tte"/>
          </w:pPr>
        </w:p>
      </w:tc>
    </w:tr>
  </w:tbl>
  <w:p w14:paraId="0EB1365C" w14:textId="77777777" w:rsidR="003F3119" w:rsidRDefault="003F3119" w:rsidP="0038159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287C03" w:rsidRPr="00710DBD" w14:paraId="5384F61E" w14:textId="77777777" w:rsidTr="00AA3EBF">
      <w:trPr>
        <w:jc w:val="center"/>
      </w:trPr>
      <w:tc>
        <w:tcPr>
          <w:tcW w:w="645" w:type="pct"/>
        </w:tcPr>
        <w:p w14:paraId="33BC654B" w14:textId="77777777" w:rsidR="00287C03" w:rsidRPr="00710DBD" w:rsidRDefault="00287C03" w:rsidP="00381595">
          <w:pPr>
            <w:pStyle w:val="En-tte"/>
          </w:pPr>
        </w:p>
      </w:tc>
      <w:tc>
        <w:tcPr>
          <w:tcW w:w="3452" w:type="pct"/>
        </w:tcPr>
        <w:p w14:paraId="5D86B102" w14:textId="77777777" w:rsidR="00287C03" w:rsidRPr="00710DBD" w:rsidRDefault="00287C03" w:rsidP="00381595">
          <w:pPr>
            <w:pStyle w:val="En-tte"/>
          </w:pPr>
          <w:r w:rsidRPr="00710DBD">
            <w:t>Évaluation Environnementale et sociale Stratégique du secteur des mines et des carrières du Burkina Faso</w:t>
          </w:r>
        </w:p>
      </w:tc>
      <w:tc>
        <w:tcPr>
          <w:tcW w:w="903" w:type="pct"/>
        </w:tcPr>
        <w:p w14:paraId="13418481" w14:textId="77777777" w:rsidR="00287C03" w:rsidRPr="00710DBD" w:rsidRDefault="00287C03" w:rsidP="00381595">
          <w:pPr>
            <w:pStyle w:val="En-tte"/>
          </w:pPr>
        </w:p>
      </w:tc>
    </w:tr>
  </w:tbl>
  <w:p w14:paraId="2EE2D203" w14:textId="77777777" w:rsidR="00287C03" w:rsidRDefault="00287C03" w:rsidP="0038159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287C03" w:rsidRPr="00710DBD" w14:paraId="1DBCE1A1" w14:textId="77777777" w:rsidTr="00AA3EBF">
      <w:trPr>
        <w:jc w:val="center"/>
      </w:trPr>
      <w:tc>
        <w:tcPr>
          <w:tcW w:w="645" w:type="pct"/>
        </w:tcPr>
        <w:p w14:paraId="2C3B6B6C" w14:textId="77777777" w:rsidR="00287C03" w:rsidRPr="00710DBD" w:rsidRDefault="00287C03" w:rsidP="00381595">
          <w:pPr>
            <w:pStyle w:val="En-tte"/>
          </w:pPr>
        </w:p>
      </w:tc>
      <w:tc>
        <w:tcPr>
          <w:tcW w:w="3452" w:type="pct"/>
        </w:tcPr>
        <w:p w14:paraId="7E94DEAB" w14:textId="77777777" w:rsidR="00287C03" w:rsidRPr="00710DBD" w:rsidRDefault="00287C03" w:rsidP="00287C03">
          <w:pPr>
            <w:pStyle w:val="En-tte"/>
            <w:jc w:val="center"/>
          </w:pPr>
          <w:r w:rsidRPr="00710DBD">
            <w:t>Évaluation Environnementale et sociale Stratégique du secteur des mines et des carrières du Burkina Faso</w:t>
          </w:r>
        </w:p>
      </w:tc>
      <w:tc>
        <w:tcPr>
          <w:tcW w:w="903" w:type="pct"/>
        </w:tcPr>
        <w:p w14:paraId="302F32CE" w14:textId="77777777" w:rsidR="00287C03" w:rsidRPr="00710DBD" w:rsidRDefault="00287C03" w:rsidP="00381595">
          <w:pPr>
            <w:pStyle w:val="En-tte"/>
          </w:pPr>
        </w:p>
      </w:tc>
    </w:tr>
  </w:tbl>
  <w:p w14:paraId="72289A54" w14:textId="77777777" w:rsidR="00287C03" w:rsidRDefault="00287C03" w:rsidP="0038159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287C03" w:rsidRPr="00710DBD" w14:paraId="440AA9B5" w14:textId="77777777" w:rsidTr="00AA3EBF">
      <w:trPr>
        <w:jc w:val="center"/>
      </w:trPr>
      <w:tc>
        <w:tcPr>
          <w:tcW w:w="645" w:type="pct"/>
        </w:tcPr>
        <w:p w14:paraId="50BA87B3" w14:textId="77777777" w:rsidR="00287C03" w:rsidRPr="00710DBD" w:rsidRDefault="00287C03" w:rsidP="00381595">
          <w:pPr>
            <w:pStyle w:val="En-tte"/>
          </w:pPr>
        </w:p>
      </w:tc>
      <w:tc>
        <w:tcPr>
          <w:tcW w:w="3452" w:type="pct"/>
        </w:tcPr>
        <w:p w14:paraId="1EF4CE1F" w14:textId="77777777" w:rsidR="00287C03" w:rsidRPr="00710DBD" w:rsidRDefault="00287C03" w:rsidP="00287C03">
          <w:pPr>
            <w:pStyle w:val="En-tte"/>
            <w:jc w:val="center"/>
          </w:pPr>
          <w:r w:rsidRPr="00710DBD">
            <w:t>Évaluation Environnementale et sociale Stratégique du secteur des mines et des carrières du Burkina Faso</w:t>
          </w:r>
        </w:p>
      </w:tc>
      <w:tc>
        <w:tcPr>
          <w:tcW w:w="903" w:type="pct"/>
        </w:tcPr>
        <w:p w14:paraId="30944AE9" w14:textId="77777777" w:rsidR="00287C03" w:rsidRPr="00710DBD" w:rsidRDefault="00287C03" w:rsidP="00381595">
          <w:pPr>
            <w:pStyle w:val="En-tte"/>
          </w:pPr>
        </w:p>
      </w:tc>
    </w:tr>
  </w:tbl>
  <w:p w14:paraId="681D4F28" w14:textId="77777777" w:rsidR="00287C03" w:rsidRDefault="00287C03" w:rsidP="0038159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2A7CBE" w:rsidRPr="00A26A31" w14:paraId="406438D4" w14:textId="77777777" w:rsidTr="00AA3EBF">
      <w:trPr>
        <w:jc w:val="center"/>
      </w:trPr>
      <w:tc>
        <w:tcPr>
          <w:tcW w:w="645" w:type="pct"/>
        </w:tcPr>
        <w:p w14:paraId="2B46F809" w14:textId="77777777" w:rsidR="002A7CBE" w:rsidRPr="00A26A31" w:rsidRDefault="002A7CBE" w:rsidP="00381595">
          <w:pPr>
            <w:pStyle w:val="En-tte"/>
          </w:pPr>
        </w:p>
      </w:tc>
      <w:tc>
        <w:tcPr>
          <w:tcW w:w="3452" w:type="pct"/>
        </w:tcPr>
        <w:p w14:paraId="5CA64E8E" w14:textId="77777777" w:rsidR="002A7CBE" w:rsidRPr="00845C27" w:rsidRDefault="002A7CBE" w:rsidP="0000123A">
          <w:pPr>
            <w:pStyle w:val="En-tte"/>
            <w:jc w:val="center"/>
          </w:pPr>
          <w:r w:rsidRPr="00845C27">
            <w:t>Évaluation Environnementale et sociale Stratégique du secteur des mines et des carrières du Burkina Faso</w:t>
          </w:r>
        </w:p>
      </w:tc>
      <w:tc>
        <w:tcPr>
          <w:tcW w:w="903" w:type="pct"/>
        </w:tcPr>
        <w:p w14:paraId="73207CE4" w14:textId="77777777" w:rsidR="002A7CBE" w:rsidRPr="00A26A31" w:rsidRDefault="002A7CBE" w:rsidP="00381595">
          <w:pPr>
            <w:pStyle w:val="En-tte"/>
          </w:pPr>
        </w:p>
      </w:tc>
    </w:tr>
  </w:tbl>
  <w:p w14:paraId="5FE4FC8C" w14:textId="77777777" w:rsidR="002A7CBE" w:rsidRDefault="002A7CBE" w:rsidP="0038159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930"/>
      <w:gridCol w:w="10333"/>
      <w:gridCol w:w="2703"/>
    </w:tblGrid>
    <w:tr w:rsidR="0000123A" w:rsidRPr="00A26A31" w14:paraId="67D39EF9" w14:textId="77777777" w:rsidTr="00AA3EBF">
      <w:trPr>
        <w:jc w:val="center"/>
      </w:trPr>
      <w:tc>
        <w:tcPr>
          <w:tcW w:w="645" w:type="pct"/>
        </w:tcPr>
        <w:p w14:paraId="22A70124" w14:textId="77777777" w:rsidR="0000123A" w:rsidRPr="00A26A31" w:rsidRDefault="0000123A" w:rsidP="00381595">
          <w:pPr>
            <w:pStyle w:val="En-tte"/>
          </w:pPr>
        </w:p>
      </w:tc>
      <w:tc>
        <w:tcPr>
          <w:tcW w:w="3452" w:type="pct"/>
        </w:tcPr>
        <w:p w14:paraId="7BE393F9" w14:textId="77777777" w:rsidR="0000123A" w:rsidRPr="00845C27" w:rsidRDefault="0000123A" w:rsidP="0000123A">
          <w:pPr>
            <w:pStyle w:val="En-tte"/>
            <w:jc w:val="center"/>
          </w:pPr>
          <w:r w:rsidRPr="00845C27">
            <w:t>Évaluation Environnementale et sociale Stratégique du secteur des mines et des carrières du Burkina Faso</w:t>
          </w:r>
        </w:p>
      </w:tc>
      <w:tc>
        <w:tcPr>
          <w:tcW w:w="903" w:type="pct"/>
        </w:tcPr>
        <w:p w14:paraId="64B0A5C0" w14:textId="77777777" w:rsidR="0000123A" w:rsidRPr="00A26A31" w:rsidRDefault="0000123A" w:rsidP="00381595">
          <w:pPr>
            <w:pStyle w:val="En-tte"/>
          </w:pPr>
        </w:p>
      </w:tc>
    </w:tr>
  </w:tbl>
  <w:p w14:paraId="3C86A9B3" w14:textId="77777777" w:rsidR="0000123A" w:rsidRDefault="0000123A" w:rsidP="0038159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5000" w:type="pct"/>
      <w:jc w:val="center"/>
      <w:tblBorders>
        <w:top w:val="none" w:sz="0" w:space="0" w:color="auto"/>
        <w:left w:val="none" w:sz="0" w:space="0" w:color="auto"/>
        <w:bottom w:val="single" w:sz="18" w:space="0" w:color="D86DCB" w:themeColor="accent5" w:themeTint="99"/>
        <w:right w:val="none" w:sz="0" w:space="0" w:color="auto"/>
        <w:insideH w:val="none" w:sz="0" w:space="0" w:color="auto"/>
        <w:insideV w:val="none" w:sz="0" w:space="0" w:color="auto"/>
      </w:tblBorders>
      <w:tblLook w:val="04A0" w:firstRow="1" w:lastRow="0" w:firstColumn="1" w:lastColumn="0" w:noHBand="0" w:noVBand="1"/>
    </w:tblPr>
    <w:tblGrid>
      <w:gridCol w:w="1273"/>
      <w:gridCol w:w="6810"/>
      <w:gridCol w:w="1781"/>
    </w:tblGrid>
    <w:tr w:rsidR="0000123A" w:rsidRPr="00A26A31" w14:paraId="7B68A7EB" w14:textId="77777777" w:rsidTr="00AA3EBF">
      <w:trPr>
        <w:jc w:val="center"/>
      </w:trPr>
      <w:tc>
        <w:tcPr>
          <w:tcW w:w="645" w:type="pct"/>
        </w:tcPr>
        <w:p w14:paraId="52AFE13E" w14:textId="77777777" w:rsidR="0000123A" w:rsidRPr="00A26A31" w:rsidRDefault="0000123A" w:rsidP="00381595">
          <w:pPr>
            <w:pStyle w:val="En-tte"/>
          </w:pPr>
        </w:p>
      </w:tc>
      <w:tc>
        <w:tcPr>
          <w:tcW w:w="3452" w:type="pct"/>
        </w:tcPr>
        <w:p w14:paraId="4060D91F" w14:textId="77777777" w:rsidR="0000123A" w:rsidRPr="00845C27" w:rsidRDefault="0000123A" w:rsidP="0000123A">
          <w:pPr>
            <w:pStyle w:val="En-tte"/>
            <w:jc w:val="center"/>
          </w:pPr>
          <w:r w:rsidRPr="00845C27">
            <w:t>Évaluation Environnementale et sociale Stratégique du secteur des mines et des carrières du Burkina Faso</w:t>
          </w:r>
        </w:p>
      </w:tc>
      <w:tc>
        <w:tcPr>
          <w:tcW w:w="903" w:type="pct"/>
        </w:tcPr>
        <w:p w14:paraId="5E764CAE" w14:textId="77777777" w:rsidR="0000123A" w:rsidRPr="00A26A31" w:rsidRDefault="0000123A" w:rsidP="00381595">
          <w:pPr>
            <w:pStyle w:val="En-tte"/>
          </w:pPr>
        </w:p>
      </w:tc>
    </w:tr>
  </w:tbl>
  <w:p w14:paraId="78FED41C" w14:textId="77777777" w:rsidR="0000123A" w:rsidRDefault="0000123A" w:rsidP="003815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765F"/>
    <w:multiLevelType w:val="multilevel"/>
    <w:tmpl w:val="B9C07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34D31"/>
    <w:multiLevelType w:val="hybridMultilevel"/>
    <w:tmpl w:val="137264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A72166"/>
    <w:multiLevelType w:val="hybridMultilevel"/>
    <w:tmpl w:val="E9F27BA6"/>
    <w:lvl w:ilvl="0" w:tplc="C464A4F8">
      <w:numFmt w:val="bullet"/>
      <w:lvlText w:val="-"/>
      <w:lvlJc w:val="left"/>
      <w:pPr>
        <w:ind w:left="720" w:hanging="360"/>
      </w:pPr>
      <w:rPr>
        <w:rFonts w:ascii="Times New Roman" w:eastAsia="DengXian" w:hAnsi="Times New Roman" w:cs="Times New Roman"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1E37DDC"/>
    <w:multiLevelType w:val="hybridMultilevel"/>
    <w:tmpl w:val="76147F62"/>
    <w:lvl w:ilvl="0" w:tplc="880A53A2">
      <w:numFmt w:val="bullet"/>
      <w:lvlText w:val="-"/>
      <w:lvlJc w:val="left"/>
      <w:pPr>
        <w:ind w:left="36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69B1441"/>
    <w:multiLevelType w:val="hybridMultilevel"/>
    <w:tmpl w:val="7A7EC1D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7143C47"/>
    <w:multiLevelType w:val="hybridMultilevel"/>
    <w:tmpl w:val="866EC3E0"/>
    <w:lvl w:ilvl="0" w:tplc="5FD28320">
      <w:numFmt w:val="bullet"/>
      <w:lvlText w:val="-"/>
      <w:lvlJc w:val="left"/>
      <w:pPr>
        <w:ind w:left="1080" w:hanging="360"/>
      </w:pPr>
      <w:rPr>
        <w:rFonts w:ascii="Calibri" w:eastAsiaTheme="minorHAnsi" w:hAnsi="Calibri" w:cs="Calibri"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085731B9"/>
    <w:multiLevelType w:val="hybridMultilevel"/>
    <w:tmpl w:val="7258F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C805EF"/>
    <w:multiLevelType w:val="hybridMultilevel"/>
    <w:tmpl w:val="C8C497CA"/>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B753509"/>
    <w:multiLevelType w:val="hybridMultilevel"/>
    <w:tmpl w:val="868C07D8"/>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C3F0996"/>
    <w:multiLevelType w:val="hybridMultilevel"/>
    <w:tmpl w:val="EADED738"/>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D547CC6"/>
    <w:multiLevelType w:val="multilevel"/>
    <w:tmpl w:val="23F4C276"/>
    <w:lvl w:ilvl="0">
      <w:numFmt w:val="bullet"/>
      <w:lvlText w:val="-"/>
      <w:lvlJc w:val="left"/>
      <w:pPr>
        <w:tabs>
          <w:tab w:val="num" w:pos="720"/>
        </w:tabs>
        <w:ind w:left="720" w:hanging="360"/>
      </w:pPr>
      <w:rPr>
        <w:rFonts w:ascii="Times New Roman" w:eastAsia="DengXian" w:hAnsi="Times New Roman" w:cs="Times New Roman" w:hint="default"/>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6B578D"/>
    <w:multiLevelType w:val="hybridMultilevel"/>
    <w:tmpl w:val="C2443BC4"/>
    <w:lvl w:ilvl="0" w:tplc="85FA4DBC">
      <w:start w:val="4"/>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F4903D2"/>
    <w:multiLevelType w:val="hybridMultilevel"/>
    <w:tmpl w:val="7804A73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2BF6304"/>
    <w:multiLevelType w:val="hybridMultilevel"/>
    <w:tmpl w:val="B41C03D2"/>
    <w:lvl w:ilvl="0" w:tplc="85FA4DB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880723"/>
    <w:multiLevelType w:val="hybridMultilevel"/>
    <w:tmpl w:val="90C6899A"/>
    <w:lvl w:ilvl="0" w:tplc="4878B11E">
      <w:start w:val="1"/>
      <w:numFmt w:val="bullet"/>
      <w:lvlText w:val=""/>
      <w:lvlJc w:val="left"/>
      <w:pPr>
        <w:ind w:left="720" w:hanging="360"/>
      </w:pPr>
      <w:rPr>
        <w:rFonts w:ascii="Symbol" w:hAnsi="Symbol" w:hint="default"/>
        <w:b/>
        <w:i w:val="0"/>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305DD2"/>
    <w:multiLevelType w:val="hybridMultilevel"/>
    <w:tmpl w:val="05E6827C"/>
    <w:lvl w:ilvl="0" w:tplc="5FD28320">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69054BB"/>
    <w:multiLevelType w:val="hybridMultilevel"/>
    <w:tmpl w:val="B698653A"/>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7100817"/>
    <w:multiLevelType w:val="hybridMultilevel"/>
    <w:tmpl w:val="112E53C2"/>
    <w:lvl w:ilvl="0" w:tplc="00000003">
      <w:start w:val="1"/>
      <w:numFmt w:val="bullet"/>
      <w:lvlText w:val="-"/>
      <w:lvlJc w:val="left"/>
      <w:pPr>
        <w:ind w:left="720" w:hanging="360"/>
      </w:pPr>
      <w:rPr>
        <w:rFonts w:ascii="Segoe UI" w:hAnsi="Segoe UI" w:cs="Segoe U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4F7634"/>
    <w:multiLevelType w:val="hybridMultilevel"/>
    <w:tmpl w:val="0838C0D6"/>
    <w:lvl w:ilvl="0" w:tplc="77662280">
      <w:numFmt w:val="bullet"/>
      <w:lvlText w:val="-"/>
      <w:lvlJc w:val="left"/>
      <w:pPr>
        <w:ind w:left="720" w:hanging="360"/>
      </w:pPr>
      <w:rPr>
        <w:rFonts w:ascii="Avenir Next LT Pro" w:eastAsiaTheme="minorHAnsi" w:hAnsi="Avenir Next LT Pro"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9EA6F2B"/>
    <w:multiLevelType w:val="hybridMultilevel"/>
    <w:tmpl w:val="1C50A21C"/>
    <w:lvl w:ilvl="0" w:tplc="880A53A2">
      <w:numFmt w:val="bullet"/>
      <w:lvlText w:val="-"/>
      <w:lvlJc w:val="left"/>
      <w:pPr>
        <w:ind w:left="1004"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1A9F0EAA"/>
    <w:multiLevelType w:val="hybridMultilevel"/>
    <w:tmpl w:val="7DF0E0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151C4A"/>
    <w:multiLevelType w:val="hybridMultilevel"/>
    <w:tmpl w:val="0AD04C78"/>
    <w:lvl w:ilvl="0" w:tplc="3F82C05E">
      <w:start w:val="9"/>
      <w:numFmt w:val="bullet"/>
      <w:lvlText w:val="-"/>
      <w:lvlJc w:val="left"/>
      <w:pPr>
        <w:ind w:left="6" w:hanging="360"/>
      </w:pPr>
      <w:rPr>
        <w:rFonts w:ascii="Calibri" w:eastAsia="Calibri" w:hAnsi="Calibri" w:cs="Calibri" w:hint="default"/>
      </w:rPr>
    </w:lvl>
    <w:lvl w:ilvl="1" w:tplc="20000003" w:tentative="1">
      <w:start w:val="1"/>
      <w:numFmt w:val="bullet"/>
      <w:lvlText w:val="o"/>
      <w:lvlJc w:val="left"/>
      <w:pPr>
        <w:ind w:left="726" w:hanging="360"/>
      </w:pPr>
      <w:rPr>
        <w:rFonts w:ascii="Courier New" w:hAnsi="Courier New" w:cs="Courier New" w:hint="default"/>
      </w:rPr>
    </w:lvl>
    <w:lvl w:ilvl="2" w:tplc="20000005" w:tentative="1">
      <w:start w:val="1"/>
      <w:numFmt w:val="bullet"/>
      <w:lvlText w:val=""/>
      <w:lvlJc w:val="left"/>
      <w:pPr>
        <w:ind w:left="1446" w:hanging="360"/>
      </w:pPr>
      <w:rPr>
        <w:rFonts w:ascii="Wingdings" w:hAnsi="Wingdings" w:hint="default"/>
      </w:rPr>
    </w:lvl>
    <w:lvl w:ilvl="3" w:tplc="20000001" w:tentative="1">
      <w:start w:val="1"/>
      <w:numFmt w:val="bullet"/>
      <w:lvlText w:val=""/>
      <w:lvlJc w:val="left"/>
      <w:pPr>
        <w:ind w:left="2166" w:hanging="360"/>
      </w:pPr>
      <w:rPr>
        <w:rFonts w:ascii="Symbol" w:hAnsi="Symbol" w:hint="default"/>
      </w:rPr>
    </w:lvl>
    <w:lvl w:ilvl="4" w:tplc="20000003" w:tentative="1">
      <w:start w:val="1"/>
      <w:numFmt w:val="bullet"/>
      <w:lvlText w:val="o"/>
      <w:lvlJc w:val="left"/>
      <w:pPr>
        <w:ind w:left="2886" w:hanging="360"/>
      </w:pPr>
      <w:rPr>
        <w:rFonts w:ascii="Courier New" w:hAnsi="Courier New" w:cs="Courier New" w:hint="default"/>
      </w:rPr>
    </w:lvl>
    <w:lvl w:ilvl="5" w:tplc="20000005" w:tentative="1">
      <w:start w:val="1"/>
      <w:numFmt w:val="bullet"/>
      <w:lvlText w:val=""/>
      <w:lvlJc w:val="left"/>
      <w:pPr>
        <w:ind w:left="3606" w:hanging="360"/>
      </w:pPr>
      <w:rPr>
        <w:rFonts w:ascii="Wingdings" w:hAnsi="Wingdings" w:hint="default"/>
      </w:rPr>
    </w:lvl>
    <w:lvl w:ilvl="6" w:tplc="20000001" w:tentative="1">
      <w:start w:val="1"/>
      <w:numFmt w:val="bullet"/>
      <w:lvlText w:val=""/>
      <w:lvlJc w:val="left"/>
      <w:pPr>
        <w:ind w:left="4326" w:hanging="360"/>
      </w:pPr>
      <w:rPr>
        <w:rFonts w:ascii="Symbol" w:hAnsi="Symbol" w:hint="default"/>
      </w:rPr>
    </w:lvl>
    <w:lvl w:ilvl="7" w:tplc="20000003" w:tentative="1">
      <w:start w:val="1"/>
      <w:numFmt w:val="bullet"/>
      <w:lvlText w:val="o"/>
      <w:lvlJc w:val="left"/>
      <w:pPr>
        <w:ind w:left="5046" w:hanging="360"/>
      </w:pPr>
      <w:rPr>
        <w:rFonts w:ascii="Courier New" w:hAnsi="Courier New" w:cs="Courier New" w:hint="default"/>
      </w:rPr>
    </w:lvl>
    <w:lvl w:ilvl="8" w:tplc="20000005" w:tentative="1">
      <w:start w:val="1"/>
      <w:numFmt w:val="bullet"/>
      <w:lvlText w:val=""/>
      <w:lvlJc w:val="left"/>
      <w:pPr>
        <w:ind w:left="5766" w:hanging="360"/>
      </w:pPr>
      <w:rPr>
        <w:rFonts w:ascii="Wingdings" w:hAnsi="Wingdings" w:hint="default"/>
      </w:rPr>
    </w:lvl>
  </w:abstractNum>
  <w:abstractNum w:abstractNumId="22" w15:restartNumberingAfterBreak="0">
    <w:nsid w:val="1B4F5F75"/>
    <w:multiLevelType w:val="multilevel"/>
    <w:tmpl w:val="B560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F54D31"/>
    <w:multiLevelType w:val="hybridMultilevel"/>
    <w:tmpl w:val="6E867C48"/>
    <w:lvl w:ilvl="0" w:tplc="84EA811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0150953"/>
    <w:multiLevelType w:val="multilevel"/>
    <w:tmpl w:val="95CC28B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5" w15:restartNumberingAfterBreak="0">
    <w:nsid w:val="21075036"/>
    <w:multiLevelType w:val="hybridMultilevel"/>
    <w:tmpl w:val="EAA2E814"/>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0E21E0"/>
    <w:multiLevelType w:val="hybridMultilevel"/>
    <w:tmpl w:val="9CB071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3412D3C"/>
    <w:multiLevelType w:val="hybridMultilevel"/>
    <w:tmpl w:val="075A7956"/>
    <w:lvl w:ilvl="0" w:tplc="5FD28320">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24690547"/>
    <w:multiLevelType w:val="multilevel"/>
    <w:tmpl w:val="66B2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3C0808"/>
    <w:multiLevelType w:val="hybridMultilevel"/>
    <w:tmpl w:val="D8C4682C"/>
    <w:lvl w:ilvl="0" w:tplc="2000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26A008E5"/>
    <w:multiLevelType w:val="multilevel"/>
    <w:tmpl w:val="AECAFF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7E669CB"/>
    <w:multiLevelType w:val="multilevel"/>
    <w:tmpl w:val="ACA4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B97851"/>
    <w:multiLevelType w:val="multilevel"/>
    <w:tmpl w:val="4BA8DD2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460D83"/>
    <w:multiLevelType w:val="hybridMultilevel"/>
    <w:tmpl w:val="24F6403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2E676950"/>
    <w:multiLevelType w:val="hybridMultilevel"/>
    <w:tmpl w:val="D80E09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F226EF0"/>
    <w:multiLevelType w:val="hybridMultilevel"/>
    <w:tmpl w:val="9AB8F0A0"/>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0561821"/>
    <w:multiLevelType w:val="hybridMultilevel"/>
    <w:tmpl w:val="B79C75CA"/>
    <w:lvl w:ilvl="0" w:tplc="5FD28320">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7" w15:restartNumberingAfterBreak="0">
    <w:nsid w:val="30CA5FCB"/>
    <w:multiLevelType w:val="hybridMultilevel"/>
    <w:tmpl w:val="8B9ECFC2"/>
    <w:lvl w:ilvl="0" w:tplc="880A53A2">
      <w:numFmt w:val="bullet"/>
      <w:lvlText w:val="-"/>
      <w:lvlJc w:val="left"/>
      <w:pPr>
        <w:ind w:left="36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314B4440"/>
    <w:multiLevelType w:val="multilevel"/>
    <w:tmpl w:val="0E5E6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CD25AB"/>
    <w:multiLevelType w:val="multilevel"/>
    <w:tmpl w:val="011CFFB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4B36286"/>
    <w:multiLevelType w:val="hybridMultilevel"/>
    <w:tmpl w:val="FED84B7A"/>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AF86946"/>
    <w:multiLevelType w:val="hybridMultilevel"/>
    <w:tmpl w:val="BCF6CB8A"/>
    <w:lvl w:ilvl="0" w:tplc="880A53A2">
      <w:numFmt w:val="bullet"/>
      <w:lvlText w:val="-"/>
      <w:lvlJc w:val="left"/>
      <w:pPr>
        <w:ind w:left="36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3CBA6A35"/>
    <w:multiLevelType w:val="hybridMultilevel"/>
    <w:tmpl w:val="80525A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D1174F8"/>
    <w:multiLevelType w:val="hybridMultilevel"/>
    <w:tmpl w:val="258237B8"/>
    <w:lvl w:ilvl="0" w:tplc="880A53A2">
      <w:numFmt w:val="bullet"/>
      <w:lvlText w:val="-"/>
      <w:lvlJc w:val="left"/>
      <w:pPr>
        <w:ind w:left="1004"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4" w15:restartNumberingAfterBreak="0">
    <w:nsid w:val="40203BD6"/>
    <w:multiLevelType w:val="hybridMultilevel"/>
    <w:tmpl w:val="7B9EB826"/>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42DA5AF5"/>
    <w:multiLevelType w:val="hybridMultilevel"/>
    <w:tmpl w:val="6D32724E"/>
    <w:lvl w:ilvl="0" w:tplc="880A53A2">
      <w:numFmt w:val="bullet"/>
      <w:lvlText w:val="-"/>
      <w:lvlJc w:val="left"/>
      <w:pPr>
        <w:ind w:left="36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456206A9"/>
    <w:multiLevelType w:val="multilevel"/>
    <w:tmpl w:val="BC56A7E2"/>
    <w:lvl w:ilvl="0">
      <w:numFmt w:val="bullet"/>
      <w:lvlText w:val="-"/>
      <w:lvlJc w:val="left"/>
      <w:pPr>
        <w:tabs>
          <w:tab w:val="num" w:pos="720"/>
        </w:tabs>
        <w:ind w:left="720" w:hanging="360"/>
      </w:pPr>
      <w:rPr>
        <w:rFonts w:ascii="Times New Roman" w:eastAsia="DengXian" w:hAnsi="Times New Roman" w:cs="Times New Roman"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E82584"/>
    <w:multiLevelType w:val="multilevel"/>
    <w:tmpl w:val="092C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7E25B2E"/>
    <w:multiLevelType w:val="multilevel"/>
    <w:tmpl w:val="4AC0F75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88D1786"/>
    <w:multiLevelType w:val="multilevel"/>
    <w:tmpl w:val="4FC2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8E356F"/>
    <w:multiLevelType w:val="multilevel"/>
    <w:tmpl w:val="75801972"/>
    <w:lvl w:ilvl="0">
      <w:numFmt w:val="bullet"/>
      <w:lvlText w:val="-"/>
      <w:lvlJc w:val="left"/>
      <w:pPr>
        <w:tabs>
          <w:tab w:val="num" w:pos="720"/>
        </w:tabs>
        <w:ind w:left="720" w:hanging="360"/>
      </w:pPr>
      <w:rPr>
        <w:rFonts w:ascii="Times New Roman" w:eastAsia="DengXian" w:hAnsi="Times New Roman" w:cs="Times New Roman" w:hint="default"/>
        <w:i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E45EDE"/>
    <w:multiLevelType w:val="hybridMultilevel"/>
    <w:tmpl w:val="FB324396"/>
    <w:lvl w:ilvl="0" w:tplc="C464A4F8">
      <w:numFmt w:val="bullet"/>
      <w:lvlText w:val="-"/>
      <w:lvlJc w:val="left"/>
      <w:pPr>
        <w:ind w:left="720" w:hanging="360"/>
      </w:pPr>
      <w:rPr>
        <w:rFonts w:ascii="Times New Roman" w:eastAsia="DengXian" w:hAnsi="Times New Roman" w:cs="Times New Roman"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C3584F"/>
    <w:multiLevelType w:val="multilevel"/>
    <w:tmpl w:val="8F68F5B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0B7392D"/>
    <w:multiLevelType w:val="multilevel"/>
    <w:tmpl w:val="7A96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CF534E"/>
    <w:multiLevelType w:val="hybridMultilevel"/>
    <w:tmpl w:val="4AD098D8"/>
    <w:lvl w:ilvl="0" w:tplc="C464A4F8">
      <w:numFmt w:val="bullet"/>
      <w:lvlText w:val="-"/>
      <w:lvlJc w:val="left"/>
      <w:pPr>
        <w:ind w:left="720" w:hanging="360"/>
      </w:pPr>
      <w:rPr>
        <w:rFonts w:ascii="Times New Roman" w:eastAsia="DengXian" w:hAnsi="Times New Roman" w:cs="Times New Roman"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52391852"/>
    <w:multiLevelType w:val="multilevel"/>
    <w:tmpl w:val="48CE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55B5C32"/>
    <w:multiLevelType w:val="multilevel"/>
    <w:tmpl w:val="642C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8B0E25"/>
    <w:multiLevelType w:val="hybridMultilevel"/>
    <w:tmpl w:val="A49A53EA"/>
    <w:lvl w:ilvl="0" w:tplc="0D3ACA68">
      <w:start w:val="1"/>
      <w:numFmt w:val="bullet"/>
      <w:lvlText w:val="-"/>
      <w:lvlJc w:val="left"/>
      <w:pPr>
        <w:ind w:left="360" w:hanging="360"/>
      </w:pPr>
      <w:rPr>
        <w:rFonts w:ascii="Times New Roman" w:eastAsia="Wingdings"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5707748B"/>
    <w:multiLevelType w:val="hybridMultilevel"/>
    <w:tmpl w:val="A60453AE"/>
    <w:lvl w:ilvl="0" w:tplc="5FD283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BC039D"/>
    <w:multiLevelType w:val="hybridMultilevel"/>
    <w:tmpl w:val="BEECFE56"/>
    <w:lvl w:ilvl="0" w:tplc="880A53A2">
      <w:numFmt w:val="bullet"/>
      <w:lvlText w:val="-"/>
      <w:lvlJc w:val="left"/>
      <w:pPr>
        <w:ind w:left="1004"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0" w15:restartNumberingAfterBreak="0">
    <w:nsid w:val="5C206EDA"/>
    <w:multiLevelType w:val="hybridMultilevel"/>
    <w:tmpl w:val="FE2CA408"/>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5CD75C81"/>
    <w:multiLevelType w:val="multilevel"/>
    <w:tmpl w:val="14B8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6D6DE6"/>
    <w:multiLevelType w:val="multilevel"/>
    <w:tmpl w:val="D696D4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DB407E8"/>
    <w:multiLevelType w:val="multilevel"/>
    <w:tmpl w:val="624A49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1D19A78"/>
    <w:multiLevelType w:val="singleLevel"/>
    <w:tmpl w:val="61D19A78"/>
    <w:lvl w:ilvl="0">
      <w:start w:val="1"/>
      <w:numFmt w:val="bullet"/>
      <w:lvlText w:val=""/>
      <w:lvlJc w:val="left"/>
      <w:pPr>
        <w:tabs>
          <w:tab w:val="left" w:pos="420"/>
        </w:tabs>
        <w:ind w:left="420" w:hanging="420"/>
      </w:pPr>
      <w:rPr>
        <w:rFonts w:ascii="Wingdings" w:hAnsi="Wingdings" w:hint="default"/>
      </w:rPr>
    </w:lvl>
  </w:abstractNum>
  <w:abstractNum w:abstractNumId="65" w15:restartNumberingAfterBreak="0">
    <w:nsid w:val="625404FA"/>
    <w:multiLevelType w:val="multilevel"/>
    <w:tmpl w:val="1B8E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2B63224"/>
    <w:multiLevelType w:val="hybridMultilevel"/>
    <w:tmpl w:val="8A8CC2EC"/>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63144EBC"/>
    <w:multiLevelType w:val="hybridMultilevel"/>
    <w:tmpl w:val="8B409740"/>
    <w:lvl w:ilvl="0" w:tplc="880A53A2">
      <w:numFmt w:val="bullet"/>
      <w:lvlText w:val="-"/>
      <w:lvlJc w:val="left"/>
      <w:pPr>
        <w:ind w:left="1004"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8" w15:restartNumberingAfterBreak="0">
    <w:nsid w:val="689573E3"/>
    <w:multiLevelType w:val="hybridMultilevel"/>
    <w:tmpl w:val="597C6DA2"/>
    <w:lvl w:ilvl="0" w:tplc="880A53A2">
      <w:numFmt w:val="bullet"/>
      <w:lvlText w:val="-"/>
      <w:lvlJc w:val="left"/>
      <w:pPr>
        <w:ind w:left="36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69507745"/>
    <w:multiLevelType w:val="hybridMultilevel"/>
    <w:tmpl w:val="A6DE03E0"/>
    <w:lvl w:ilvl="0" w:tplc="0D3ACA68">
      <w:start w:val="1"/>
      <w:numFmt w:val="bullet"/>
      <w:pStyle w:val="Listenumros"/>
      <w:lvlText w:val="-"/>
      <w:lvlJc w:val="left"/>
      <w:pPr>
        <w:ind w:left="720" w:hanging="360"/>
      </w:pPr>
      <w:rPr>
        <w:rFonts w:ascii="Times New Roman" w:eastAsia="Wingding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9CC1105"/>
    <w:multiLevelType w:val="multilevel"/>
    <w:tmpl w:val="628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C9F6D38"/>
    <w:multiLevelType w:val="hybridMultilevel"/>
    <w:tmpl w:val="B31EFFFC"/>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E86477D"/>
    <w:multiLevelType w:val="hybridMultilevel"/>
    <w:tmpl w:val="3208E00C"/>
    <w:lvl w:ilvl="0" w:tplc="C464A4F8">
      <w:numFmt w:val="bullet"/>
      <w:lvlText w:val="-"/>
      <w:lvlJc w:val="left"/>
      <w:pPr>
        <w:ind w:left="720" w:hanging="360"/>
      </w:pPr>
      <w:rPr>
        <w:rFonts w:ascii="Times New Roman" w:eastAsia="DengXian"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EA2031E"/>
    <w:multiLevelType w:val="hybridMultilevel"/>
    <w:tmpl w:val="63D8E27E"/>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6F904695"/>
    <w:multiLevelType w:val="hybridMultilevel"/>
    <w:tmpl w:val="F4B2FB42"/>
    <w:lvl w:ilvl="0" w:tplc="C464A4F8">
      <w:numFmt w:val="bullet"/>
      <w:lvlText w:val="-"/>
      <w:lvlJc w:val="left"/>
      <w:pPr>
        <w:ind w:left="720" w:hanging="360"/>
      </w:pPr>
      <w:rPr>
        <w:rFonts w:ascii="Times New Roman" w:eastAsia="DengXian" w:hAnsi="Times New Roman"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1EF2539"/>
    <w:multiLevelType w:val="hybridMultilevel"/>
    <w:tmpl w:val="878A1E46"/>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727E1877"/>
    <w:multiLevelType w:val="hybridMultilevel"/>
    <w:tmpl w:val="974251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32C32C3"/>
    <w:multiLevelType w:val="multilevel"/>
    <w:tmpl w:val="64E2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3E86655"/>
    <w:multiLevelType w:val="hybridMultilevel"/>
    <w:tmpl w:val="3FB8060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15:restartNumberingAfterBreak="0">
    <w:nsid w:val="74B33668"/>
    <w:multiLevelType w:val="multilevel"/>
    <w:tmpl w:val="C872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4D96DCD"/>
    <w:multiLevelType w:val="hybridMultilevel"/>
    <w:tmpl w:val="221AAA60"/>
    <w:lvl w:ilvl="0" w:tplc="5FD28320">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5FD28320">
      <w:numFmt w:val="bullet"/>
      <w:lvlText w:val="-"/>
      <w:lvlJc w:val="left"/>
      <w:pPr>
        <w:ind w:left="2160" w:hanging="360"/>
      </w:pPr>
      <w:rPr>
        <w:rFonts w:ascii="Calibri" w:eastAsiaTheme="minorHAnsi" w:hAnsi="Calibri" w:cs="Calibri"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1" w15:restartNumberingAfterBreak="0">
    <w:nsid w:val="762236F3"/>
    <w:multiLevelType w:val="hybridMultilevel"/>
    <w:tmpl w:val="75C465CE"/>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2" w15:restartNumberingAfterBreak="0">
    <w:nsid w:val="7648000E"/>
    <w:multiLevelType w:val="hybridMultilevel"/>
    <w:tmpl w:val="A9F47CCC"/>
    <w:lvl w:ilvl="0" w:tplc="880A53A2">
      <w:numFmt w:val="bullet"/>
      <w:lvlText w:val="-"/>
      <w:lvlJc w:val="left"/>
      <w:pPr>
        <w:ind w:left="36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7EDA554E"/>
    <w:multiLevelType w:val="hybridMultilevel"/>
    <w:tmpl w:val="D5FE07B8"/>
    <w:lvl w:ilvl="0" w:tplc="5FD2832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7EF60109"/>
    <w:multiLevelType w:val="hybridMultilevel"/>
    <w:tmpl w:val="FB1052B0"/>
    <w:lvl w:ilvl="0" w:tplc="45A2BF5C">
      <w:start w:val="1"/>
      <w:numFmt w:val="bullet"/>
      <w:lvlText w:val=""/>
      <w:lvlJc w:val="left"/>
      <w:pPr>
        <w:ind w:left="450" w:hanging="360"/>
      </w:pPr>
      <w:rPr>
        <w:rFonts w:ascii="Symbol" w:hAnsi="Symbol" w:hint="default"/>
      </w:rPr>
    </w:lvl>
    <w:lvl w:ilvl="1" w:tplc="040C0003">
      <w:start w:val="1"/>
      <w:numFmt w:val="bullet"/>
      <w:lvlText w:val="o"/>
      <w:lvlJc w:val="left"/>
      <w:pPr>
        <w:ind w:left="1487" w:hanging="360"/>
      </w:pPr>
      <w:rPr>
        <w:rFonts w:ascii="Courier New" w:hAnsi="Courier New" w:cs="Courier New" w:hint="default"/>
      </w:rPr>
    </w:lvl>
    <w:lvl w:ilvl="2" w:tplc="040C0005">
      <w:start w:val="1"/>
      <w:numFmt w:val="bullet"/>
      <w:lvlText w:val=""/>
      <w:lvlJc w:val="left"/>
      <w:pPr>
        <w:ind w:left="2207" w:hanging="360"/>
      </w:pPr>
      <w:rPr>
        <w:rFonts w:ascii="Wingdings" w:hAnsi="Wingdings" w:hint="default"/>
      </w:rPr>
    </w:lvl>
    <w:lvl w:ilvl="3" w:tplc="040C0001">
      <w:start w:val="1"/>
      <w:numFmt w:val="bullet"/>
      <w:lvlText w:val=""/>
      <w:lvlJc w:val="left"/>
      <w:pPr>
        <w:ind w:left="2927" w:hanging="360"/>
      </w:pPr>
      <w:rPr>
        <w:rFonts w:ascii="Symbol" w:hAnsi="Symbol" w:hint="default"/>
      </w:rPr>
    </w:lvl>
    <w:lvl w:ilvl="4" w:tplc="040C0003">
      <w:start w:val="1"/>
      <w:numFmt w:val="bullet"/>
      <w:lvlText w:val="o"/>
      <w:lvlJc w:val="left"/>
      <w:pPr>
        <w:ind w:left="3647" w:hanging="360"/>
      </w:pPr>
      <w:rPr>
        <w:rFonts w:ascii="Courier New" w:hAnsi="Courier New" w:cs="Courier New" w:hint="default"/>
      </w:rPr>
    </w:lvl>
    <w:lvl w:ilvl="5" w:tplc="040C0005">
      <w:start w:val="1"/>
      <w:numFmt w:val="bullet"/>
      <w:lvlText w:val=""/>
      <w:lvlJc w:val="left"/>
      <w:pPr>
        <w:ind w:left="4367" w:hanging="360"/>
      </w:pPr>
      <w:rPr>
        <w:rFonts w:ascii="Wingdings" w:hAnsi="Wingdings" w:hint="default"/>
      </w:rPr>
    </w:lvl>
    <w:lvl w:ilvl="6" w:tplc="040C0001">
      <w:start w:val="1"/>
      <w:numFmt w:val="bullet"/>
      <w:lvlText w:val=""/>
      <w:lvlJc w:val="left"/>
      <w:pPr>
        <w:ind w:left="5087" w:hanging="360"/>
      </w:pPr>
      <w:rPr>
        <w:rFonts w:ascii="Symbol" w:hAnsi="Symbol" w:hint="default"/>
      </w:rPr>
    </w:lvl>
    <w:lvl w:ilvl="7" w:tplc="040C0003">
      <w:start w:val="1"/>
      <w:numFmt w:val="bullet"/>
      <w:lvlText w:val="o"/>
      <w:lvlJc w:val="left"/>
      <w:pPr>
        <w:ind w:left="5807" w:hanging="360"/>
      </w:pPr>
      <w:rPr>
        <w:rFonts w:ascii="Courier New" w:hAnsi="Courier New" w:cs="Courier New" w:hint="default"/>
      </w:rPr>
    </w:lvl>
    <w:lvl w:ilvl="8" w:tplc="040C0005">
      <w:start w:val="1"/>
      <w:numFmt w:val="bullet"/>
      <w:lvlText w:val=""/>
      <w:lvlJc w:val="left"/>
      <w:pPr>
        <w:ind w:left="6527" w:hanging="360"/>
      </w:pPr>
      <w:rPr>
        <w:rFonts w:ascii="Wingdings" w:hAnsi="Wingdings" w:hint="default"/>
      </w:rPr>
    </w:lvl>
  </w:abstractNum>
  <w:abstractNum w:abstractNumId="85" w15:restartNumberingAfterBreak="0">
    <w:nsid w:val="7F11059A"/>
    <w:multiLevelType w:val="hybridMultilevel"/>
    <w:tmpl w:val="0D0CCA14"/>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7F913975"/>
    <w:multiLevelType w:val="hybridMultilevel"/>
    <w:tmpl w:val="165E96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FD2723A"/>
    <w:multiLevelType w:val="hybridMultilevel"/>
    <w:tmpl w:val="C1AC9C8C"/>
    <w:lvl w:ilvl="0" w:tplc="880A53A2">
      <w:numFmt w:val="bullet"/>
      <w:lvlText w:val="-"/>
      <w:lvlJc w:val="left"/>
      <w:pPr>
        <w:ind w:left="720" w:hanging="360"/>
      </w:pPr>
      <w:rPr>
        <w:rFonts w:ascii="Times New Roman" w:eastAsia="Times New Roman" w:hAnsi="Times New Roman" w:cs="Times New Roman" w:hint="default"/>
        <w:w w:val="107"/>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8553483">
    <w:abstractNumId w:val="80"/>
  </w:num>
  <w:num w:numId="2" w16cid:durableId="305821297">
    <w:abstractNumId w:val="5"/>
  </w:num>
  <w:num w:numId="3" w16cid:durableId="135417162">
    <w:abstractNumId w:val="11"/>
  </w:num>
  <w:num w:numId="4" w16cid:durableId="688945517">
    <w:abstractNumId w:val="33"/>
  </w:num>
  <w:num w:numId="5" w16cid:durableId="859470139">
    <w:abstractNumId w:val="12"/>
  </w:num>
  <w:num w:numId="6" w16cid:durableId="1882277301">
    <w:abstractNumId w:val="20"/>
  </w:num>
  <w:num w:numId="7" w16cid:durableId="823929870">
    <w:abstractNumId w:val="86"/>
  </w:num>
  <w:num w:numId="8" w16cid:durableId="1366633359">
    <w:abstractNumId w:val="72"/>
  </w:num>
  <w:num w:numId="9" w16cid:durableId="556555236">
    <w:abstractNumId w:val="78"/>
  </w:num>
  <w:num w:numId="10" w16cid:durableId="252318346">
    <w:abstractNumId w:val="84"/>
  </w:num>
  <w:num w:numId="11" w16cid:durableId="1893886731">
    <w:abstractNumId w:val="4"/>
  </w:num>
  <w:num w:numId="12" w16cid:durableId="2143888689">
    <w:abstractNumId w:val="1"/>
  </w:num>
  <w:num w:numId="13" w16cid:durableId="251815629">
    <w:abstractNumId w:val="24"/>
  </w:num>
  <w:num w:numId="14" w16cid:durableId="928853805">
    <w:abstractNumId w:val="51"/>
  </w:num>
  <w:num w:numId="15" w16cid:durableId="791165704">
    <w:abstractNumId w:val="13"/>
  </w:num>
  <w:num w:numId="16" w16cid:durableId="21639282">
    <w:abstractNumId w:val="23"/>
  </w:num>
  <w:num w:numId="17" w16cid:durableId="1636063212">
    <w:abstractNumId w:val="18"/>
  </w:num>
  <w:num w:numId="18" w16cid:durableId="964847939">
    <w:abstractNumId w:val="36"/>
  </w:num>
  <w:num w:numId="19" w16cid:durableId="868644200">
    <w:abstractNumId w:val="75"/>
  </w:num>
  <w:num w:numId="20" w16cid:durableId="1676956626">
    <w:abstractNumId w:val="15"/>
  </w:num>
  <w:num w:numId="21" w16cid:durableId="55126381">
    <w:abstractNumId w:val="27"/>
  </w:num>
  <w:num w:numId="22" w16cid:durableId="1552228729">
    <w:abstractNumId w:val="60"/>
  </w:num>
  <w:num w:numId="23" w16cid:durableId="398406383">
    <w:abstractNumId w:val="66"/>
  </w:num>
  <w:num w:numId="24" w16cid:durableId="2011785997">
    <w:abstractNumId w:val="44"/>
  </w:num>
  <w:num w:numId="25" w16cid:durableId="1675953358">
    <w:abstractNumId w:val="16"/>
  </w:num>
  <w:num w:numId="26" w16cid:durableId="617950129">
    <w:abstractNumId w:val="83"/>
  </w:num>
  <w:num w:numId="27" w16cid:durableId="86704738">
    <w:abstractNumId w:val="81"/>
  </w:num>
  <w:num w:numId="28" w16cid:durableId="736822512">
    <w:abstractNumId w:val="40"/>
  </w:num>
  <w:num w:numId="29" w16cid:durableId="1287737879">
    <w:abstractNumId w:val="64"/>
  </w:num>
  <w:num w:numId="30" w16cid:durableId="1220363906">
    <w:abstractNumId w:val="26"/>
  </w:num>
  <w:num w:numId="31" w16cid:durableId="2077703158">
    <w:abstractNumId w:val="2"/>
  </w:num>
  <w:num w:numId="32" w16cid:durableId="1450124409">
    <w:abstractNumId w:val="29"/>
  </w:num>
  <w:num w:numId="33" w16cid:durableId="1561551827">
    <w:abstractNumId w:val="54"/>
  </w:num>
  <w:num w:numId="34" w16cid:durableId="1824009672">
    <w:abstractNumId w:val="21"/>
  </w:num>
  <w:num w:numId="35" w16cid:durableId="1402362051">
    <w:abstractNumId w:val="9"/>
  </w:num>
  <w:num w:numId="36" w16cid:durableId="300040549">
    <w:abstractNumId w:val="73"/>
  </w:num>
  <w:num w:numId="37" w16cid:durableId="762606199">
    <w:abstractNumId w:val="7"/>
  </w:num>
  <w:num w:numId="38" w16cid:durableId="1528837519">
    <w:abstractNumId w:val="85"/>
  </w:num>
  <w:num w:numId="39" w16cid:durableId="396517325">
    <w:abstractNumId w:val="10"/>
  </w:num>
  <w:num w:numId="40" w16cid:durableId="248513210">
    <w:abstractNumId w:val="50"/>
  </w:num>
  <w:num w:numId="41" w16cid:durableId="811942191">
    <w:abstractNumId w:val="46"/>
  </w:num>
  <w:num w:numId="42" w16cid:durableId="1350526905">
    <w:abstractNumId w:val="74"/>
  </w:num>
  <w:num w:numId="43" w16cid:durableId="933780770">
    <w:abstractNumId w:val="62"/>
  </w:num>
  <w:num w:numId="44" w16cid:durableId="1176188082">
    <w:abstractNumId w:val="58"/>
  </w:num>
  <w:num w:numId="45" w16cid:durableId="1860199946">
    <w:abstractNumId w:val="14"/>
  </w:num>
  <w:num w:numId="46" w16cid:durableId="1298072360">
    <w:abstractNumId w:val="32"/>
  </w:num>
  <w:num w:numId="47" w16cid:durableId="1131090726">
    <w:abstractNumId w:val="39"/>
  </w:num>
  <w:num w:numId="48" w16cid:durableId="187648229">
    <w:abstractNumId w:val="63"/>
  </w:num>
  <w:num w:numId="49" w16cid:durableId="1398279412">
    <w:abstractNumId w:val="48"/>
  </w:num>
  <w:num w:numId="50" w16cid:durableId="206986918">
    <w:abstractNumId w:val="30"/>
  </w:num>
  <w:num w:numId="51" w16cid:durableId="860817536">
    <w:abstractNumId w:val="52"/>
  </w:num>
  <w:num w:numId="52" w16cid:durableId="2103909456">
    <w:abstractNumId w:val="61"/>
  </w:num>
  <w:num w:numId="53" w16cid:durableId="1161232831">
    <w:abstractNumId w:val="65"/>
  </w:num>
  <w:num w:numId="54" w16cid:durableId="572469150">
    <w:abstractNumId w:val="38"/>
  </w:num>
  <w:num w:numId="55" w16cid:durableId="1774739044">
    <w:abstractNumId w:val="70"/>
  </w:num>
  <w:num w:numId="56" w16cid:durableId="209609406">
    <w:abstractNumId w:val="79"/>
  </w:num>
  <w:num w:numId="57" w16cid:durableId="482744305">
    <w:abstractNumId w:val="53"/>
  </w:num>
  <w:num w:numId="58" w16cid:durableId="1197697129">
    <w:abstractNumId w:val="57"/>
  </w:num>
  <w:num w:numId="59" w16cid:durableId="1226603874">
    <w:abstractNumId w:val="69"/>
  </w:num>
  <w:num w:numId="60" w16cid:durableId="1551844526">
    <w:abstractNumId w:val="3"/>
  </w:num>
  <w:num w:numId="61" w16cid:durableId="390495270">
    <w:abstractNumId w:val="19"/>
  </w:num>
  <w:num w:numId="62" w16cid:durableId="1726248948">
    <w:abstractNumId w:val="8"/>
  </w:num>
  <w:num w:numId="63" w16cid:durableId="1593784322">
    <w:abstractNumId w:val="71"/>
  </w:num>
  <w:num w:numId="64" w16cid:durableId="997463214">
    <w:abstractNumId w:val="87"/>
  </w:num>
  <w:num w:numId="65" w16cid:durableId="872617238">
    <w:abstractNumId w:val="37"/>
  </w:num>
  <w:num w:numId="66" w16cid:durableId="1280650811">
    <w:abstractNumId w:val="45"/>
  </w:num>
  <w:num w:numId="67" w16cid:durableId="576793418">
    <w:abstractNumId w:val="68"/>
  </w:num>
  <w:num w:numId="68" w16cid:durableId="415904285">
    <w:abstractNumId w:val="41"/>
  </w:num>
  <w:num w:numId="69" w16cid:durableId="579827485">
    <w:abstractNumId w:val="67"/>
  </w:num>
  <w:num w:numId="70" w16cid:durableId="1954314560">
    <w:abstractNumId w:val="59"/>
  </w:num>
  <w:num w:numId="71" w16cid:durableId="1711102686">
    <w:abstractNumId w:val="43"/>
  </w:num>
  <w:num w:numId="72" w16cid:durableId="697466454">
    <w:abstractNumId w:val="55"/>
  </w:num>
  <w:num w:numId="73" w16cid:durableId="1077441354">
    <w:abstractNumId w:val="0"/>
  </w:num>
  <w:num w:numId="74" w16cid:durableId="1570732434">
    <w:abstractNumId w:val="31"/>
  </w:num>
  <w:num w:numId="75" w16cid:durableId="271134091">
    <w:abstractNumId w:val="17"/>
  </w:num>
  <w:num w:numId="76" w16cid:durableId="1210531870">
    <w:abstractNumId w:val="82"/>
  </w:num>
  <w:num w:numId="77" w16cid:durableId="734008124">
    <w:abstractNumId w:val="47"/>
  </w:num>
  <w:num w:numId="78" w16cid:durableId="379330613">
    <w:abstractNumId w:val="22"/>
  </w:num>
  <w:num w:numId="79" w16cid:durableId="565334529">
    <w:abstractNumId w:val="49"/>
  </w:num>
  <w:num w:numId="80" w16cid:durableId="330569884">
    <w:abstractNumId w:val="28"/>
  </w:num>
  <w:num w:numId="81" w16cid:durableId="690642712">
    <w:abstractNumId w:val="56"/>
  </w:num>
  <w:num w:numId="82" w16cid:durableId="659579283">
    <w:abstractNumId w:val="77"/>
  </w:num>
  <w:num w:numId="83" w16cid:durableId="433209902">
    <w:abstractNumId w:val="25"/>
  </w:num>
  <w:num w:numId="84" w16cid:durableId="1570722985">
    <w:abstractNumId w:val="34"/>
  </w:num>
  <w:num w:numId="85" w16cid:durableId="1996760352">
    <w:abstractNumId w:val="76"/>
  </w:num>
  <w:num w:numId="86" w16cid:durableId="306201083">
    <w:abstractNumId w:val="6"/>
  </w:num>
  <w:num w:numId="87" w16cid:durableId="2121995730">
    <w:abstractNumId w:val="42"/>
  </w:num>
  <w:num w:numId="88" w16cid:durableId="771894413">
    <w:abstractNumId w:val="35"/>
  </w:num>
  <w:num w:numId="89" w16cid:durableId="1228109365">
    <w:abstractNumId w:val="24"/>
    <w:lvlOverride w:ilvl="0">
      <w:lvl w:ilvl="0">
        <w:start w:val="1"/>
        <w:numFmt w:val="decimal"/>
        <w:pStyle w:val="Titre1"/>
        <w:lvlText w:val="%1."/>
        <w:lvlJc w:val="left"/>
        <w:pPr>
          <w:ind w:left="432" w:hanging="432"/>
        </w:pPr>
        <w:rPr>
          <w:rFonts w:hint="default"/>
        </w:rPr>
      </w:lvl>
    </w:lvlOverride>
    <w:lvlOverride w:ilvl="1">
      <w:lvl w:ilvl="1">
        <w:start w:val="1"/>
        <w:numFmt w:val="decimal"/>
        <w:pStyle w:val="Titre2"/>
        <w:lvlText w:val="%1.%2."/>
        <w:lvlJc w:val="left"/>
        <w:pPr>
          <w:ind w:left="576" w:hanging="576"/>
        </w:pPr>
        <w:rPr>
          <w:rFonts w:hint="default"/>
        </w:rPr>
      </w:lvl>
    </w:lvlOverride>
    <w:lvlOverride w:ilvl="2">
      <w:lvl w:ilvl="2">
        <w:start w:val="1"/>
        <w:numFmt w:val="decimal"/>
        <w:pStyle w:val="Titre3"/>
        <w:lvlText w:val="%1.%2.%3."/>
        <w:lvlJc w:val="left"/>
        <w:pPr>
          <w:ind w:left="720" w:hanging="720"/>
        </w:pPr>
        <w:rPr>
          <w:rFonts w:hint="default"/>
        </w:rPr>
      </w:lvl>
    </w:lvlOverride>
    <w:lvlOverride w:ilvl="3">
      <w:lvl w:ilvl="3">
        <w:start w:val="1"/>
        <w:numFmt w:val="decimal"/>
        <w:pStyle w:val="Titre4"/>
        <w:lvlText w:val="%1.%2.%3.%4."/>
        <w:lvlJc w:val="left"/>
        <w:pPr>
          <w:ind w:left="864" w:hanging="864"/>
        </w:pPr>
        <w:rPr>
          <w:rFonts w:hint="default"/>
        </w:rPr>
      </w:lvl>
    </w:lvlOverride>
    <w:lvlOverride w:ilvl="4">
      <w:lvl w:ilvl="4">
        <w:start w:val="1"/>
        <w:numFmt w:val="decimal"/>
        <w:pStyle w:val="Titre5"/>
        <w:lvlText w:val="%1.%2.%3.%4.%5."/>
        <w:lvlJc w:val="left"/>
        <w:pPr>
          <w:ind w:left="1008" w:hanging="1008"/>
        </w:pPr>
        <w:rPr>
          <w:rFonts w:hint="default"/>
        </w:rPr>
      </w:lvl>
    </w:lvlOverride>
    <w:lvlOverride w:ilvl="5">
      <w:lvl w:ilvl="5">
        <w:start w:val="1"/>
        <w:numFmt w:val="decimal"/>
        <w:pStyle w:val="Titre6"/>
        <w:lvlText w:val="%1.%2.%3.%4.%5.%6"/>
        <w:lvlJc w:val="left"/>
        <w:pPr>
          <w:ind w:left="1152" w:hanging="1152"/>
        </w:pPr>
        <w:rPr>
          <w:rFonts w:hint="default"/>
        </w:rPr>
      </w:lvl>
    </w:lvlOverride>
    <w:lvlOverride w:ilvl="6">
      <w:lvl w:ilvl="6">
        <w:start w:val="1"/>
        <w:numFmt w:val="decimal"/>
        <w:pStyle w:val="Titre7"/>
        <w:lvlText w:val="%1.%2.%3.%4.%5.%6.%7"/>
        <w:lvlJc w:val="left"/>
        <w:pPr>
          <w:ind w:left="1296" w:hanging="1296"/>
        </w:pPr>
        <w:rPr>
          <w:rFonts w:hint="default"/>
        </w:rPr>
      </w:lvl>
    </w:lvlOverride>
    <w:lvlOverride w:ilvl="7">
      <w:lvl w:ilvl="7">
        <w:start w:val="1"/>
        <w:numFmt w:val="decimal"/>
        <w:pStyle w:val="Titre8"/>
        <w:lvlText w:val="%1.%2.%3.%4.%5.%6.%7.%8"/>
        <w:lvlJc w:val="left"/>
        <w:pPr>
          <w:ind w:left="1440" w:hanging="1440"/>
        </w:pPr>
        <w:rPr>
          <w:rFonts w:hint="default"/>
        </w:rPr>
      </w:lvl>
    </w:lvlOverride>
    <w:lvlOverride w:ilvl="8">
      <w:lvl w:ilvl="8">
        <w:start w:val="1"/>
        <w:numFmt w:val="decimal"/>
        <w:pStyle w:val="Titre9"/>
        <w:lvlText w:val="%1.%2.%3.%4.%5.%6.%7.%8.%9"/>
        <w:lvlJc w:val="left"/>
        <w:pPr>
          <w:ind w:left="1584" w:hanging="1584"/>
        </w:pPr>
        <w:rPr>
          <w:rFonts w:hint="default"/>
        </w:rPr>
      </w:lvl>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34A"/>
    <w:rsid w:val="0000123A"/>
    <w:rsid w:val="00024B75"/>
    <w:rsid w:val="00025FCA"/>
    <w:rsid w:val="00045304"/>
    <w:rsid w:val="00051B1E"/>
    <w:rsid w:val="00073381"/>
    <w:rsid w:val="000B7C26"/>
    <w:rsid w:val="000D0235"/>
    <w:rsid w:val="000F5A1E"/>
    <w:rsid w:val="000F7CD3"/>
    <w:rsid w:val="00116AD7"/>
    <w:rsid w:val="001A320D"/>
    <w:rsid w:val="001A669F"/>
    <w:rsid w:val="001F5CEB"/>
    <w:rsid w:val="0022218A"/>
    <w:rsid w:val="00231BB1"/>
    <w:rsid w:val="002329AC"/>
    <w:rsid w:val="002625ED"/>
    <w:rsid w:val="00287C03"/>
    <w:rsid w:val="002A79C8"/>
    <w:rsid w:val="002A7CBE"/>
    <w:rsid w:val="002B111C"/>
    <w:rsid w:val="002C0503"/>
    <w:rsid w:val="002D5362"/>
    <w:rsid w:val="002E6BD8"/>
    <w:rsid w:val="002F07C0"/>
    <w:rsid w:val="00312404"/>
    <w:rsid w:val="00333AED"/>
    <w:rsid w:val="00336C0C"/>
    <w:rsid w:val="00366194"/>
    <w:rsid w:val="00381595"/>
    <w:rsid w:val="00382680"/>
    <w:rsid w:val="00386D08"/>
    <w:rsid w:val="003D42C2"/>
    <w:rsid w:val="003F3119"/>
    <w:rsid w:val="0044051E"/>
    <w:rsid w:val="00441FBD"/>
    <w:rsid w:val="00443F29"/>
    <w:rsid w:val="004677F0"/>
    <w:rsid w:val="004D7C33"/>
    <w:rsid w:val="004E295C"/>
    <w:rsid w:val="004F564E"/>
    <w:rsid w:val="0050055D"/>
    <w:rsid w:val="00505B46"/>
    <w:rsid w:val="005250DC"/>
    <w:rsid w:val="00525A90"/>
    <w:rsid w:val="00534875"/>
    <w:rsid w:val="00541B48"/>
    <w:rsid w:val="00551DD9"/>
    <w:rsid w:val="005754C6"/>
    <w:rsid w:val="00582AC3"/>
    <w:rsid w:val="00596DF7"/>
    <w:rsid w:val="005F66EB"/>
    <w:rsid w:val="00612274"/>
    <w:rsid w:val="00640ADD"/>
    <w:rsid w:val="006657EC"/>
    <w:rsid w:val="006C534A"/>
    <w:rsid w:val="00704017"/>
    <w:rsid w:val="00713C91"/>
    <w:rsid w:val="00732F01"/>
    <w:rsid w:val="00741AE8"/>
    <w:rsid w:val="00765A34"/>
    <w:rsid w:val="007766D9"/>
    <w:rsid w:val="007873DC"/>
    <w:rsid w:val="007A7FD5"/>
    <w:rsid w:val="007B5FAF"/>
    <w:rsid w:val="007C584E"/>
    <w:rsid w:val="00807C3E"/>
    <w:rsid w:val="00815856"/>
    <w:rsid w:val="008459F4"/>
    <w:rsid w:val="00851AC2"/>
    <w:rsid w:val="0085762A"/>
    <w:rsid w:val="008D2567"/>
    <w:rsid w:val="008E085A"/>
    <w:rsid w:val="008E54EB"/>
    <w:rsid w:val="008F423F"/>
    <w:rsid w:val="00925CB9"/>
    <w:rsid w:val="00962C6C"/>
    <w:rsid w:val="00982FE0"/>
    <w:rsid w:val="00985692"/>
    <w:rsid w:val="00996FA0"/>
    <w:rsid w:val="009C0D3C"/>
    <w:rsid w:val="009C1551"/>
    <w:rsid w:val="009D224F"/>
    <w:rsid w:val="009D3CEE"/>
    <w:rsid w:val="00A7497F"/>
    <w:rsid w:val="00A8083C"/>
    <w:rsid w:val="00A9147F"/>
    <w:rsid w:val="00AE7B47"/>
    <w:rsid w:val="00B01E20"/>
    <w:rsid w:val="00B57252"/>
    <w:rsid w:val="00B95875"/>
    <w:rsid w:val="00B9614D"/>
    <w:rsid w:val="00BB62DD"/>
    <w:rsid w:val="00BD37E2"/>
    <w:rsid w:val="00BE3F8B"/>
    <w:rsid w:val="00BE5C0C"/>
    <w:rsid w:val="00BF47BD"/>
    <w:rsid w:val="00BF66DF"/>
    <w:rsid w:val="00C01C8A"/>
    <w:rsid w:val="00C05B3F"/>
    <w:rsid w:val="00C273DA"/>
    <w:rsid w:val="00C37B3A"/>
    <w:rsid w:val="00C41EE4"/>
    <w:rsid w:val="00C601D8"/>
    <w:rsid w:val="00C662E2"/>
    <w:rsid w:val="00CB0E9D"/>
    <w:rsid w:val="00CC2A6B"/>
    <w:rsid w:val="00CF4B9A"/>
    <w:rsid w:val="00D103A8"/>
    <w:rsid w:val="00D137BD"/>
    <w:rsid w:val="00D257F9"/>
    <w:rsid w:val="00D3722A"/>
    <w:rsid w:val="00D667F4"/>
    <w:rsid w:val="00D75393"/>
    <w:rsid w:val="00D92F6B"/>
    <w:rsid w:val="00DB4C12"/>
    <w:rsid w:val="00DC211D"/>
    <w:rsid w:val="00DD2B3C"/>
    <w:rsid w:val="00DF272D"/>
    <w:rsid w:val="00DF4B43"/>
    <w:rsid w:val="00DF4B93"/>
    <w:rsid w:val="00DF4DB5"/>
    <w:rsid w:val="00E15C11"/>
    <w:rsid w:val="00E32697"/>
    <w:rsid w:val="00E54C2B"/>
    <w:rsid w:val="00E62949"/>
    <w:rsid w:val="00E669D4"/>
    <w:rsid w:val="00E7423D"/>
    <w:rsid w:val="00E83DDF"/>
    <w:rsid w:val="00E96712"/>
    <w:rsid w:val="00EB2DDB"/>
    <w:rsid w:val="00EB6165"/>
    <w:rsid w:val="00ED2663"/>
    <w:rsid w:val="00EE695C"/>
    <w:rsid w:val="00EE7F3D"/>
    <w:rsid w:val="00F04C3B"/>
    <w:rsid w:val="00F118B5"/>
    <w:rsid w:val="00F30BB4"/>
    <w:rsid w:val="00F37B7C"/>
    <w:rsid w:val="00F93D57"/>
    <w:rsid w:val="00FB6026"/>
    <w:rsid w:val="00FC1AC4"/>
    <w:rsid w:val="00FD4C69"/>
    <w:rsid w:val="00FD6D49"/>
    <w:rsid w:val="00FE0AF6"/>
    <w:rsid w:val="00FE108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2B876"/>
  <w15:chartTrackingRefBased/>
  <w15:docId w15:val="{31A3776E-816F-44A1-A90B-C1274AED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DB5"/>
    <w:pPr>
      <w:spacing w:after="0" w:line="240" w:lineRule="auto"/>
      <w:jc w:val="both"/>
    </w:pPr>
    <w:rPr>
      <w:rFonts w:ascii="Times New Roman" w:eastAsia="DengXian" w:hAnsi="Times New Roman" w:cs="Times New Roman"/>
      <w:kern w:val="0"/>
      <w:sz w:val="24"/>
      <w:szCs w:val="24"/>
      <w14:ligatures w14:val="none"/>
    </w:rPr>
  </w:style>
  <w:style w:type="paragraph" w:styleId="Titre1">
    <w:name w:val="heading 1"/>
    <w:basedOn w:val="Normal"/>
    <w:next w:val="Normal"/>
    <w:link w:val="Titre1Car"/>
    <w:uiPriority w:val="9"/>
    <w:qFormat/>
    <w:rsid w:val="00045304"/>
    <w:pPr>
      <w:keepNext/>
      <w:keepLines/>
      <w:numPr>
        <w:numId w:val="13"/>
      </w:numPr>
      <w:spacing w:before="360" w:after="240"/>
      <w:jc w:val="center"/>
      <w:outlineLvl w:val="0"/>
    </w:pPr>
    <w:rPr>
      <w:rFonts w:eastAsiaTheme="majorEastAsia" w:cstheme="majorBidi"/>
      <w:b/>
      <w:color w:val="0F4761" w:themeColor="accent1" w:themeShade="BF"/>
      <w:sz w:val="40"/>
      <w:szCs w:val="40"/>
    </w:rPr>
  </w:style>
  <w:style w:type="paragraph" w:styleId="Titre2">
    <w:name w:val="heading 2"/>
    <w:basedOn w:val="Normal"/>
    <w:next w:val="Normal"/>
    <w:link w:val="Titre2Car"/>
    <w:uiPriority w:val="9"/>
    <w:unhideWhenUsed/>
    <w:qFormat/>
    <w:rsid w:val="00381595"/>
    <w:pPr>
      <w:keepNext/>
      <w:keepLines/>
      <w:numPr>
        <w:ilvl w:val="1"/>
        <w:numId w:val="13"/>
      </w:numPr>
      <w:spacing w:before="240" w:after="240"/>
      <w:outlineLvl w:val="1"/>
    </w:pPr>
    <w:rPr>
      <w:rFonts w:eastAsiaTheme="majorEastAsia" w:cstheme="majorBidi"/>
      <w:color w:val="0F4761" w:themeColor="accent1" w:themeShade="BF"/>
      <w:sz w:val="32"/>
      <w:szCs w:val="32"/>
    </w:rPr>
  </w:style>
  <w:style w:type="paragraph" w:styleId="Titre3">
    <w:name w:val="heading 3"/>
    <w:basedOn w:val="Normal"/>
    <w:next w:val="Normal"/>
    <w:link w:val="Titre3Car"/>
    <w:uiPriority w:val="9"/>
    <w:unhideWhenUsed/>
    <w:qFormat/>
    <w:rsid w:val="00D257F9"/>
    <w:pPr>
      <w:keepNext/>
      <w:keepLines/>
      <w:numPr>
        <w:ilvl w:val="2"/>
        <w:numId w:val="13"/>
      </w:numPr>
      <w:spacing w:before="240" w:after="240"/>
      <w:outlineLvl w:val="2"/>
    </w:pPr>
    <w:rPr>
      <w:rFonts w:eastAsiaTheme="majorEastAsia" w:cstheme="majorBidi"/>
      <w:color w:val="000000" w:themeColor="text1"/>
      <w:sz w:val="28"/>
      <w:szCs w:val="28"/>
    </w:rPr>
  </w:style>
  <w:style w:type="paragraph" w:styleId="Titre4">
    <w:name w:val="heading 4"/>
    <w:basedOn w:val="Normal"/>
    <w:next w:val="Normal"/>
    <w:link w:val="Titre4Car"/>
    <w:uiPriority w:val="9"/>
    <w:unhideWhenUsed/>
    <w:qFormat/>
    <w:rsid w:val="001A320D"/>
    <w:pPr>
      <w:keepNext/>
      <w:keepLines/>
      <w:numPr>
        <w:ilvl w:val="3"/>
        <w:numId w:val="13"/>
      </w:numPr>
      <w:spacing w:before="240" w:after="240"/>
      <w:outlineLvl w:val="3"/>
    </w:pPr>
    <w:rPr>
      <w:rFonts w:eastAsiaTheme="majorEastAsia" w:cstheme="majorBidi"/>
      <w:i/>
      <w:iCs/>
    </w:rPr>
  </w:style>
  <w:style w:type="paragraph" w:styleId="Titre5">
    <w:name w:val="heading 5"/>
    <w:basedOn w:val="Normal"/>
    <w:next w:val="Normal"/>
    <w:link w:val="Titre5Car"/>
    <w:uiPriority w:val="9"/>
    <w:unhideWhenUsed/>
    <w:qFormat/>
    <w:rsid w:val="002625ED"/>
    <w:pPr>
      <w:keepNext/>
      <w:keepLines/>
      <w:numPr>
        <w:ilvl w:val="4"/>
        <w:numId w:val="13"/>
      </w:numPr>
      <w:spacing w:before="240" w:after="2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C534A"/>
    <w:pPr>
      <w:keepNext/>
      <w:keepLines/>
      <w:numPr>
        <w:ilvl w:val="5"/>
        <w:numId w:val="13"/>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C534A"/>
    <w:pPr>
      <w:keepNext/>
      <w:keepLines/>
      <w:numPr>
        <w:ilvl w:val="6"/>
        <w:numId w:val="13"/>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C534A"/>
    <w:pPr>
      <w:keepNext/>
      <w:keepLines/>
      <w:numPr>
        <w:ilvl w:val="7"/>
        <w:numId w:val="13"/>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C534A"/>
    <w:pPr>
      <w:keepNext/>
      <w:keepLines/>
      <w:numPr>
        <w:ilvl w:val="8"/>
        <w:numId w:val="13"/>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45304"/>
    <w:rPr>
      <w:rFonts w:ascii="Times New Roman" w:eastAsiaTheme="majorEastAsia" w:hAnsi="Times New Roman" w:cstheme="majorBidi"/>
      <w:b/>
      <w:color w:val="0F4761" w:themeColor="accent1" w:themeShade="BF"/>
      <w:kern w:val="0"/>
      <w:sz w:val="40"/>
      <w:szCs w:val="40"/>
      <w14:ligatures w14:val="none"/>
    </w:rPr>
  </w:style>
  <w:style w:type="character" w:customStyle="1" w:styleId="Titre2Car">
    <w:name w:val="Titre 2 Car"/>
    <w:basedOn w:val="Policepardfaut"/>
    <w:link w:val="Titre2"/>
    <w:uiPriority w:val="9"/>
    <w:rsid w:val="00381595"/>
    <w:rPr>
      <w:rFonts w:ascii="Times New Roman" w:eastAsiaTheme="majorEastAsia" w:hAnsi="Times New Roman" w:cstheme="majorBidi"/>
      <w:color w:val="0F4761" w:themeColor="accent1" w:themeShade="BF"/>
      <w:kern w:val="0"/>
      <w:sz w:val="32"/>
      <w:szCs w:val="32"/>
      <w14:ligatures w14:val="none"/>
    </w:rPr>
  </w:style>
  <w:style w:type="character" w:customStyle="1" w:styleId="Titre3Car">
    <w:name w:val="Titre 3 Car"/>
    <w:basedOn w:val="Policepardfaut"/>
    <w:link w:val="Titre3"/>
    <w:uiPriority w:val="9"/>
    <w:rsid w:val="00D257F9"/>
    <w:rPr>
      <w:rFonts w:ascii="Times New Roman" w:eastAsiaTheme="majorEastAsia" w:hAnsi="Times New Roman" w:cstheme="majorBidi"/>
      <w:color w:val="000000" w:themeColor="text1"/>
      <w:kern w:val="0"/>
      <w:sz w:val="28"/>
      <w:szCs w:val="28"/>
      <w14:ligatures w14:val="none"/>
    </w:rPr>
  </w:style>
  <w:style w:type="character" w:customStyle="1" w:styleId="Titre4Car">
    <w:name w:val="Titre 4 Car"/>
    <w:basedOn w:val="Policepardfaut"/>
    <w:link w:val="Titre4"/>
    <w:uiPriority w:val="9"/>
    <w:rsid w:val="001A320D"/>
    <w:rPr>
      <w:rFonts w:ascii="Times New Roman" w:eastAsiaTheme="majorEastAsia" w:hAnsi="Times New Roman" w:cstheme="majorBidi"/>
      <w:i/>
      <w:iCs/>
      <w:kern w:val="0"/>
      <w:sz w:val="24"/>
      <w:szCs w:val="24"/>
      <w14:ligatures w14:val="none"/>
    </w:rPr>
  </w:style>
  <w:style w:type="character" w:customStyle="1" w:styleId="Titre5Car">
    <w:name w:val="Titre 5 Car"/>
    <w:basedOn w:val="Policepardfaut"/>
    <w:link w:val="Titre5"/>
    <w:uiPriority w:val="9"/>
    <w:rsid w:val="002625ED"/>
    <w:rPr>
      <w:rFonts w:ascii="Times New Roman" w:eastAsiaTheme="majorEastAsia" w:hAnsi="Times New Roman" w:cstheme="majorBidi"/>
      <w:color w:val="0F4761" w:themeColor="accent1" w:themeShade="BF"/>
      <w:kern w:val="0"/>
      <w:sz w:val="24"/>
      <w:szCs w:val="24"/>
      <w14:ligatures w14:val="none"/>
    </w:rPr>
  </w:style>
  <w:style w:type="character" w:customStyle="1" w:styleId="Titre6Car">
    <w:name w:val="Titre 6 Car"/>
    <w:basedOn w:val="Policepardfaut"/>
    <w:link w:val="Titre6"/>
    <w:uiPriority w:val="9"/>
    <w:semiHidden/>
    <w:rsid w:val="006C534A"/>
    <w:rPr>
      <w:rFonts w:ascii="Times New Roman" w:eastAsiaTheme="majorEastAsia" w:hAnsi="Times New Roman" w:cstheme="majorBidi"/>
      <w:i/>
      <w:iCs/>
      <w:color w:val="595959" w:themeColor="text1" w:themeTint="A6"/>
      <w:kern w:val="0"/>
      <w:sz w:val="24"/>
      <w:szCs w:val="24"/>
      <w14:ligatures w14:val="none"/>
    </w:rPr>
  </w:style>
  <w:style w:type="character" w:customStyle="1" w:styleId="Titre7Car">
    <w:name w:val="Titre 7 Car"/>
    <w:basedOn w:val="Policepardfaut"/>
    <w:link w:val="Titre7"/>
    <w:uiPriority w:val="9"/>
    <w:semiHidden/>
    <w:rsid w:val="006C534A"/>
    <w:rPr>
      <w:rFonts w:ascii="Times New Roman" w:eastAsiaTheme="majorEastAsia" w:hAnsi="Times New Roman" w:cstheme="majorBidi"/>
      <w:color w:val="595959" w:themeColor="text1" w:themeTint="A6"/>
      <w:kern w:val="0"/>
      <w:sz w:val="24"/>
      <w:szCs w:val="24"/>
      <w14:ligatures w14:val="none"/>
    </w:rPr>
  </w:style>
  <w:style w:type="character" w:customStyle="1" w:styleId="Titre8Car">
    <w:name w:val="Titre 8 Car"/>
    <w:basedOn w:val="Policepardfaut"/>
    <w:link w:val="Titre8"/>
    <w:uiPriority w:val="9"/>
    <w:semiHidden/>
    <w:rsid w:val="006C534A"/>
    <w:rPr>
      <w:rFonts w:ascii="Times New Roman" w:eastAsiaTheme="majorEastAsia" w:hAnsi="Times New Roman" w:cstheme="majorBidi"/>
      <w:i/>
      <w:iCs/>
      <w:color w:val="272727" w:themeColor="text1" w:themeTint="D8"/>
      <w:kern w:val="0"/>
      <w:sz w:val="24"/>
      <w:szCs w:val="24"/>
      <w14:ligatures w14:val="none"/>
    </w:rPr>
  </w:style>
  <w:style w:type="character" w:customStyle="1" w:styleId="Titre9Car">
    <w:name w:val="Titre 9 Car"/>
    <w:basedOn w:val="Policepardfaut"/>
    <w:link w:val="Titre9"/>
    <w:uiPriority w:val="9"/>
    <w:semiHidden/>
    <w:rsid w:val="006C534A"/>
    <w:rPr>
      <w:rFonts w:ascii="Times New Roman" w:eastAsiaTheme="majorEastAsia" w:hAnsi="Times New Roman" w:cstheme="majorBidi"/>
      <w:color w:val="272727" w:themeColor="text1" w:themeTint="D8"/>
      <w:kern w:val="0"/>
      <w:sz w:val="24"/>
      <w:szCs w:val="24"/>
      <w14:ligatures w14:val="none"/>
    </w:rPr>
  </w:style>
  <w:style w:type="paragraph" w:styleId="Titre">
    <w:name w:val="Title"/>
    <w:basedOn w:val="Normal"/>
    <w:next w:val="Normal"/>
    <w:link w:val="TitreCar"/>
    <w:uiPriority w:val="10"/>
    <w:qFormat/>
    <w:rsid w:val="006C534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C534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C534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C534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C534A"/>
    <w:pPr>
      <w:spacing w:before="160"/>
      <w:jc w:val="center"/>
    </w:pPr>
    <w:rPr>
      <w:i/>
      <w:iCs/>
      <w:color w:val="404040" w:themeColor="text1" w:themeTint="BF"/>
    </w:rPr>
  </w:style>
  <w:style w:type="character" w:customStyle="1" w:styleId="CitationCar">
    <w:name w:val="Citation Car"/>
    <w:basedOn w:val="Policepardfaut"/>
    <w:link w:val="Citation"/>
    <w:uiPriority w:val="29"/>
    <w:rsid w:val="006C534A"/>
    <w:rPr>
      <w:i/>
      <w:iCs/>
      <w:color w:val="404040" w:themeColor="text1" w:themeTint="BF"/>
    </w:rPr>
  </w:style>
  <w:style w:type="paragraph" w:styleId="Paragraphedeliste">
    <w:name w:val="List Paragraph"/>
    <w:aliases w:val="LIST,Bullets,Body Text_First Level,Liste à puces asb,1,Titre1,Titre 10,L_4,Paragraphe de liste4,Paragraphe  revu,- List tir,liste 1,puce 1,Paragraphe 2,References,Bullet L1,Yalgo corps,Proposal3,List Paragraph (numbered (a)),Liste 1"/>
    <w:basedOn w:val="Normal"/>
    <w:link w:val="ParagraphedelisteCar"/>
    <w:uiPriority w:val="34"/>
    <w:qFormat/>
    <w:rsid w:val="006C534A"/>
    <w:pPr>
      <w:ind w:left="720"/>
      <w:contextualSpacing/>
    </w:pPr>
  </w:style>
  <w:style w:type="character" w:styleId="Accentuationintense">
    <w:name w:val="Intense Emphasis"/>
    <w:basedOn w:val="Policepardfaut"/>
    <w:uiPriority w:val="21"/>
    <w:qFormat/>
    <w:rsid w:val="006C534A"/>
    <w:rPr>
      <w:i/>
      <w:iCs/>
      <w:color w:val="0F4761" w:themeColor="accent1" w:themeShade="BF"/>
    </w:rPr>
  </w:style>
  <w:style w:type="paragraph" w:styleId="Citationintense">
    <w:name w:val="Intense Quote"/>
    <w:basedOn w:val="Normal"/>
    <w:next w:val="Normal"/>
    <w:link w:val="CitationintenseCar"/>
    <w:uiPriority w:val="30"/>
    <w:qFormat/>
    <w:rsid w:val="006C53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C534A"/>
    <w:rPr>
      <w:i/>
      <w:iCs/>
      <w:color w:val="0F4761" w:themeColor="accent1" w:themeShade="BF"/>
    </w:rPr>
  </w:style>
  <w:style w:type="character" w:styleId="Rfrenceintense">
    <w:name w:val="Intense Reference"/>
    <w:basedOn w:val="Policepardfaut"/>
    <w:uiPriority w:val="32"/>
    <w:qFormat/>
    <w:rsid w:val="006C534A"/>
    <w:rPr>
      <w:b/>
      <w:bCs/>
      <w:smallCaps/>
      <w:color w:val="0F4761" w:themeColor="accent1" w:themeShade="BF"/>
      <w:spacing w:val="5"/>
    </w:rPr>
  </w:style>
  <w:style w:type="paragraph" w:customStyle="1" w:styleId="Paragraphedeliste1">
    <w:name w:val="Paragraphe de liste1"/>
    <w:basedOn w:val="Normal"/>
    <w:qFormat/>
    <w:rsid w:val="008E085A"/>
    <w:pPr>
      <w:contextualSpacing/>
    </w:pPr>
  </w:style>
  <w:style w:type="table" w:styleId="Grilledutableau">
    <w:name w:val="Table Grid"/>
    <w:aliases w:val="表格样式"/>
    <w:basedOn w:val="TableauNormal"/>
    <w:uiPriority w:val="59"/>
    <w:qFormat/>
    <w:rsid w:val="008E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LIST Car,Bullets Car,Body Text_First Level Car,Liste à puces asb Car,1 Car,Titre1 Car,Titre 10 Car,L_4 Car,Paragraphe de liste4 Car,Paragraphe  revu Car,- List tir Car,liste 1 Car,puce 1 Car,Paragraphe 2 Car,References Car"/>
    <w:link w:val="Paragraphedeliste"/>
    <w:uiPriority w:val="34"/>
    <w:qFormat/>
    <w:locked/>
    <w:rsid w:val="008E085A"/>
  </w:style>
  <w:style w:type="paragraph" w:styleId="Lgende">
    <w:name w:val="caption"/>
    <w:basedOn w:val="Normal"/>
    <w:next w:val="Normal"/>
    <w:link w:val="LgendeCar"/>
    <w:uiPriority w:val="35"/>
    <w:unhideWhenUsed/>
    <w:qFormat/>
    <w:rsid w:val="008E085A"/>
    <w:pPr>
      <w:spacing w:before="120" w:after="120"/>
      <w:jc w:val="center"/>
    </w:pPr>
    <w:rPr>
      <w:iCs/>
      <w:szCs w:val="18"/>
    </w:rPr>
  </w:style>
  <w:style w:type="character" w:customStyle="1" w:styleId="LgendeCar">
    <w:name w:val="Légende Car"/>
    <w:link w:val="Lgende"/>
    <w:uiPriority w:val="35"/>
    <w:rsid w:val="008E085A"/>
    <w:rPr>
      <w:rFonts w:ascii="Times New Roman" w:eastAsia="DengXian" w:hAnsi="Times New Roman" w:cs="Times New Roman"/>
      <w:iCs/>
      <w:kern w:val="0"/>
      <w:sz w:val="24"/>
      <w:szCs w:val="18"/>
      <w14:ligatures w14:val="none"/>
    </w:rPr>
  </w:style>
  <w:style w:type="paragraph" w:styleId="Notedebasdepage">
    <w:name w:val="footnote text"/>
    <w:aliases w:val="Nbpage Moens,Texte de note de bas de page,footnote text,single space,ALTS FOOTNOTE,ADB,fn,ft,Footnote Text Char1,Footnote Text Char Char,FOOTNOTES,Geneva 9,Font: Geneva 9,Boston 10,f,FußnotentextE,Footnote text,DSE note,Char,fn Char"/>
    <w:basedOn w:val="Normal"/>
    <w:link w:val="NotedebasdepageCar"/>
    <w:uiPriority w:val="99"/>
    <w:unhideWhenUsed/>
    <w:qFormat/>
    <w:rsid w:val="008E085A"/>
    <w:rPr>
      <w:sz w:val="20"/>
      <w:szCs w:val="20"/>
    </w:rPr>
  </w:style>
  <w:style w:type="character" w:customStyle="1" w:styleId="NotedebasdepageCar">
    <w:name w:val="Note de bas de page Car"/>
    <w:aliases w:val="Nbpage Moens Car,Texte de note de bas de page Car,footnote text Car,single space Car,ALTS FOOTNOTE Car,ADB Car,fn Car,ft Car,Footnote Text Char1 Car,Footnote Text Char Char Car,FOOTNOTES Car,Geneva 9 Car,Font: Geneva 9 Car,f Car"/>
    <w:basedOn w:val="Policepardfaut"/>
    <w:link w:val="Notedebasdepage"/>
    <w:uiPriority w:val="99"/>
    <w:rsid w:val="008E085A"/>
    <w:rPr>
      <w:kern w:val="0"/>
      <w:sz w:val="20"/>
      <w:szCs w:val="20"/>
      <w14:ligatures w14:val="none"/>
    </w:rPr>
  </w:style>
  <w:style w:type="character" w:styleId="Appelnotedebasdep">
    <w:name w:val="footnote reference"/>
    <w:aliases w:val="ftref,note bp,Error-Fußnotenzeichen5,Error-Fußnotenzeichen6,Error-Fußnotenzeichen3,Appel note de bas de page,Appel note de bas de,16 Point,Superscript 6 Point,referencia nota al pie,BVI fnr, BVI fnr,Ref,de nota al pie,Footnote,FO"/>
    <w:basedOn w:val="Policepardfaut"/>
    <w:link w:val="RefCharCarCharCar"/>
    <w:uiPriority w:val="99"/>
    <w:unhideWhenUsed/>
    <w:qFormat/>
    <w:rsid w:val="008E085A"/>
    <w:rPr>
      <w:vertAlign w:val="superscript"/>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link w:val="Appelnotedebasdep"/>
    <w:uiPriority w:val="99"/>
    <w:rsid w:val="008E085A"/>
    <w:pPr>
      <w:spacing w:line="240" w:lineRule="exact"/>
    </w:pPr>
    <w:rPr>
      <w:vertAlign w:val="superscript"/>
    </w:rPr>
  </w:style>
  <w:style w:type="paragraph" w:styleId="En-tte">
    <w:name w:val="header"/>
    <w:basedOn w:val="Normal"/>
    <w:link w:val="En-tteCar"/>
    <w:uiPriority w:val="99"/>
    <w:unhideWhenUsed/>
    <w:qFormat/>
    <w:rsid w:val="002A7CBE"/>
    <w:pPr>
      <w:tabs>
        <w:tab w:val="center" w:pos="4536"/>
        <w:tab w:val="right" w:pos="9072"/>
      </w:tabs>
    </w:pPr>
  </w:style>
  <w:style w:type="character" w:customStyle="1" w:styleId="En-tteCar">
    <w:name w:val="En-tête Car"/>
    <w:basedOn w:val="Policepardfaut"/>
    <w:link w:val="En-tte"/>
    <w:uiPriority w:val="99"/>
    <w:rsid w:val="002A7CBE"/>
    <w:rPr>
      <w:rFonts w:ascii="Times New Roman" w:eastAsia="DengXian" w:hAnsi="Times New Roman" w:cs="Times New Roman"/>
      <w:kern w:val="0"/>
      <w:sz w:val="24"/>
      <w:szCs w:val="24"/>
      <w14:ligatures w14:val="none"/>
    </w:rPr>
  </w:style>
  <w:style w:type="paragraph" w:styleId="Pieddepage">
    <w:name w:val="footer"/>
    <w:basedOn w:val="Normal"/>
    <w:link w:val="PieddepageCar"/>
    <w:uiPriority w:val="99"/>
    <w:unhideWhenUsed/>
    <w:qFormat/>
    <w:rsid w:val="002A7CBE"/>
    <w:pPr>
      <w:tabs>
        <w:tab w:val="center" w:pos="4536"/>
        <w:tab w:val="right" w:pos="9072"/>
      </w:tabs>
    </w:pPr>
  </w:style>
  <w:style w:type="character" w:customStyle="1" w:styleId="PieddepageCar">
    <w:name w:val="Pied de page Car"/>
    <w:basedOn w:val="Policepardfaut"/>
    <w:link w:val="Pieddepage"/>
    <w:uiPriority w:val="99"/>
    <w:rsid w:val="002A7CBE"/>
    <w:rPr>
      <w:rFonts w:ascii="Times New Roman" w:eastAsia="DengXian" w:hAnsi="Times New Roman" w:cs="Times New Roman"/>
      <w:kern w:val="0"/>
      <w:sz w:val="24"/>
      <w:szCs w:val="24"/>
      <w14:ligatures w14:val="none"/>
    </w:rPr>
  </w:style>
  <w:style w:type="table" w:customStyle="1" w:styleId="TableNormal">
    <w:name w:val="Table Normal"/>
    <w:uiPriority w:val="2"/>
    <w:semiHidden/>
    <w:unhideWhenUsed/>
    <w:qFormat/>
    <w:rsid w:val="00EE7F3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7F3D"/>
    <w:pPr>
      <w:widowControl w:val="0"/>
      <w:autoSpaceDE w:val="0"/>
      <w:autoSpaceDN w:val="0"/>
      <w:spacing w:before="47"/>
      <w:jc w:val="right"/>
    </w:pPr>
    <w:rPr>
      <w:rFonts w:ascii="Trebuchet MS" w:eastAsia="Trebuchet MS" w:hAnsi="Trebuchet MS" w:cs="Trebuchet MS"/>
    </w:rPr>
  </w:style>
  <w:style w:type="paragraph" w:styleId="Rvision">
    <w:name w:val="Revision"/>
    <w:hidden/>
    <w:uiPriority w:val="99"/>
    <w:semiHidden/>
    <w:rsid w:val="003F3119"/>
    <w:pPr>
      <w:spacing w:after="0" w:line="240" w:lineRule="auto"/>
    </w:pPr>
    <w:rPr>
      <w:rFonts w:ascii="DengXian" w:eastAsia="DengXian" w:hAnsi="DengXian" w:cs="Times New Roman"/>
      <w:kern w:val="0"/>
      <w:sz w:val="24"/>
      <w:szCs w:val="24"/>
      <w14:ligatures w14:val="none"/>
    </w:rPr>
  </w:style>
  <w:style w:type="paragraph" w:styleId="TM1">
    <w:name w:val="toc 1"/>
    <w:basedOn w:val="Normal"/>
    <w:next w:val="Normal"/>
    <w:autoRedefine/>
    <w:uiPriority w:val="39"/>
    <w:unhideWhenUsed/>
    <w:rsid w:val="003F3119"/>
    <w:pPr>
      <w:tabs>
        <w:tab w:val="left" w:pos="1560"/>
        <w:tab w:val="right" w:leader="hyphen" w:pos="9854"/>
      </w:tabs>
      <w:spacing w:after="100"/>
    </w:pPr>
  </w:style>
  <w:style w:type="paragraph" w:styleId="TM2">
    <w:name w:val="toc 2"/>
    <w:basedOn w:val="Normal"/>
    <w:next w:val="Normal"/>
    <w:autoRedefine/>
    <w:uiPriority w:val="39"/>
    <w:unhideWhenUsed/>
    <w:rsid w:val="003F3119"/>
    <w:pPr>
      <w:tabs>
        <w:tab w:val="left" w:pos="1100"/>
        <w:tab w:val="right" w:leader="hyphen" w:pos="9062"/>
      </w:tabs>
      <w:spacing w:after="100" w:line="276" w:lineRule="auto"/>
      <w:ind w:left="240"/>
    </w:pPr>
    <w:rPr>
      <w:rFonts w:ascii="Arial" w:hAnsi="Arial" w:cs="Arial"/>
    </w:rPr>
  </w:style>
  <w:style w:type="paragraph" w:styleId="TM3">
    <w:name w:val="toc 3"/>
    <w:basedOn w:val="Normal"/>
    <w:next w:val="Normal"/>
    <w:autoRedefine/>
    <w:uiPriority w:val="39"/>
    <w:unhideWhenUsed/>
    <w:rsid w:val="003F3119"/>
    <w:pPr>
      <w:spacing w:after="100"/>
      <w:ind w:left="480"/>
    </w:pPr>
  </w:style>
  <w:style w:type="paragraph" w:styleId="TM4">
    <w:name w:val="toc 4"/>
    <w:basedOn w:val="Normal"/>
    <w:next w:val="Normal"/>
    <w:autoRedefine/>
    <w:uiPriority w:val="39"/>
    <w:unhideWhenUsed/>
    <w:rsid w:val="003F3119"/>
    <w:pPr>
      <w:spacing w:after="100"/>
      <w:ind w:left="720"/>
    </w:pPr>
  </w:style>
  <w:style w:type="paragraph" w:styleId="TM5">
    <w:name w:val="toc 5"/>
    <w:basedOn w:val="Normal"/>
    <w:next w:val="Normal"/>
    <w:autoRedefine/>
    <w:uiPriority w:val="39"/>
    <w:unhideWhenUsed/>
    <w:rsid w:val="003F3119"/>
    <w:pPr>
      <w:spacing w:after="100"/>
      <w:ind w:left="880"/>
    </w:pPr>
    <w:rPr>
      <w:rFonts w:eastAsiaTheme="minorEastAsia"/>
    </w:rPr>
  </w:style>
  <w:style w:type="paragraph" w:styleId="TM6">
    <w:name w:val="toc 6"/>
    <w:basedOn w:val="Normal"/>
    <w:next w:val="Normal"/>
    <w:autoRedefine/>
    <w:uiPriority w:val="39"/>
    <w:unhideWhenUsed/>
    <w:rsid w:val="003F3119"/>
    <w:pPr>
      <w:spacing w:after="100"/>
      <w:ind w:left="1100"/>
    </w:pPr>
    <w:rPr>
      <w:rFonts w:eastAsiaTheme="minorEastAsia"/>
    </w:rPr>
  </w:style>
  <w:style w:type="paragraph" w:styleId="TM7">
    <w:name w:val="toc 7"/>
    <w:basedOn w:val="Normal"/>
    <w:next w:val="Normal"/>
    <w:autoRedefine/>
    <w:uiPriority w:val="39"/>
    <w:unhideWhenUsed/>
    <w:rsid w:val="003F3119"/>
    <w:pPr>
      <w:spacing w:after="100"/>
      <w:ind w:left="1320"/>
    </w:pPr>
    <w:rPr>
      <w:rFonts w:eastAsiaTheme="minorEastAsia"/>
    </w:rPr>
  </w:style>
  <w:style w:type="paragraph" w:styleId="TM8">
    <w:name w:val="toc 8"/>
    <w:basedOn w:val="Normal"/>
    <w:next w:val="Normal"/>
    <w:autoRedefine/>
    <w:uiPriority w:val="39"/>
    <w:unhideWhenUsed/>
    <w:rsid w:val="003F3119"/>
    <w:pPr>
      <w:spacing w:after="100"/>
      <w:ind w:left="1540"/>
    </w:pPr>
    <w:rPr>
      <w:rFonts w:eastAsiaTheme="minorEastAsia"/>
    </w:rPr>
  </w:style>
  <w:style w:type="paragraph" w:styleId="TM9">
    <w:name w:val="toc 9"/>
    <w:basedOn w:val="Normal"/>
    <w:next w:val="Normal"/>
    <w:autoRedefine/>
    <w:uiPriority w:val="39"/>
    <w:unhideWhenUsed/>
    <w:rsid w:val="003F3119"/>
    <w:pPr>
      <w:spacing w:after="100"/>
      <w:ind w:left="1760"/>
    </w:pPr>
    <w:rPr>
      <w:rFonts w:eastAsiaTheme="minorEastAsia"/>
    </w:rPr>
  </w:style>
  <w:style w:type="character" w:styleId="Lienhypertexte">
    <w:name w:val="Hyperlink"/>
    <w:basedOn w:val="Policepardfaut"/>
    <w:uiPriority w:val="99"/>
    <w:unhideWhenUsed/>
    <w:rsid w:val="003F3119"/>
    <w:rPr>
      <w:color w:val="467886" w:themeColor="hyperlink"/>
      <w:u w:val="single"/>
    </w:rPr>
  </w:style>
  <w:style w:type="character" w:styleId="Mentionnonrsolue">
    <w:name w:val="Unresolved Mention"/>
    <w:basedOn w:val="Policepardfaut"/>
    <w:uiPriority w:val="99"/>
    <w:semiHidden/>
    <w:unhideWhenUsed/>
    <w:rsid w:val="003F3119"/>
    <w:rPr>
      <w:color w:val="605E5C"/>
      <w:shd w:val="clear" w:color="auto" w:fill="E1DFDD"/>
    </w:rPr>
  </w:style>
  <w:style w:type="character" w:styleId="Marquedecommentaire">
    <w:name w:val="annotation reference"/>
    <w:basedOn w:val="Policepardfaut"/>
    <w:uiPriority w:val="99"/>
    <w:semiHidden/>
    <w:unhideWhenUsed/>
    <w:qFormat/>
    <w:rsid w:val="003F3119"/>
    <w:rPr>
      <w:sz w:val="16"/>
      <w:szCs w:val="16"/>
    </w:rPr>
  </w:style>
  <w:style w:type="paragraph" w:styleId="Commentaire">
    <w:name w:val="annotation text"/>
    <w:basedOn w:val="Normal"/>
    <w:link w:val="CommentaireCar"/>
    <w:uiPriority w:val="99"/>
    <w:unhideWhenUsed/>
    <w:qFormat/>
    <w:rsid w:val="003F3119"/>
    <w:rPr>
      <w:sz w:val="20"/>
      <w:szCs w:val="20"/>
    </w:rPr>
  </w:style>
  <w:style w:type="character" w:customStyle="1" w:styleId="CommentaireCar">
    <w:name w:val="Commentaire Car"/>
    <w:basedOn w:val="Policepardfaut"/>
    <w:link w:val="Commentaire"/>
    <w:uiPriority w:val="99"/>
    <w:qFormat/>
    <w:rsid w:val="003F3119"/>
    <w:rPr>
      <w:rFonts w:ascii="Times New Roman" w:eastAsia="DengXian" w:hAnsi="Times New Roman" w:cs="Times New Roman"/>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3F3119"/>
    <w:rPr>
      <w:b/>
      <w:bCs/>
    </w:rPr>
  </w:style>
  <w:style w:type="character" w:customStyle="1" w:styleId="ObjetducommentaireCar">
    <w:name w:val="Objet du commentaire Car"/>
    <w:basedOn w:val="CommentaireCar"/>
    <w:link w:val="Objetducommentaire"/>
    <w:uiPriority w:val="99"/>
    <w:semiHidden/>
    <w:rsid w:val="003F3119"/>
    <w:rPr>
      <w:rFonts w:ascii="Times New Roman" w:eastAsia="DengXian" w:hAnsi="Times New Roman" w:cs="Times New Roman"/>
      <w:b/>
      <w:bCs/>
      <w:kern w:val="0"/>
      <w:sz w:val="20"/>
      <w:szCs w:val="20"/>
      <w14:ligatures w14:val="none"/>
    </w:rPr>
  </w:style>
  <w:style w:type="paragraph" w:styleId="NormalWeb">
    <w:name w:val="Normal (Web)"/>
    <w:basedOn w:val="Normal"/>
    <w:uiPriority w:val="99"/>
    <w:unhideWhenUsed/>
    <w:rsid w:val="003F3119"/>
    <w:pPr>
      <w:spacing w:before="100" w:beforeAutospacing="1" w:after="100" w:afterAutospacing="1"/>
    </w:pPr>
    <w:rPr>
      <w:rFonts w:eastAsia="Times New Roman"/>
    </w:rPr>
  </w:style>
  <w:style w:type="paragraph" w:customStyle="1" w:styleId="Default">
    <w:name w:val="Default"/>
    <w:qFormat/>
    <w:rsid w:val="003F3119"/>
    <w:pPr>
      <w:autoSpaceDE w:val="0"/>
      <w:autoSpaceDN w:val="0"/>
      <w:adjustRightInd w:val="0"/>
      <w:spacing w:after="0" w:line="240" w:lineRule="auto"/>
    </w:pPr>
    <w:rPr>
      <w:rFonts w:ascii="Trebuchet MS" w:hAnsi="Trebuchet MS" w:cs="Trebuchet MS"/>
      <w:color w:val="000000"/>
      <w:kern w:val="0"/>
      <w:sz w:val="24"/>
      <w:szCs w:val="24"/>
      <w14:ligatures w14:val="none"/>
    </w:rPr>
  </w:style>
  <w:style w:type="paragraph" w:customStyle="1" w:styleId="has-medium-font-size">
    <w:name w:val="has-medium-font-size"/>
    <w:basedOn w:val="Normal"/>
    <w:rsid w:val="003F3119"/>
    <w:pPr>
      <w:spacing w:before="100" w:beforeAutospacing="1" w:after="100" w:afterAutospacing="1"/>
    </w:pPr>
    <w:rPr>
      <w:rFonts w:eastAsia="Times New Roman"/>
    </w:rPr>
  </w:style>
  <w:style w:type="character" w:styleId="Accentuation">
    <w:name w:val="Emphasis"/>
    <w:basedOn w:val="Policepardfaut"/>
    <w:qFormat/>
    <w:rsid w:val="003F3119"/>
    <w:rPr>
      <w:i/>
      <w:iCs/>
    </w:rPr>
  </w:style>
  <w:style w:type="table" w:styleId="Grilledetableauclaire">
    <w:name w:val="Grid Table Light"/>
    <w:basedOn w:val="TableauNormal"/>
    <w:uiPriority w:val="40"/>
    <w:rsid w:val="003F3119"/>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3F3119"/>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Tabledesillustrations">
    <w:name w:val="table of figures"/>
    <w:basedOn w:val="Normal"/>
    <w:next w:val="Normal"/>
    <w:uiPriority w:val="99"/>
    <w:unhideWhenUsed/>
    <w:rsid w:val="003F3119"/>
  </w:style>
  <w:style w:type="character" w:customStyle="1" w:styleId="Titre3Car1">
    <w:name w:val="Titre 3 Car1"/>
    <w:aliases w:val="Titre 3 Car Car Car Car"/>
    <w:qFormat/>
    <w:rsid w:val="003F3119"/>
    <w:rPr>
      <w:rFonts w:ascii="Times New Roman" w:hAnsi="Times New Roman" w:cs="Arial"/>
      <w:b/>
      <w:color w:val="000000" w:themeColor="text1"/>
      <w:sz w:val="24"/>
      <w:szCs w:val="24"/>
      <w:lang w:val="fr-FR" w:eastAsia="fr-FR" w:bidi="ar-SA"/>
    </w:rPr>
  </w:style>
  <w:style w:type="paragraph" w:styleId="Corpsdetexte">
    <w:name w:val="Body Text"/>
    <w:basedOn w:val="Normal"/>
    <w:link w:val="CorpsdetexteCar"/>
    <w:uiPriority w:val="99"/>
    <w:unhideWhenUsed/>
    <w:rsid w:val="003F3119"/>
    <w:pPr>
      <w:spacing w:after="120"/>
    </w:pPr>
    <w:rPr>
      <w:rFonts w:eastAsia="Times New Roman"/>
      <w:lang w:eastAsia="fr-FR"/>
    </w:rPr>
  </w:style>
  <w:style w:type="character" w:customStyle="1" w:styleId="CorpsdetexteCar">
    <w:name w:val="Corps de texte Car"/>
    <w:basedOn w:val="Policepardfaut"/>
    <w:link w:val="Corpsdetexte"/>
    <w:uiPriority w:val="99"/>
    <w:rsid w:val="003F3119"/>
    <w:rPr>
      <w:rFonts w:ascii="Times New Roman" w:eastAsia="Times New Roman" w:hAnsi="Times New Roman" w:cs="Times New Roman"/>
      <w:kern w:val="0"/>
      <w:sz w:val="24"/>
      <w:szCs w:val="24"/>
      <w:lang w:eastAsia="fr-FR"/>
      <w14:ligatures w14:val="none"/>
    </w:rPr>
  </w:style>
  <w:style w:type="table" w:customStyle="1" w:styleId="Grilledutableau6">
    <w:name w:val="Grille du tableau6"/>
    <w:basedOn w:val="TableauNormal"/>
    <w:next w:val="Grilledutableau"/>
    <w:rsid w:val="003F311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3F311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
    <w:name w:val="BVI fnr Car Car"/>
    <w:aliases w:val="ftref Car Car,Char Char Char Char Carattere Char Car Car,Char Char Car Car Char Char Char Char Carattere Char Car Car,Char Char Char Char Char Carattere Char Car Car, BVI fnr Car Car Car, BVI fnr Car Car,BVI fnr Car"/>
    <w:basedOn w:val="Normal"/>
    <w:next w:val="Normal"/>
    <w:uiPriority w:val="99"/>
    <w:rsid w:val="003F3119"/>
    <w:pPr>
      <w:spacing w:line="240" w:lineRule="exact"/>
    </w:pPr>
    <w:rPr>
      <w:vertAlign w:val="superscript"/>
      <w:lang w:val="en-US"/>
    </w:rPr>
  </w:style>
  <w:style w:type="character" w:styleId="Lienhypertextesuivivisit">
    <w:name w:val="FollowedHyperlink"/>
    <w:basedOn w:val="Policepardfaut"/>
    <w:uiPriority w:val="99"/>
    <w:semiHidden/>
    <w:unhideWhenUsed/>
    <w:rsid w:val="003F3119"/>
    <w:rPr>
      <w:color w:val="96607D" w:themeColor="followedHyperlink"/>
      <w:u w:val="single"/>
    </w:rPr>
  </w:style>
  <w:style w:type="paragraph" w:customStyle="1" w:styleId="CarteCarCar">
    <w:name w:val="Carte Car Car"/>
    <w:basedOn w:val="Normal"/>
    <w:link w:val="CarteCarCarCar"/>
    <w:autoRedefine/>
    <w:rsid w:val="003F3119"/>
    <w:pPr>
      <w:spacing w:before="120" w:after="120"/>
      <w:jc w:val="center"/>
    </w:pPr>
    <w:rPr>
      <w:rFonts w:ascii="Arial Narrow" w:eastAsia="Times New Roman" w:hAnsi="Arial Narrow"/>
      <w:i/>
      <w:sz w:val="20"/>
      <w:szCs w:val="20"/>
      <w:lang w:eastAsia="fr-FR"/>
    </w:rPr>
  </w:style>
  <w:style w:type="character" w:customStyle="1" w:styleId="CarteCarCarCar">
    <w:name w:val="Carte Car Car Car"/>
    <w:basedOn w:val="Policepardfaut"/>
    <w:link w:val="CarteCarCar"/>
    <w:rsid w:val="003F3119"/>
    <w:rPr>
      <w:rFonts w:ascii="Arial Narrow" w:eastAsia="Times New Roman" w:hAnsi="Arial Narrow" w:cs="Times New Roman"/>
      <w:i/>
      <w:kern w:val="0"/>
      <w:sz w:val="20"/>
      <w:szCs w:val="20"/>
      <w:lang w:eastAsia="fr-FR"/>
      <w14:ligatures w14:val="none"/>
    </w:rPr>
  </w:style>
  <w:style w:type="character" w:styleId="lev">
    <w:name w:val="Strong"/>
    <w:qFormat/>
    <w:rsid w:val="003F3119"/>
    <w:rPr>
      <w:b/>
      <w:bCs/>
    </w:rPr>
  </w:style>
  <w:style w:type="paragraph" w:styleId="Textedebulles">
    <w:name w:val="Balloon Text"/>
    <w:basedOn w:val="Normal"/>
    <w:link w:val="TextedebullesCar"/>
    <w:uiPriority w:val="99"/>
    <w:semiHidden/>
    <w:unhideWhenUsed/>
    <w:rsid w:val="003F31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3119"/>
    <w:rPr>
      <w:rFonts w:ascii="Segoe UI" w:eastAsia="DengXian" w:hAnsi="Segoe UI" w:cs="Segoe UI"/>
      <w:kern w:val="0"/>
      <w:sz w:val="18"/>
      <w:szCs w:val="18"/>
      <w14:ligatures w14:val="none"/>
    </w:rPr>
  </w:style>
  <w:style w:type="table" w:styleId="Tableausimple1">
    <w:name w:val="Plain Table 1"/>
    <w:basedOn w:val="TableauNormal"/>
    <w:uiPriority w:val="41"/>
    <w:rsid w:val="003F3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1">
    <w:name w:val="Mention non résolue1"/>
    <w:basedOn w:val="Policepardfaut"/>
    <w:uiPriority w:val="99"/>
    <w:semiHidden/>
    <w:unhideWhenUsed/>
    <w:rsid w:val="003F3119"/>
    <w:rPr>
      <w:color w:val="605E5C"/>
      <w:shd w:val="clear" w:color="auto" w:fill="E1DFDD"/>
    </w:rPr>
  </w:style>
  <w:style w:type="table" w:customStyle="1" w:styleId="TableNormal1">
    <w:name w:val="Table Normal1"/>
    <w:uiPriority w:val="2"/>
    <w:semiHidden/>
    <w:unhideWhenUsed/>
    <w:qFormat/>
    <w:rsid w:val="003F311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PrformatHTML">
    <w:name w:val="HTML Preformatted"/>
    <w:basedOn w:val="Normal"/>
    <w:link w:val="PrformatHTMLCar"/>
    <w:uiPriority w:val="99"/>
    <w:semiHidden/>
    <w:unhideWhenUsed/>
    <w:rsid w:val="003F3119"/>
    <w:rPr>
      <w:rFonts w:ascii="Consolas" w:hAnsi="Consolas"/>
      <w:sz w:val="20"/>
      <w:szCs w:val="20"/>
    </w:rPr>
  </w:style>
  <w:style w:type="character" w:customStyle="1" w:styleId="PrformatHTMLCar">
    <w:name w:val="Préformaté HTML Car"/>
    <w:basedOn w:val="Policepardfaut"/>
    <w:link w:val="PrformatHTML"/>
    <w:uiPriority w:val="99"/>
    <w:semiHidden/>
    <w:rsid w:val="003F3119"/>
    <w:rPr>
      <w:rFonts w:ascii="Consolas" w:eastAsia="DengXian" w:hAnsi="Consolas" w:cs="Times New Roman"/>
      <w:kern w:val="0"/>
      <w:sz w:val="20"/>
      <w:szCs w:val="20"/>
      <w14:ligatures w14:val="none"/>
    </w:rPr>
  </w:style>
  <w:style w:type="numbering" w:customStyle="1" w:styleId="Aucuneliste1">
    <w:name w:val="Aucune liste1"/>
    <w:next w:val="Aucuneliste"/>
    <w:uiPriority w:val="99"/>
    <w:semiHidden/>
    <w:unhideWhenUsed/>
    <w:rsid w:val="00732F01"/>
  </w:style>
  <w:style w:type="numbering" w:customStyle="1" w:styleId="Aucuneliste2">
    <w:name w:val="Aucune liste2"/>
    <w:next w:val="Aucuneliste"/>
    <w:uiPriority w:val="99"/>
    <w:semiHidden/>
    <w:unhideWhenUsed/>
    <w:rsid w:val="00C37B3A"/>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EE695C"/>
    <w:pPr>
      <w:spacing w:before="120" w:after="60" w:line="240" w:lineRule="exact"/>
      <w:ind w:left="360" w:hanging="360"/>
    </w:pPr>
    <w:rPr>
      <w:vertAlign w:val="superscript"/>
    </w:rPr>
  </w:style>
  <w:style w:type="paragraph" w:customStyle="1" w:styleId="tableau">
    <w:name w:val="tableau"/>
    <w:basedOn w:val="Normal"/>
    <w:link w:val="tableauCar"/>
    <w:uiPriority w:val="99"/>
    <w:qFormat/>
    <w:rsid w:val="00ED2663"/>
    <w:pPr>
      <w:contextualSpacing/>
    </w:pPr>
    <w:rPr>
      <w:rFonts w:eastAsia="Wingdings" w:cs="Calibri"/>
      <w:szCs w:val="20"/>
    </w:rPr>
  </w:style>
  <w:style w:type="character" w:customStyle="1" w:styleId="tableauCar">
    <w:name w:val="tableau Car"/>
    <w:link w:val="tableau"/>
    <w:uiPriority w:val="99"/>
    <w:rsid w:val="00ED2663"/>
    <w:rPr>
      <w:rFonts w:ascii="Times New Roman" w:eastAsia="Wingdings" w:hAnsi="Times New Roman" w:cs="Calibri"/>
      <w:kern w:val="0"/>
      <w:sz w:val="24"/>
      <w:szCs w:val="20"/>
      <w14:ligatures w14:val="none"/>
    </w:rPr>
  </w:style>
  <w:style w:type="paragraph" w:customStyle="1" w:styleId="Paragraphe">
    <w:name w:val="Paragraphe"/>
    <w:basedOn w:val="Listenumros"/>
    <w:link w:val="ParagrapheCar"/>
    <w:qFormat/>
    <w:rsid w:val="00525A90"/>
    <w:pPr>
      <w:numPr>
        <w:numId w:val="0"/>
      </w:numPr>
      <w:tabs>
        <w:tab w:val="left" w:pos="851"/>
      </w:tabs>
      <w:spacing w:before="120" w:after="40"/>
      <w:ind w:left="510" w:hanging="226"/>
      <w:contextualSpacing w:val="0"/>
    </w:pPr>
    <w:rPr>
      <w:rFonts w:eastAsia="Courier New"/>
    </w:rPr>
  </w:style>
  <w:style w:type="character" w:customStyle="1" w:styleId="ParagrapheCar">
    <w:name w:val="Paragraphe Car"/>
    <w:basedOn w:val="Policepardfaut"/>
    <w:link w:val="Paragraphe"/>
    <w:rsid w:val="00525A90"/>
    <w:rPr>
      <w:rFonts w:ascii="Times New Roman" w:eastAsia="Courier New" w:hAnsi="Times New Roman"/>
      <w:kern w:val="0"/>
      <w:sz w:val="24"/>
      <w14:ligatures w14:val="none"/>
    </w:rPr>
  </w:style>
  <w:style w:type="paragraph" w:styleId="Listenumros">
    <w:name w:val="List Number"/>
    <w:basedOn w:val="Normal"/>
    <w:uiPriority w:val="99"/>
    <w:unhideWhenUsed/>
    <w:rsid w:val="00525A90"/>
    <w:pPr>
      <w:numPr>
        <w:numId w:val="59"/>
      </w:numPr>
      <w:tabs>
        <w:tab w:val="num" w:pos="360"/>
      </w:tabs>
      <w:ind w:left="360"/>
      <w:contextualSpacing/>
    </w:pPr>
  </w:style>
  <w:style w:type="paragraph" w:customStyle="1" w:styleId="Normal2">
    <w:name w:val="Normal2"/>
    <w:basedOn w:val="Normal"/>
    <w:qFormat/>
    <w:rsid w:val="00DC211D"/>
    <w:pPr>
      <w:spacing w:before="60" w:after="60"/>
    </w:pPr>
    <w:rPr>
      <w:rFonts w:eastAsia="Wingdings" w:cs="Courier New"/>
    </w:rPr>
  </w:style>
  <w:style w:type="character" w:customStyle="1" w:styleId="normaltextrun">
    <w:name w:val="normaltextrun"/>
    <w:basedOn w:val="Policepardfaut"/>
    <w:rsid w:val="00025FCA"/>
  </w:style>
  <w:style w:type="character" w:customStyle="1" w:styleId="eop">
    <w:name w:val="eop"/>
    <w:basedOn w:val="Policepardfaut"/>
    <w:rsid w:val="00025FCA"/>
  </w:style>
  <w:style w:type="paragraph" w:customStyle="1" w:styleId="paragraph">
    <w:name w:val="paragraph"/>
    <w:basedOn w:val="Normal"/>
    <w:rsid w:val="00025FCA"/>
    <w:pPr>
      <w:spacing w:before="100" w:beforeAutospacing="1" w:after="100" w:afterAutospacing="1"/>
    </w:pPr>
    <w:rPr>
      <w:rFonts w:eastAsia="Times New Roman"/>
      <w:lang w:val="en-US"/>
    </w:rPr>
  </w:style>
  <w:style w:type="paragraph" w:styleId="En-ttedetabledesmatires">
    <w:name w:val="TOC Heading"/>
    <w:basedOn w:val="Titre1"/>
    <w:next w:val="Normal"/>
    <w:uiPriority w:val="39"/>
    <w:unhideWhenUsed/>
    <w:qFormat/>
    <w:rsid w:val="005F66EB"/>
    <w:pPr>
      <w:numPr>
        <w:numId w:val="0"/>
      </w:numPr>
      <w:spacing w:before="240" w:after="0"/>
      <w:outlineLvl w:val="9"/>
    </w:pPr>
    <w:rPr>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871687">
      <w:bodyDiv w:val="1"/>
      <w:marLeft w:val="0"/>
      <w:marRight w:val="0"/>
      <w:marTop w:val="0"/>
      <w:marBottom w:val="0"/>
      <w:divBdr>
        <w:top w:val="none" w:sz="0" w:space="0" w:color="auto"/>
        <w:left w:val="none" w:sz="0" w:space="0" w:color="auto"/>
        <w:bottom w:val="none" w:sz="0" w:space="0" w:color="auto"/>
        <w:right w:val="none" w:sz="0" w:space="0" w:color="auto"/>
      </w:divBdr>
    </w:div>
    <w:div w:id="268316438">
      <w:bodyDiv w:val="1"/>
      <w:marLeft w:val="0"/>
      <w:marRight w:val="0"/>
      <w:marTop w:val="0"/>
      <w:marBottom w:val="0"/>
      <w:divBdr>
        <w:top w:val="none" w:sz="0" w:space="0" w:color="auto"/>
        <w:left w:val="none" w:sz="0" w:space="0" w:color="auto"/>
        <w:bottom w:val="none" w:sz="0" w:space="0" w:color="auto"/>
        <w:right w:val="none" w:sz="0" w:space="0" w:color="auto"/>
      </w:divBdr>
    </w:div>
    <w:div w:id="320156990">
      <w:bodyDiv w:val="1"/>
      <w:marLeft w:val="0"/>
      <w:marRight w:val="0"/>
      <w:marTop w:val="0"/>
      <w:marBottom w:val="0"/>
      <w:divBdr>
        <w:top w:val="none" w:sz="0" w:space="0" w:color="auto"/>
        <w:left w:val="none" w:sz="0" w:space="0" w:color="auto"/>
        <w:bottom w:val="none" w:sz="0" w:space="0" w:color="auto"/>
        <w:right w:val="none" w:sz="0" w:space="0" w:color="auto"/>
      </w:divBdr>
    </w:div>
    <w:div w:id="343436347">
      <w:bodyDiv w:val="1"/>
      <w:marLeft w:val="0"/>
      <w:marRight w:val="0"/>
      <w:marTop w:val="0"/>
      <w:marBottom w:val="0"/>
      <w:divBdr>
        <w:top w:val="none" w:sz="0" w:space="0" w:color="auto"/>
        <w:left w:val="none" w:sz="0" w:space="0" w:color="auto"/>
        <w:bottom w:val="none" w:sz="0" w:space="0" w:color="auto"/>
        <w:right w:val="none" w:sz="0" w:space="0" w:color="auto"/>
      </w:divBdr>
    </w:div>
    <w:div w:id="517738969">
      <w:bodyDiv w:val="1"/>
      <w:marLeft w:val="0"/>
      <w:marRight w:val="0"/>
      <w:marTop w:val="0"/>
      <w:marBottom w:val="0"/>
      <w:divBdr>
        <w:top w:val="none" w:sz="0" w:space="0" w:color="auto"/>
        <w:left w:val="none" w:sz="0" w:space="0" w:color="auto"/>
        <w:bottom w:val="none" w:sz="0" w:space="0" w:color="auto"/>
        <w:right w:val="none" w:sz="0" w:space="0" w:color="auto"/>
      </w:divBdr>
    </w:div>
    <w:div w:id="656039075">
      <w:bodyDiv w:val="1"/>
      <w:marLeft w:val="0"/>
      <w:marRight w:val="0"/>
      <w:marTop w:val="0"/>
      <w:marBottom w:val="0"/>
      <w:divBdr>
        <w:top w:val="none" w:sz="0" w:space="0" w:color="auto"/>
        <w:left w:val="none" w:sz="0" w:space="0" w:color="auto"/>
        <w:bottom w:val="none" w:sz="0" w:space="0" w:color="auto"/>
        <w:right w:val="none" w:sz="0" w:space="0" w:color="auto"/>
      </w:divBdr>
    </w:div>
    <w:div w:id="665016331">
      <w:bodyDiv w:val="1"/>
      <w:marLeft w:val="0"/>
      <w:marRight w:val="0"/>
      <w:marTop w:val="0"/>
      <w:marBottom w:val="0"/>
      <w:divBdr>
        <w:top w:val="none" w:sz="0" w:space="0" w:color="auto"/>
        <w:left w:val="none" w:sz="0" w:space="0" w:color="auto"/>
        <w:bottom w:val="none" w:sz="0" w:space="0" w:color="auto"/>
        <w:right w:val="none" w:sz="0" w:space="0" w:color="auto"/>
      </w:divBdr>
    </w:div>
    <w:div w:id="999886103">
      <w:bodyDiv w:val="1"/>
      <w:marLeft w:val="0"/>
      <w:marRight w:val="0"/>
      <w:marTop w:val="0"/>
      <w:marBottom w:val="0"/>
      <w:divBdr>
        <w:top w:val="none" w:sz="0" w:space="0" w:color="auto"/>
        <w:left w:val="none" w:sz="0" w:space="0" w:color="auto"/>
        <w:bottom w:val="none" w:sz="0" w:space="0" w:color="auto"/>
        <w:right w:val="none" w:sz="0" w:space="0" w:color="auto"/>
      </w:divBdr>
    </w:div>
    <w:div w:id="1877352074">
      <w:bodyDiv w:val="1"/>
      <w:marLeft w:val="0"/>
      <w:marRight w:val="0"/>
      <w:marTop w:val="0"/>
      <w:marBottom w:val="0"/>
      <w:divBdr>
        <w:top w:val="none" w:sz="0" w:space="0" w:color="auto"/>
        <w:left w:val="none" w:sz="0" w:space="0" w:color="auto"/>
        <w:bottom w:val="none" w:sz="0" w:space="0" w:color="auto"/>
        <w:right w:val="none" w:sz="0" w:space="0" w:color="auto"/>
      </w:divBdr>
    </w:div>
    <w:div w:id="1877429984">
      <w:bodyDiv w:val="1"/>
      <w:marLeft w:val="0"/>
      <w:marRight w:val="0"/>
      <w:marTop w:val="0"/>
      <w:marBottom w:val="0"/>
      <w:divBdr>
        <w:top w:val="none" w:sz="0" w:space="0" w:color="auto"/>
        <w:left w:val="none" w:sz="0" w:space="0" w:color="auto"/>
        <w:bottom w:val="none" w:sz="0" w:space="0" w:color="auto"/>
        <w:right w:val="none" w:sz="0" w:space="0" w:color="auto"/>
      </w:divBdr>
    </w:div>
    <w:div w:id="2019038130">
      <w:bodyDiv w:val="1"/>
      <w:marLeft w:val="0"/>
      <w:marRight w:val="0"/>
      <w:marTop w:val="0"/>
      <w:marBottom w:val="0"/>
      <w:divBdr>
        <w:top w:val="none" w:sz="0" w:space="0" w:color="auto"/>
        <w:left w:val="none" w:sz="0" w:space="0" w:color="auto"/>
        <w:bottom w:val="none" w:sz="0" w:space="0" w:color="auto"/>
        <w:right w:val="none" w:sz="0" w:space="0" w:color="auto"/>
      </w:divBdr>
    </w:div>
    <w:div w:id="2083873043">
      <w:bodyDiv w:val="1"/>
      <w:marLeft w:val="0"/>
      <w:marRight w:val="0"/>
      <w:marTop w:val="0"/>
      <w:marBottom w:val="0"/>
      <w:divBdr>
        <w:top w:val="none" w:sz="0" w:space="0" w:color="auto"/>
        <w:left w:val="none" w:sz="0" w:space="0" w:color="auto"/>
        <w:bottom w:val="none" w:sz="0" w:space="0" w:color="auto"/>
        <w:right w:val="none" w:sz="0" w:space="0" w:color="auto"/>
      </w:divBdr>
    </w:div>
    <w:div w:id="2125415048">
      <w:bodyDiv w:val="1"/>
      <w:marLeft w:val="0"/>
      <w:marRight w:val="0"/>
      <w:marTop w:val="0"/>
      <w:marBottom w:val="0"/>
      <w:divBdr>
        <w:top w:val="none" w:sz="0" w:space="0" w:color="auto"/>
        <w:left w:val="none" w:sz="0" w:space="0" w:color="auto"/>
        <w:bottom w:val="none" w:sz="0" w:space="0" w:color="auto"/>
        <w:right w:val="none" w:sz="0" w:space="0" w:color="auto"/>
      </w:divBdr>
    </w:div>
    <w:div w:id="21325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2.jpeg"/><Relationship Id="rId42" Type="http://schemas.openxmlformats.org/officeDocument/2006/relationships/footer" Target="footer10.xml"/><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footer" Target="footer23.xml"/><Relationship Id="rId16" Type="http://schemas.openxmlformats.org/officeDocument/2006/relationships/footer" Target="footer4.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chart" Target="charts/chart5.xml"/><Relationship Id="rId40" Type="http://schemas.openxmlformats.org/officeDocument/2006/relationships/footer" Target="footer9.xm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image" Target="media/image11.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0.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chart" Target="charts/chart3.xml"/><Relationship Id="rId43" Type="http://schemas.openxmlformats.org/officeDocument/2006/relationships/header" Target="header11.xml"/><Relationship Id="rId48" Type="http://schemas.openxmlformats.org/officeDocument/2006/relationships/footer" Target="footer13.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4.xml"/><Relationship Id="rId77"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12.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footer" Target="footer6.xml"/><Relationship Id="rId41" Type="http://schemas.openxmlformats.org/officeDocument/2006/relationships/header" Target="header10.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chart" Target="charts/chart4.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image" Target="media/image8.png"/><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header" Target="header22.xml"/><Relationship Id="rId73" Type="http://schemas.openxmlformats.org/officeDocument/2006/relationships/image" Target="media/image10.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9.xml"/><Relationship Id="rId34" Type="http://schemas.openxmlformats.org/officeDocument/2006/relationships/chart" Target="charts/chart2.xml"/><Relationship Id="rId50" Type="http://schemas.openxmlformats.org/officeDocument/2006/relationships/footer" Target="footer14.xml"/><Relationship Id="rId55" Type="http://schemas.openxmlformats.org/officeDocument/2006/relationships/header" Target="header17.xml"/><Relationship Id="rId7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header" Target="header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60231286878614"/>
          <c:y val="2.69555301286417E-2"/>
          <c:w val="0.7338271663410495"/>
          <c:h val="0.7657101195683873"/>
        </c:manualLayout>
      </c:layout>
      <c:barChart>
        <c:barDir val="col"/>
        <c:grouping val="clustered"/>
        <c:varyColors val="0"/>
        <c:ser>
          <c:idx val="0"/>
          <c:order val="0"/>
          <c:tx>
            <c:strRef>
              <c:f>Feuil1!$E$8</c:f>
              <c:strCache>
                <c:ptCount val="1"/>
                <c:pt idx="0">
                  <c:v>Superficie forestière</c:v>
                </c:pt>
              </c:strCache>
            </c:strRef>
          </c:tx>
          <c:spPr>
            <a:solidFill>
              <a:schemeClr val="accent6">
                <a:lumMod val="40000"/>
                <a:lumOff val="60000"/>
              </a:schemeClr>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Feuil1!$F$7:$J$7</c:f>
              <c:numCache>
                <c:formatCode>0</c:formatCode>
                <c:ptCount val="5"/>
                <c:pt idx="0">
                  <c:v>1990</c:v>
                </c:pt>
                <c:pt idx="1">
                  <c:v>2000</c:v>
                </c:pt>
                <c:pt idx="2">
                  <c:v>2010</c:v>
                </c:pt>
                <c:pt idx="3">
                  <c:v>2015</c:v>
                </c:pt>
                <c:pt idx="4">
                  <c:v>2020</c:v>
                </c:pt>
              </c:numCache>
            </c:numRef>
          </c:cat>
          <c:val>
            <c:numRef>
              <c:f>Feuil1!$F$8:$J$8</c:f>
              <c:numCache>
                <c:formatCode>#,##0</c:formatCode>
                <c:ptCount val="5"/>
                <c:pt idx="0">
                  <c:v>7716600</c:v>
                </c:pt>
                <c:pt idx="1">
                  <c:v>7216500</c:v>
                </c:pt>
                <c:pt idx="2">
                  <c:v>6716500</c:v>
                </c:pt>
                <c:pt idx="3">
                  <c:v>6466400</c:v>
                </c:pt>
                <c:pt idx="4">
                  <c:v>6216400</c:v>
                </c:pt>
              </c:numCache>
            </c:numRef>
          </c:val>
          <c:extLst>
            <c:ext xmlns:c16="http://schemas.microsoft.com/office/drawing/2014/chart" uri="{C3380CC4-5D6E-409C-BE32-E72D297353CC}">
              <c16:uniqueId val="{00000000-FB85-4413-8BA0-F972C49C0EB7}"/>
            </c:ext>
          </c:extLst>
        </c:ser>
        <c:dLbls>
          <c:showLegendKey val="0"/>
          <c:showVal val="0"/>
          <c:showCatName val="0"/>
          <c:showSerName val="0"/>
          <c:showPercent val="0"/>
          <c:showBubbleSize val="0"/>
        </c:dLbls>
        <c:gapWidth val="219"/>
        <c:axId val="-645464016"/>
        <c:axId val="-645454768"/>
      </c:barChart>
      <c:lineChart>
        <c:grouping val="standard"/>
        <c:varyColors val="0"/>
        <c:ser>
          <c:idx val="1"/>
          <c:order val="1"/>
          <c:tx>
            <c:strRef>
              <c:f>Feuil1!$E$9</c:f>
              <c:strCache>
                <c:ptCount val="1"/>
                <c:pt idx="0">
                  <c:v>Taux de couverture forestière</c:v>
                </c:pt>
              </c:strCache>
            </c:strRef>
          </c:tx>
          <c:spPr>
            <a:ln w="15875" cap="rnd">
              <a:solidFill>
                <a:schemeClr val="accent2"/>
              </a:solidFill>
              <a:round/>
            </a:ln>
            <a:effectLst>
              <a:outerShdw blurRad="40000" dist="20000" dir="5400000" rotWithShape="0">
                <a:srgbClr val="000000">
                  <a:alpha val="38000"/>
                </a:srgbClr>
              </a:outerShdw>
            </a:effectLst>
          </c:spPr>
          <c:marker>
            <c:symbol val="circle"/>
            <c:size val="5"/>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marker>
          <c:dLbls>
            <c:dLbl>
              <c:idx val="1"/>
              <c:layout>
                <c:manualLayout>
                  <c:x val="8.9756254316012004E-4"/>
                  <c:y val="-2.5840454905925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85-4413-8BA0-F972C49C0EB7}"/>
                </c:ext>
              </c:extLst>
            </c:dLbl>
            <c:dLbl>
              <c:idx val="2"/>
              <c:layout>
                <c:manualLayout>
                  <c:x val="-2.04323191935625E-2"/>
                  <c:y val="-5.7696990512502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85-4413-8BA0-F972C49C0EB7}"/>
                </c:ext>
              </c:extLst>
            </c:dLbl>
            <c:dLbl>
              <c:idx val="3"/>
              <c:layout>
                <c:manualLayout>
                  <c:x val="-3.9984710785558403E-2"/>
                  <c:y val="-4.78949795566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85-4413-8BA0-F972C49C0EB7}"/>
                </c:ext>
              </c:extLst>
            </c:dLbl>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Feuil1!$F$9:$J$9</c:f>
              <c:numCache>
                <c:formatCode>0.00</c:formatCode>
                <c:ptCount val="5"/>
                <c:pt idx="0">
                  <c:v>28.203947368421101</c:v>
                </c:pt>
                <c:pt idx="1">
                  <c:v>26.3760964912281</c:v>
                </c:pt>
                <c:pt idx="2">
                  <c:v>24.5486111111111</c:v>
                </c:pt>
                <c:pt idx="3">
                  <c:v>23.63</c:v>
                </c:pt>
                <c:pt idx="4">
                  <c:v>22.72</c:v>
                </c:pt>
              </c:numCache>
            </c:numRef>
          </c:val>
          <c:smooth val="0"/>
          <c:extLst>
            <c:ext xmlns:c16="http://schemas.microsoft.com/office/drawing/2014/chart" uri="{C3380CC4-5D6E-409C-BE32-E72D297353CC}">
              <c16:uniqueId val="{00000004-FB85-4413-8BA0-F972C49C0EB7}"/>
            </c:ext>
          </c:extLst>
        </c:ser>
        <c:dLbls>
          <c:showLegendKey val="0"/>
          <c:showVal val="0"/>
          <c:showCatName val="0"/>
          <c:showSerName val="0"/>
          <c:showPercent val="0"/>
          <c:showBubbleSize val="0"/>
        </c:dLbls>
        <c:marker val="1"/>
        <c:smooth val="0"/>
        <c:axId val="-645461296"/>
        <c:axId val="-645451504"/>
      </c:lineChart>
      <c:catAx>
        <c:axId val="-645464016"/>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645454768"/>
        <c:crosses val="autoZero"/>
        <c:auto val="1"/>
        <c:lblAlgn val="ctr"/>
        <c:lblOffset val="100"/>
        <c:noMultiLvlLbl val="0"/>
      </c:catAx>
      <c:valAx>
        <c:axId val="-64545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fr-FR" b="1"/>
                  <a:t>superficie forestiere EN HA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645464016"/>
        <c:crosses val="autoZero"/>
        <c:crossBetween val="between"/>
      </c:valAx>
      <c:catAx>
        <c:axId val="-645461296"/>
        <c:scaling>
          <c:orientation val="minMax"/>
        </c:scaling>
        <c:delete val="1"/>
        <c:axPos val="b"/>
        <c:majorTickMark val="none"/>
        <c:minorTickMark val="none"/>
        <c:tickLblPos val="nextTo"/>
        <c:crossAx val="-645451504"/>
        <c:crosses val="autoZero"/>
        <c:auto val="1"/>
        <c:lblAlgn val="ctr"/>
        <c:lblOffset val="100"/>
        <c:noMultiLvlLbl val="0"/>
      </c:catAx>
      <c:valAx>
        <c:axId val="-645451504"/>
        <c:scaling>
          <c:orientation val="minMax"/>
          <c:min val="20"/>
        </c:scaling>
        <c:delete val="0"/>
        <c:axPos val="r"/>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fr-FR"/>
                  <a:t>Taux de couverture forestieres en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645461296"/>
        <c:crosses val="max"/>
        <c:crossBetween val="between"/>
      </c:valAx>
      <c:spPr>
        <a:solidFill>
          <a:sysClr val="window" lastClr="FFFFFF"/>
        </a:solidFill>
        <a:ln w="12700" cap="flat" cmpd="sng" algn="ctr">
          <a:solidFill>
            <a:sysClr val="windowText" lastClr="000000"/>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55970207312228"/>
          <c:y val="4.9886621315192746E-2"/>
          <c:w val="0.8475593826902682"/>
          <c:h val="0.76330280143553486"/>
        </c:manualLayout>
      </c:layout>
      <c:barChart>
        <c:barDir val="col"/>
        <c:grouping val="clustered"/>
        <c:varyColors val="0"/>
        <c:ser>
          <c:idx val="0"/>
          <c:order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38100" cap="rnd">
                <a:solidFill>
                  <a:schemeClr val="tx1">
                    <a:alpha val="50000"/>
                  </a:schemeClr>
                </a:solidFill>
                <a:prstDash val="sysDot"/>
              </a:ln>
              <a:effectLst/>
            </c:spPr>
            <c:trendlineType val="linear"/>
            <c:dispRSqr val="0"/>
            <c:dispEq val="0"/>
          </c:trendline>
          <c:cat>
            <c:numRef>
              <c:f>Feuil1!$C$3:$F$3</c:f>
              <c:numCache>
                <c:formatCode>General</c:formatCode>
                <c:ptCount val="4"/>
                <c:pt idx="0">
                  <c:v>2016</c:v>
                </c:pt>
                <c:pt idx="1">
                  <c:v>2018</c:v>
                </c:pt>
                <c:pt idx="2">
                  <c:v>2020</c:v>
                </c:pt>
                <c:pt idx="3">
                  <c:v>2022</c:v>
                </c:pt>
              </c:numCache>
            </c:numRef>
          </c:cat>
          <c:val>
            <c:numRef>
              <c:f>Feuil1!$C$4:$F$4</c:f>
              <c:numCache>
                <c:formatCode>General</c:formatCode>
                <c:ptCount val="4"/>
                <c:pt idx="0">
                  <c:v>43.71</c:v>
                </c:pt>
                <c:pt idx="1">
                  <c:v>42.83</c:v>
                </c:pt>
                <c:pt idx="2">
                  <c:v>38.299999999999997</c:v>
                </c:pt>
                <c:pt idx="3">
                  <c:v>35.5</c:v>
                </c:pt>
              </c:numCache>
            </c:numRef>
          </c:val>
          <c:extLst>
            <c:ext xmlns:c16="http://schemas.microsoft.com/office/drawing/2014/chart" uri="{C3380CC4-5D6E-409C-BE32-E72D297353CC}">
              <c16:uniqueId val="{00000001-CF7D-468E-B714-281F3492482C}"/>
            </c:ext>
          </c:extLst>
        </c:ser>
        <c:dLbls>
          <c:showLegendKey val="0"/>
          <c:showVal val="0"/>
          <c:showCatName val="0"/>
          <c:showSerName val="0"/>
          <c:showPercent val="0"/>
          <c:showBubbleSize val="0"/>
        </c:dLbls>
        <c:gapWidth val="100"/>
        <c:overlap val="-24"/>
        <c:axId val="520659384"/>
        <c:axId val="519024008"/>
      </c:barChart>
      <c:catAx>
        <c:axId val="520659384"/>
        <c:scaling>
          <c:orientation val="minMax"/>
        </c:scaling>
        <c:delete val="0"/>
        <c:axPos val="b"/>
        <c:title>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519024008"/>
        <c:crosses val="autoZero"/>
        <c:auto val="1"/>
        <c:lblAlgn val="ctr"/>
        <c:lblOffset val="100"/>
        <c:noMultiLvlLbl val="0"/>
      </c:catAx>
      <c:valAx>
        <c:axId val="519024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fr-FR" sz="900" b="1" i="0" u="none" strike="noStrike" cap="all" baseline="0">
                    <a:effectLst/>
                  </a:rPr>
                  <a:t>indice de performance environnementale du Burkina Faso </a:t>
                </a:r>
                <a:endParaRPr lang="fr-CA" b="1"/>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fr-C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520659384"/>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rgbClr val="4472C4"/>
      </a:solidFill>
      <a:prstDash val="solid"/>
      <a:miter lim="800000"/>
    </a:ln>
    <a:effectLst/>
  </c:spPr>
  <c:txPr>
    <a:bodyPr/>
    <a:lstStyle/>
    <a:p>
      <a:pPr>
        <a:defRPr>
          <a:solidFill>
            <a:sysClr val="windowText" lastClr="000000"/>
          </a:solidFill>
          <a:latin typeface="+mn-lt"/>
          <a:ea typeface="+mn-ea"/>
          <a:cs typeface="+mn-cs"/>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6758494619067"/>
          <c:y val="0.18504712041884816"/>
          <c:w val="0.60884607698149407"/>
          <c:h val="0.64287554108092504"/>
        </c:manualLayout>
      </c:layout>
      <c:lineChart>
        <c:grouping val="standard"/>
        <c:varyColors val="0"/>
        <c:ser>
          <c:idx val="0"/>
          <c:order val="0"/>
          <c:tx>
            <c:strRef>
              <c:f>Feuil1!$B$19</c:f>
              <c:strCache>
                <c:ptCount val="1"/>
                <c:pt idx="0">
                  <c:v>Production nationale</c:v>
                </c:pt>
              </c:strCache>
            </c:strRef>
          </c:tx>
          <c:spPr>
            <a:ln w="28575" cap="rnd">
              <a:solidFill>
                <a:schemeClr val="accent1"/>
              </a:solidFill>
              <a:round/>
            </a:ln>
            <a:effectLst/>
          </c:spPr>
          <c:marker>
            <c:symbol val="none"/>
          </c:marker>
          <c:cat>
            <c:numRef>
              <c:f>Feuil1!$C$18:$M$18</c:f>
              <c:numCache>
                <c:formatCode>General</c:formatCode>
                <c:ptCount val="11"/>
                <c:pt idx="1">
                  <c:v>2013</c:v>
                </c:pt>
                <c:pt idx="2">
                  <c:v>2014</c:v>
                </c:pt>
                <c:pt idx="3">
                  <c:v>2015</c:v>
                </c:pt>
                <c:pt idx="4">
                  <c:v>2016</c:v>
                </c:pt>
                <c:pt idx="5">
                  <c:v>2017</c:v>
                </c:pt>
                <c:pt idx="6">
                  <c:v>2018</c:v>
                </c:pt>
                <c:pt idx="7">
                  <c:v>2019</c:v>
                </c:pt>
                <c:pt idx="8">
                  <c:v>2020</c:v>
                </c:pt>
                <c:pt idx="9">
                  <c:v>2021</c:v>
                </c:pt>
                <c:pt idx="10">
                  <c:v>2022</c:v>
                </c:pt>
              </c:numCache>
            </c:numRef>
          </c:cat>
          <c:val>
            <c:numRef>
              <c:f>Feuil1!$C$19:$M$19</c:f>
              <c:numCache>
                <c:formatCode>_-* #,##0_-;\-* #,##0_-;_-* "-"??_-;_-@_-</c:formatCode>
                <c:ptCount val="11"/>
                <c:pt idx="1">
                  <c:v>4850000</c:v>
                </c:pt>
                <c:pt idx="2">
                  <c:v>4500000</c:v>
                </c:pt>
                <c:pt idx="3">
                  <c:v>4200000</c:v>
                </c:pt>
                <c:pt idx="4">
                  <c:v>4550000</c:v>
                </c:pt>
                <c:pt idx="5">
                  <c:v>4050000</c:v>
                </c:pt>
                <c:pt idx="6">
                  <c:v>5200000</c:v>
                </c:pt>
                <c:pt idx="7">
                  <c:v>4850000</c:v>
                </c:pt>
                <c:pt idx="8">
                  <c:v>5200000</c:v>
                </c:pt>
                <c:pt idx="9">
                  <c:v>4650000</c:v>
                </c:pt>
                <c:pt idx="10">
                  <c:v>5179059</c:v>
                </c:pt>
              </c:numCache>
            </c:numRef>
          </c:val>
          <c:smooth val="0"/>
          <c:extLst>
            <c:ext xmlns:c16="http://schemas.microsoft.com/office/drawing/2014/chart" uri="{C3380CC4-5D6E-409C-BE32-E72D297353CC}">
              <c16:uniqueId val="{00000000-3EED-4605-ADD5-EC5CC309273C}"/>
            </c:ext>
          </c:extLst>
        </c:ser>
        <c:dLbls>
          <c:showLegendKey val="0"/>
          <c:showVal val="0"/>
          <c:showCatName val="0"/>
          <c:showSerName val="0"/>
          <c:showPercent val="0"/>
          <c:showBubbleSize val="0"/>
        </c:dLbls>
        <c:smooth val="0"/>
        <c:axId val="257191696"/>
        <c:axId val="255491360"/>
      </c:lineChart>
      <c:catAx>
        <c:axId val="257191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Année</a:t>
                </a:r>
              </a:p>
            </c:rich>
          </c:tx>
          <c:layout>
            <c:manualLayout>
              <c:xMode val="edge"/>
              <c:yMode val="edge"/>
              <c:x val="0.11556388972823091"/>
              <c:y val="0.893008137214046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55491360"/>
        <c:crosses val="autoZero"/>
        <c:auto val="1"/>
        <c:lblAlgn val="ctr"/>
        <c:lblOffset val="100"/>
        <c:noMultiLvlLbl val="0"/>
      </c:catAx>
      <c:valAx>
        <c:axId val="255491360"/>
        <c:scaling>
          <c:orientation val="minMax"/>
          <c:max val="5200000"/>
          <c:min val="4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b="1"/>
                  <a:t>Production nationale céréalière </a:t>
                </a:r>
              </a:p>
            </c:rich>
          </c:tx>
          <c:layout>
            <c:manualLayout>
              <c:xMode val="edge"/>
              <c:yMode val="edge"/>
              <c:x val="0.10304301911277843"/>
              <c:y val="0.2151730436388761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numFmt formatCode="_-* #,##0_-;\-* #,##0_-;_-* &quot;-&quot;??_-;_-@_-" sourceLinked="1"/>
        <c:majorTickMark val="none"/>
        <c:minorTickMark val="none"/>
        <c:tickLblPos val="nextTo"/>
        <c:spPr>
          <a:noFill/>
          <a:ln>
            <a:solidFill>
              <a:schemeClr val="accent1">
                <a:alpha val="98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25719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Times New Roman" panose="02020603050405020304" pitchFamily="18" charset="0"/>
                <a:cs typeface="Times New Roman" panose="02020603050405020304" pitchFamily="18" charset="0"/>
              </a:rPr>
              <a:t>Evolution de la production nationale des cultures de rente de 2013 à 2022</a:t>
            </a:r>
          </a:p>
        </c:rich>
      </c:tx>
      <c:layout>
        <c:manualLayout>
          <c:xMode val="edge"/>
          <c:yMode val="edge"/>
          <c:x val="0.14046163524823063"/>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6952825280099901"/>
          <c:y val="0.20412037037037037"/>
          <c:w val="0.6285528460924763"/>
          <c:h val="0.6103546952464276"/>
        </c:manualLayout>
      </c:layout>
      <c:lineChart>
        <c:grouping val="standard"/>
        <c:varyColors val="0"/>
        <c:ser>
          <c:idx val="0"/>
          <c:order val="0"/>
          <c:tx>
            <c:strRef>
              <c:f>Feuil2!$E$5</c:f>
              <c:strCache>
                <c:ptCount val="1"/>
                <c:pt idx="0">
                  <c:v>Année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Feuil2!$F$5:$P$5</c:f>
              <c:numCache>
                <c:formatCode>General</c:formatCode>
                <c:ptCount val="11"/>
                <c:pt idx="1">
                  <c:v>2013</c:v>
                </c:pt>
                <c:pt idx="2">
                  <c:v>2014</c:v>
                </c:pt>
                <c:pt idx="3">
                  <c:v>2015</c:v>
                </c:pt>
                <c:pt idx="4">
                  <c:v>2016</c:v>
                </c:pt>
                <c:pt idx="5">
                  <c:v>2017</c:v>
                </c:pt>
                <c:pt idx="6">
                  <c:v>2018</c:v>
                </c:pt>
                <c:pt idx="7">
                  <c:v>2019</c:v>
                </c:pt>
                <c:pt idx="8">
                  <c:v>2020</c:v>
                </c:pt>
                <c:pt idx="9">
                  <c:v>2021</c:v>
                </c:pt>
                <c:pt idx="10">
                  <c:v>2022</c:v>
                </c:pt>
              </c:numCache>
            </c:numRef>
          </c:cat>
          <c:val>
            <c:numRef>
              <c:f>Feuil2!$F$5:$O$5</c:f>
              <c:numCache>
                <c:formatCode>General</c:formatCode>
                <c:ptCount val="10"/>
                <c:pt idx="1">
                  <c:v>2013</c:v>
                </c:pt>
                <c:pt idx="2">
                  <c:v>2014</c:v>
                </c:pt>
                <c:pt idx="3">
                  <c:v>2015</c:v>
                </c:pt>
                <c:pt idx="4">
                  <c:v>2016</c:v>
                </c:pt>
                <c:pt idx="5">
                  <c:v>2017</c:v>
                </c:pt>
                <c:pt idx="6">
                  <c:v>2018</c:v>
                </c:pt>
                <c:pt idx="7">
                  <c:v>2019</c:v>
                </c:pt>
                <c:pt idx="8">
                  <c:v>2020</c:v>
                </c:pt>
                <c:pt idx="9">
                  <c:v>2021</c:v>
                </c:pt>
              </c:numCache>
            </c:numRef>
          </c:val>
          <c:smooth val="0"/>
          <c:extLst>
            <c:ext xmlns:c16="http://schemas.microsoft.com/office/drawing/2014/chart" uri="{C3380CC4-5D6E-409C-BE32-E72D297353CC}">
              <c16:uniqueId val="{00000000-B976-4D88-80AC-38A506620600}"/>
            </c:ext>
          </c:extLst>
        </c:ser>
        <c:ser>
          <c:idx val="1"/>
          <c:order val="1"/>
          <c:tx>
            <c:strRef>
              <c:f>Feuil2!$E$6</c:f>
              <c:strCache>
                <c:ptCount val="1"/>
                <c:pt idx="0">
                  <c:v>Production annuelle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Feuil2!$F$5:$P$5</c:f>
              <c:numCache>
                <c:formatCode>General</c:formatCode>
                <c:ptCount val="11"/>
                <c:pt idx="1">
                  <c:v>2013</c:v>
                </c:pt>
                <c:pt idx="2">
                  <c:v>2014</c:v>
                </c:pt>
                <c:pt idx="3">
                  <c:v>2015</c:v>
                </c:pt>
                <c:pt idx="4">
                  <c:v>2016</c:v>
                </c:pt>
                <c:pt idx="5">
                  <c:v>2017</c:v>
                </c:pt>
                <c:pt idx="6">
                  <c:v>2018</c:v>
                </c:pt>
                <c:pt idx="7">
                  <c:v>2019</c:v>
                </c:pt>
                <c:pt idx="8">
                  <c:v>2020</c:v>
                </c:pt>
                <c:pt idx="9">
                  <c:v>2021</c:v>
                </c:pt>
                <c:pt idx="10">
                  <c:v>2022</c:v>
                </c:pt>
              </c:numCache>
            </c:numRef>
          </c:cat>
          <c:val>
            <c:numRef>
              <c:f>Feuil2!$F$6:$P$6</c:f>
              <c:numCache>
                <c:formatCode>General</c:formatCode>
                <c:ptCount val="11"/>
                <c:pt idx="1">
                  <c:v>1250000</c:v>
                </c:pt>
                <c:pt idx="2">
                  <c:v>1550000</c:v>
                </c:pt>
                <c:pt idx="3">
                  <c:v>1350000</c:v>
                </c:pt>
                <c:pt idx="4">
                  <c:v>1450000</c:v>
                </c:pt>
                <c:pt idx="5">
                  <c:v>1300000</c:v>
                </c:pt>
                <c:pt idx="6">
                  <c:v>1100000</c:v>
                </c:pt>
                <c:pt idx="7">
                  <c:v>1550000</c:v>
                </c:pt>
                <c:pt idx="8">
                  <c:v>1850000</c:v>
                </c:pt>
                <c:pt idx="9">
                  <c:v>1450000</c:v>
                </c:pt>
                <c:pt idx="10">
                  <c:v>1622737</c:v>
                </c:pt>
              </c:numCache>
            </c:numRef>
          </c:val>
          <c:smooth val="0"/>
          <c:extLst>
            <c:ext xmlns:c16="http://schemas.microsoft.com/office/drawing/2014/chart" uri="{C3380CC4-5D6E-409C-BE32-E72D297353CC}">
              <c16:uniqueId val="{00000001-B976-4D88-80AC-38A506620600}"/>
            </c:ext>
          </c:extLst>
        </c:ser>
        <c:dLbls>
          <c:showLegendKey val="0"/>
          <c:showVal val="0"/>
          <c:showCatName val="0"/>
          <c:showSerName val="0"/>
          <c:showPercent val="0"/>
          <c:showBubbleSize val="0"/>
        </c:dLbls>
        <c:marker val="1"/>
        <c:smooth val="0"/>
        <c:axId val="1623911519"/>
        <c:axId val="1534675519"/>
      </c:lineChart>
      <c:catAx>
        <c:axId val="16239115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Année</a:t>
                </a:r>
              </a:p>
            </c:rich>
          </c:tx>
          <c:layout>
            <c:manualLayout>
              <c:xMode val="edge"/>
              <c:yMode val="edge"/>
              <c:x val="0.13833119428353391"/>
              <c:y val="0.869338463382517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34675519"/>
        <c:crosses val="autoZero"/>
        <c:auto val="1"/>
        <c:lblAlgn val="ctr"/>
        <c:lblOffset val="100"/>
        <c:noMultiLvlLbl val="0"/>
      </c:catAx>
      <c:valAx>
        <c:axId val="1534675519"/>
        <c:scaling>
          <c:orientation val="minMax"/>
          <c:max val="1950000"/>
          <c:min val="9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sz="1000" b="1" i="0" u="none" strike="noStrike" baseline="0">
                    <a:effectLst/>
                  </a:rPr>
                  <a:t>Production nationale des cultures de rente </a:t>
                </a:r>
                <a:r>
                  <a:rPr lang="fr-FR" b="1"/>
                  <a:t> annuelle </a:t>
                </a:r>
              </a:p>
            </c:rich>
          </c:tx>
          <c:layout>
            <c:manualLayout>
              <c:xMode val="edge"/>
              <c:yMode val="edge"/>
              <c:x val="4.2088385609780538E-2"/>
              <c:y val="0.304245161889145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39115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38813840930435"/>
          <c:y val="0.17171296296296296"/>
          <c:w val="0.72385885097696134"/>
          <c:h val="0.63292468649752109"/>
        </c:manualLayout>
      </c:layout>
      <c:lineChart>
        <c:grouping val="standard"/>
        <c:varyColors val="0"/>
        <c:ser>
          <c:idx val="0"/>
          <c:order val="0"/>
          <c:tx>
            <c:strRef>
              <c:f>Feuil3!$B$4</c:f>
              <c:strCache>
                <c:ptCount val="1"/>
                <c:pt idx="0">
                  <c:v>Production annuelle</c:v>
                </c:pt>
              </c:strCache>
            </c:strRef>
          </c:tx>
          <c:spPr>
            <a:ln w="31750" cap="rnd">
              <a:solidFill>
                <a:schemeClr val="accent1"/>
              </a:solidFill>
              <a:round/>
            </a:ln>
            <a:effectLst/>
          </c:spPr>
          <c:marker>
            <c:symbol val="none"/>
          </c:marker>
          <c:cat>
            <c:numRef>
              <c:f>Feuil3!$C$3:$L$3</c:f>
              <c:numCache>
                <c:formatCode>General</c:formatCode>
                <c:ptCount val="10"/>
                <c:pt idx="1">
                  <c:v>2014</c:v>
                </c:pt>
                <c:pt idx="2">
                  <c:v>2015</c:v>
                </c:pt>
                <c:pt idx="3">
                  <c:v>2016</c:v>
                </c:pt>
                <c:pt idx="4">
                  <c:v>2017</c:v>
                </c:pt>
                <c:pt idx="5">
                  <c:v>2018</c:v>
                </c:pt>
                <c:pt idx="6">
                  <c:v>2019</c:v>
                </c:pt>
                <c:pt idx="7">
                  <c:v>2020</c:v>
                </c:pt>
                <c:pt idx="8">
                  <c:v>2021</c:v>
                </c:pt>
                <c:pt idx="9">
                  <c:v>2022</c:v>
                </c:pt>
              </c:numCache>
            </c:numRef>
          </c:cat>
          <c:val>
            <c:numRef>
              <c:f>Feuil3!$C$4:$L$4</c:f>
              <c:numCache>
                <c:formatCode>_-* #,##0.0_-;\-* #,##0.0_-;_-* "-"??_-;_-@_-</c:formatCode>
                <c:ptCount val="10"/>
                <c:pt idx="1">
                  <c:v>36.300000000000004</c:v>
                </c:pt>
                <c:pt idx="2" formatCode="General">
                  <c:v>36</c:v>
                </c:pt>
                <c:pt idx="3" formatCode="General">
                  <c:v>38.300000000000004</c:v>
                </c:pt>
                <c:pt idx="4" formatCode="General">
                  <c:v>46.4</c:v>
                </c:pt>
                <c:pt idx="5" formatCode="General">
                  <c:v>52</c:v>
                </c:pt>
                <c:pt idx="6" formatCode="General">
                  <c:v>50.4</c:v>
                </c:pt>
                <c:pt idx="7" formatCode="General">
                  <c:v>62</c:v>
                </c:pt>
                <c:pt idx="8" formatCode="General">
                  <c:v>66.899999999999991</c:v>
                </c:pt>
                <c:pt idx="9" formatCode="General">
                  <c:v>57.6</c:v>
                </c:pt>
              </c:numCache>
            </c:numRef>
          </c:val>
          <c:smooth val="0"/>
          <c:extLst>
            <c:ext xmlns:c16="http://schemas.microsoft.com/office/drawing/2014/chart" uri="{C3380CC4-5D6E-409C-BE32-E72D297353CC}">
              <c16:uniqueId val="{00000000-7D35-4B0B-A562-92B41604FF8E}"/>
            </c:ext>
          </c:extLst>
        </c:ser>
        <c:dLbls>
          <c:showLegendKey val="0"/>
          <c:showVal val="0"/>
          <c:showCatName val="0"/>
          <c:showSerName val="0"/>
          <c:showPercent val="0"/>
          <c:showBubbleSize val="0"/>
        </c:dLbls>
        <c:smooth val="0"/>
        <c:axId val="1567848959"/>
        <c:axId val="1307004735"/>
      </c:lineChart>
      <c:catAx>
        <c:axId val="156784895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Année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fr-FR"/>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fr-FR"/>
          </a:p>
        </c:txPr>
        <c:crossAx val="1307004735"/>
        <c:crosses val="autoZero"/>
        <c:auto val="1"/>
        <c:lblAlgn val="ctr"/>
        <c:lblOffset val="100"/>
        <c:noMultiLvlLbl val="0"/>
      </c:catAx>
      <c:valAx>
        <c:axId val="1307004735"/>
        <c:scaling>
          <c:orientation val="minMax"/>
          <c:max val="66.900000000000006"/>
          <c:min val="36"/>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Production annuelle d'or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fr-FR"/>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fr-FR"/>
          </a:p>
        </c:txPr>
        <c:crossAx val="156784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24759405074365"/>
          <c:y val="0.16708333333333336"/>
          <c:w val="0.57935270546697681"/>
          <c:h val="0.63755431612715063"/>
        </c:manualLayout>
      </c:layout>
      <c:lineChart>
        <c:grouping val="standard"/>
        <c:varyColors val="0"/>
        <c:ser>
          <c:idx val="0"/>
          <c:order val="0"/>
          <c:spPr>
            <a:ln w="28575" cap="rnd">
              <a:solidFill>
                <a:schemeClr val="accent1"/>
              </a:solidFill>
              <a:round/>
            </a:ln>
            <a:effectLst/>
          </c:spPr>
          <c:marker>
            <c:symbol val="none"/>
          </c:marker>
          <c:cat>
            <c:numRef>
              <c:f>Feuil4!$B$3:$K$3</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Feuil4!$B$4:$K$4</c:f>
              <c:numCache>
                <c:formatCode>General</c:formatCode>
                <c:ptCount val="10"/>
                <c:pt idx="0">
                  <c:v>0</c:v>
                </c:pt>
                <c:pt idx="1">
                  <c:v>50</c:v>
                </c:pt>
                <c:pt idx="2">
                  <c:v>140</c:v>
                </c:pt>
                <c:pt idx="3">
                  <c:v>130</c:v>
                </c:pt>
                <c:pt idx="4">
                  <c:v>150</c:v>
                </c:pt>
                <c:pt idx="5">
                  <c:v>160</c:v>
                </c:pt>
                <c:pt idx="6">
                  <c:v>180</c:v>
                </c:pt>
                <c:pt idx="7">
                  <c:v>210</c:v>
                </c:pt>
                <c:pt idx="8">
                  <c:v>150</c:v>
                </c:pt>
                <c:pt idx="9">
                  <c:v>170</c:v>
                </c:pt>
              </c:numCache>
            </c:numRef>
          </c:val>
          <c:smooth val="0"/>
          <c:extLst>
            <c:ext xmlns:c16="http://schemas.microsoft.com/office/drawing/2014/chart" uri="{C3380CC4-5D6E-409C-BE32-E72D297353CC}">
              <c16:uniqueId val="{00000000-535F-4904-A767-C0B8A7C2A930}"/>
            </c:ext>
          </c:extLst>
        </c:ser>
        <c:dLbls>
          <c:showLegendKey val="0"/>
          <c:showVal val="0"/>
          <c:showCatName val="0"/>
          <c:showSerName val="0"/>
          <c:showPercent val="0"/>
          <c:showBubbleSize val="0"/>
        </c:dLbls>
        <c:smooth val="0"/>
        <c:axId val="1574858399"/>
        <c:axId val="1307016799"/>
      </c:lineChart>
      <c:catAx>
        <c:axId val="15748583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Année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307016799"/>
        <c:crosses val="autoZero"/>
        <c:auto val="1"/>
        <c:lblAlgn val="ctr"/>
        <c:lblOffset val="100"/>
        <c:noMultiLvlLbl val="0"/>
      </c:catAx>
      <c:valAx>
        <c:axId val="1307016799"/>
        <c:scaling>
          <c:orientation val="minMax"/>
          <c:max val="23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fr-FR" b="1"/>
                  <a:t>Production annuelle de zinc</a:t>
                </a:r>
              </a:p>
            </c:rich>
          </c:tx>
          <c:layout>
            <c:manualLayout>
              <c:xMode val="edge"/>
              <c:yMode val="edge"/>
              <c:x val="0.12791719124540327"/>
              <c:y val="0.224894088425601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fr-FR"/>
          </a:p>
        </c:txPr>
        <c:crossAx val="15748583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DGI23</b:Tag>
    <b:SourceType>Report</b:SourceType>
    <b:Guid>{8B1CA239-6CEA-4DBC-A2A6-C0941D1B9728}</b:Guid>
    <b:Author>
      <b:Author>
        <b:Corporate>PMPP</b:Corporate>
      </b:Author>
    </b:Author>
    <b:Title>Plan de Mobilisation des Parties Prenantes</b:Title>
    <b:Year>2023</b:Year>
    <b:City>Ouagadougou</b:City>
    <b:StandardNumber>P177094</b:StandardNumber>
    <b:Institution>DGIH</b:Institution>
    <b:Pages>58</b:Pages>
    <b:ShortTitle>PMPP</b:ShortTitle>
    <b:RefOrder>4</b:RefOrder>
  </b:Source>
</b:Sources>
</file>

<file path=customXml/itemProps1.xml><?xml version="1.0" encoding="utf-8"?>
<ds:datastoreItem xmlns:ds="http://schemas.openxmlformats.org/officeDocument/2006/customXml" ds:itemID="{DB584EAE-29EC-4079-BDBA-6CA32EF1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186</Pages>
  <Words>63570</Words>
  <Characters>362352</Characters>
  <Application>Microsoft Office Word</Application>
  <DocSecurity>0</DocSecurity>
  <Lines>3019</Lines>
  <Paragraphs>850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Bema Roland SANOU</dc:creator>
  <cp:keywords/>
  <dc:description/>
  <cp:lastModifiedBy>OUEDRAOGO S Sylvestre</cp:lastModifiedBy>
  <cp:revision>100</cp:revision>
  <dcterms:created xsi:type="dcterms:W3CDTF">2025-12-26T10:00:00Z</dcterms:created>
  <dcterms:modified xsi:type="dcterms:W3CDTF">2026-06-23T06:26:00Z</dcterms:modified>
</cp:coreProperties>
</file>